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2069" w:type="dxa"/>
        <w:jc w:val="left"/>
        <w:tblInd w:w="0" w:type="dxa"/>
        <w:tblLayout w:type="fixed"/>
        <w:tblCellMar>
          <w:top w:w="28" w:type="dxa"/>
          <w:left w:w="28" w:type="dxa"/>
          <w:bottom w:w="28" w:type="dxa"/>
          <w:right w:w="28" w:type="dxa"/>
        </w:tblCellMar>
      </w:tblPr>
      <w:tblGrid>
        <w:gridCol w:w="1771"/>
        <w:gridCol w:w="1833"/>
        <w:gridCol w:w="1711"/>
        <w:gridCol w:w="1546"/>
        <w:gridCol w:w="1651"/>
        <w:gridCol w:w="1861"/>
        <w:gridCol w:w="1696"/>
      </w:tblGrid>
      <w:tr>
        <w:trPr/>
        <w:tc>
          <w:tcPr>
            <w:tcW w:w="1771" w:type="dxa"/>
            <w:tcBorders/>
            <w:vAlign w:val="center"/>
          </w:tcPr>
          <w:p>
            <w:pPr>
              <w:pStyle w:val="TableHeading"/>
              <w:suppressLineNumbers/>
              <w:bidi w:val="0"/>
              <w:spacing w:before="0" w:after="283"/>
              <w:jc w:val="center"/>
              <w:rPr/>
            </w:pPr>
            <w:r>
              <w:rPr/>
              <w:t xml:space="preserve">Foul </w:t>
            </w:r>
          </w:p>
        </w:tc>
        <w:tc>
          <w:tcPr>
            <w:tcW w:w="1833" w:type="dxa"/>
            <w:tcBorders/>
            <w:vAlign w:val="center"/>
          </w:tcPr>
          <w:p>
            <w:pPr>
              <w:pStyle w:val="TableHeading"/>
              <w:suppressLineNumbers/>
              <w:bidi w:val="0"/>
              <w:spacing w:before="0" w:after="283"/>
              <w:jc w:val="center"/>
              <w:rPr/>
            </w:pPr>
            <w:r>
              <w:rPr/>
              <w:t xml:space="preserve">Kuvaus </w:t>
            </w:r>
          </w:p>
        </w:tc>
        <w:tc>
          <w:tcPr>
            <w:tcW w:w="1711" w:type="dxa"/>
            <w:tcBorders/>
            <w:vAlign w:val="center"/>
          </w:tcPr>
          <w:p>
            <w:pPr>
              <w:pStyle w:val="TableHeading"/>
              <w:suppressLineNumbers/>
              <w:bidi w:val="0"/>
              <w:spacing w:before="0" w:after="283"/>
              <w:jc w:val="center"/>
              <w:rPr/>
            </w:pPr>
            <w:r>
              <w:rPr/>
              <w:t xml:space="preserve">Signal Penalty Yardage </w:t>
            </w:r>
          </w:p>
        </w:tc>
        <w:tc>
          <w:tcPr>
            <w:tcW w:w="1546" w:type="dxa"/>
            <w:tcBorders/>
          </w:tcPr>
          <w:p>
            <w:pPr>
              <w:pStyle w:val="TableContents"/>
              <w:bidi w:val="0"/>
              <w:spacing w:before="0" w:after="283"/>
              <w:jc w:val="left"/>
              <w:rPr>
                <w:sz w:val="4"/>
                <w:szCs w:val="4"/>
              </w:rPr>
            </w:pPr>
            <w:r>
              <w:rPr>
                <w:sz w:val="4"/>
                <w:szCs w:val="4"/>
              </w:rPr>
            </w:r>
          </w:p>
        </w:tc>
        <w:tc>
          <w:tcPr>
            <w:tcW w:w="1651"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NFL </w:t>
            </w:r>
          </w:p>
        </w:tc>
        <w:tc>
          <w:tcPr>
            <w:tcW w:w="1833" w:type="dxa"/>
            <w:tcBorders/>
            <w:vAlign w:val="center"/>
          </w:tcPr>
          <w:p>
            <w:pPr>
              <w:pStyle w:val="TableHeading"/>
              <w:suppressLineNumbers/>
              <w:bidi w:val="0"/>
              <w:spacing w:before="0" w:after="283"/>
              <w:jc w:val="center"/>
              <w:rPr/>
            </w:pPr>
            <w:r>
              <w:rPr/>
              <w:t xml:space="preserve">NCAA </w:t>
            </w:r>
          </w:p>
        </w:tc>
        <w:tc>
          <w:tcPr>
            <w:tcW w:w="1711" w:type="dxa"/>
            <w:tcBorders/>
            <w:vAlign w:val="center"/>
          </w:tcPr>
          <w:p>
            <w:pPr>
              <w:pStyle w:val="TableHeading"/>
              <w:suppressLineNumbers/>
              <w:bidi w:val="0"/>
              <w:spacing w:before="0" w:after="283"/>
              <w:jc w:val="center"/>
              <w:rPr/>
            </w:pPr>
            <w:r>
              <w:rPr/>
              <w:t xml:space="preserve">HS </w:t>
            </w:r>
          </w:p>
        </w:tc>
        <w:tc>
          <w:tcPr>
            <w:tcW w:w="1546" w:type="dxa"/>
            <w:tcBorders/>
            <w:vAlign w:val="center"/>
          </w:tcPr>
          <w:p>
            <w:pPr>
              <w:pStyle w:val="TableHeading"/>
              <w:suppressLineNumbers/>
              <w:bidi w:val="0"/>
              <w:spacing w:before="0" w:after="283"/>
              <w:jc w:val="center"/>
              <w:rPr/>
            </w:pPr>
            <w:r>
              <w:rPr/>
              <w:t xml:space="preserve">CFL </w:t>
            </w:r>
          </w:p>
        </w:tc>
        <w:tc>
          <w:tcPr>
            <w:tcW w:w="1651"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Estäminen vyötärön alapuolella </w:t>
            </w:r>
          </w:p>
        </w:tc>
        <w:tc>
          <w:tcPr>
            <w:tcW w:w="1833" w:type="dxa"/>
            <w:tcBorders/>
            <w:vAlign w:val="center"/>
          </w:tcPr>
          <w:p>
            <w:pPr>
              <w:pStyle w:val="TableContents"/>
              <w:bidi w:val="0"/>
              <w:spacing w:before="0" w:after="283"/>
              <w:jc w:val="left"/>
              <w:rPr/>
            </w:pPr>
            <w:r>
              <w:rPr/>
              <w:t xml:space="preserve">Puolustavan pelaajan tai tietyissä tilanteissa hyökkäävän pelaajan mistä tahansa suunnasta tekemä laiton torjunta vyötärön alapuolelta, minkä tahansa pelaajan tekemä torjunta hallinnan vaihdon jälkeen, minkä tahansa lukiolaispelaajan tekemä laiton torjunta tiettyjä poikkeuksia lukuun ottamatta. Joskus käytetään virheellisesti nimitystä "chop block". </w:t>
            </w:r>
          </w:p>
        </w:tc>
        <w:tc>
          <w:tcPr>
            <w:tcW w:w="1711" w:type="dxa"/>
            <w:tcBorders/>
            <w:vAlign w:val="center"/>
          </w:tcPr>
          <w:p>
            <w:pPr>
              <w:pStyle w:val="TableContents"/>
              <w:bidi w:val="0"/>
              <w:spacing w:before="0" w:after="283"/>
              <w:jc w:val="left"/>
              <w:rPr/>
            </w:pPr>
            <w:r>
              <w:rPr/>
              <w:t xml:space="preserve">(US) Molemmat kädet lasketaan alaspäin, ranteet sisäänpäin käännettyinä, leikkaavalla liikkeellä reiden etupuolelle (CFL) Sama kuin tarpeeton kovakouraisuus; se on kyseisen rangaistuksen osa-alue. </w:t>
            </w:r>
          </w:p>
        </w:tc>
        <w:tc>
          <w:tcPr>
            <w:tcW w:w="1546" w:type="dxa"/>
            <w:tcBorders/>
            <w:vAlign w:val="center"/>
          </w:tcPr>
          <w:p>
            <w:pPr>
              <w:pStyle w:val="TableContents"/>
              <w:bidi w:val="0"/>
              <w:spacing w:before="0" w:after="283"/>
              <w:jc w:val="left"/>
              <w:rPr/>
            </w:pPr>
            <w:r>
              <w:rPr/>
              <w:t xml:space="preserve">15 jaardia; automaattinen ensimmäinen down, jos puolustus on syyllistynyt siihen. </w:t>
            </w:r>
          </w:p>
        </w:tc>
        <w:tc>
          <w:tcPr>
            <w:tcW w:w="1651" w:type="dxa"/>
            <w:tcBorders/>
            <w:vAlign w:val="center"/>
          </w:tcPr>
          <w:p>
            <w:pPr>
              <w:pStyle w:val="TableContents"/>
              <w:bidi w:val="0"/>
              <w:spacing w:before="0" w:after="283"/>
              <w:jc w:val="left"/>
              <w:rPr/>
            </w:pPr>
            <w:r>
              <w:rPr/>
              <w:t xml:space="preserve">15 jaardia; automaattinen ensimmäinen down, jos puolustus on syyllistynyt siihen.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15 jaardia; automaattinen ensimmäinen down, jos puolustus on syyllistynyt siihen. </w:t>
            </w:r>
          </w:p>
        </w:tc>
      </w:tr>
      <w:tr>
        <w:trPr/>
        <w:tc>
          <w:tcPr>
            <w:tcW w:w="1771" w:type="dxa"/>
            <w:tcBorders/>
            <w:vAlign w:val="center"/>
          </w:tcPr>
          <w:p>
            <w:pPr>
              <w:pStyle w:val="TableContents"/>
              <w:bidi w:val="0"/>
              <w:spacing w:before="0" w:after="283"/>
              <w:jc w:val="left"/>
              <w:rPr/>
            </w:pPr>
            <w:r>
              <w:rPr/>
              <w:t xml:space="preserve">Lohko takana (hyökkäys, puolustus tai erikoisjoukkueet). </w:t>
            </w:r>
          </w:p>
        </w:tc>
        <w:tc>
          <w:tcPr>
            <w:tcW w:w="1833" w:type="dxa"/>
            <w:tcBorders/>
            <w:vAlign w:val="center"/>
          </w:tcPr>
          <w:p>
            <w:pPr>
              <w:pStyle w:val="TableContents"/>
              <w:bidi w:val="0"/>
              <w:spacing w:before="0" w:after="283"/>
              <w:jc w:val="left"/>
              <w:rPr/>
            </w:pPr>
            <w:r>
              <w:rPr/>
              <w:t xml:space="preserve">Blokkaaja, joka koskettaa vastajoukkueen jäsentä, joka ei kanna palloa, takaapäin ja vyötärön yläpuolelta. CFL:ssä tätä kutsutaan "laittomaksi blokkaukseksi". </w:t>
            </w:r>
          </w:p>
        </w:tc>
        <w:tc>
          <w:tcPr>
            <w:tcW w:w="1711" w:type="dxa"/>
            <w:tcBorders/>
            <w:vAlign w:val="center"/>
          </w:tcPr>
          <w:p>
            <w:pPr>
              <w:pStyle w:val="TableContents"/>
              <w:bidi w:val="0"/>
              <w:spacing w:before="0" w:after="283"/>
              <w:jc w:val="left"/>
              <w:rPr/>
            </w:pPr>
            <w:r>
              <w:rPr/>
              <w:t xml:space="preserve">Toinen käsi ojennetaan vaakasuoraan vartalon eteen, kämmen ulospäin. Toinen käsi tarttuu ensimmäisen käden ranteeseen ja työntää ulospäin. </w:t>
            </w:r>
          </w:p>
        </w:tc>
        <w:tc>
          <w:tcPr>
            <w:tcW w:w="1546" w:type="dxa"/>
            <w:tcBorders/>
            <w:vAlign w:val="center"/>
          </w:tcPr>
          <w:p>
            <w:pPr>
              <w:pStyle w:val="TableContents"/>
              <w:bidi w:val="0"/>
              <w:spacing w:before="0" w:after="283"/>
              <w:jc w:val="left"/>
              <w:rPr/>
            </w:pPr>
            <w:r>
              <w:rPr>
                <w:color w:val="A9A9A9"/>
              </w:rPr>
              <w:t xml:space="preserve">10 jaardia </w:t>
            </w:r>
          </w:p>
        </w:tc>
        <w:tc>
          <w:tcPr>
            <w:tcW w:w="1651" w:type="dxa"/>
            <w:tcBorders/>
            <w:vAlign w:val="center"/>
          </w:tcPr>
          <w:p>
            <w:pPr>
              <w:pStyle w:val="TableContents"/>
              <w:bidi w:val="0"/>
              <w:spacing w:before="0" w:after="283"/>
              <w:jc w:val="left"/>
              <w:rPr/>
            </w:pPr>
            <w:r>
              <w:rPr/>
              <w:t xml:space="preserve">10 jaardia </w:t>
            </w:r>
          </w:p>
        </w:tc>
        <w:tc>
          <w:tcPr>
            <w:tcW w:w="1861" w:type="dxa"/>
            <w:tcBorders/>
            <w:vAlign w:val="center"/>
          </w:tcPr>
          <w:p>
            <w:pPr>
              <w:pStyle w:val="TableContents"/>
              <w:bidi w:val="0"/>
              <w:spacing w:before="0" w:after="283"/>
              <w:jc w:val="left"/>
              <w:rPr/>
            </w:pPr>
            <w:r>
              <w:rPr/>
              <w:t xml:space="preserve">10 jaardia </w:t>
            </w:r>
          </w:p>
        </w:tc>
        <w:tc>
          <w:tcPr>
            <w:tcW w:w="1696" w:type="dxa"/>
            <w:tcBorders/>
            <w:vAlign w:val="center"/>
          </w:tcPr>
          <w:p>
            <w:pPr>
              <w:pStyle w:val="TableContents"/>
              <w:bidi w:val="0"/>
              <w:spacing w:before="0" w:after="283"/>
              <w:jc w:val="left"/>
              <w:rPr/>
            </w:pPr>
            <w:r>
              <w:rPr/>
              <w:t xml:space="preserve">10 jaardia </w:t>
            </w:r>
          </w:p>
        </w:tc>
      </w:tr>
      <w:tr>
        <w:trPr/>
        <w:tc>
          <w:tcPr>
            <w:tcW w:w="1771" w:type="dxa"/>
            <w:tcBorders/>
            <w:vAlign w:val="center"/>
          </w:tcPr>
          <w:p>
            <w:pPr>
              <w:pStyle w:val="TableContents"/>
              <w:bidi w:val="0"/>
              <w:spacing w:before="0" w:after="283"/>
              <w:jc w:val="left"/>
              <w:rPr/>
            </w:pPr>
            <w:r>
              <w:rPr/>
              <w:t xml:space="preserve">Chop block (hyökkäys) </w:t>
            </w:r>
          </w:p>
        </w:tc>
        <w:tc>
          <w:tcPr>
            <w:tcW w:w="1833" w:type="dxa"/>
            <w:tcBorders/>
            <w:vAlign w:val="center"/>
          </w:tcPr>
          <w:p>
            <w:pPr>
              <w:pStyle w:val="TableContents"/>
              <w:bidi w:val="0"/>
              <w:spacing w:before="0" w:after="283"/>
              <w:jc w:val="left"/>
              <w:rPr/>
            </w:pPr>
            <w:r>
              <w:rPr/>
              <w:t xml:space="preserve">Hyökkäävä pelaaja yrittää torjua puolustavan pelaajan, jonka toinen hyökkäävä pelaaja on jo torjunut. Toisen blokin on ehkä oltava reiden tai polven alapuolella säännöstä riippuen. </w:t>
            </w:r>
          </w:p>
        </w:tc>
        <w:tc>
          <w:tcPr>
            <w:tcW w:w="1711" w:type="dxa"/>
            <w:tcBorders/>
            <w:vAlign w:val="center"/>
          </w:tcPr>
          <w:p>
            <w:pPr>
              <w:pStyle w:val="TableContents"/>
              <w:bidi w:val="0"/>
              <w:spacing w:before="0" w:after="283"/>
              <w:jc w:val="left"/>
              <w:rPr/>
            </w:pPr>
            <w:r>
              <w:rPr/>
              <w:t xml:space="preserve">(US) Kädet ojennetaan vartalon suuntaisesti, kämmenet ulospäin, ja siirretään sitten reiden yläosaa kohti pilkkovin liikkein. (CFL) Molemmat kädet pidetään litteinä, vastakkain, tuomarin edessä ja liikutaan yhdessä alaspäin diagonaalisesti suunnilleen toisesta olkapäästä vastakkaiselle lantiolle. </w:t>
            </w:r>
          </w:p>
        </w:tc>
        <w:tc>
          <w:tcPr>
            <w:tcW w:w="1546" w:type="dxa"/>
            <w:tcBorders/>
            <w:vAlign w:val="center"/>
          </w:tcPr>
          <w:p>
            <w:pPr>
              <w:pStyle w:val="TableContents"/>
              <w:bidi w:val="0"/>
              <w:spacing w:before="0" w:after="283"/>
              <w:jc w:val="left"/>
              <w:rPr/>
            </w:pPr>
            <w:r>
              <w:rPr/>
              <w:t xml:space="preserve">15 jaardia (jos se on päädyssä, peli tuomitaan safetyksi); automaattinen ensimmäinen down, jos puolustus tekee sen (rangaistus lasketaan riippumatta siitä, kuinka monta jaardia hyökkäys sai). </w:t>
            </w:r>
          </w:p>
        </w:tc>
        <w:tc>
          <w:tcPr>
            <w:tcW w:w="1651" w:type="dxa"/>
            <w:tcBorders/>
            <w:vAlign w:val="center"/>
          </w:tcPr>
          <w:p>
            <w:pPr>
              <w:pStyle w:val="TableContents"/>
              <w:bidi w:val="0"/>
              <w:spacing w:before="0" w:after="283"/>
              <w:jc w:val="left"/>
              <w:rPr/>
            </w:pPr>
            <w:r>
              <w:rPr/>
              <w:t xml:space="preserve">15 jaardia; automaattinen ensimmäinen down, jos puolustus on syyllistynyt siihen (rangaistus lasketaan myös riippumatta siitä, kuinka monta jaardia hyökkäys sai).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15 jaardia; automaattinen ensimmäinen down, jos puolustus on syyllistynyt siihen. </w:t>
            </w:r>
          </w:p>
        </w:tc>
      </w:tr>
      <w:tr>
        <w:trPr/>
        <w:tc>
          <w:tcPr>
            <w:tcW w:w="1771" w:type="dxa"/>
            <w:tcBorders/>
            <w:vAlign w:val="center"/>
          </w:tcPr>
          <w:p>
            <w:pPr>
              <w:pStyle w:val="TableContents"/>
              <w:bidi w:val="0"/>
              <w:spacing w:before="0" w:after="283"/>
              <w:jc w:val="left"/>
              <w:rPr/>
            </w:pPr>
            <w:r>
              <w:rPr/>
              <w:t xml:space="preserve">Leikkaus (hyökkäys, puolustus tai erikoisjoukkueet) </w:t>
            </w:r>
          </w:p>
        </w:tc>
        <w:tc>
          <w:tcPr>
            <w:tcW w:w="1833" w:type="dxa"/>
            <w:tcBorders/>
            <w:vAlign w:val="center"/>
          </w:tcPr>
          <w:p>
            <w:pPr>
              <w:pStyle w:val="TableContents"/>
              <w:bidi w:val="0"/>
              <w:spacing w:before="0" w:after="283"/>
              <w:jc w:val="left"/>
              <w:rPr/>
            </w:pPr>
            <w:r>
              <w:rPr/>
              <w:t xml:space="preserve">Blokkaaja, joka koskettaa pallotonta vastustajaa takaapäin vyötärön kohdalta tai sen alapuolelta. </w:t>
            </w:r>
          </w:p>
        </w:tc>
        <w:tc>
          <w:tcPr>
            <w:tcW w:w="1711" w:type="dxa"/>
            <w:tcBorders/>
            <w:vAlign w:val="center"/>
          </w:tcPr>
          <w:p>
            <w:pPr>
              <w:pStyle w:val="TableContents"/>
              <w:bidi w:val="0"/>
              <w:spacing w:before="0" w:after="283"/>
              <w:jc w:val="left"/>
              <w:rPr/>
            </w:pPr>
            <w:r>
              <w:rPr/>
              <w:t xml:space="preserve">Toisen reiden takaosaan kädellä hakkaaminen. </w:t>
            </w:r>
          </w:p>
        </w:tc>
        <w:tc>
          <w:tcPr>
            <w:tcW w:w="1546" w:type="dxa"/>
            <w:tcBorders/>
            <w:vAlign w:val="center"/>
          </w:tcPr>
          <w:p>
            <w:pPr>
              <w:pStyle w:val="TableContents"/>
              <w:bidi w:val="0"/>
              <w:spacing w:before="0" w:after="283"/>
              <w:jc w:val="left"/>
              <w:rPr/>
            </w:pPr>
            <w:r>
              <w:rPr/>
              <w:t xml:space="preserve">15 jaardia; automaattinen ensimmäinen down, jos puolustus on syyllistynyt siihen. </w:t>
            </w:r>
          </w:p>
        </w:tc>
        <w:tc>
          <w:tcPr>
            <w:tcW w:w="1651" w:type="dxa"/>
            <w:tcBorders/>
            <w:vAlign w:val="center"/>
          </w:tcPr>
          <w:p>
            <w:pPr>
              <w:pStyle w:val="TableContents"/>
              <w:bidi w:val="0"/>
              <w:spacing w:before="0" w:after="283"/>
              <w:jc w:val="left"/>
              <w:rPr/>
            </w:pPr>
            <w:r>
              <w:rPr/>
              <w:t xml:space="preserve">15 jaardia; automaattinen ensimmäinen down, jos puolustus on syyllistynyt siihen.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15 jaardia; automaattinen ensimmäinen down, jos puolustus on syyllistynyt siihen. </w:t>
            </w:r>
          </w:p>
        </w:tc>
      </w:tr>
      <w:tr>
        <w:trPr/>
        <w:tc>
          <w:tcPr>
            <w:tcW w:w="1771" w:type="dxa"/>
            <w:tcBorders/>
            <w:vAlign w:val="center"/>
          </w:tcPr>
          <w:p>
            <w:pPr>
              <w:pStyle w:val="TableContents"/>
              <w:bidi w:val="0"/>
              <w:spacing w:before="0" w:after="283"/>
              <w:jc w:val="left"/>
              <w:rPr/>
            </w:pPr>
            <w:r>
              <w:rPr/>
              <w:t xml:space="preserve">Pelin viivästyminen (hyökkäys, puolustus tai erikoisjoukkueet) </w:t>
            </w:r>
          </w:p>
        </w:tc>
        <w:tc>
          <w:tcPr>
            <w:tcW w:w="1833" w:type="dxa"/>
            <w:tcBorders/>
            <w:vAlign w:val="center"/>
          </w:tcPr>
          <w:p>
            <w:pPr>
              <w:pStyle w:val="TableContents"/>
              <w:bidi w:val="0"/>
              <w:spacing w:before="0" w:after="283"/>
              <w:jc w:val="left"/>
              <w:rPr/>
            </w:pPr>
            <w:r>
              <w:rPr/>
              <w:t xml:space="preserve">Mikä tahansa toiminta, joka viivästyttää seuraavaa peliä. USA:ssa hyökkäyksessä tämä tarkoittaa sitä, että palloa ei ole onnistuttu napsimaan ennen kuin pelikello on nollassa. (CFL:ssä tämä on aikarikkomus.) Siihen voi kuulua myös pallon lyöminen. Puolustuksessa kyseessä on se, että pelaaja estää hyökkäystä kiirehtimästä seuraavan snapin suorittamiseen. Tämä tapahtuu useimmiten puoliajan viimeisen kahden minuutin aikana, kun hyökkäys yrittää päästä kentälle kiireellä. Puolustus voi saada lipun pelin viivyttämisestä myös, jos pelaaja piikittää palloa pelin päätyttyä. Erikoisjoukkueilla se tapahtuu, kun paluukopio juoksee reilun kiinnioton merkinannon jälkeen tai kun puolustus ei purkaa peliä ajoissa pelin päätyttyä. </w:t>
            </w:r>
          </w:p>
        </w:tc>
        <w:tc>
          <w:tcPr>
            <w:tcW w:w="1711" w:type="dxa"/>
            <w:tcBorders/>
            <w:vAlign w:val="center"/>
          </w:tcPr>
          <w:p>
            <w:pPr>
              <w:pStyle w:val="TableContents"/>
              <w:bidi w:val="0"/>
              <w:spacing w:before="0" w:after="283"/>
              <w:jc w:val="left"/>
              <w:rPr/>
            </w:pPr>
            <w:r>
              <w:rPr/>
              <w:t xml:space="preserve">(US) Yläkäsivarret ojennettuina ulospäin vartalosta, kyynärvarret taivutettuina vastakkaista käsivartta kohti siten, että käsivarret ovat päällekkäin tai että kumpikin käsivarsi koskettaa vastakkaista olkapäätä. (CFL) Molemmat kädet selän takana, suunnilleen vyötäröllä siten, että kyynärpäät ojentuvat vartalon sivusta.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vAlign w:val="center"/>
          </w:tcPr>
          <w:p>
            <w:pPr>
              <w:pStyle w:val="TableContents"/>
              <w:bidi w:val="0"/>
              <w:spacing w:before="0" w:after="283"/>
              <w:jc w:val="left"/>
              <w:rPr/>
            </w:pPr>
            <w:r>
              <w:rPr/>
              <w:t xml:space="preserve">10 jaardia </w:t>
            </w:r>
          </w:p>
        </w:tc>
      </w:tr>
      <w:tr>
        <w:trPr/>
        <w:tc>
          <w:tcPr>
            <w:tcW w:w="1771" w:type="dxa"/>
            <w:tcBorders/>
            <w:vAlign w:val="center"/>
          </w:tcPr>
          <w:p>
            <w:pPr>
              <w:pStyle w:val="TableContents"/>
              <w:bidi w:val="0"/>
              <w:spacing w:before="0" w:after="283"/>
              <w:jc w:val="left"/>
              <w:rPr/>
            </w:pPr>
            <w:r>
              <w:rPr/>
              <w:t xml:space="preserve">Tunkeutuminen (puolustus) </w:t>
            </w:r>
          </w:p>
        </w:tc>
        <w:tc>
          <w:tcPr>
            <w:tcW w:w="1833" w:type="dxa"/>
            <w:tcBorders/>
            <w:vAlign w:val="center"/>
          </w:tcPr>
          <w:p>
            <w:pPr>
              <w:pStyle w:val="TableContents"/>
              <w:bidi w:val="0"/>
              <w:spacing w:before="0" w:after="283"/>
              <w:jc w:val="left"/>
              <w:rPr/>
            </w:pPr>
            <w:r>
              <w:rPr/>
              <w:t xml:space="preserve">Ennen aloitusta puolustava pelaaja ylittää laittomasti hyökkäyslinjan ja ottaa kontaktin vastustajaan tai hänellä on selkeä tie pelinrakentajaan. Lukioissa tähän sisältyy kumman tahansa joukkueen suorittama neutraalin alueen ylitys, riippumatta siitä, tapahtuuko kontakti vai ei. Peliä ei saa aloittaa. CFL:ssä tämä katsotaan paitsiorikkeeksi. </w:t>
            </w:r>
          </w:p>
        </w:tc>
        <w:tc>
          <w:tcPr>
            <w:tcW w:w="1711" w:type="dxa"/>
            <w:tcBorders/>
            <w:vAlign w:val="center"/>
          </w:tcPr>
          <w:p>
            <w:pPr>
              <w:pStyle w:val="TableContents"/>
              <w:bidi w:val="0"/>
              <w:spacing w:before="0" w:after="283"/>
              <w:jc w:val="left"/>
              <w:rPr/>
            </w:pPr>
            <w:r>
              <w:rPr/>
              <w:t xml:space="preserve">Kaksi kättä lanteille asetettuna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vAlign w:val="center"/>
          </w:tcPr>
          <w:p>
            <w:pPr>
              <w:pStyle w:val="TableContents"/>
              <w:bidi w:val="0"/>
              <w:spacing w:before="0" w:after="283"/>
              <w:jc w:val="left"/>
              <w:rPr/>
            </w:pPr>
            <w:r>
              <w:rPr/>
              <w:t xml:space="preserve">5 jaardia </w:t>
            </w:r>
          </w:p>
        </w:tc>
      </w:tr>
      <w:tr>
        <w:trPr/>
        <w:tc>
          <w:tcPr>
            <w:tcW w:w="1771" w:type="dxa"/>
            <w:tcBorders/>
            <w:vAlign w:val="center"/>
          </w:tcPr>
          <w:p>
            <w:pPr>
              <w:pStyle w:val="TableContents"/>
              <w:bidi w:val="0"/>
              <w:spacing w:before="0" w:after="283"/>
              <w:jc w:val="left"/>
              <w:rPr/>
            </w:pPr>
            <w:r>
              <w:rPr/>
              <w:t xml:space="preserve">Laiterikkomus </w:t>
            </w:r>
          </w:p>
        </w:tc>
        <w:tc>
          <w:tcPr>
            <w:tcW w:w="1833" w:type="dxa"/>
            <w:tcBorders/>
            <w:vAlign w:val="center"/>
          </w:tcPr>
          <w:p>
            <w:pPr>
              <w:pStyle w:val="TableContents"/>
              <w:bidi w:val="0"/>
              <w:spacing w:before="0" w:after="283"/>
              <w:jc w:val="left"/>
              <w:rPr/>
            </w:pPr>
            <w:r>
              <w:rPr/>
              <w:t xml:space="preserve">Pelaaja, joka on pelissä ilman tarvittavia turvavarusteita (suukappale, suojat), ilman kunnolla kiinnitettyjä leukahihnoja tai rikkoo tiettyjä vaatetussääntöjä (esim. sukkavaatimukset yliopistossa). </w:t>
            </w:r>
          </w:p>
        </w:tc>
        <w:tc>
          <w:tcPr>
            <w:tcW w:w="1711" w:type="dxa"/>
            <w:tcBorders/>
            <w:vAlign w:val="center"/>
          </w:tcPr>
          <w:p>
            <w:pPr>
              <w:pStyle w:val="TableContents"/>
              <w:bidi w:val="0"/>
              <w:spacing w:before="0" w:after="283"/>
              <w:jc w:val="left"/>
              <w:rPr/>
            </w:pPr>
            <w:r>
              <w:rPr/>
              <w:t xml:space="preserve">(US) Toinen käsi laitetaan takaraivolle. </w:t>
            </w:r>
          </w:p>
        </w:tc>
        <w:tc>
          <w:tcPr>
            <w:tcW w:w="1546"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Aikalisä veloitetaan rikkomuksen tehneen pelaajan joukkueelta. </w:t>
            </w:r>
          </w:p>
        </w:tc>
        <w:tc>
          <w:tcPr>
            <w:tcW w:w="1861" w:type="dxa"/>
            <w:tcBorders/>
            <w:vAlign w:val="center"/>
          </w:tcPr>
          <w:p>
            <w:pPr>
              <w:pStyle w:val="TableContents"/>
              <w:bidi w:val="0"/>
              <w:spacing w:before="0" w:after="283"/>
              <w:jc w:val="left"/>
              <w:rPr/>
            </w:pPr>
            <w:r>
              <w:rPr/>
              <w:t xml:space="preserve">Ei rike: pelaaja poistetaan pelistä yhdeksi peliksi tai kunnes varusteet on korjattu. </w:t>
            </w:r>
          </w:p>
        </w:tc>
        <w:tc>
          <w:tcPr>
            <w:tcW w:w="1696" w:type="dxa"/>
            <w:tcBorders/>
            <w:vAlign w:val="center"/>
          </w:tcPr>
          <w:p>
            <w:pPr>
              <w:pStyle w:val="TableContents"/>
              <w:bidi w:val="0"/>
              <w:spacing w:before="0" w:after="283"/>
              <w:jc w:val="left"/>
              <w:rPr/>
            </w:pPr>
            <w:r>
              <w:rPr/>
              <w:t xml:space="preserve">10 jaardia ja pelaajan poistaminen pelistä kolmen downin ajaksi. Jos varuste katsotaan vaaralliseksi, 15 jaardia ja pelistä poistaminen. </w:t>
            </w:r>
          </w:p>
        </w:tc>
      </w:tr>
      <w:tr>
        <w:trPr/>
        <w:tc>
          <w:tcPr>
            <w:tcW w:w="1771" w:type="dxa"/>
            <w:tcBorders/>
            <w:vAlign w:val="center"/>
          </w:tcPr>
          <w:p>
            <w:pPr>
              <w:pStyle w:val="TableContents"/>
              <w:bidi w:val="0"/>
              <w:spacing w:before="0" w:after="283"/>
              <w:jc w:val="left"/>
              <w:rPr/>
            </w:pPr>
            <w:r>
              <w:rPr/>
              <w:t xml:space="preserve">Kasvomaski (hyökkäys, puolustus tai erikoisjoukkueet) </w:t>
            </w:r>
          </w:p>
        </w:tc>
        <w:tc>
          <w:tcPr>
            <w:tcW w:w="1833" w:type="dxa"/>
            <w:tcBorders/>
            <w:vAlign w:val="center"/>
          </w:tcPr>
          <w:p>
            <w:pPr>
              <w:pStyle w:val="TableContents"/>
              <w:bidi w:val="0"/>
              <w:spacing w:before="0" w:after="283"/>
              <w:jc w:val="left"/>
              <w:rPr/>
            </w:pPr>
            <w:r>
              <w:rPr/>
              <w:t xml:space="preserve">Tarttuminen toisen pelaajan maskiin yrittäessä torjua tai taklata häntä. NFL:ssä tarttumisen ja vetämisen / vääntämisen on oltava tahallista, jotta siitä voidaan rangaista. NCAA:n sääntöjen mukaan kasvonaamariin tarttuminen ja vääntäminen on rike. High school -säännöissä mikä tahansa kasvonaamioon, kypärän aukkoon tai leukahihnaan tarttuminen on rike, vaikka tarttumisesta ja vääntämisestä seuraa ankarampi rangaistus kuin "satunnaisesta" tarttumisesta ilman vääntämistä. </w:t>
            </w:r>
          </w:p>
        </w:tc>
        <w:tc>
          <w:tcPr>
            <w:tcW w:w="1711" w:type="dxa"/>
            <w:tcBorders/>
            <w:vAlign w:val="center"/>
          </w:tcPr>
          <w:p>
            <w:pPr>
              <w:pStyle w:val="TableContents"/>
              <w:bidi w:val="0"/>
              <w:spacing w:before="0" w:after="283"/>
              <w:jc w:val="left"/>
              <w:rPr/>
            </w:pPr>
            <w:r>
              <w:rPr/>
              <w:t xml:space="preserve">Toinen käsi vartalon edessä, kyynärvarsi pystysuoraan ojennettuna. Käsi suljetaan nyrkkiin kasvojen edessä ja vedetään alaspäin. </w:t>
            </w:r>
          </w:p>
        </w:tc>
        <w:tc>
          <w:tcPr>
            <w:tcW w:w="1546" w:type="dxa"/>
            <w:tcBorders/>
            <w:vAlign w:val="center"/>
          </w:tcPr>
          <w:p>
            <w:pPr>
              <w:pStyle w:val="TableContents"/>
              <w:bidi w:val="0"/>
              <w:spacing w:before="0" w:after="283"/>
              <w:jc w:val="left"/>
              <w:rPr/>
            </w:pPr>
            <w:r>
              <w:rPr/>
              <w:t xml:space="preserve">15 jaardia; automaattinen ensimmäinen down, jos puolustus on syyllistynyt siihen. </w:t>
            </w:r>
          </w:p>
        </w:tc>
        <w:tc>
          <w:tcPr>
            <w:tcW w:w="1651" w:type="dxa"/>
            <w:tcBorders/>
            <w:vAlign w:val="center"/>
          </w:tcPr>
          <w:p>
            <w:pPr>
              <w:pStyle w:val="TableContents"/>
              <w:bidi w:val="0"/>
              <w:spacing w:before="0" w:after="283"/>
              <w:jc w:val="left"/>
              <w:rPr/>
            </w:pPr>
            <w:r>
              <w:rPr/>
              <w:t xml:space="preserve">15 jaardia; automaattinen ensimmäinen down, jos puolustus on syyllistynyt siihen. </w:t>
            </w:r>
          </w:p>
        </w:tc>
        <w:tc>
          <w:tcPr>
            <w:tcW w:w="1861" w:type="dxa"/>
            <w:tcBorders/>
            <w:vAlign w:val="center"/>
          </w:tcPr>
          <w:p>
            <w:pPr>
              <w:pStyle w:val="TableContents"/>
              <w:bidi w:val="0"/>
              <w:spacing w:before="0" w:after="283"/>
              <w:jc w:val="left"/>
              <w:rPr/>
            </w:pPr>
            <w:r>
              <w:rPr/>
              <w:t xml:space="preserve">15 jaardia tarttumisesta ja vääntämisestä, 5 jaardia satunnaisesta tarttumisesta. </w:t>
            </w:r>
          </w:p>
        </w:tc>
        <w:tc>
          <w:tcPr>
            <w:tcW w:w="1696" w:type="dxa"/>
            <w:tcBorders/>
            <w:vAlign w:val="center"/>
          </w:tcPr>
          <w:p>
            <w:pPr>
              <w:pStyle w:val="TableContents"/>
              <w:bidi w:val="0"/>
              <w:spacing w:before="0" w:after="283"/>
              <w:jc w:val="left"/>
              <w:rPr/>
            </w:pPr>
            <w:r>
              <w:rPr/>
              <w:t xml:space="preserve">15 jaardia; automaattinen ensimmäinen down, jos puolustus on syyllistynyt siihen. </w:t>
            </w:r>
          </w:p>
        </w:tc>
      </w:tr>
      <w:tr>
        <w:trPr/>
        <w:tc>
          <w:tcPr>
            <w:tcW w:w="1771" w:type="dxa"/>
            <w:tcBorders/>
            <w:vAlign w:val="center"/>
          </w:tcPr>
          <w:p>
            <w:pPr>
              <w:pStyle w:val="TableContents"/>
              <w:bidi w:val="0"/>
              <w:spacing w:before="0" w:after="283"/>
              <w:jc w:val="left"/>
              <w:rPr/>
            </w:pPr>
            <w:r>
              <w:rPr/>
              <w:t xml:space="preserve">Väärä aloitus (hyökkäys) </w:t>
            </w:r>
          </w:p>
        </w:tc>
        <w:tc>
          <w:tcPr>
            <w:tcW w:w="1833" w:type="dxa"/>
            <w:tcBorders/>
            <w:vAlign w:val="center"/>
          </w:tcPr>
          <w:p>
            <w:pPr>
              <w:pStyle w:val="TableContents"/>
              <w:bidi w:val="0"/>
              <w:spacing w:before="0" w:after="283"/>
              <w:jc w:val="left"/>
              <w:rPr/>
            </w:pPr>
            <w:r>
              <w:rPr/>
              <w:t xml:space="preserve">Hyökkäävä pelaaja liikkuu laittomasti sen jälkeen, kun hän on asettunut riviin - mutta ennen - aloitusta. Koska pallo on kuollut, aloitus ei ala. Jokainen pelaaja, joka liikkuu sen jälkeen, kun hän on asettunut asentoonsa ennen aloitusta tavalla, joka simuloi pelin alkamista. Kutsutaan CFL:ssä "laittomaksi menettelyksi". </w:t>
            </w:r>
          </w:p>
        </w:tc>
        <w:tc>
          <w:tcPr>
            <w:tcW w:w="1711" w:type="dxa"/>
            <w:tcBorders/>
            <w:vAlign w:val="center"/>
          </w:tcPr>
          <w:p>
            <w:pPr>
              <w:pStyle w:val="TableContents"/>
              <w:bidi w:val="0"/>
              <w:spacing w:before="0" w:after="283"/>
              <w:jc w:val="left"/>
              <w:rPr/>
            </w:pPr>
            <w:r>
              <w:rPr/>
              <w:t xml:space="preserve">Kaksi kättä rinnan edessä vaakatasossa suljetut nyrkit "rullaavat" toistensa ympärillä (sama merkki, jota koripallotuomarit käyttävät merkiksi matkustamisesta).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vAlign w:val="center"/>
          </w:tcPr>
          <w:p>
            <w:pPr>
              <w:pStyle w:val="TableContents"/>
              <w:bidi w:val="0"/>
              <w:spacing w:before="0" w:after="283"/>
              <w:jc w:val="left"/>
              <w:rPr/>
            </w:pPr>
            <w:r>
              <w:rPr/>
              <w:t xml:space="preserve">5 jaardia </w:t>
            </w:r>
          </w:p>
        </w:tc>
      </w:tr>
      <w:tr>
        <w:trPr/>
        <w:tc>
          <w:tcPr>
            <w:tcW w:w="1771" w:type="dxa"/>
            <w:tcBorders/>
            <w:vAlign w:val="center"/>
          </w:tcPr>
          <w:p>
            <w:pPr>
              <w:pStyle w:val="TableContents"/>
              <w:bidi w:val="0"/>
              <w:spacing w:before="0" w:after="283"/>
              <w:jc w:val="left"/>
              <w:rPr/>
            </w:pPr>
            <w:r>
              <w:rPr/>
              <w:t xml:space="preserve">Kypärä-kypärä törmäys (hyökkäys tai puolustus) </w:t>
            </w:r>
          </w:p>
        </w:tc>
        <w:tc>
          <w:tcPr>
            <w:tcW w:w="1833" w:type="dxa"/>
            <w:tcBorders/>
            <w:vAlign w:val="center"/>
          </w:tcPr>
          <w:p>
            <w:pPr>
              <w:pStyle w:val="TableContents"/>
              <w:bidi w:val="0"/>
              <w:spacing w:before="0" w:after="283"/>
              <w:jc w:val="left"/>
              <w:rPr/>
            </w:pPr>
            <w:r>
              <w:rPr/>
              <w:t xml:space="preserve">Kypärän lyöminen toisen pelaajan kypärään. Voi myös johtaa sakkoon ja/tai pelikieltoon. </w:t>
            </w:r>
          </w:p>
        </w:tc>
        <w:tc>
          <w:tcPr>
            <w:tcW w:w="171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katso kohdentaminen, jäljempänä </w:t>
            </w:r>
          </w:p>
        </w:tc>
        <w:tc>
          <w:tcPr>
            <w:tcW w:w="1651" w:type="dxa"/>
            <w:tcBorders/>
            <w:vAlign w:val="center"/>
          </w:tcPr>
          <w:p>
            <w:pPr>
              <w:pStyle w:val="TableContents"/>
              <w:bidi w:val="0"/>
              <w:spacing w:before="0" w:after="283"/>
              <w:jc w:val="left"/>
              <w:rPr/>
            </w:pPr>
            <w:r>
              <w:rPr/>
              <w:t xml:space="preserve">katso kohdentaminen, jäljempänä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katso tarpeeton karheus, jäljempänä </w:t>
            </w:r>
          </w:p>
        </w:tc>
      </w:tr>
      <w:tr>
        <w:trPr/>
        <w:tc>
          <w:tcPr>
            <w:tcW w:w="1771" w:type="dxa"/>
            <w:tcBorders/>
            <w:vAlign w:val="center"/>
          </w:tcPr>
          <w:p>
            <w:pPr>
              <w:pStyle w:val="TableContents"/>
              <w:bidi w:val="0"/>
              <w:spacing w:before="0" w:after="283"/>
              <w:jc w:val="left"/>
              <w:rPr/>
            </w:pPr>
            <w:r>
              <w:rPr/>
              <w:t xml:space="preserve">Holding (hyökkäys tai puolustus) </w:t>
            </w:r>
          </w:p>
        </w:tc>
        <w:tc>
          <w:tcPr>
            <w:tcW w:w="1833" w:type="dxa"/>
            <w:tcBorders/>
            <w:vAlign w:val="center"/>
          </w:tcPr>
          <w:p>
            <w:pPr>
              <w:pStyle w:val="TableContents"/>
              <w:bidi w:val="0"/>
              <w:spacing w:before="0" w:after="283"/>
              <w:jc w:val="left"/>
              <w:rPr/>
            </w:pPr>
            <w:r>
              <w:rPr/>
              <w:t xml:space="preserve">Laiton tarttuminen tai vetäminen muuhun vastustajaan kuin pallon kantajaan yrittäessään torjua blokkausta tai suojata vastaanottajaa. Yksi yleisimmin kutsutuista rangaistuksista. Jos rangaistus kiinnipitämisestä, joka tapahtui hyökkääjän päätyalueella, hyväksytään, seurauksena on safety. </w:t>
            </w:r>
          </w:p>
        </w:tc>
        <w:tc>
          <w:tcPr>
            <w:tcW w:w="1711" w:type="dxa"/>
            <w:tcBorders/>
            <w:vAlign w:val="center"/>
          </w:tcPr>
          <w:p>
            <w:pPr>
              <w:pStyle w:val="TableContents"/>
              <w:bidi w:val="0"/>
              <w:spacing w:before="0" w:after="283"/>
              <w:jc w:val="left"/>
              <w:rPr/>
            </w:pPr>
            <w:r>
              <w:rPr/>
              <w:t xml:space="preserve">Nostetaan toinen käsi vartalon eteen (kyynärvarsi on suunnilleen pystysuorassa ja kyynärpää alhaalla) ja tartutaan ranteeseen vastakkaisella kädellä. </w:t>
            </w:r>
          </w:p>
        </w:tc>
        <w:tc>
          <w:tcPr>
            <w:tcW w:w="1546" w:type="dxa"/>
            <w:tcBorders/>
            <w:vAlign w:val="center"/>
          </w:tcPr>
          <w:p>
            <w:pPr>
              <w:pStyle w:val="TableContents"/>
              <w:bidi w:val="0"/>
              <w:spacing w:before="0" w:after="283"/>
              <w:jc w:val="left"/>
              <w:rPr/>
            </w:pPr>
            <w:r>
              <w:rPr/>
              <w:t xml:space="preserve">Hyökkäys, 10 jaardia. Jos hyökkääjä kutsuu sitä loppualueella, se on automaattinen safety; puolustus, 5 jaardia ja automaattinen ensimmäinen down. </w:t>
            </w:r>
          </w:p>
        </w:tc>
        <w:tc>
          <w:tcPr>
            <w:tcW w:w="1651" w:type="dxa"/>
            <w:tcBorders/>
            <w:vAlign w:val="center"/>
          </w:tcPr>
          <w:p>
            <w:pPr>
              <w:pStyle w:val="TableContents"/>
              <w:bidi w:val="0"/>
              <w:spacing w:before="0" w:after="283"/>
              <w:jc w:val="left"/>
              <w:rPr/>
            </w:pPr>
            <w:r>
              <w:rPr/>
              <w:t xml:space="preserve">10 jaardia </w:t>
            </w:r>
          </w:p>
        </w:tc>
        <w:tc>
          <w:tcPr>
            <w:tcW w:w="1861" w:type="dxa"/>
            <w:tcBorders/>
            <w:vAlign w:val="center"/>
          </w:tcPr>
          <w:p>
            <w:pPr>
              <w:pStyle w:val="TableContents"/>
              <w:bidi w:val="0"/>
              <w:spacing w:before="0" w:after="283"/>
              <w:jc w:val="left"/>
              <w:rPr/>
            </w:pPr>
            <w:r>
              <w:rPr/>
              <w:t xml:space="preserve">10 jaardia </w:t>
            </w:r>
          </w:p>
        </w:tc>
        <w:tc>
          <w:tcPr>
            <w:tcW w:w="1696" w:type="dxa"/>
            <w:tcBorders/>
            <w:vAlign w:val="center"/>
          </w:tcPr>
          <w:p>
            <w:pPr>
              <w:pStyle w:val="TableContents"/>
              <w:bidi w:val="0"/>
              <w:spacing w:before="0" w:after="283"/>
              <w:jc w:val="left"/>
              <w:rPr/>
            </w:pPr>
            <w:r>
              <w:rPr/>
              <w:t xml:space="preserve">10 jaardia </w:t>
            </w:r>
          </w:p>
        </w:tc>
      </w:tr>
      <w:tr>
        <w:trPr/>
        <w:tc>
          <w:tcPr>
            <w:tcW w:w="1771" w:type="dxa"/>
            <w:tcBorders/>
            <w:vAlign w:val="center"/>
          </w:tcPr>
          <w:p>
            <w:pPr>
              <w:pStyle w:val="TableContents"/>
              <w:bidi w:val="0"/>
              <w:spacing w:before="0" w:after="283"/>
              <w:jc w:val="left"/>
              <w:rPr/>
            </w:pPr>
            <w:r>
              <w:rPr/>
              <w:t xml:space="preserve">Hevosen kaulapanta taklaukset </w:t>
            </w:r>
          </w:p>
        </w:tc>
        <w:tc>
          <w:tcPr>
            <w:tcW w:w="1833" w:type="dxa"/>
            <w:tcBorders/>
            <w:vAlign w:val="center"/>
          </w:tcPr>
          <w:p>
            <w:pPr>
              <w:pStyle w:val="TableContents"/>
              <w:bidi w:val="0"/>
              <w:spacing w:before="0" w:after="283"/>
              <w:jc w:val="left"/>
              <w:rPr/>
            </w:pPr>
            <w:r>
              <w:rPr/>
              <w:t xml:space="preserve">Toisen pelaajan laiton taklaaminen tarttumalla takaapäin pallon kantajan olkapäähän tai pelipaitaan ja repimällä pelaaja maahan. </w:t>
            </w:r>
          </w:p>
        </w:tc>
        <w:tc>
          <w:tcPr>
            <w:tcW w:w="1711" w:type="dxa"/>
            <w:tcBorders/>
            <w:vAlign w:val="center"/>
          </w:tcPr>
          <w:p>
            <w:pPr>
              <w:pStyle w:val="TableContents"/>
              <w:bidi w:val="0"/>
              <w:spacing w:before="0" w:after="283"/>
              <w:jc w:val="left"/>
              <w:rPr/>
            </w:pPr>
            <w:r>
              <w:rPr/>
              <w:t xml:space="preserve">(US) Toisen käden nostaminen vartalon sivulle kyynärpää taivutettuna niin, että suljettu nyrkki on lähellä kaulaa. Nyrkki vedetään sitten vaakasuoraan pois kaulasta. (CFL) Sama kuin tarpeeton kovakouraisuus; se on kyseisen rangaistuksen alaryhmä. </w:t>
            </w:r>
          </w:p>
        </w:tc>
        <w:tc>
          <w:tcPr>
            <w:tcW w:w="1546" w:type="dxa"/>
            <w:tcBorders/>
            <w:vAlign w:val="center"/>
          </w:tcPr>
          <w:p>
            <w:pPr>
              <w:pStyle w:val="TableContents"/>
              <w:bidi w:val="0"/>
              <w:spacing w:before="0" w:after="283"/>
              <w:jc w:val="left"/>
              <w:rPr/>
            </w:pPr>
            <w:r>
              <w:rPr/>
              <w:t xml:space="preserve">15 jaardia, automaattinen ensimmäinen down, jos puolustus on syyllistynyt siihen (rangaistus lasketaan myös riippumatta siitä, kuinka monta jaardia hyökkäys sai). </w:t>
            </w:r>
          </w:p>
        </w:tc>
        <w:tc>
          <w:tcPr>
            <w:tcW w:w="1651" w:type="dxa"/>
            <w:tcBorders/>
            <w:vAlign w:val="center"/>
          </w:tcPr>
          <w:p>
            <w:pPr>
              <w:pStyle w:val="TableContents"/>
              <w:bidi w:val="0"/>
              <w:spacing w:before="0" w:after="283"/>
              <w:jc w:val="left"/>
              <w:rPr/>
            </w:pPr>
            <w:r>
              <w:rPr/>
              <w:t xml:space="preserve">15 jaardia, automaattinen ensimmäinen down, jos puolustus on syyllistynyt siihen (rangaistus lasketaan myös riippumatta siitä, kuinka monta jaardia hyökkäys sai).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15 jaardia </w:t>
            </w:r>
          </w:p>
        </w:tc>
      </w:tr>
      <w:tr>
        <w:trPr/>
        <w:tc>
          <w:tcPr>
            <w:tcW w:w="1771" w:type="dxa"/>
            <w:tcBorders/>
            <w:vAlign w:val="center"/>
          </w:tcPr>
          <w:p>
            <w:pPr>
              <w:pStyle w:val="TableContents"/>
              <w:bidi w:val="0"/>
              <w:spacing w:before="0" w:after="283"/>
              <w:jc w:val="left"/>
              <w:rPr/>
            </w:pPr>
            <w:r>
              <w:rPr/>
              <w:t xml:space="preserve">Laiton lyöminen (rikos) </w:t>
            </w:r>
          </w:p>
        </w:tc>
        <w:tc>
          <w:tcPr>
            <w:tcW w:w="1833" w:type="dxa"/>
            <w:tcBorders/>
            <w:vAlign w:val="center"/>
          </w:tcPr>
          <w:p>
            <w:pPr>
              <w:pStyle w:val="TableContents"/>
              <w:bidi w:val="0"/>
              <w:spacing w:before="0" w:after="283"/>
              <w:jc w:val="left"/>
              <w:rPr/>
            </w:pPr>
            <w:r>
              <w:rPr/>
              <w:t xml:space="preserve">Tahallinen irtopallon tai pelaajan hallussa olevan pallon lyöminen. Lyöminen on laillista tietyissä rajoitetuissa tilanteissa, kuten potkun estäminen tai eteenpäin menevän syötön torjuminen (kuka tahansa oikeutettu pelaaja voi lyödä eteenpäin menevää syöttöä mihin suuntaan tahansa). </w:t>
            </w:r>
          </w:p>
        </w:tc>
        <w:tc>
          <w:tcPr>
            <w:tcW w:w="1711" w:type="dxa"/>
            <w:tcBorders/>
            <w:vAlign w:val="center"/>
          </w:tcPr>
          <w:p>
            <w:pPr>
              <w:pStyle w:val="TableContents"/>
              <w:bidi w:val="0"/>
              <w:spacing w:before="0" w:after="283"/>
              <w:jc w:val="left"/>
              <w:rPr/>
            </w:pPr>
            <w:r>
              <w:rPr/>
              <w:t xml:space="preserve">(NFL) Molemmat käsivarret ojennetaan sivulle, sormenpäät tuodaan ylös kummankin käsivarren olkapäähän. (NCAA / HS) Toinen käsi ojennettuna sivulle, jolloin sormenpäät tuodaan saman käden olkapäähän. </w:t>
            </w:r>
          </w:p>
        </w:tc>
        <w:tc>
          <w:tcPr>
            <w:tcW w:w="1546" w:type="dxa"/>
            <w:tcBorders/>
            <w:vAlign w:val="center"/>
          </w:tcPr>
          <w:p>
            <w:pPr>
              <w:pStyle w:val="TableContents"/>
              <w:bidi w:val="0"/>
              <w:spacing w:before="0" w:after="283"/>
              <w:jc w:val="left"/>
              <w:rPr/>
            </w:pPr>
            <w:r>
              <w:rPr/>
              <w:t xml:space="preserve">10 jaardia </w:t>
            </w:r>
          </w:p>
        </w:tc>
        <w:tc>
          <w:tcPr>
            <w:tcW w:w="1651" w:type="dxa"/>
            <w:tcBorders/>
            <w:vAlign w:val="center"/>
          </w:tcPr>
          <w:p>
            <w:pPr>
              <w:pStyle w:val="TableContents"/>
              <w:bidi w:val="0"/>
              <w:spacing w:before="0" w:after="283"/>
              <w:jc w:val="left"/>
              <w:rPr/>
            </w:pPr>
            <w:r>
              <w:rPr/>
              <w:t xml:space="preserve">10 jaardia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ks. jäljempänä oleva kohta "Sivusuoritus". </w:t>
            </w:r>
          </w:p>
        </w:tc>
      </w:tr>
      <w:tr>
        <w:trPr/>
        <w:tc>
          <w:tcPr>
            <w:tcW w:w="1771" w:type="dxa"/>
            <w:tcBorders/>
            <w:vAlign w:val="center"/>
          </w:tcPr>
          <w:p>
            <w:pPr>
              <w:pStyle w:val="TableContents"/>
              <w:bidi w:val="0"/>
              <w:spacing w:before="0" w:after="283"/>
              <w:jc w:val="left"/>
              <w:rPr/>
            </w:pPr>
            <w:r>
              <w:rPr/>
              <w:t xml:space="preserve">Laiton kosketus (puolustus) </w:t>
            </w:r>
          </w:p>
        </w:tc>
        <w:tc>
          <w:tcPr>
            <w:tcW w:w="1833" w:type="dxa"/>
            <w:tcBorders/>
            <w:vAlign w:val="center"/>
          </w:tcPr>
          <w:p>
            <w:pPr>
              <w:pStyle w:val="TableContents"/>
              <w:bidi w:val="0"/>
              <w:spacing w:before="0" w:after="283"/>
              <w:jc w:val="left"/>
              <w:rPr/>
            </w:pPr>
            <w:r>
              <w:rPr/>
              <w:t xml:space="preserve">Merkittävän kontaktin ottaminen vastaanottajaan sen jälkeen, kun tämä on edennyt viisi jaardia scrimmage-linjan ulkopuolelle. Laiton kosketus tuomitaan vain, jos pelinrakentaja on edelleen taskussa ja pallo on edelleen hänen käsissään. Tämä sääntö otettiin käyttöön vuonna 1978, ja sen käyttöönoton katsotaan vaikuttaneen siihen, että NFL:n syöttötehokkuus on noussut siitä lähtien. </w:t>
            </w:r>
          </w:p>
        </w:tc>
        <w:tc>
          <w:tcPr>
            <w:tcW w:w="1711" w:type="dxa"/>
            <w:tcBorders/>
            <w:vAlign w:val="center"/>
          </w:tcPr>
          <w:p>
            <w:pPr>
              <w:pStyle w:val="TableContents"/>
              <w:bidi w:val="0"/>
              <w:spacing w:before="0" w:after="283"/>
              <w:jc w:val="left"/>
              <w:rPr/>
            </w:pPr>
            <w:r>
              <w:rPr/>
              <w:t xml:space="preserve">Toinen käsi vartalon edessä, kämmen ulospäin ja sormet ylöspäin, liikutetaan työntävällä liikkeellä ulospäin. </w:t>
            </w:r>
          </w:p>
        </w:tc>
        <w:tc>
          <w:tcPr>
            <w:tcW w:w="1546" w:type="dxa"/>
            <w:tcBorders/>
            <w:vAlign w:val="center"/>
          </w:tcPr>
          <w:p>
            <w:pPr>
              <w:pStyle w:val="TableContents"/>
              <w:bidi w:val="0"/>
              <w:spacing w:before="0" w:after="283"/>
              <w:jc w:val="left"/>
              <w:rPr/>
            </w:pPr>
            <w:r>
              <w:rPr/>
              <w:t xml:space="preserve">5 jaardia ja automaattinen ensimmäinen down </w:t>
            </w:r>
          </w:p>
        </w:tc>
        <w:tc>
          <w:tcPr>
            <w:tcW w:w="1651" w:type="dxa"/>
            <w:tcBorders/>
            <w:vAlign w:val="center"/>
          </w:tcPr>
          <w:p>
            <w:pPr>
              <w:pStyle w:val="TableContents"/>
              <w:bidi w:val="0"/>
              <w:spacing w:before="0" w:after="283"/>
              <w:jc w:val="left"/>
              <w:rPr/>
            </w:pPr>
            <w:r>
              <w:rPr/>
              <w:t xml:space="preserve">Ei ole olemassa </w:t>
            </w:r>
          </w:p>
        </w:tc>
        <w:tc>
          <w:tcPr>
            <w:tcW w:w="1861" w:type="dxa"/>
            <w:tcBorders/>
            <w:vAlign w:val="center"/>
          </w:tcPr>
          <w:p>
            <w:pPr>
              <w:pStyle w:val="TableContents"/>
              <w:bidi w:val="0"/>
              <w:spacing w:before="0" w:after="283"/>
              <w:jc w:val="left"/>
              <w:rPr/>
            </w:pPr>
            <w:r>
              <w:rPr/>
              <w:t xml:space="preserve">Ei ole olemassa </w:t>
            </w:r>
          </w:p>
        </w:tc>
        <w:tc>
          <w:tcPr>
            <w:tcW w:w="1696" w:type="dxa"/>
            <w:tcBorders/>
            <w:vAlign w:val="center"/>
          </w:tcPr>
          <w:p>
            <w:pPr>
              <w:pStyle w:val="TableContents"/>
              <w:bidi w:val="0"/>
              <w:spacing w:before="0" w:after="283"/>
              <w:jc w:val="left"/>
              <w:rPr/>
            </w:pPr>
            <w:r>
              <w:rPr/>
              <w:t xml:space="preserve">10 jaardia </w:t>
            </w:r>
          </w:p>
        </w:tc>
      </w:tr>
      <w:tr>
        <w:trPr/>
        <w:tc>
          <w:tcPr>
            <w:tcW w:w="1771" w:type="dxa"/>
            <w:tcBorders/>
            <w:vAlign w:val="center"/>
          </w:tcPr>
          <w:p>
            <w:pPr>
              <w:pStyle w:val="TableContents"/>
              <w:bidi w:val="0"/>
              <w:spacing w:before="0" w:after="283"/>
              <w:jc w:val="left"/>
              <w:rPr/>
            </w:pPr>
            <w:r>
              <w:rPr/>
              <w:t xml:space="preserve">Lainvastainen muodostelma </w:t>
            </w:r>
          </w:p>
        </w:tc>
        <w:tc>
          <w:tcPr>
            <w:tcW w:w="1833" w:type="dxa"/>
            <w:tcBorders/>
            <w:vAlign w:val="center"/>
          </w:tcPr>
          <w:p>
            <w:pPr>
              <w:pStyle w:val="TableContents"/>
              <w:bidi w:val="0"/>
              <w:spacing w:before="0" w:after="283"/>
              <w:jc w:val="left"/>
              <w:rPr/>
            </w:pPr>
            <w:r>
              <w:rPr/>
              <w:t xml:space="preserve">Vähemmän kuin 7 pelaajaa rivissä (NFL / High School / CFL); enemmän kuin neljä pelaajaa takakentällä (vain NCAA); oikeutetut vastaanottimet eivät ole rivissä linjan vasemmanpuoleisimpana ja oikeanpuoleisimpana pelaajana (NFL / CFL); tai kun viisi oikein numeroitua, ei-oikeutettua pelaajaa ei ole rivissä. Ilmoitetaan nimellä ``(laiton) menettely'' tai ``menettely, ei loppua'' CFL:ssä. </w:t>
            </w:r>
          </w:p>
        </w:tc>
        <w:tc>
          <w:tcPr>
            <w:tcW w:w="1711" w:type="dxa"/>
            <w:tcBorders/>
            <w:vAlign w:val="center"/>
          </w:tcPr>
          <w:p>
            <w:pPr>
              <w:pStyle w:val="TableContents"/>
              <w:bidi w:val="0"/>
              <w:spacing w:before="0" w:after="283"/>
              <w:jc w:val="left"/>
              <w:rPr/>
            </w:pPr>
            <w:r>
              <w:rPr/>
              <w:t xml:space="preserve">Kaksi kättä rinnan edessä suljetut nyrkit "rullaavat" toistensa ympärillä (sama merkki, jota koripallotuomarit käyttävät merkiksi matkustamisesta).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vAlign w:val="center"/>
          </w:tcPr>
          <w:p>
            <w:pPr>
              <w:pStyle w:val="TableContents"/>
              <w:bidi w:val="0"/>
              <w:spacing w:before="0" w:after="283"/>
              <w:jc w:val="left"/>
              <w:rPr/>
            </w:pPr>
            <w:r>
              <w:rPr/>
              <w:t xml:space="preserve">5 jaardia </w:t>
            </w:r>
          </w:p>
        </w:tc>
      </w:tr>
      <w:tr>
        <w:trPr/>
        <w:tc>
          <w:tcPr>
            <w:tcW w:w="1771" w:type="dxa"/>
            <w:tcBorders/>
            <w:vAlign w:val="center"/>
          </w:tcPr>
          <w:p>
            <w:pPr>
              <w:pStyle w:val="TableContents"/>
              <w:bidi w:val="0"/>
              <w:spacing w:before="0" w:after="283"/>
              <w:jc w:val="left"/>
              <w:rPr/>
            </w:pPr>
            <w:r>
              <w:rPr/>
              <w:t xml:space="preserve">Laiton syöttö eteenpäin (rikos) </w:t>
            </w:r>
          </w:p>
        </w:tc>
        <w:tc>
          <w:tcPr>
            <w:tcW w:w="1833" w:type="dxa"/>
            <w:tcBorders/>
            <w:vAlign w:val="center"/>
          </w:tcPr>
          <w:p>
            <w:pPr>
              <w:pStyle w:val="TableContents"/>
              <w:bidi w:val="0"/>
              <w:spacing w:before="0" w:after="283"/>
              <w:jc w:val="left"/>
              <w:rPr/>
            </w:pPr>
            <w:r>
              <w:rPr/>
              <w:t xml:space="preserve">Eteenpäin suuntautuva syöttö heitetään maalintekolinjan ohi, tai toinen eteenpäin suuntautuva syöttö heitetään samassa pelissä. (US) Eteenpäin suuntautuva syöttö heitetään hallinnan vaihdon jälkeen. </w:t>
            </w:r>
          </w:p>
        </w:tc>
        <w:tc>
          <w:tcPr>
            <w:tcW w:w="1711" w:type="dxa"/>
            <w:tcBorders/>
            <w:vAlign w:val="center"/>
          </w:tcPr>
          <w:p>
            <w:pPr>
              <w:pStyle w:val="TableContents"/>
              <w:bidi w:val="0"/>
              <w:spacing w:before="0" w:after="283"/>
              <w:jc w:val="left"/>
              <w:rPr/>
            </w:pPr>
            <w:r>
              <w:rPr/>
              <w:t xml:space="preserve">(US) Yksi käsi, litteä, heilautetaan selän takana (CFL) Yksi käsi rinnan edessä, kämmen auki ja alaspäin, kyynärpää sivulle ojennettuna, poispäin rintakehästä. </w:t>
            </w:r>
          </w:p>
        </w:tc>
        <w:tc>
          <w:tcPr>
            <w:tcW w:w="1546" w:type="dxa"/>
            <w:tcBorders/>
            <w:vAlign w:val="center"/>
          </w:tcPr>
          <w:p>
            <w:pPr>
              <w:pStyle w:val="TableContents"/>
              <w:bidi w:val="0"/>
              <w:spacing w:before="0" w:after="283"/>
              <w:jc w:val="left"/>
              <w:rPr/>
            </w:pPr>
            <w:r>
              <w:rPr/>
              <w:t xml:space="preserve">5 jaardia rikkeen tapahtumapaikalta ja alastulon menetys. </w:t>
            </w:r>
          </w:p>
        </w:tc>
        <w:tc>
          <w:tcPr>
            <w:tcW w:w="1651" w:type="dxa"/>
            <w:tcBorders/>
            <w:vAlign w:val="center"/>
          </w:tcPr>
          <w:p>
            <w:pPr>
              <w:pStyle w:val="TableContents"/>
              <w:bidi w:val="0"/>
              <w:spacing w:before="0" w:after="283"/>
              <w:jc w:val="left"/>
              <w:rPr/>
            </w:pPr>
            <w:r>
              <w:rPr/>
              <w:t xml:space="preserve">5 jaardia rikkeen tapahtumapaikalta ja alastulon menetys. </w:t>
            </w:r>
          </w:p>
        </w:tc>
        <w:tc>
          <w:tcPr>
            <w:tcW w:w="1861" w:type="dxa"/>
            <w:tcBorders/>
            <w:vAlign w:val="center"/>
          </w:tcPr>
          <w:p>
            <w:pPr>
              <w:pStyle w:val="TableContents"/>
              <w:bidi w:val="0"/>
              <w:spacing w:before="0" w:after="283"/>
              <w:jc w:val="left"/>
              <w:rPr/>
            </w:pPr>
            <w:r>
              <w:rPr/>
              <w:t xml:space="preserve">5 jaardia rikkeen tapahtumapaikalta ja alastulon menetys. </w:t>
            </w:r>
          </w:p>
        </w:tc>
        <w:tc>
          <w:tcPr>
            <w:tcW w:w="1696" w:type="dxa"/>
            <w:tcBorders/>
            <w:vAlign w:val="center"/>
          </w:tcPr>
          <w:p>
            <w:pPr>
              <w:pStyle w:val="TableContents"/>
              <w:bidi w:val="0"/>
              <w:spacing w:before="0" w:after="283"/>
              <w:jc w:val="left"/>
              <w:rPr/>
            </w:pPr>
            <w:r>
              <w:rPr/>
              <w:t xml:space="preserve">10 jaardia rikkeen tapahtumapaikalta ja alastulon menetys. </w:t>
            </w:r>
          </w:p>
        </w:tc>
      </w:tr>
      <w:tr>
        <w:trPr/>
        <w:tc>
          <w:tcPr>
            <w:tcW w:w="1771" w:type="dxa"/>
            <w:tcBorders/>
            <w:vAlign w:val="center"/>
          </w:tcPr>
          <w:p>
            <w:pPr>
              <w:pStyle w:val="TableContents"/>
              <w:bidi w:val="0"/>
              <w:spacing w:before="0" w:after="283"/>
              <w:jc w:val="left"/>
              <w:rPr/>
            </w:pPr>
            <w:r>
              <w:rPr/>
              <w:t xml:space="preserve">Laittomat kädet kasvoihin </w:t>
            </w:r>
          </w:p>
        </w:tc>
        <w:tc>
          <w:tcPr>
            <w:tcW w:w="1833" w:type="dxa"/>
            <w:tcBorders/>
            <w:vAlign w:val="center"/>
          </w:tcPr>
          <w:p>
            <w:pPr>
              <w:pStyle w:val="TableContents"/>
              <w:bidi w:val="0"/>
              <w:spacing w:before="0" w:after="283"/>
              <w:jc w:val="left"/>
              <w:rPr/>
            </w:pPr>
            <w:r>
              <w:rPr/>
              <w:t xml:space="preserve">Hyökkäävän pelaajan töniminen tai lyöminen päähän tai kypärään. </w:t>
            </w:r>
          </w:p>
        </w:tc>
        <w:tc>
          <w:tcPr>
            <w:tcW w:w="1711" w:type="dxa"/>
            <w:tcBorders/>
            <w:vAlign w:val="center"/>
          </w:tcPr>
          <w:p>
            <w:pPr>
              <w:pStyle w:val="TableContents"/>
              <w:bidi w:val="0"/>
              <w:spacing w:before="0" w:after="283"/>
              <w:jc w:val="left"/>
              <w:rPr/>
            </w:pPr>
            <w:r>
              <w:rPr/>
              <w:t xml:space="preserve">(NFL / NCAA) Yksi avoin nyrkki työntävässä liikkeessä tuomarin leukaa kohti; (HS) Sama merkki kuin pitäminen. </w:t>
            </w:r>
          </w:p>
        </w:tc>
        <w:tc>
          <w:tcPr>
            <w:tcW w:w="1546" w:type="dxa"/>
            <w:tcBorders/>
            <w:vAlign w:val="center"/>
          </w:tcPr>
          <w:p>
            <w:pPr>
              <w:pStyle w:val="TableContents"/>
              <w:bidi w:val="0"/>
              <w:spacing w:before="0" w:after="283"/>
              <w:jc w:val="left"/>
              <w:rPr/>
            </w:pPr>
            <w:r>
              <w:rPr/>
              <w:t xml:space="preserve">10 jaardia, jos hyökkäys on syyllistynyt; 5 jaardia ja automaattinen ensimmäinen down, jos puolustus on syyllistynyt. </w:t>
            </w:r>
          </w:p>
        </w:tc>
        <w:tc>
          <w:tcPr>
            <w:tcW w:w="1651" w:type="dxa"/>
            <w:tcBorders/>
            <w:vAlign w:val="center"/>
          </w:tcPr>
          <w:p>
            <w:pPr>
              <w:pStyle w:val="TableContents"/>
              <w:bidi w:val="0"/>
              <w:spacing w:before="0" w:after="283"/>
              <w:jc w:val="left"/>
              <w:rPr/>
            </w:pPr>
            <w:r>
              <w:rPr/>
              <w:t xml:space="preserve">15 jaardia (henkilökohtainen virhe); automaattinen ensimmäinen down, jos puolustus on syyllistynyt siihen (rangaistus lasketaan myös riippumatta siitä, kuinka monta jaardia hyökkäys sai). </w:t>
            </w:r>
          </w:p>
        </w:tc>
        <w:tc>
          <w:tcPr>
            <w:tcW w:w="1861" w:type="dxa"/>
            <w:tcBorders/>
            <w:vAlign w:val="center"/>
          </w:tcPr>
          <w:p>
            <w:pPr>
              <w:pStyle w:val="TableContents"/>
              <w:bidi w:val="0"/>
              <w:spacing w:before="0" w:after="283"/>
              <w:jc w:val="left"/>
              <w:rPr/>
            </w:pPr>
            <w:r>
              <w:rPr/>
              <w:t xml:space="preserve">10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Laiton potku </w:t>
            </w:r>
          </w:p>
        </w:tc>
        <w:tc>
          <w:tcPr>
            <w:tcW w:w="1833" w:type="dxa"/>
            <w:tcBorders/>
            <w:vAlign w:val="center"/>
          </w:tcPr>
          <w:p>
            <w:pPr>
              <w:pStyle w:val="TableContents"/>
              <w:bidi w:val="0"/>
              <w:jc w:val="left"/>
              <w:rPr/>
            </w:pPr>
            <w:r>
              <w:rPr/>
              <w:t xml:space="preserve">Mikä tahansa pallo, jota ei esimerkiksi potkaista sääntöjen mukaisesti: </w:t>
            </w:r>
          </w:p>
          <w:p>
            <w:pPr>
              <w:pStyle w:val="TableContents"/>
              <w:numPr>
                <w:ilvl w:val="0"/>
                <w:numId w:val="2"/>
              </w:numPr>
              <w:tabs>
                <w:tab w:val="clear" w:pos="1134"/>
                <w:tab w:val="left" w:leader="none" w:pos="707"/>
              </w:tabs>
              <w:bidi w:val="0"/>
              <w:spacing w:before="0" w:after="0"/>
              <w:ind w:start="707" w:hanging="283"/>
              <w:jc w:val="left"/>
              <w:rPr/>
            </w:pPr>
            <w:r>
              <w:rPr/>
              <w:t xml:space="preserve">Kun pudotuspotkuyritys kimpoaa useammin kuin kerran ennen kuin se potkaistaan. </w:t>
            </w:r>
          </w:p>
          <w:p>
            <w:pPr>
              <w:pStyle w:val="TableContents"/>
              <w:numPr>
                <w:ilvl w:val="0"/>
                <w:numId w:val="2"/>
              </w:numPr>
              <w:tabs>
                <w:tab w:val="clear" w:pos="1134"/>
                <w:tab w:val="left" w:leader="none" w:pos="707"/>
              </w:tabs>
              <w:bidi w:val="0"/>
              <w:spacing w:before="0" w:after="0"/>
              <w:ind w:start="707" w:hanging="283"/>
              <w:jc w:val="left"/>
              <w:rPr/>
            </w:pPr>
            <w:r>
              <w:rPr/>
              <w:t xml:space="preserve">Kun pelaaja potkaisee palloa vaihdon tai vastustajan potkun vastaanottamisen jälkeen (paluupotku). </w:t>
            </w:r>
          </w:p>
          <w:p>
            <w:pPr>
              <w:pStyle w:val="TableContents"/>
              <w:numPr>
                <w:ilvl w:val="0"/>
                <w:numId w:val="2"/>
              </w:numPr>
              <w:tabs>
                <w:tab w:val="clear" w:pos="1134"/>
                <w:tab w:val="left" w:leader="none" w:pos="707"/>
              </w:tabs>
              <w:bidi w:val="0"/>
              <w:ind w:start="707" w:hanging="283"/>
              <w:jc w:val="left"/>
              <w:rPr/>
            </w:pPr>
            <w:r>
              <w:rPr/>
              <w:t xml:space="preserve">Kun pelaaja potkaisee palloa sen jälkeen, kun hän on vienyt pallon maalintekolinjan ohi. </w:t>
            </w:r>
          </w:p>
          <w:p>
            <w:pPr>
              <w:pStyle w:val="TableContents"/>
              <w:bidi w:val="0"/>
              <w:jc w:val="left"/>
              <w:rPr/>
            </w:pPr>
            <w:r>
              <w:rPr/>
              <w:t xml:space="preserve">Kaikki edellä mainitut potkut ovat laillisia Kanadan jalkapallossa. Yksi on CFL:ssä laiton. </w:t>
            </w:r>
          </w:p>
          <w:p>
            <w:pPr>
              <w:pStyle w:val="TableContents"/>
              <w:numPr>
                <w:ilvl w:val="0"/>
                <w:numId w:val="3"/>
              </w:numPr>
              <w:tabs>
                <w:tab w:val="clear" w:pos="1134"/>
                <w:tab w:val="left" w:leader="none" w:pos="707"/>
              </w:tabs>
              <w:bidi w:val="0"/>
              <w:spacing w:before="0" w:after="283"/>
              <w:ind w:start="707" w:hanging="283"/>
              <w:jc w:val="left"/>
              <w:rPr/>
            </w:pPr>
            <w:r>
              <w:rPr/>
              <w:t xml:space="preserve">Pelaaja potkaisee pallon sen jälkeen, kun vastustaja on saanut sen haltuunsa, mutta ei ole saanut palloa haltuunsa (laiton myös kanadalaisessa jalkapallossa). </w:t>
            </w:r>
          </w:p>
        </w:tc>
        <w:tc>
          <w:tcPr>
            <w:tcW w:w="1711" w:type="dxa"/>
            <w:tcBorders/>
            <w:vAlign w:val="center"/>
          </w:tcPr>
          <w:p>
            <w:pPr>
              <w:pStyle w:val="TableContents"/>
              <w:bidi w:val="0"/>
              <w:spacing w:before="0" w:after="283"/>
              <w:jc w:val="left"/>
              <w:rPr/>
            </w:pPr>
            <w:r>
              <w:rPr/>
              <w:t xml:space="preserve">Oikea käsivarsi on koukistettu niin, että käsi koskettaa olkapäätä. </w:t>
            </w:r>
          </w:p>
        </w:tc>
        <w:tc>
          <w:tcPr>
            <w:tcW w:w="1546" w:type="dxa"/>
            <w:tcBorders/>
            <w:vAlign w:val="center"/>
          </w:tcPr>
          <w:p>
            <w:pPr>
              <w:pStyle w:val="TableContents"/>
              <w:bidi w:val="0"/>
              <w:spacing w:before="0" w:after="283"/>
              <w:jc w:val="left"/>
              <w:rPr/>
            </w:pPr>
            <w:r>
              <w:rPr/>
              <w:t xml:space="preserve">15 jaardia </w:t>
            </w:r>
          </w:p>
        </w:tc>
        <w:tc>
          <w:tcPr>
            <w:tcW w:w="1651" w:type="dxa"/>
            <w:tcBorders/>
            <w:vAlign w:val="center"/>
          </w:tcPr>
          <w:p>
            <w:pPr>
              <w:pStyle w:val="TableContents"/>
              <w:bidi w:val="0"/>
              <w:spacing w:before="0" w:after="283"/>
              <w:jc w:val="left"/>
              <w:rPr/>
            </w:pPr>
            <w:r>
              <w:rPr/>
              <w:t xml:space="preserve">10 jaardia </w:t>
            </w:r>
          </w:p>
        </w:tc>
        <w:tc>
          <w:tcPr>
            <w:tcW w:w="1861" w:type="dxa"/>
            <w:tcBorders/>
            <w:vAlign w:val="center"/>
          </w:tcPr>
          <w:p>
            <w:pPr>
              <w:pStyle w:val="TableContents"/>
              <w:bidi w:val="0"/>
              <w:spacing w:before="0" w:after="283"/>
              <w:jc w:val="left"/>
              <w:rPr/>
            </w:pPr>
            <w:r>
              <w:rPr/>
              <w:t xml:space="preserve">15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Laiton aloituspotku (erikoisjoukkueet) </w:t>
            </w:r>
          </w:p>
        </w:tc>
        <w:tc>
          <w:tcPr>
            <w:tcW w:w="1833" w:type="dxa"/>
            <w:tcBorders/>
            <w:vAlign w:val="center"/>
          </w:tcPr>
          <w:p>
            <w:pPr>
              <w:pStyle w:val="TableContents"/>
              <w:bidi w:val="0"/>
              <w:spacing w:before="0" w:after="283"/>
              <w:jc w:val="left"/>
              <w:rPr/>
            </w:pPr>
            <w:r>
              <w:rPr/>
              <w:t xml:space="preserve">Aloituspotkun jälkeen pallo poistuu rajojen ulkopuolelle molempien maaliviivojen välistä koskematta kumpaankaan joukkueen pelaajaan. </w:t>
            </w:r>
          </w:p>
        </w:tc>
        <w:tc>
          <w:tcPr>
            <w:tcW w:w="1711" w:type="dxa"/>
            <w:tcBorders/>
            <w:vAlign w:val="center"/>
          </w:tcPr>
          <w:p>
            <w:pPr>
              <w:pStyle w:val="TableContents"/>
              <w:bidi w:val="0"/>
              <w:spacing w:before="0" w:after="283"/>
              <w:jc w:val="left"/>
              <w:rPr/>
            </w:pPr>
            <w:r>
              <w:rPr/>
              <w:t xml:space="preserve">Kaksi kättä rinnan edessä, nyrkit suljettuina "pyörivät" toistensa ympärillä (sama merkki, jota koripallotuomarit käyttävät merkkinä matkustamisesta). (CFL) Sama merkki ja lisäksi jalan heiluttava liike potkun simuloimiseksi. </w:t>
            </w:r>
          </w:p>
        </w:tc>
        <w:tc>
          <w:tcPr>
            <w:tcW w:w="1546" w:type="dxa"/>
            <w:tcBorders/>
            <w:vAlign w:val="center"/>
          </w:tcPr>
          <w:p>
            <w:pPr>
              <w:pStyle w:val="TableContents"/>
              <w:bidi w:val="0"/>
              <w:spacing w:before="0" w:after="283"/>
              <w:jc w:val="left"/>
              <w:rPr/>
            </w:pPr>
            <w:r>
              <w:rPr/>
              <w:t xml:space="preserve">Vastaanottava joukkue saa pallon haltuunsa 25 jaardin päässä aloituskohdasta tai paikasta, joka on rajojen ulkopuolella, sen mukaan kumpi on edullisempi. </w:t>
            </w:r>
          </w:p>
        </w:tc>
        <w:tc>
          <w:tcPr>
            <w:tcW w:w="1651" w:type="dxa"/>
            <w:tcBorders/>
            <w:vAlign w:val="center"/>
          </w:tcPr>
          <w:p>
            <w:pPr>
              <w:pStyle w:val="TableContents"/>
              <w:bidi w:val="0"/>
              <w:spacing w:before="0" w:after="283"/>
              <w:jc w:val="left"/>
              <w:rPr/>
            </w:pPr>
            <w:r>
              <w:rPr/>
              <w:t xml:space="preserve">Viisi jaardia edellisestä paikasta (potku otetaan uudelleen); tai viisi jaardia paikasta, jossa seuraava kuollut pallo kuuluu vastaanottavalle joukkueelle; tai vastaanottava joukkue voi laittaa pallon peliin 30 jaardia potkaisevan joukkueen rajoituslinjan ulkopuolella. </w:t>
            </w:r>
          </w:p>
        </w:tc>
        <w:tc>
          <w:tcPr>
            <w:tcW w:w="1861" w:type="dxa"/>
            <w:tcBorders/>
            <w:vAlign w:val="center"/>
          </w:tcPr>
          <w:p>
            <w:pPr>
              <w:pStyle w:val="TableContents"/>
              <w:bidi w:val="0"/>
              <w:spacing w:before="0" w:after="283"/>
              <w:jc w:val="left"/>
              <w:rPr/>
            </w:pPr>
            <w:r>
              <w:rPr/>
              <w:t xml:space="preserve">Viisi jaardia edellisestä paikasta (potku otetaan uudelleen); tai viisi jaardia paikasta, jossa seuraava kuollut pallo kuuluu vastaanottavalle joukkueelle; tai vastaanottava joukkue voi laittaa pallon peliin 30 jaardia potkaisevan joukkueen rajoituslinjan ulkopuolella. </w:t>
            </w:r>
          </w:p>
        </w:tc>
        <w:tc>
          <w:tcPr>
            <w:tcW w:w="1696" w:type="dxa"/>
            <w:tcBorders/>
            <w:vAlign w:val="center"/>
          </w:tcPr>
          <w:p>
            <w:pPr>
              <w:pStyle w:val="TableContents"/>
              <w:bidi w:val="0"/>
              <w:spacing w:before="0" w:after="283"/>
              <w:jc w:val="left"/>
              <w:rPr/>
            </w:pPr>
            <w:r>
              <w:rPr/>
              <w:t xml:space="preserve">Viisi jaardia edellisestä paikasta (potku otetaan uudelleen); tai paikkaan, jossa seuraava kuollut pallo kuuluu vastaanottavalle joukkueelle; tai vastaanottava joukkue voi laittaa pallon peliin 35 jaardin päähän potkupaikasta. </w:t>
            </w:r>
          </w:p>
        </w:tc>
      </w:tr>
      <w:tr>
        <w:trPr/>
        <w:tc>
          <w:tcPr>
            <w:tcW w:w="1771" w:type="dxa"/>
            <w:tcBorders/>
            <w:vAlign w:val="center"/>
          </w:tcPr>
          <w:p>
            <w:pPr>
              <w:pStyle w:val="TableContents"/>
              <w:bidi w:val="0"/>
              <w:spacing w:before="0" w:after="283"/>
              <w:jc w:val="left"/>
              <w:rPr/>
            </w:pPr>
            <w:r>
              <w:rPr/>
              <w:t xml:space="preserve">Laiton liike (rikos) </w:t>
            </w:r>
          </w:p>
        </w:tc>
        <w:tc>
          <w:tcPr>
            <w:tcW w:w="1833" w:type="dxa"/>
            <w:tcBorders/>
            <w:vAlign w:val="center"/>
          </w:tcPr>
          <w:p>
            <w:pPr>
              <w:pStyle w:val="TableContents"/>
              <w:bidi w:val="0"/>
              <w:spacing w:before="0" w:after="283"/>
              <w:jc w:val="left"/>
              <w:rPr/>
            </w:pPr>
            <w:r>
              <w:rPr/>
              <w:t xml:space="preserve">Liikkeessä oleva pelaaja liikkuu eteenpäin, kun napsahdus tapahtuu. </w:t>
            </w:r>
          </w:p>
        </w:tc>
        <w:tc>
          <w:tcPr>
            <w:tcW w:w="1711" w:type="dxa"/>
            <w:tcBorders/>
            <w:vAlign w:val="center"/>
          </w:tcPr>
          <w:p>
            <w:pPr>
              <w:pStyle w:val="TableContents"/>
              <w:bidi w:val="0"/>
              <w:spacing w:before="0" w:after="283"/>
              <w:jc w:val="left"/>
              <w:rPr/>
            </w:pPr>
            <w:r>
              <w:rPr/>
              <w:t xml:space="preserve">Toinen käsi rinnan edessä, kämmen auki ja alaspäin, kyynärpää sivulle ojennettuna, poispäin rintakehästä.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Laiton osallistuminen </w:t>
            </w:r>
          </w:p>
        </w:tc>
        <w:tc>
          <w:tcPr>
            <w:tcW w:w="1833" w:type="dxa"/>
            <w:tcBorders/>
            <w:vAlign w:val="center"/>
          </w:tcPr>
          <w:p>
            <w:pPr>
              <w:pStyle w:val="TableContents"/>
              <w:bidi w:val="0"/>
              <w:spacing w:before="0" w:after="283"/>
              <w:jc w:val="left"/>
              <w:rPr/>
            </w:pPr>
            <w:r>
              <w:rPr/>
              <w:t xml:space="preserve">Kaksitoista tai enemmän pelaajaa osallistuu pelin aikana, koska ylimääräisiä pelaajia ei joko havaita ennen aloitusta tai he tulevat pelin aikana. Kun aloitus alkaa, kentälle ei saa tulla ja osallistua enää yhtään pelaajaa, vaikka pelaajia olisi alle 11. Pelaaja ei saa enää osallistua peliin. Laitonta osallistumista kutsutaan myös silloin, kun hyökkäävä pelaaja poistuu kentältä (ellei puolustuksen kontakti pakota häntä poistumaan kentältä) ja palaa takaisin pelin aikana. </w:t>
            </w:r>
          </w:p>
        </w:tc>
        <w:tc>
          <w:tcPr>
            <w:tcW w:w="1711" w:type="dxa"/>
            <w:tcBorders/>
            <w:vAlign w:val="center"/>
          </w:tcPr>
          <w:p>
            <w:pPr>
              <w:pStyle w:val="TableContents"/>
              <w:bidi w:val="0"/>
              <w:spacing w:before="0" w:after="283"/>
              <w:jc w:val="left"/>
              <w:rPr/>
            </w:pPr>
            <w:r>
              <w:rPr/>
              <w:t xml:space="preserve">Kaksi kättä, kämmenet alaspäin, koskettavat pään yläosaa ja kyynärpää on ojennettuna molemmin puolin. </w:t>
            </w:r>
          </w:p>
        </w:tc>
        <w:tc>
          <w:tcPr>
            <w:tcW w:w="154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15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Laiton siirtymä </w:t>
            </w:r>
          </w:p>
        </w:tc>
        <w:tc>
          <w:tcPr>
            <w:tcW w:w="1833" w:type="dxa"/>
            <w:tcBorders/>
            <w:vAlign w:val="center"/>
          </w:tcPr>
          <w:p>
            <w:pPr>
              <w:pStyle w:val="TableContents"/>
              <w:bidi w:val="0"/>
              <w:spacing w:before="0" w:after="283"/>
              <w:jc w:val="left"/>
              <w:rPr/>
            </w:pPr>
            <w:r>
              <w:rPr/>
              <w:t xml:space="preserve">Pelaaja ei ole liikkeessä, mutta häntä ei ole asetettu ennen snapia; useampi kuin yksi pelaaja on liikkeessä snapin aikana; tai sen jälkeen, kun useampi kuin yksi pelaaja on ollut liikkeessä (shifting), kaikki yksitoista pelaajaa eivät ole olleet liikkumatta sekunnin ajan. </w:t>
            </w:r>
          </w:p>
        </w:tc>
        <w:tc>
          <w:tcPr>
            <w:tcW w:w="1711" w:type="dxa"/>
            <w:tcBorders/>
            <w:vAlign w:val="center"/>
          </w:tcPr>
          <w:p>
            <w:pPr>
              <w:pStyle w:val="TableContents"/>
              <w:bidi w:val="0"/>
              <w:spacing w:before="0" w:after="283"/>
              <w:jc w:val="left"/>
              <w:rPr/>
            </w:pPr>
            <w:r>
              <w:rPr/>
              <w:t xml:space="preserve">Kaksi kättä rintakehän edessä, kämmenet auki ja alaspäin, kyynärpäät sivulle ojennettuina, poispäin rintakehästä.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Vaihtorikkomus / Laiton vaihto / ``Too monta miestä kentällä'' </w:t>
            </w:r>
          </w:p>
        </w:tc>
        <w:tc>
          <w:tcPr>
            <w:tcW w:w="1833" w:type="dxa"/>
            <w:tcBorders/>
            <w:vAlign w:val="center"/>
          </w:tcPr>
          <w:p>
            <w:pPr>
              <w:pStyle w:val="TableContents"/>
              <w:bidi w:val="0"/>
              <w:spacing w:before="0" w:after="283"/>
              <w:jc w:val="left"/>
              <w:rPr/>
            </w:pPr>
            <w:r>
              <w:rPr/>
              <w:t xml:space="preserve">Hyökkäyksessä on kaksitoista tai useampi pelaaja huddlessa 3 -- 5 sekunnin ajan; tai kaksitoista tai useampi pelaaja on kokoonpanossa ennen peliä; tai pelaaja yrittää poistua kentältä, kun pallo otetaan; tai kentälle tuleva hyökkäävä pelaaja ei astu vähintään yhdeksän jaardin päähän sivurajasta (kentän jaardinumeroiden sisäpuolelle) ennen snapin ottamista; tai pelikiellossa tai pelikiellossa oleva tai pelikiellon ulkopuolelle jäänyt pelaaja yrittää astua pelikentälle. </w:t>
            </w:r>
          </w:p>
        </w:tc>
        <w:tc>
          <w:tcPr>
            <w:tcW w:w="1711" w:type="dxa"/>
            <w:tcBorders/>
            <w:vAlign w:val="center"/>
          </w:tcPr>
          <w:p>
            <w:pPr>
              <w:pStyle w:val="TableContents"/>
              <w:bidi w:val="0"/>
              <w:spacing w:before="0" w:after="283"/>
              <w:jc w:val="left"/>
              <w:rPr/>
            </w:pPr>
            <w:r>
              <w:rPr/>
              <w:t xml:space="preserve">(NCAA / High School) käsivarsi vartalon sivua pitkin siten, että kämmen koskettaa vastakkaista olkapäätä; (NFL) kaksi kättä, kämmenet alaspäin, koskettaa pään yläosaa, kyynärpää ulospäin kummallekin puolelle.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Syöttöpisteen laiton koskettaminen (rikkomus). </w:t>
            </w:r>
          </w:p>
        </w:tc>
        <w:tc>
          <w:tcPr>
            <w:tcW w:w="1833" w:type="dxa"/>
            <w:tcBorders/>
            <w:vAlign w:val="center"/>
          </w:tcPr>
          <w:p>
            <w:pPr>
              <w:pStyle w:val="TableContents"/>
              <w:bidi w:val="0"/>
              <w:spacing w:before="0" w:after="283"/>
              <w:jc w:val="left"/>
              <w:rPr/>
            </w:pPr>
            <w:r>
              <w:rPr/>
              <w:t xml:space="preserve">Eteenpäin suuntautuva syöttö koskettaa ensin pelikelpoista vastaanottajaa (hyökkäävä linjamies). Jos puolustajat koskettavat palloa ensin, kuka tahansa pelaaja voi koskettaa sitä. </w:t>
            </w:r>
          </w:p>
        </w:tc>
        <w:tc>
          <w:tcPr>
            <w:tcW w:w="1711" w:type="dxa"/>
            <w:tcBorders/>
            <w:vAlign w:val="center"/>
          </w:tcPr>
          <w:p>
            <w:pPr>
              <w:pStyle w:val="TableContents"/>
              <w:bidi w:val="0"/>
              <w:spacing w:before="0" w:after="283"/>
              <w:jc w:val="left"/>
              <w:rPr/>
            </w:pPr>
            <w:r>
              <w:rPr/>
              <w:t xml:space="preserve">Yksi käsi pidetään olkapäähän asti, sormenpäät koskettavat olkapäätä; (NFL) kaksi kättä pidetään olkapäihin asti, sormenpäät koskettavat olkapäätä. </w:t>
            </w:r>
          </w:p>
        </w:tc>
        <w:tc>
          <w:tcPr>
            <w:tcW w:w="1546" w:type="dxa"/>
            <w:tcBorders/>
            <w:vAlign w:val="center"/>
          </w:tcPr>
          <w:p>
            <w:pPr>
              <w:pStyle w:val="TableContents"/>
              <w:bidi w:val="0"/>
              <w:spacing w:before="0" w:after="283"/>
              <w:jc w:val="left"/>
              <w:rPr/>
            </w:pPr>
            <w:r>
              <w:rPr/>
              <w:t xml:space="preserve">5 jaardia ja menetys </w:t>
            </w:r>
          </w:p>
        </w:tc>
        <w:tc>
          <w:tcPr>
            <w:tcW w:w="1651" w:type="dxa"/>
            <w:tcBorders/>
            <w:vAlign w:val="center"/>
          </w:tcPr>
          <w:p>
            <w:pPr>
              <w:pStyle w:val="TableContents"/>
              <w:bidi w:val="0"/>
              <w:spacing w:before="0" w:after="283"/>
              <w:jc w:val="left"/>
              <w:rPr/>
            </w:pPr>
            <w:r>
              <w:rPr/>
              <w:t xml:space="preserve">5 jaardia (jos alun perin pelioikeudettoman vastaanottajan kosketus) / 5 jaardia ja downin menetys (jos alun perin pelioikeutetun vastaanottajan kosketus, joka meni vapaaehtoisesti rajojen ulkopuolelle). </w:t>
            </w:r>
          </w:p>
        </w:tc>
        <w:tc>
          <w:tcPr>
            <w:tcW w:w="1861" w:type="dxa"/>
            <w:tcBorders/>
            <w:vAlign w:val="center"/>
          </w:tcPr>
          <w:p>
            <w:pPr>
              <w:pStyle w:val="TableContents"/>
              <w:bidi w:val="0"/>
              <w:spacing w:before="0" w:after="283"/>
              <w:jc w:val="left"/>
              <w:rPr/>
            </w:pPr>
            <w:r>
              <w:rPr/>
              <w:t xml:space="preserve">5 jaardia ja menetys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Vapaapotkun laiton koskettaminen (erikoisjoukkueet) </w:t>
            </w:r>
          </w:p>
        </w:tc>
        <w:tc>
          <w:tcPr>
            <w:tcW w:w="1833" w:type="dxa"/>
            <w:tcBorders/>
            <w:vAlign w:val="center"/>
          </w:tcPr>
          <w:p>
            <w:pPr>
              <w:pStyle w:val="TableContents"/>
              <w:bidi w:val="0"/>
              <w:jc w:val="left"/>
              <w:rPr/>
            </w:pPr>
            <w:r>
              <w:rPr/>
              <w:t xml:space="preserve">Vapaapotkun jälkeen pallo koskettaa ensin potkaisevan joukkueen jäsentä ennen kuin se on kulkenut 10 jaardia. Tämä tapahtuu useimmiten paitsiopotkussa, jossa potkaisevan joukkueen jäsen koskettaa palloa ennenaikaisesti yrittäessään saada sitä takaisin. Samoin kuin syötön laiton koskettaminen, jos puolustaja (vastaanottavan joukkueen jäsen) koskettaa palloa ensin, kuka tahansa pelaaja voi koskettaa palloa. Huomautus: NFHS:ssä tätä kutsutaan "ensimmäiseksi kosketukseksi", ei "laittomaksi kosketukseksi". </w:t>
            </w:r>
          </w:p>
          <w:p>
            <w:pPr>
              <w:pStyle w:val="TableContents"/>
              <w:bidi w:val="0"/>
              <w:spacing w:before="0" w:after="283"/>
              <w:jc w:val="left"/>
              <w:rPr/>
            </w:pPr>
            <w:r>
              <w:rPr/>
              <w:t xml:space="preserve">Potkaisevan joukkueen pelaajan on myös laitonta koskettaa vapaapotkua sen jälkeen, kun se on mennyt rajojen ulkopuolelle, ellei potkuun kosketa vastaanottavaa joukkuetta. </w:t>
            </w:r>
          </w:p>
        </w:tc>
        <w:tc>
          <w:tcPr>
            <w:tcW w:w="1711" w:type="dxa"/>
            <w:tcBorders/>
            <w:vAlign w:val="center"/>
          </w:tcPr>
          <w:p>
            <w:pPr>
              <w:pStyle w:val="TableContents"/>
              <w:bidi w:val="0"/>
              <w:spacing w:before="0" w:after="283"/>
              <w:jc w:val="left"/>
              <w:rPr/>
            </w:pPr>
            <w:r>
              <w:rPr/>
              <w:t xml:space="preserve">Yksi käsi pidetään olkapäähän asti, sormenpäät koskettavat olkapäätä; (NFL) kaksi kättä pidetään olkapäihin asti, sormenpäät koskettavat olkapäätä. </w:t>
            </w:r>
          </w:p>
        </w:tc>
        <w:tc>
          <w:tcPr>
            <w:tcW w:w="1546" w:type="dxa"/>
            <w:tcBorders/>
            <w:vAlign w:val="center"/>
          </w:tcPr>
          <w:p>
            <w:pPr>
              <w:pStyle w:val="TableContents"/>
              <w:bidi w:val="0"/>
              <w:spacing w:before="0" w:after="283"/>
              <w:jc w:val="left"/>
              <w:rPr/>
            </w:pPr>
            <w:r>
              <w:rPr/>
              <w:t xml:space="preserve">5 jaardia, ellei laiton kosketus tapahdu vastaanottavan joukkueen 5 jaardin linjan sisäpuolella. Siinä tapauksessa se tuomitaan touchbackiksi. </w:t>
            </w:r>
          </w:p>
        </w:tc>
        <w:tc>
          <w:tcPr>
            <w:tcW w:w="1651" w:type="dxa"/>
            <w:tcBorders/>
            <w:vAlign w:val="center"/>
          </w:tcPr>
          <w:p>
            <w:pPr>
              <w:pStyle w:val="TableContents"/>
              <w:bidi w:val="0"/>
              <w:spacing w:before="0" w:after="283"/>
              <w:jc w:val="left"/>
              <w:rPr/>
            </w:pPr>
            <w:r>
              <w:rPr/>
              <w:t xml:space="preserve">Viisi jaardia edellisestä paikasta tai viisi jaardia paikasta, jossa seuraava kuollut pallo kuuluu vastaanottavalle joukkueelle, tai paikasta, johon pallo on sijoitettu touchbackin jälkeen. </w:t>
            </w:r>
          </w:p>
        </w:tc>
        <w:tc>
          <w:tcPr>
            <w:tcW w:w="1861" w:type="dxa"/>
            <w:tcBorders/>
            <w:vAlign w:val="center"/>
          </w:tcPr>
          <w:p>
            <w:pPr>
              <w:pStyle w:val="TableContents"/>
              <w:bidi w:val="0"/>
              <w:spacing w:before="0" w:after="283"/>
              <w:jc w:val="left"/>
              <w:rPr/>
            </w:pPr>
            <w:r>
              <w:rPr/>
              <w:t xml:space="preserve">Ei rike. Vastaanottava joukkue voi ottaa pallon haltuunsa kosketuskohdasta, ellei se syyllisty virheeseen.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Aloituspotkun laiton koskettaminen (erikoisryhmät) </w:t>
            </w:r>
          </w:p>
        </w:tc>
        <w:tc>
          <w:tcPr>
            <w:tcW w:w="1833" w:type="dxa"/>
            <w:tcBorders/>
            <w:vAlign w:val="center"/>
          </w:tcPr>
          <w:p>
            <w:pPr>
              <w:pStyle w:val="TableContents"/>
              <w:bidi w:val="0"/>
              <w:spacing w:before="0" w:after="283"/>
              <w:jc w:val="left"/>
              <w:rPr/>
            </w:pPr>
            <w:r>
              <w:rPr/>
              <w:t xml:space="preserve">Potkun aikana palloon koskettaa potkaisevan joukkueen pelaaja, ellei potkun vastaanottava joukkue tai toinen potkaisevan joukkueen jäsen koske palloon. </w:t>
            </w:r>
          </w:p>
        </w:tc>
        <w:tc>
          <w:tcPr>
            <w:tcW w:w="1711" w:type="dxa"/>
            <w:tcBorders/>
            <w:vAlign w:val="center"/>
          </w:tcPr>
          <w:p>
            <w:pPr>
              <w:pStyle w:val="TableContents"/>
              <w:bidi w:val="0"/>
              <w:spacing w:before="0" w:after="283"/>
              <w:jc w:val="left"/>
              <w:rPr/>
            </w:pPr>
            <w:r>
              <w:rPr/>
              <w:t xml:space="preserve">Yksi käsi pidetään olkapäähän asti, sormenpäät koskettavat olkapäätä (NFL); kaksi kättä pidetään olkapäihin asti, sormenpäät koskettavat olkapäätä (NCAA). </w:t>
            </w:r>
          </w:p>
        </w:tc>
        <w:tc>
          <w:tcPr>
            <w:tcW w:w="154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Ei rike. Vastaanottava joukkue voi ottaa pallon haltuunsa laittoman kosketuksen kohdalta, ellei se syyllisty virheeseen. </w:t>
            </w:r>
          </w:p>
        </w:tc>
        <w:tc>
          <w:tcPr>
            <w:tcW w:w="1861" w:type="dxa"/>
            <w:tcBorders/>
            <w:vAlign w:val="center"/>
          </w:tcPr>
          <w:p>
            <w:pPr>
              <w:pStyle w:val="TableContents"/>
              <w:bidi w:val="0"/>
              <w:jc w:val="left"/>
              <w:rPr/>
            </w:pPr>
            <w:r>
              <w:rPr/>
              <w:t xml:space="preserve">Ei virhe (NFHS:n sääntökirjassa "ensimmäinen kosketus"). </w:t>
            </w:r>
          </w:p>
          <w:p>
            <w:pPr>
              <w:pStyle w:val="TableContents"/>
              <w:bidi w:val="0"/>
              <w:spacing w:before="0" w:after="283"/>
              <w:jc w:val="left"/>
              <w:rPr/>
            </w:pPr>
            <w:r>
              <w:rPr/>
              <w:t xml:space="preserve">Vastaanottava joukkue voi ottaa pallon haltuunsa ensimmäisen kosketuksen kohdalta, ellei se syyllisty virheeseen.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Käsien laiton käyttö </w:t>
            </w:r>
          </w:p>
        </w:tc>
        <w:tc>
          <w:tcPr>
            <w:tcW w:w="1833" w:type="dxa"/>
            <w:tcBorders/>
            <w:vAlign w:val="center"/>
          </w:tcPr>
          <w:p>
            <w:pPr>
              <w:pStyle w:val="TableContents"/>
              <w:bidi w:val="0"/>
              <w:spacing w:before="0" w:after="283"/>
              <w:jc w:val="left"/>
              <w:rPr/>
            </w:pPr>
            <w:r>
              <w:rPr/>
              <w:t xml:space="preserve">Käsien laiton käyttö hyökkäyspelaajaa vastaan, kun tämä yrittää torjua blokkausta, suojata vastaanottajaa tai taklata pallon kantajaa. On olemassa useita rajoituksia sille, miten puolustaja voi aloittaa kontaktin. </w:t>
            </w:r>
          </w:p>
        </w:tc>
        <w:tc>
          <w:tcPr>
            <w:tcW w:w="1711" w:type="dxa"/>
            <w:tcBorders/>
            <w:vAlign w:val="center"/>
          </w:tcPr>
          <w:p>
            <w:pPr>
              <w:pStyle w:val="TableContents"/>
              <w:bidi w:val="0"/>
              <w:spacing w:before="0" w:after="283"/>
              <w:jc w:val="left"/>
              <w:rPr/>
            </w:pPr>
            <w:r>
              <w:rPr/>
              <w:t xml:space="preserve">Toinen kyynärvarsi pidetään pystysuorassa vartalon edessä avoin nyrkki tuomarin rintakehästä poispäin (HS-tuomarin osalta suljettu nyrkki); toinen käsi tarttuu ensimmäisen käden ranteeseen. </w:t>
            </w:r>
          </w:p>
        </w:tc>
        <w:tc>
          <w:tcPr>
            <w:tcW w:w="1546" w:type="dxa"/>
            <w:tcBorders/>
            <w:vAlign w:val="center"/>
          </w:tcPr>
          <w:p>
            <w:pPr>
              <w:pStyle w:val="TableContents"/>
              <w:bidi w:val="0"/>
              <w:spacing w:before="0" w:after="283"/>
              <w:jc w:val="left"/>
              <w:rPr/>
            </w:pPr>
            <w:r>
              <w:rPr/>
              <w:t xml:space="preserve">10 jaardia, jos hyökkäys on syyllistynyt; 5 jaardia ja automaattinen ensimmäinen down, jos puolustus on syyllistynyt. </w:t>
            </w:r>
          </w:p>
        </w:tc>
        <w:tc>
          <w:tcPr>
            <w:tcW w:w="1651" w:type="dxa"/>
            <w:tcBorders/>
            <w:vAlign w:val="center"/>
          </w:tcPr>
          <w:p>
            <w:pPr>
              <w:pStyle w:val="TableContents"/>
              <w:bidi w:val="0"/>
              <w:spacing w:before="0" w:after="283"/>
              <w:jc w:val="left"/>
              <w:rPr/>
            </w:pPr>
            <w:r>
              <w:rPr/>
              <w:t xml:space="preserve">10 jaardia, automaattinen ensimmäinen, jos puolustus on syyllistynyt hyväksyttyyn vastaanottajaan. </w:t>
            </w:r>
          </w:p>
        </w:tc>
        <w:tc>
          <w:tcPr>
            <w:tcW w:w="1861" w:type="dxa"/>
            <w:tcBorders/>
            <w:vAlign w:val="center"/>
          </w:tcPr>
          <w:p>
            <w:pPr>
              <w:pStyle w:val="TableContents"/>
              <w:bidi w:val="0"/>
              <w:spacing w:before="0" w:after="283"/>
              <w:jc w:val="left"/>
              <w:rPr/>
            </w:pPr>
            <w:r>
              <w:rPr/>
              <w:t xml:space="preserve">10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Tukeen oikeuttamaton vastaanottaja kentällä (hyökkäys) </w:t>
            </w:r>
          </w:p>
        </w:tc>
        <w:tc>
          <w:tcPr>
            <w:tcW w:w="1833" w:type="dxa"/>
            <w:tcBorders/>
            <w:vAlign w:val="center"/>
          </w:tcPr>
          <w:p>
            <w:pPr>
              <w:pStyle w:val="TableContents"/>
              <w:bidi w:val="0"/>
              <w:spacing w:before="0" w:after="283"/>
              <w:jc w:val="left"/>
              <w:rPr/>
            </w:pPr>
            <w:r>
              <w:rPr/>
              <w:t xml:space="preserve">Tukeen oikeuttamaton vastaanottaja on ohittanut maalintekolinjan ennen syöttöä eteenpäin. Hyväksymättömän vastaanottajan on odotettava, kunnes syöttö on heitetty scrimmage-linjan yli (tai kosketettu), ennen kuin hän siirtyy scrimmage-linjan ohi. Tämä poikkeus on lisätty screen-syöttöä varten, jossa vastaanottaja (useimmiten takamies, mutta joskus myös tight end tai wide receiver) saa pallon kiinni scrimmage-linjan takana hyökkäyksen linjamiesten muodostaman "screenin" takana. </w:t>
            </w:r>
          </w:p>
        </w:tc>
        <w:tc>
          <w:tcPr>
            <w:tcW w:w="1711" w:type="dxa"/>
            <w:tcBorders/>
            <w:vAlign w:val="center"/>
          </w:tcPr>
          <w:p>
            <w:pPr>
              <w:pStyle w:val="TableContents"/>
              <w:bidi w:val="0"/>
              <w:spacing w:before="0" w:after="283"/>
              <w:jc w:val="left"/>
              <w:rPr/>
            </w:pPr>
            <w:r>
              <w:rPr/>
              <w:t xml:space="preserve">Toinen kämmen koskettaa pään yläosaa kyynärpää sivulle ojennettuna.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Tahallinen maahantuonti (rikos) </w:t>
            </w:r>
          </w:p>
        </w:tc>
        <w:tc>
          <w:tcPr>
            <w:tcW w:w="1833" w:type="dxa"/>
            <w:tcBorders/>
            <w:vAlign w:val="center"/>
          </w:tcPr>
          <w:p>
            <w:pPr>
              <w:pStyle w:val="TableContents"/>
              <w:bidi w:val="0"/>
              <w:spacing w:before="0" w:after="283"/>
              <w:jc w:val="left"/>
              <w:rPr/>
            </w:pPr>
            <w:r>
              <w:rPr/>
              <w:t xml:space="preserve">Eteenpäin suuntautuva syöttö heitetään tarkoituksellisesti epätäydelliseksi, jotta syöttäjä välttää jaardin menetyksen tai säästää aikaa. Ei tuomita, jos pallo on piikitetty. Jos pelinrakentaja on liikkunut hyökkäystaklaustensa välisen alueen (taklauskenttä tai yleisemmin "tasku") ulkopuolelle, pallon maahantuonnista ei tuomita rangaistusta, jos pelinrakentaja heittää pallon maaliviivan ohi. Lukio-opetuksessa on rajoituksia: pallon heittäminen on sallittua vain, jos pelinrakentaja on keskikentällä, eikä pelinrakentaja saa laillisesti heittää palloa pois, kun hän on ``tackle boxin'' ulkopuolella. </w:t>
            </w:r>
          </w:p>
        </w:tc>
        <w:tc>
          <w:tcPr>
            <w:tcW w:w="1711" w:type="dxa"/>
            <w:tcBorders/>
            <w:vAlign w:val="center"/>
          </w:tcPr>
          <w:p>
            <w:pPr>
              <w:pStyle w:val="TableContents"/>
              <w:bidi w:val="0"/>
              <w:spacing w:before="0" w:after="283"/>
              <w:jc w:val="left"/>
              <w:rPr/>
            </w:pPr>
            <w:r>
              <w:rPr/>
              <w:t xml:space="preserve">Molemmat kädet ojennetaan litteästi, vastakkain, tuomarin edessä, ja ne liikkuvat yhdessä alaspäin vinosti suunnilleen toisesta olkapäästä vastakkaiseen lantioon. </w:t>
            </w:r>
          </w:p>
        </w:tc>
        <w:tc>
          <w:tcPr>
            <w:tcW w:w="1546" w:type="dxa"/>
            <w:tcBorders/>
            <w:vAlign w:val="center"/>
          </w:tcPr>
          <w:p>
            <w:pPr>
              <w:pStyle w:val="TableContents"/>
              <w:bidi w:val="0"/>
              <w:spacing w:before="0" w:after="283"/>
              <w:jc w:val="left"/>
              <w:rPr/>
            </w:pPr>
            <w:r>
              <w:rPr/>
              <w:t xml:space="preserve">10 jaardia tai rikkeen paikka, sen mukaan kumpi on kauempana alkuperäisestä maalintekolinjasta, ja menetys downista. Jos virhe tapahtuu päädyssä, peli tuomitaan safetyksi. </w:t>
            </w:r>
          </w:p>
        </w:tc>
        <w:tc>
          <w:tcPr>
            <w:tcW w:w="1651" w:type="dxa"/>
            <w:tcBorders/>
            <w:vAlign w:val="center"/>
          </w:tcPr>
          <w:p>
            <w:pPr>
              <w:pStyle w:val="TableContents"/>
              <w:bidi w:val="0"/>
              <w:spacing w:before="0" w:after="283"/>
              <w:jc w:val="left"/>
              <w:rPr/>
            </w:pPr>
            <w:r>
              <w:rPr/>
              <w:t xml:space="preserve">Rikkeen paikka ja downin menetys (safety, jos rike tapahtuu päädyssä). </w:t>
            </w:r>
          </w:p>
        </w:tc>
        <w:tc>
          <w:tcPr>
            <w:tcW w:w="1861" w:type="dxa"/>
            <w:tcBorders/>
            <w:vAlign w:val="center"/>
          </w:tcPr>
          <w:p>
            <w:pPr>
              <w:pStyle w:val="TableContents"/>
              <w:bidi w:val="0"/>
              <w:spacing w:before="0" w:after="283"/>
              <w:jc w:val="left"/>
              <w:rPr/>
            </w:pPr>
            <w:r>
              <w:rPr/>
              <w:t xml:space="preserve">5 jaardia rikkeen tapahtumapaikasta ja downin menetys (safety, jos rike tapahtuu loppualueella).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Hyppääminen (puolustus) </w:t>
            </w:r>
          </w:p>
        </w:tc>
        <w:tc>
          <w:tcPr>
            <w:tcW w:w="1833" w:type="dxa"/>
            <w:tcBorders/>
            <w:vAlign w:val="center"/>
          </w:tcPr>
          <w:p>
            <w:pPr>
              <w:pStyle w:val="TableContents"/>
              <w:bidi w:val="0"/>
              <w:spacing w:before="0" w:after="283"/>
              <w:jc w:val="left"/>
              <w:rPr/>
            </w:pPr>
            <w:r>
              <w:rPr/>
              <w:t xml:space="preserve">Puolustaja, joka on vähintään yhden jaardin etäisyydellä maalilinjasta, juoksee eteenpäin ja hyppää yrittäessään estää kenttämaalin tai pisteen jälkeisen yrityksen, laskeutuu jommankumman joukkueen muiden pelaajien päälle. Rangaistusta ei tuomita, jos puolustaja oli yhden jaardin sisällä scrimmage-linjasta pallonheiton aikana. </w:t>
            </w:r>
          </w:p>
        </w:tc>
        <w:tc>
          <w:tcPr>
            <w:tcW w:w="1711" w:type="dxa"/>
            <w:tcBorders/>
            <w:vAlign w:val="center"/>
          </w:tcPr>
          <w:p>
            <w:pPr>
              <w:pStyle w:val="TableContents"/>
              <w:bidi w:val="0"/>
              <w:spacing w:before="0" w:after="283"/>
              <w:jc w:val="left"/>
              <w:rPr/>
            </w:pPr>
            <w:r>
              <w:rPr/>
              <w:t xml:space="preserve">(NCAA) Sama kuin henkilökohtainen virhe, se on kyseisen rangaistuksen osa-alue. (NFL) Sama kuin epäurheilijamainen käytös, se on kyseisen rangaistuksen osajoukko. </w:t>
            </w:r>
          </w:p>
        </w:tc>
        <w:tc>
          <w:tcPr>
            <w:tcW w:w="1546" w:type="dxa"/>
            <w:tcBorders/>
            <w:vAlign w:val="center"/>
          </w:tcPr>
          <w:p>
            <w:pPr>
              <w:pStyle w:val="TableContents"/>
              <w:bidi w:val="0"/>
              <w:spacing w:before="0" w:after="283"/>
              <w:jc w:val="left"/>
              <w:rPr/>
            </w:pPr>
            <w:r>
              <w:rPr/>
              <w:t xml:space="preserve">15 jaardin rangaistus; automaattinen ensimmäinen down, jos puolustus on syyllistynyt siihen (rangaistus lasketaan myös riippumatta siitä, kuinka monta jaardia hyökkäys sai). </w:t>
            </w:r>
          </w:p>
        </w:tc>
        <w:tc>
          <w:tcPr>
            <w:tcW w:w="1651" w:type="dxa"/>
            <w:tcBorders/>
            <w:vAlign w:val="center"/>
          </w:tcPr>
          <w:p>
            <w:pPr>
              <w:pStyle w:val="TableContents"/>
              <w:bidi w:val="0"/>
              <w:spacing w:before="0" w:after="283"/>
              <w:jc w:val="left"/>
              <w:rPr/>
            </w:pPr>
            <w:r>
              <w:rPr/>
              <w:t xml:space="preserve">15 jaardin rangaistus; automaattinen ensimmäinen down, jos puolustus on syyllistynyt siihen (rangaistus lasketaan myös riippumatta siitä, kuinka monta jaardia hyökkäys sai). </w:t>
            </w:r>
          </w:p>
        </w:tc>
        <w:tc>
          <w:tcPr>
            <w:tcW w:w="1861" w:type="dxa"/>
            <w:tcBorders/>
            <w:vAlign w:val="center"/>
          </w:tcPr>
          <w:p>
            <w:pPr>
              <w:pStyle w:val="TableContents"/>
              <w:bidi w:val="0"/>
              <w:spacing w:before="0" w:after="283"/>
              <w:jc w:val="left"/>
              <w:rPr>
                <w:sz w:val="4"/>
                <w:szCs w:val="4"/>
              </w:rPr>
            </w:pPr>
            <w:r>
              <w:rPr>
                <w:sz w:val="4"/>
                <w:szCs w:val="4"/>
              </w:rPr>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Vipuvoima (puolustus) </w:t>
            </w:r>
          </w:p>
        </w:tc>
        <w:tc>
          <w:tcPr>
            <w:tcW w:w="1833" w:type="dxa"/>
            <w:tcBorders/>
            <w:vAlign w:val="center"/>
          </w:tcPr>
          <w:p>
            <w:pPr>
              <w:pStyle w:val="TableContents"/>
              <w:bidi w:val="0"/>
              <w:spacing w:before="0" w:after="283"/>
              <w:jc w:val="left"/>
              <w:rPr/>
            </w:pPr>
            <w:r>
              <w:rPr/>
              <w:t xml:space="preserve">Puolustava pelaaja hyppää tai seisoo joukkuetoverinsa tai vastustajan päällä estääkseen tai yrittäessään estää vastustajan potkun. </w:t>
            </w:r>
          </w:p>
        </w:tc>
        <w:tc>
          <w:tcPr>
            <w:tcW w:w="1711" w:type="dxa"/>
            <w:tcBorders/>
            <w:vAlign w:val="center"/>
          </w:tcPr>
          <w:p>
            <w:pPr>
              <w:pStyle w:val="TableContents"/>
              <w:bidi w:val="0"/>
              <w:spacing w:before="0" w:after="283"/>
              <w:jc w:val="left"/>
              <w:rPr/>
            </w:pPr>
            <w:r>
              <w:rPr/>
              <w:t xml:space="preserve">(NCAA / NFL) Sama kuin epäurheilijamainen käytös, se on kyseisen rangaistuksen osa-alue. </w:t>
            </w:r>
          </w:p>
        </w:tc>
        <w:tc>
          <w:tcPr>
            <w:tcW w:w="1546" w:type="dxa"/>
            <w:tcBorders/>
            <w:vAlign w:val="center"/>
          </w:tcPr>
          <w:p>
            <w:pPr>
              <w:pStyle w:val="TableContents"/>
              <w:bidi w:val="0"/>
              <w:spacing w:before="0" w:after="283"/>
              <w:jc w:val="left"/>
              <w:rPr/>
            </w:pPr>
            <w:r>
              <w:rPr/>
              <w:t xml:space="preserve">15 jaardin rangaistus ja automaattinen ensimmäinen down </w:t>
            </w:r>
          </w:p>
        </w:tc>
        <w:tc>
          <w:tcPr>
            <w:tcW w:w="1651" w:type="dxa"/>
            <w:tcBorders/>
            <w:vAlign w:val="center"/>
          </w:tcPr>
          <w:p>
            <w:pPr>
              <w:pStyle w:val="TableContents"/>
              <w:bidi w:val="0"/>
              <w:spacing w:before="0" w:after="283"/>
              <w:jc w:val="left"/>
              <w:rPr/>
            </w:pPr>
            <w:r>
              <w:rPr/>
              <w:t xml:space="preserve">15 jaardia </w:t>
            </w:r>
          </w:p>
        </w:tc>
        <w:tc>
          <w:tcPr>
            <w:tcW w:w="1861" w:type="dxa"/>
            <w:tcBorders/>
            <w:vAlign w:val="center"/>
          </w:tcPr>
          <w:p>
            <w:pPr>
              <w:pStyle w:val="TableContents"/>
              <w:bidi w:val="0"/>
              <w:spacing w:before="0" w:after="283"/>
              <w:jc w:val="left"/>
              <w:rPr>
                <w:sz w:val="4"/>
                <w:szCs w:val="4"/>
              </w:rPr>
            </w:pPr>
            <w:r>
              <w:rPr>
                <w:sz w:val="4"/>
                <w:szCs w:val="4"/>
              </w:rPr>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Major foul (Kanada) </w:t>
            </w:r>
          </w:p>
        </w:tc>
        <w:tc>
          <w:tcPr>
            <w:tcW w:w="1833"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Katso personal foul, vastaava virhe Yhdysvalloissa. </w:t>
            </w:r>
          </w:p>
        </w:tc>
      </w:tr>
      <w:tr>
        <w:trPr/>
        <w:tc>
          <w:tcPr>
            <w:tcW w:w="1771" w:type="dxa"/>
            <w:tcBorders/>
            <w:vAlign w:val="center"/>
          </w:tcPr>
          <w:p>
            <w:pPr>
              <w:pStyle w:val="TableContents"/>
              <w:bidi w:val="0"/>
              <w:spacing w:before="0" w:after="283"/>
              <w:jc w:val="left"/>
              <w:rPr/>
            </w:pPr>
            <w:r>
              <w:rPr/>
              <w:t xml:space="preserve">Neutraalin alueen rikkomus (puolustus) </w:t>
            </w:r>
          </w:p>
        </w:tc>
        <w:tc>
          <w:tcPr>
            <w:tcW w:w="1833" w:type="dxa"/>
            <w:tcBorders/>
            <w:vAlign w:val="center"/>
          </w:tcPr>
          <w:p>
            <w:pPr>
              <w:pStyle w:val="TableContents"/>
              <w:bidi w:val="0"/>
              <w:spacing w:before="0" w:after="283"/>
              <w:jc w:val="left"/>
              <w:rPr/>
            </w:pPr>
            <w:r>
              <w:rPr/>
              <w:t xml:space="preserve">Ennen aloitusta puolustava pelaaja (useimmiten linjamies) hyppää neutraalille alueelle ja "hätistää" hyökkäävän pelaajan, jolloin tämä aloittaa väärin. </w:t>
            </w:r>
          </w:p>
        </w:tc>
        <w:tc>
          <w:tcPr>
            <w:tcW w:w="1711" w:type="dxa"/>
            <w:tcBorders/>
            <w:vAlign w:val="center"/>
          </w:tcPr>
          <w:p>
            <w:pPr>
              <w:pStyle w:val="TableContents"/>
              <w:bidi w:val="0"/>
              <w:spacing w:before="0" w:after="283"/>
              <w:jc w:val="left"/>
              <w:rPr/>
            </w:pPr>
            <w:r>
              <w:rPr/>
              <w:t xml:space="preserve">Sama kuin rikkominen / sivuväliin meneminen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Kielletty toiminta (Kanada) </w:t>
            </w:r>
          </w:p>
        </w:tc>
        <w:tc>
          <w:tcPr>
            <w:tcW w:w="1833"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Katso epäurheilijamainen käytös, vastaava virhe Yhdysvalloissa. </w:t>
            </w:r>
          </w:p>
        </w:tc>
      </w:tr>
      <w:tr>
        <w:trPr/>
        <w:tc>
          <w:tcPr>
            <w:tcW w:w="1771" w:type="dxa"/>
            <w:tcBorders/>
            <w:vAlign w:val="center"/>
          </w:tcPr>
          <w:p>
            <w:pPr>
              <w:pStyle w:val="TableContents"/>
              <w:bidi w:val="0"/>
              <w:spacing w:before="0" w:after="283"/>
              <w:jc w:val="left"/>
              <w:rPr/>
            </w:pPr>
            <w:r>
              <w:rPr/>
              <w:t xml:space="preserve">paitsio (hyökkäys tai puolustus) </w:t>
            </w:r>
          </w:p>
        </w:tc>
        <w:tc>
          <w:tcPr>
            <w:tcW w:w="1833" w:type="dxa"/>
            <w:tcBorders/>
            <w:vAlign w:val="center"/>
          </w:tcPr>
          <w:p>
            <w:pPr>
              <w:pStyle w:val="TableContents"/>
              <w:bidi w:val="0"/>
              <w:spacing w:before="0" w:after="283"/>
              <w:jc w:val="left"/>
              <w:rPr/>
            </w:pPr>
            <w:r>
              <w:rPr/>
              <w:t xml:space="preserve">Pelaaja on pelilinjan väärällä puolella (tai neutraalialueella), kun pallo otetaan vastaan. Tämä virhe tapahtuu samanaikaisesti pallon napsahduksen kanssa. Toisin kuin hyökkäävien pelaajien, puolustuspelaajien ei ole pakko tulla tiettyyn asentoon ennen snapia. Jos puolustaja hyppää linjan yli, mutta palaa takaisin omalle puolelleen ennen snapsia, rikkeeseen ei liity virhettä. Jos kyseessä on paitsiorike, peliä ei keskeytetä, ja virhe ilmoitetaan pelin päätyttyä. Peleistä kertovat tiedotusvälineet kutsuvat sitä hyökkäyksen kannalta "vapaaksi peliksi", sillä joukkue, joka ei ole rikkonut sääntöjä, voi kieltäytyä rangaistuksesta ja ottaa pelissä saadun jaardin (ja kun peli on ollut sitä vastaan, kuten vastajoukkueelle tapahtunut vaihto, joukkue, joka ei ole rikkonut sääntöjä, voi hyväksyä rangaistuksen ja ottaa pallon takaisin haltuunsa) - toisin kuin jos kyseessä on hyökkäyksen kannalta virheellinen aloitus, jolloin toimitsijat keskeyttävät pelin välittömästi. Tähän virheeseen syyllistyy lähes aina puolustus (jokaista hyökkäävää pelaajaa, joka siirtyy neutraalille alueelle asetelman jälkeen, syytetään väärästä aloituksesta). Hyökkääjä voi kuitenkin syyllistyä tähän virheeseen. Jos hyökkäävä pelaaja asettuu puolueettomalle alueelle, hyökkäystä vastaan tuomitaan paitsiorike. </w:t>
            </w:r>
          </w:p>
        </w:tc>
        <w:tc>
          <w:tcPr>
            <w:tcW w:w="1711" w:type="dxa"/>
            <w:tcBorders/>
            <w:vAlign w:val="center"/>
          </w:tcPr>
          <w:p>
            <w:pPr>
              <w:pStyle w:val="TableContents"/>
              <w:bidi w:val="0"/>
              <w:spacing w:before="0" w:after="283"/>
              <w:jc w:val="left"/>
              <w:rPr/>
            </w:pPr>
            <w:r>
              <w:rPr/>
              <w:t xml:space="preserve">Kaksi kättä lanteille asetettuna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Ei sovelleta (ks. kohta Luvattomuus) </w:t>
            </w:r>
          </w:p>
        </w:tc>
        <w:tc>
          <w:tcPr>
            <w:tcW w:w="1696" w:type="dxa"/>
            <w:tcBorders/>
            <w:vAlign w:val="center"/>
          </w:tcPr>
          <w:p>
            <w:pPr>
              <w:pStyle w:val="TableContents"/>
              <w:bidi w:val="0"/>
              <w:spacing w:before="0" w:after="283"/>
              <w:jc w:val="left"/>
              <w:rPr/>
            </w:pPr>
            <w:r>
              <w:rPr/>
              <w:t xml:space="preserve">5 jaardia </w:t>
            </w:r>
          </w:p>
        </w:tc>
      </w:tr>
      <w:tr>
        <w:trPr/>
        <w:tc>
          <w:tcPr>
            <w:tcW w:w="1771" w:type="dxa"/>
            <w:tcBorders/>
            <w:vAlign w:val="center"/>
          </w:tcPr>
          <w:p>
            <w:pPr>
              <w:pStyle w:val="TableContents"/>
              <w:bidi w:val="0"/>
              <w:spacing w:before="0" w:after="283"/>
              <w:jc w:val="left"/>
              <w:rPr/>
            </w:pPr>
            <w:r>
              <w:rPr/>
              <w:t xml:space="preserve">Syöttö paitsioasemassa </w:t>
            </w:r>
          </w:p>
        </w:tc>
        <w:tc>
          <w:tcPr>
            <w:tcW w:w="1833" w:type="dxa"/>
            <w:tcBorders/>
            <w:vAlign w:val="center"/>
          </w:tcPr>
          <w:p>
            <w:pPr>
              <w:pStyle w:val="TableContents"/>
              <w:bidi w:val="0"/>
              <w:spacing w:before="0" w:after="283"/>
              <w:jc w:val="left"/>
              <w:rPr/>
            </w:pPr>
            <w:r>
              <w:rPr/>
              <w:t xml:space="preserve">Mikä tahansa teko, jolla pallo ohjataan eteenpäin (kohti vastustajan kuollutta linjaa / päätyrajaa), lukuun ottamatta potkua tai eteenpäin syöttöä. Tähän sisältyvät pallon lyöminen ja eteenpäin syöttäminen pallon hallinnan vaihdon jälkeen. </w:t>
            </w:r>
          </w:p>
        </w:tc>
        <w:tc>
          <w:tcPr>
            <w:tcW w:w="1711" w:type="dxa"/>
            <w:tcBorders/>
            <w:vAlign w:val="center"/>
          </w:tcPr>
          <w:p>
            <w:pPr>
              <w:pStyle w:val="TableContents"/>
              <w:bidi w:val="0"/>
              <w:spacing w:before="0" w:after="283"/>
              <w:jc w:val="left"/>
              <w:rPr/>
            </w:pPr>
            <w:r>
              <w:rPr/>
              <w:t xml:space="preserve">Toinen käsi rinnan edessä, kämmen auki ja alaspäin, kyynärpää sivulle ojennettuna, poispäin rintakehästä. </w:t>
            </w:r>
          </w:p>
        </w:tc>
        <w:tc>
          <w:tcPr>
            <w:tcW w:w="1546" w:type="dxa"/>
            <w:tcBorders/>
            <w:vAlign w:val="center"/>
          </w:tcPr>
          <w:p>
            <w:pPr>
              <w:pStyle w:val="TableContents"/>
              <w:bidi w:val="0"/>
              <w:spacing w:before="0" w:after="283"/>
              <w:jc w:val="left"/>
              <w:rPr/>
            </w:pPr>
            <w:r>
              <w:rPr/>
              <w:t xml:space="preserve">ks. edellä Laiton lyönti tai Laiton syöttö eteenpäin. </w:t>
            </w:r>
          </w:p>
        </w:tc>
        <w:tc>
          <w:tcPr>
            <w:tcW w:w="1651" w:type="dxa"/>
            <w:tcBorders/>
            <w:vAlign w:val="center"/>
          </w:tcPr>
          <w:p>
            <w:pPr>
              <w:pStyle w:val="TableContents"/>
              <w:bidi w:val="0"/>
              <w:spacing w:before="0" w:after="283"/>
              <w:jc w:val="left"/>
              <w:rPr/>
            </w:pPr>
            <w:r>
              <w:rPr/>
              <w:t xml:space="preserve">ks. edellä Laiton lyönti tai Laiton syöttö eteenpäin. </w:t>
            </w:r>
          </w:p>
        </w:tc>
        <w:tc>
          <w:tcPr>
            <w:tcW w:w="1861" w:type="dxa"/>
            <w:tcBorders/>
            <w:vAlign w:val="center"/>
          </w:tcPr>
          <w:p>
            <w:pPr>
              <w:pStyle w:val="TableContents"/>
              <w:bidi w:val="0"/>
              <w:spacing w:before="0" w:after="283"/>
              <w:jc w:val="left"/>
              <w:rPr/>
            </w:pPr>
            <w:r>
              <w:rPr/>
              <w:t xml:space="preserve">ks. edellä Laiton lyönti tai Laiton syöttö eteenpäin. </w:t>
            </w:r>
          </w:p>
        </w:tc>
        <w:tc>
          <w:tcPr>
            <w:tcW w:w="1696" w:type="dxa"/>
            <w:tcBorders/>
            <w:vAlign w:val="center"/>
          </w:tcPr>
          <w:p>
            <w:pPr>
              <w:pStyle w:val="TableContents"/>
              <w:bidi w:val="0"/>
              <w:spacing w:before="0" w:after="283"/>
              <w:jc w:val="left"/>
              <w:rPr/>
            </w:pPr>
            <w:r>
              <w:rPr/>
              <w:t xml:space="preserve">Ei jaardirangaistusta; down lasketaan, ja pallo siirretään seuraavaksi sinne, mistä syöttö on peräisin. </w:t>
            </w:r>
          </w:p>
        </w:tc>
      </w:tr>
      <w:tr>
        <w:trPr/>
        <w:tc>
          <w:tcPr>
            <w:tcW w:w="1771" w:type="dxa"/>
            <w:tcBorders/>
            <w:vAlign w:val="center"/>
          </w:tcPr>
          <w:p>
            <w:pPr>
              <w:pStyle w:val="TableContents"/>
              <w:bidi w:val="0"/>
              <w:spacing w:before="0" w:after="283"/>
              <w:jc w:val="left"/>
              <w:rPr/>
            </w:pPr>
            <w:r>
              <w:rPr/>
              <w:t xml:space="preserve">Syötön häirintä (hyökkäys tai puolustus) </w:t>
            </w:r>
          </w:p>
        </w:tc>
        <w:tc>
          <w:tcPr>
            <w:tcW w:w="1833" w:type="dxa"/>
            <w:tcBorders/>
            <w:vAlign w:val="center"/>
          </w:tcPr>
          <w:p>
            <w:pPr>
              <w:pStyle w:val="TableContents"/>
              <w:bidi w:val="0"/>
              <w:spacing w:before="0" w:after="283"/>
              <w:jc w:val="left"/>
              <w:rPr/>
            </w:pPr>
            <w:r>
              <w:rPr/>
              <w:t xml:space="preserve">Fyysisen kontaktin ottaminen aiottuun vastaanottajaan (NFL:ssä tarkoituksellinen fyysinen kontakti) sen jälkeen, kun pallo on heitetty ja ennen kuin toinen pelaaja on koskenut siihen, estääkseen tai estääkseen häntä saamasta eteenpäin menevää syöttöä. (Hyökkäyksessä rajoitus alkaa snapista ja jatkuu siihen asti, kunnes palloon on koskettu, jotta vastaanottimet eivät estäisi puolustajia estämästä syöttöpalloa). </w:t>
            </w:r>
          </w:p>
        </w:tc>
        <w:tc>
          <w:tcPr>
            <w:tcW w:w="1711" w:type="dxa"/>
            <w:tcBorders/>
            <w:vAlign w:val="center"/>
          </w:tcPr>
          <w:p>
            <w:pPr>
              <w:pStyle w:val="TableContents"/>
              <w:bidi w:val="0"/>
              <w:spacing w:before="0" w:after="283"/>
              <w:jc w:val="left"/>
              <w:rPr/>
            </w:pPr>
            <w:r>
              <w:rPr/>
              <w:t xml:space="preserve">Molemmat kädet ojennetaan vartalon eteen, kämmenet pystyssä, työntävässä liikkeessä. </w:t>
            </w:r>
          </w:p>
        </w:tc>
        <w:tc>
          <w:tcPr>
            <w:tcW w:w="1546" w:type="dxa"/>
            <w:tcBorders/>
            <w:vAlign w:val="center"/>
          </w:tcPr>
          <w:p>
            <w:pPr>
              <w:pStyle w:val="TableContents"/>
              <w:bidi w:val="0"/>
              <w:spacing w:before="0" w:after="283"/>
              <w:jc w:val="left"/>
              <w:rPr/>
            </w:pPr>
            <w:r>
              <w:rPr/>
              <w:t xml:space="preserve">Hyökkäys, 10 jaardia; puolustus, rikkeen paikka (tai sijoitus 1 jaardin viivalle, jos rike tapahtuu päädyssä) ja automaattinen ensimmäinen down. </w:t>
            </w:r>
          </w:p>
        </w:tc>
        <w:tc>
          <w:tcPr>
            <w:tcW w:w="1651" w:type="dxa"/>
            <w:tcBorders/>
            <w:vAlign w:val="center"/>
          </w:tcPr>
          <w:p>
            <w:pPr>
              <w:pStyle w:val="TableContents"/>
              <w:bidi w:val="0"/>
              <w:spacing w:before="0" w:after="283"/>
              <w:jc w:val="left"/>
              <w:rPr/>
            </w:pPr>
            <w:r>
              <w:rPr/>
              <w:t xml:space="preserve">Hyökkäys, 15 jaardia; puolustus, pienempi seuraavista: 15 jaardia tai rikkeen paikka (tai sijoitus 2 jaardin linjalle, jos rike tapahtuu päädyssä) ja automaattinen ensimmäinen down. </w:t>
            </w:r>
          </w:p>
        </w:tc>
        <w:tc>
          <w:tcPr>
            <w:tcW w:w="1861" w:type="dxa"/>
            <w:tcBorders/>
            <w:vAlign w:val="center"/>
          </w:tcPr>
          <w:p>
            <w:pPr>
              <w:pStyle w:val="TableContents"/>
              <w:bidi w:val="0"/>
              <w:spacing w:before="0" w:after="283"/>
              <w:jc w:val="left"/>
              <w:rPr/>
            </w:pPr>
            <w:r>
              <w:rPr/>
              <w:t xml:space="preserve">15 jaardia riippumatta siitä, tapahtuuko virhe loppualueella vai ei. Kaudesta 2013 alkaen down pelataan uudelleen, ellei pallo ole linjan ulkopuolella, jotta se voidaan saada sääntöjen noudattamisen jälkeen; rangaistukseen ei enää kuulu automaattinen ensimmäinen down (puolustuksen häirintä) tai downin menetys (hyökkäys). Jos häirintä tuomitaan tahalliseksi, 15 jaardia lisää.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Henkilökohtainen virhe (hyökkäys tai puolustus) (Major foul Kanadassa). </w:t>
            </w:r>
          </w:p>
        </w:tc>
        <w:tc>
          <w:tcPr>
            <w:tcW w:w="1833" w:type="dxa"/>
            <w:tcBorders/>
            <w:vAlign w:val="center"/>
          </w:tcPr>
          <w:p>
            <w:pPr>
              <w:pStyle w:val="TableContents"/>
              <w:bidi w:val="0"/>
              <w:spacing w:before="0" w:after="283"/>
              <w:jc w:val="left"/>
              <w:rPr/>
            </w:pPr>
            <w:r>
              <w:rPr/>
              <w:t xml:space="preserve">Käyttäytymiseen tai turvallisuuteen liittyvä rikkomus. Sisältää tarpeettoman kovakouraisuuden, kuten pallon kantajan lyömisen sen jälkeen, kun hän on jo ulkona pelialueelta, jo maassa olevan pallon kantajan päälle "kasaamisen" tai väkivaltaisen kosketuksen vastustajan kanssa, joka on poissa pelistä ja ulkona pelistä. Yhdysvalloissa, jos toimitsijat päättävät, että teko oli erityisen räikeä, kyseinen pelaaja voidaan poistaa pelistä. (Kanadassa tällainen räikeä teko on karkea pelirike). </w:t>
            </w:r>
          </w:p>
        </w:tc>
        <w:tc>
          <w:tcPr>
            <w:tcW w:w="1711" w:type="dxa"/>
            <w:tcBorders/>
            <w:vAlign w:val="center"/>
          </w:tcPr>
          <w:p>
            <w:pPr>
              <w:pStyle w:val="TableContents"/>
              <w:bidi w:val="0"/>
              <w:spacing w:before="0" w:after="283"/>
              <w:jc w:val="left"/>
              <w:rPr/>
            </w:pPr>
            <w:r>
              <w:rPr/>
              <w:t xml:space="preserve">Toinen käsivarsi on ojennettu vartalosta ja taivutettu kyynärpäästä; kyynärvarsi on kallistettu kulmaan niin, että ranne on suurin piirtein solisluun edessä mutta etäällä vartalosta. Toinen käsivarsi viedään alas hakkuriliikkeellä ja lyödään ensimmäistä käsivartta ranteesta ranteeseen. (Kanada) Toinen käsi ojennetaan kehon sivulle pumppausliikkeellä. </w:t>
            </w:r>
          </w:p>
        </w:tc>
        <w:tc>
          <w:tcPr>
            <w:tcW w:w="1546" w:type="dxa"/>
            <w:tcBorders/>
            <w:vAlign w:val="center"/>
          </w:tcPr>
          <w:p>
            <w:pPr>
              <w:pStyle w:val="TableContents"/>
              <w:bidi w:val="0"/>
              <w:spacing w:before="0" w:after="283"/>
              <w:jc w:val="left"/>
              <w:rPr/>
            </w:pPr>
            <w:r>
              <w:rPr/>
              <w:t xml:space="preserve">15 jaardia; automaattinen ensimmäinen down, jos puolustus on syyllistynyt siihen (rangaistus lasketaan myös riippumatta siitä, kuinka monta jaardia hyökkäys sai). </w:t>
            </w:r>
          </w:p>
        </w:tc>
        <w:tc>
          <w:tcPr>
            <w:tcW w:w="1651" w:type="dxa"/>
            <w:tcBorders/>
            <w:vAlign w:val="center"/>
          </w:tcPr>
          <w:p>
            <w:pPr>
              <w:pStyle w:val="TableContents"/>
              <w:bidi w:val="0"/>
              <w:spacing w:before="0" w:after="283"/>
              <w:jc w:val="left"/>
              <w:rPr/>
            </w:pPr>
            <w:r>
              <w:rPr/>
              <w:t xml:space="preserve">15 jaardia; automaattinen ensimmäinen down, jos puolustus on syyllistynyt siihen (rangaistus lasketaan myös riippumatta siitä, kuinka monta jaardia hyökkäys sai).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15 jaardia; automaattinen ensimmäinen down, jos puolustus on syyllistynyt siihen (rangaistus lasketaan myös riippumatta siitä, kuinka monta jaardia hyökkäys sai). </w:t>
            </w:r>
          </w:p>
        </w:tc>
      </w:tr>
      <w:tr>
        <w:trPr/>
        <w:tc>
          <w:tcPr>
            <w:tcW w:w="1771" w:type="dxa"/>
            <w:tcBorders/>
            <w:vAlign w:val="center"/>
          </w:tcPr>
          <w:p>
            <w:pPr>
              <w:pStyle w:val="TableContents"/>
              <w:bidi w:val="0"/>
              <w:spacing w:before="0" w:after="283"/>
              <w:jc w:val="left"/>
              <w:rPr/>
            </w:pPr>
            <w:r>
              <w:rPr/>
              <w:t xml:space="preserve">Kova leikki </w:t>
            </w:r>
          </w:p>
        </w:tc>
        <w:tc>
          <w:tcPr>
            <w:tcW w:w="1833" w:type="dxa"/>
            <w:tcBorders/>
            <w:vAlign w:val="center"/>
          </w:tcPr>
          <w:p>
            <w:pPr>
              <w:pStyle w:val="TableContents"/>
              <w:bidi w:val="0"/>
              <w:spacing w:before="0" w:after="283"/>
              <w:jc w:val="left"/>
              <w:rPr/>
            </w:pPr>
            <w:r>
              <w:rPr/>
              <w:t xml:space="preserve">räikeä käytös- tai turvallisuusrikkomus. Sisältää tappelun, lyömisen ja tahallisen kontaktin toimitsijaan. </w:t>
            </w:r>
          </w:p>
        </w:tc>
        <w:tc>
          <w:tcPr>
            <w:tcW w:w="1711" w:type="dxa"/>
            <w:tcBorders/>
            <w:vAlign w:val="center"/>
          </w:tcPr>
          <w:p>
            <w:pPr>
              <w:pStyle w:val="TableContents"/>
              <w:bidi w:val="0"/>
              <w:spacing w:before="0" w:after="283"/>
              <w:jc w:val="left"/>
              <w:rPr/>
            </w:pPr>
            <w:r>
              <w:rPr/>
              <w:t xml:space="preserve">Toinen käsi on ojennettu vartalosta ja taivutettu kyynärpäästä; kyynärvarsi on kallistettu alaspäin niin, että ranne on suunnilleen vyötärön edessä mutta etäällä vartalosta. Toinen käsivarsi lasketaan alas hakkuriliikkeellä ja lyödään ensimmäistä käsivartta ranteesta ranteeseen. </w:t>
            </w:r>
          </w:p>
        </w:tc>
        <w:tc>
          <w:tcPr>
            <w:tcW w:w="1546" w:type="dxa"/>
            <w:tcBorders/>
            <w:vAlign w:val="center"/>
          </w:tcPr>
          <w:p>
            <w:pPr>
              <w:pStyle w:val="TableContents"/>
              <w:bidi w:val="0"/>
              <w:spacing w:before="0" w:after="283"/>
              <w:jc w:val="left"/>
              <w:rPr/>
            </w:pPr>
            <w:r>
              <w:rPr/>
              <w:t xml:space="preserve">Ei sovelleta (ks. Henkilökohtaiset tiedot) </w:t>
            </w:r>
          </w:p>
        </w:tc>
        <w:tc>
          <w:tcPr>
            <w:tcW w:w="1651" w:type="dxa"/>
            <w:tcBorders/>
            <w:vAlign w:val="center"/>
          </w:tcPr>
          <w:p>
            <w:pPr>
              <w:pStyle w:val="TableContents"/>
              <w:bidi w:val="0"/>
              <w:spacing w:before="0" w:after="283"/>
              <w:jc w:val="left"/>
              <w:rPr/>
            </w:pPr>
            <w:r>
              <w:rPr/>
              <w:t xml:space="preserve">Ei sovelleta (ks. Henkilökohtaiset tiedot) </w:t>
            </w:r>
          </w:p>
        </w:tc>
        <w:tc>
          <w:tcPr>
            <w:tcW w:w="1861" w:type="dxa"/>
            <w:tcBorders/>
            <w:vAlign w:val="center"/>
          </w:tcPr>
          <w:p>
            <w:pPr>
              <w:pStyle w:val="TableContents"/>
              <w:bidi w:val="0"/>
              <w:spacing w:before="0" w:after="283"/>
              <w:jc w:val="left"/>
              <w:rPr/>
            </w:pPr>
            <w:r>
              <w:rPr/>
              <w:t xml:space="preserve">Ei sovelleta (ks. Henkilökohtaiset tiedot) </w:t>
            </w:r>
          </w:p>
        </w:tc>
        <w:tc>
          <w:tcPr>
            <w:tcW w:w="1696" w:type="dxa"/>
            <w:tcBorders/>
            <w:vAlign w:val="center"/>
          </w:tcPr>
          <w:p>
            <w:pPr>
              <w:pStyle w:val="TableContents"/>
              <w:bidi w:val="0"/>
              <w:spacing w:before="0" w:after="283"/>
              <w:jc w:val="left"/>
              <w:rPr/>
            </w:pPr>
            <w:r>
              <w:rPr/>
              <w:t xml:space="preserve">25 jaardia ja rikkomuksen tekijän hylkääminen; automaattinen ensimmäinen down, jos puolustus tekee sen (rangaistus lasketaan riippumatta siitä, kuinka monta jaardia rikkomus on saanut). </w:t>
            </w:r>
          </w:p>
        </w:tc>
      </w:tr>
      <w:tr>
        <w:trPr/>
        <w:tc>
          <w:tcPr>
            <w:tcW w:w="1771" w:type="dxa"/>
            <w:tcBorders/>
            <w:vAlign w:val="center"/>
          </w:tcPr>
          <w:p>
            <w:pPr>
              <w:pStyle w:val="TableContents"/>
              <w:bidi w:val="0"/>
              <w:spacing w:before="0" w:after="283"/>
              <w:jc w:val="left"/>
              <w:rPr/>
            </w:pPr>
            <w:r>
              <w:rPr/>
              <w:t xml:space="preserve">Roughing the passer (puolustus) </w:t>
            </w:r>
          </w:p>
        </w:tc>
        <w:tc>
          <w:tcPr>
            <w:tcW w:w="1833" w:type="dxa"/>
            <w:tcBorders/>
            <w:vAlign w:val="center"/>
          </w:tcPr>
          <w:p>
            <w:pPr>
              <w:pStyle w:val="TableContents"/>
              <w:bidi w:val="0"/>
              <w:spacing w:before="0" w:after="283"/>
              <w:jc w:val="left"/>
              <w:rPr/>
            </w:pPr>
            <w:r>
              <w:rPr/>
              <w:t xml:space="preserve">Puolustaja jatkaa pyrkimystä taklata tai "lyödä" syöttäjää sen jälkeen, kun syöttäjä on jo heittänyt syötön. (NFL:ssä puolustaja saa ottaa yhden askeleen sen jälkeen, kun pallo on heitetty; puolustajaa rangaistaan, jos hän osuu syöttäjään, joka on ottanut kaksi tai useamman askeleen sen jälkeen, kun pallo on lähtenyt syöttäjän kädestä, tai jos syöttäjää lyödään olkapäiden yläpuolelle tai jos syöttäjään kohdistetaan kypärän kruunua käyttäen). </w:t>
            </w:r>
          </w:p>
        </w:tc>
        <w:tc>
          <w:tcPr>
            <w:tcW w:w="1711" w:type="dxa"/>
            <w:tcBorders/>
            <w:vAlign w:val="center"/>
          </w:tcPr>
          <w:p>
            <w:pPr>
              <w:pStyle w:val="TableContents"/>
              <w:bidi w:val="0"/>
              <w:spacing w:before="0" w:after="283"/>
              <w:jc w:val="left"/>
              <w:rPr/>
            </w:pPr>
            <w:r>
              <w:rPr/>
              <w:t xml:space="preserve">Avoimen nyrkin käsi ojennetaan saman puolen olkapään yläpuolelle ja viedään viistosti alaspäin kohti vastakkaisen puolen vyötäröä. </w:t>
            </w:r>
          </w:p>
        </w:tc>
        <w:tc>
          <w:tcPr>
            <w:tcW w:w="1546" w:type="dxa"/>
            <w:tcBorders/>
            <w:vAlign w:val="center"/>
          </w:tcPr>
          <w:p>
            <w:pPr>
              <w:pStyle w:val="TableContents"/>
              <w:bidi w:val="0"/>
              <w:spacing w:before="0" w:after="283"/>
              <w:jc w:val="left"/>
              <w:rPr/>
            </w:pPr>
            <w:r>
              <w:rPr/>
              <w:t xml:space="preserve">15 jaardia ja automaattinen ensimmäinen down (rangaistus lasketaan myös riippumatta siitä, kuinka monta jaardia hyökkäys sai). </w:t>
            </w:r>
          </w:p>
        </w:tc>
        <w:tc>
          <w:tcPr>
            <w:tcW w:w="1651" w:type="dxa"/>
            <w:tcBorders/>
            <w:vAlign w:val="center"/>
          </w:tcPr>
          <w:p>
            <w:pPr>
              <w:pStyle w:val="TableContents"/>
              <w:bidi w:val="0"/>
              <w:spacing w:before="0" w:after="283"/>
              <w:jc w:val="left"/>
              <w:rPr/>
            </w:pPr>
            <w:r>
              <w:rPr/>
              <w:t xml:space="preserve">15 jaardia ja automaattinen ensimmäinen down (rangaistus voidaan panna täytäntöön juoksun loppupäästä, jos syöttö saatetaan loppuun; muussa tapauksessa rangaistus pannaan täytäntöön edellisestä paikasta). </w:t>
            </w:r>
          </w:p>
        </w:tc>
        <w:tc>
          <w:tcPr>
            <w:tcW w:w="1861" w:type="dxa"/>
            <w:tcBorders/>
            <w:vAlign w:val="center"/>
          </w:tcPr>
          <w:p>
            <w:pPr>
              <w:pStyle w:val="TableContents"/>
              <w:bidi w:val="0"/>
              <w:spacing w:before="0" w:after="283"/>
              <w:jc w:val="left"/>
              <w:rPr/>
            </w:pPr>
            <w:r>
              <w:rPr/>
              <w:t xml:space="preserve">15 jaardia ja automaattinen ensimmäinen down (rangaistus lasketaan myös riippumatta siitä, kuinka monta jaardia hyökkäys sai).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Potkijan häirintä (erikoisjoukkueet) </w:t>
            </w:r>
          </w:p>
        </w:tc>
        <w:tc>
          <w:tcPr>
            <w:tcW w:w="1833" w:type="dxa"/>
            <w:tcBorders/>
            <w:vAlign w:val="center"/>
          </w:tcPr>
          <w:p>
            <w:pPr>
              <w:pStyle w:val="TableContents"/>
              <w:bidi w:val="0"/>
              <w:spacing w:before="0" w:after="283"/>
              <w:jc w:val="left"/>
              <w:rPr/>
            </w:pPr>
            <w:r>
              <w:rPr/>
              <w:t xml:space="preserve">Puolustaja, joka ei ole onnistunut estämään potkua, taklaa potkaisijaa tai muuten törmää potkaisijaan siten, että potkaisija tai hänen haavoittuva, ojennettu potkujalka voi loukkaantua. Tämä suoja koskee myös paikkapotkun suorittajaa. </w:t>
            </w:r>
          </w:p>
        </w:tc>
        <w:tc>
          <w:tcPr>
            <w:tcW w:w="1711" w:type="dxa"/>
            <w:tcBorders/>
            <w:vAlign w:val="center"/>
          </w:tcPr>
          <w:p>
            <w:pPr>
              <w:pStyle w:val="TableContents"/>
              <w:bidi w:val="0"/>
              <w:spacing w:before="0" w:after="283"/>
              <w:jc w:val="left"/>
              <w:rPr/>
            </w:pPr>
            <w:r>
              <w:rPr/>
              <w:t xml:space="preserve">Jalkaa liikutetaan potkaisevalla liikkeellä, jota edeltää henkilökohtaisen virheen merkki. </w:t>
            </w:r>
          </w:p>
        </w:tc>
        <w:tc>
          <w:tcPr>
            <w:tcW w:w="1546" w:type="dxa"/>
            <w:tcBorders/>
            <w:vAlign w:val="center"/>
          </w:tcPr>
          <w:p>
            <w:pPr>
              <w:pStyle w:val="TableContents"/>
              <w:bidi w:val="0"/>
              <w:spacing w:before="0" w:after="283"/>
              <w:jc w:val="left"/>
              <w:rPr/>
            </w:pPr>
            <w:r>
              <w:rPr/>
              <w:t xml:space="preserve">15 jaardia ja automaattinen ensimmäinen down, jos puolustus on syyllistynyt siihen. </w:t>
            </w:r>
          </w:p>
        </w:tc>
        <w:tc>
          <w:tcPr>
            <w:tcW w:w="1651" w:type="dxa"/>
            <w:tcBorders/>
            <w:vAlign w:val="center"/>
          </w:tcPr>
          <w:p>
            <w:pPr>
              <w:pStyle w:val="TableContents"/>
              <w:bidi w:val="0"/>
              <w:spacing w:before="0" w:after="283"/>
              <w:jc w:val="left"/>
              <w:rPr/>
            </w:pPr>
            <w:r>
              <w:rPr/>
              <w:t xml:space="preserve">15 jaardia ja automaattinen ensimmäinen down, jos puolustus on syyllistynyt siihen. </w:t>
            </w:r>
          </w:p>
        </w:tc>
        <w:tc>
          <w:tcPr>
            <w:tcW w:w="1861" w:type="dxa"/>
            <w:tcBorders/>
            <w:vAlign w:val="center"/>
          </w:tcPr>
          <w:p>
            <w:pPr>
              <w:pStyle w:val="TableContents"/>
              <w:bidi w:val="0"/>
              <w:spacing w:before="0" w:after="283"/>
              <w:jc w:val="left"/>
              <w:rPr/>
            </w:pPr>
            <w:r>
              <w:rPr/>
              <w:t xml:space="preserve">15 jaardia ja automaattinen ensimmäinen down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Roughing the snapper (erikoisjoukkueet) </w:t>
            </w:r>
          </w:p>
        </w:tc>
        <w:tc>
          <w:tcPr>
            <w:tcW w:w="1833" w:type="dxa"/>
            <w:tcBorders/>
            <w:vAlign w:val="center"/>
          </w:tcPr>
          <w:p>
            <w:pPr>
              <w:pStyle w:val="TableContents"/>
              <w:bidi w:val="0"/>
              <w:spacing w:before="0" w:after="283"/>
              <w:jc w:val="left"/>
              <w:rPr/>
            </w:pPr>
            <w:r>
              <w:rPr/>
              <w:t xml:space="preserve">Puntti- tai kenttämaaliyrityksessä pitkän linjan syöttäjän annetaan palauttaa tasapainonsa ja asettua suoja-asemaan, ennen kuin puolustus ottaa häneen yhteyttä. </w:t>
            </w:r>
          </w:p>
        </w:tc>
        <w:tc>
          <w:tcPr>
            <w:tcW w:w="171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15 jaardia ja automaattinen ensimmäinen down </w:t>
            </w:r>
          </w:p>
        </w:tc>
        <w:tc>
          <w:tcPr>
            <w:tcW w:w="1651" w:type="dxa"/>
            <w:tcBorders/>
            <w:vAlign w:val="center"/>
          </w:tcPr>
          <w:p>
            <w:pPr>
              <w:pStyle w:val="TableContents"/>
              <w:bidi w:val="0"/>
              <w:spacing w:before="0" w:after="283"/>
              <w:jc w:val="left"/>
              <w:rPr/>
            </w:pPr>
            <w:r>
              <w:rPr/>
              <w:t xml:space="preserve">15 jaardia ja automaattinen ensimmäinen down </w:t>
            </w:r>
          </w:p>
        </w:tc>
        <w:tc>
          <w:tcPr>
            <w:tcW w:w="1861" w:type="dxa"/>
            <w:tcBorders/>
            <w:vAlign w:val="center"/>
          </w:tcPr>
          <w:p>
            <w:pPr>
              <w:pStyle w:val="TableContents"/>
              <w:bidi w:val="0"/>
              <w:spacing w:before="0" w:after="283"/>
              <w:jc w:val="left"/>
              <w:rPr/>
            </w:pPr>
            <w:r>
              <w:rPr/>
              <w:t xml:space="preserve">15 jaardia ja automaattinen ensimmäinen down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Potkaisijaan törmääminen (erikoisjoukkueet) </w:t>
            </w:r>
          </w:p>
        </w:tc>
        <w:tc>
          <w:tcPr>
            <w:tcW w:w="1833" w:type="dxa"/>
            <w:tcBorders/>
            <w:vAlign w:val="center"/>
          </w:tcPr>
          <w:p>
            <w:pPr>
              <w:pStyle w:val="TableContents"/>
              <w:bidi w:val="0"/>
              <w:spacing w:before="0" w:after="283"/>
              <w:jc w:val="left"/>
              <w:rPr/>
            </w:pPr>
            <w:r>
              <w:rPr/>
              <w:t xml:space="preserve">Potkupelissä, jossa puolustus ei onnistu koskettamaan potkaistua palloa, puolustus törmää potkaisijaan/potkaisijaan. Jos tällainen teko tapahtuu, mutta se ei ole tahallinen, tämä virhe tuomitaan. Jos kyseessä on tahallinen teko, tuomitaan sen sijaan henkilökohtainen rike potkaisijaa vastaan (ks. edellä). </w:t>
            </w:r>
          </w:p>
        </w:tc>
        <w:tc>
          <w:tcPr>
            <w:tcW w:w="1711" w:type="dxa"/>
            <w:tcBorders/>
            <w:vAlign w:val="center"/>
          </w:tcPr>
          <w:p>
            <w:pPr>
              <w:pStyle w:val="TableContents"/>
              <w:bidi w:val="0"/>
              <w:spacing w:before="0" w:after="283"/>
              <w:jc w:val="left"/>
              <w:rPr/>
            </w:pPr>
            <w:r>
              <w:rPr/>
              <w:t xml:space="preserve">Ojenna toinen jalka suorana noin 20 asteen kulmaan vartalon eteen. Jos rangaistuksena on potkaisijan kovakourainen kohtelu, sitä edeltää henkilökohtaisen virheen merkki. </w:t>
            </w:r>
          </w:p>
        </w:tc>
        <w:tc>
          <w:tcPr>
            <w:tcW w:w="1546" w:type="dxa"/>
            <w:tcBorders/>
            <w:vAlign w:val="center"/>
          </w:tcPr>
          <w:p>
            <w:pPr>
              <w:pStyle w:val="TableContents"/>
              <w:bidi w:val="0"/>
              <w:spacing w:before="0" w:after="283"/>
              <w:jc w:val="left"/>
              <w:rPr/>
            </w:pPr>
            <w:r>
              <w:rPr/>
              <w:t xml:space="preserve">5 jaardia </w:t>
            </w:r>
          </w:p>
        </w:tc>
        <w:tc>
          <w:tcPr>
            <w:tcW w:w="1651" w:type="dxa"/>
            <w:tcBorders/>
            <w:vAlign w:val="center"/>
          </w:tcPr>
          <w:p>
            <w:pPr>
              <w:pStyle w:val="TableContents"/>
              <w:bidi w:val="0"/>
              <w:spacing w:before="0" w:after="283"/>
              <w:jc w:val="left"/>
              <w:rPr/>
            </w:pPr>
            <w:r>
              <w:rPr/>
              <w:t xml:space="preserve">5 jaardia </w:t>
            </w:r>
          </w:p>
        </w:tc>
        <w:tc>
          <w:tcPr>
            <w:tcW w:w="1861" w:type="dxa"/>
            <w:tcBorders/>
            <w:vAlign w:val="center"/>
          </w:tcPr>
          <w:p>
            <w:pPr>
              <w:pStyle w:val="TableContents"/>
              <w:bidi w:val="0"/>
              <w:spacing w:before="0" w:after="283"/>
              <w:jc w:val="left"/>
              <w:rPr/>
            </w:pPr>
            <w:r>
              <w:rPr/>
              <w:t xml:space="preserve">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Rikkomus sivurajalla </w:t>
            </w:r>
          </w:p>
        </w:tc>
        <w:tc>
          <w:tcPr>
            <w:tcW w:w="1833" w:type="dxa"/>
            <w:tcBorders/>
            <w:vAlign w:val="center"/>
          </w:tcPr>
          <w:p>
            <w:pPr>
              <w:pStyle w:val="TableContents"/>
              <w:bidi w:val="0"/>
              <w:spacing w:before="0" w:after="283"/>
              <w:jc w:val="left"/>
              <w:rPr/>
            </w:pPr>
            <w:r>
              <w:rPr/>
              <w:t xml:space="preserve">Pelaaja on joukkueen aition ulkopuolella, valmentaja on valmentajien aition ulkopuolella (sivurajalla joukkueen aition edessä) tai valmentajien aitiossa on liian monta valmentajaa. (Lukiossa rangaistus pelikentällä olevasta valmentajasta on epäurheilijamainen käytös, ei sivurajarikkomus). </w:t>
            </w:r>
          </w:p>
        </w:tc>
        <w:tc>
          <w:tcPr>
            <w:tcW w:w="1711" w:type="dxa"/>
            <w:tcBorders/>
            <w:vAlign w:val="center"/>
          </w:tcPr>
          <w:p>
            <w:pPr>
              <w:pStyle w:val="TableContents"/>
              <w:bidi w:val="0"/>
              <w:spacing w:before="0" w:after="283"/>
              <w:jc w:val="left"/>
              <w:rPr/>
            </w:pPr>
            <w:r>
              <w:rPr/>
              <w:t xml:space="preserve">Kädet taivutetaan ja ojennetaan molemmille puolille, kädet heilutetaan eteen- ja taaksepäin työntävässä liikkeessä. Häirintä (NFHS): Molemmat kädet asetetaan selän taakse. </w:t>
            </w:r>
          </w:p>
        </w:tc>
        <w:tc>
          <w:tcPr>
            <w:tcW w:w="1546" w:type="dxa"/>
            <w:tcBorders/>
            <w:vAlign w:val="center"/>
          </w:tcPr>
          <w:p>
            <w:pPr>
              <w:pStyle w:val="TableContents"/>
              <w:bidi w:val="0"/>
              <w:spacing w:before="0" w:after="283"/>
              <w:jc w:val="left"/>
              <w:rPr/>
            </w:pPr>
            <w:r>
              <w:rPr/>
              <w:t xml:space="preserve">N / A </w:t>
            </w:r>
          </w:p>
        </w:tc>
        <w:tc>
          <w:tcPr>
            <w:tcW w:w="1651" w:type="dxa"/>
            <w:tcBorders/>
            <w:vAlign w:val="center"/>
          </w:tcPr>
          <w:p>
            <w:pPr>
              <w:pStyle w:val="TableContents"/>
              <w:bidi w:val="0"/>
              <w:spacing w:before="0" w:after="283"/>
              <w:jc w:val="left"/>
              <w:rPr/>
            </w:pPr>
            <w:r>
              <w:rPr/>
              <w:t xml:space="preserve">5 jaardia (ensimmäinen rikkomus) 15 jaardia (seuraavat rikkomukset, myös epäurheilijamainen käytös). </w:t>
            </w:r>
          </w:p>
        </w:tc>
        <w:tc>
          <w:tcPr>
            <w:tcW w:w="1861" w:type="dxa"/>
            <w:tcBorders/>
            <w:vAlign w:val="center"/>
          </w:tcPr>
          <w:p>
            <w:pPr>
              <w:pStyle w:val="TableContents"/>
              <w:bidi w:val="0"/>
              <w:spacing w:before="0" w:after="283"/>
              <w:jc w:val="left"/>
              <w:rPr/>
            </w:pPr>
            <w:r>
              <w:rPr/>
              <w:t xml:space="preserve">Ei jaardia (ensimmäinen rikkomus -- varoitus) 5 jaardia (toinen rikkomus -- häirintä) 15 jaardia (seuraavat rikkomukset -- epäurheilijamainen käytös, häirintä).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Keihästäminen (hyökkäys tai puolustus) </w:t>
            </w:r>
          </w:p>
        </w:tc>
        <w:tc>
          <w:tcPr>
            <w:tcW w:w="1833" w:type="dxa"/>
            <w:tcBorders/>
            <w:vAlign w:val="center"/>
          </w:tcPr>
          <w:p>
            <w:pPr>
              <w:pStyle w:val="TableContents"/>
              <w:bidi w:val="0"/>
              <w:spacing w:before="0" w:after="283"/>
              <w:jc w:val="left"/>
              <w:rPr/>
            </w:pPr>
            <w:r>
              <w:rPr/>
              <w:t xml:space="preserve">Taklaaminen tai muu koskettaminen vastustajaan kypärällä. (Tämä tekniikka on laiton, koska taklaaja voi saada niskavammoja.) </w:t>
            </w:r>
          </w:p>
        </w:tc>
        <w:tc>
          <w:tcPr>
            <w:tcW w:w="1711" w:type="dxa"/>
            <w:tcBorders/>
            <w:vAlign w:val="center"/>
          </w:tcPr>
          <w:p>
            <w:pPr>
              <w:pStyle w:val="TableContents"/>
              <w:bidi w:val="0"/>
              <w:spacing w:before="0" w:after="283"/>
              <w:jc w:val="left"/>
              <w:rPr/>
            </w:pPr>
            <w:r>
              <w:rPr/>
              <w:t xml:space="preserve">Käsi ojennettuna, kyynärpäästä taivutettuna, koskettamalla pään sivua suljetulla nyrkillä. </w:t>
            </w:r>
          </w:p>
        </w:tc>
        <w:tc>
          <w:tcPr>
            <w:tcW w:w="1546" w:type="dxa"/>
            <w:tcBorders/>
            <w:vAlign w:val="center"/>
          </w:tcPr>
          <w:p>
            <w:pPr>
              <w:pStyle w:val="TableContents"/>
              <w:bidi w:val="0"/>
              <w:spacing w:before="0" w:after="283"/>
              <w:jc w:val="left"/>
              <w:rPr/>
            </w:pPr>
            <w:r>
              <w:rPr/>
              <w:t xml:space="preserve">15 jaardia; automaattinen ensimmäinen alasajo, jos puolustus syyllistyy siihen. Rangaistus lasketaan myös riippumatta siitä, kuinka monta jaardia hyökkäys sai. (Kaudesta 2017 alkaen tätä virhettä ei enää kutsuta NFL:n sääntökirjassa keihästämiseksi, vaan ``targeting with the crown of the helmet''). </w:t>
            </w:r>
          </w:p>
        </w:tc>
        <w:tc>
          <w:tcPr>
            <w:tcW w:w="1651" w:type="dxa"/>
            <w:tcBorders/>
            <w:vAlign w:val="center"/>
          </w:tcPr>
          <w:p>
            <w:pPr>
              <w:pStyle w:val="TableContents"/>
              <w:bidi w:val="0"/>
              <w:spacing w:before="0" w:after="283"/>
              <w:jc w:val="left"/>
              <w:rPr/>
            </w:pPr>
            <w:r>
              <w:rPr/>
              <w:t xml:space="preserve">15 jaardia; automaattinen ensimmäinen down, jos puolustus on syyllistynyt siihen (NCAA:n sääntökirjassa tätä virhettä ei enää kutsuta keihästämiseksi, vaan ``targeting with the crown of the helmet''). </w:t>
            </w:r>
          </w:p>
        </w:tc>
        <w:tc>
          <w:tcPr>
            <w:tcW w:w="1861" w:type="dxa"/>
            <w:tcBorders/>
            <w:vAlign w:val="center"/>
          </w:tcPr>
          <w:p>
            <w:pPr>
              <w:pStyle w:val="TableContents"/>
              <w:bidi w:val="0"/>
              <w:spacing w:before="0" w:after="283"/>
              <w:jc w:val="left"/>
              <w:rPr/>
            </w:pPr>
            <w:r>
              <w:rPr/>
              <w:t xml:space="preserve">15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Kohdennus </w:t>
            </w:r>
          </w:p>
        </w:tc>
        <w:tc>
          <w:tcPr>
            <w:tcW w:w="1833" w:type="dxa"/>
            <w:tcBorders/>
            <w:vAlign w:val="center"/>
          </w:tcPr>
          <w:p>
            <w:pPr>
              <w:pStyle w:val="TableContents"/>
              <w:bidi w:val="0"/>
              <w:spacing w:before="0" w:after="283"/>
              <w:jc w:val="left"/>
              <w:rPr/>
            </w:pPr>
            <w:r>
              <w:rPr/>
              <w:t xml:space="preserve">Puolustava pelaaja taklaa kypäränsä kruunulla, aloittamalla kosketuksen vastustajan päähän pelaajan kaulan yläpuolella tai törmää kypärästä kypärään. NFL:n ja NCAA:n sääntöjen mukaan tätä sovelletaan myös silloin, kun hyökkäävä pelaaja aloittaa samantyyppisen kontaktin. </w:t>
            </w:r>
          </w:p>
        </w:tc>
        <w:tc>
          <w:tcPr>
            <w:tcW w:w="1711" w:type="dxa"/>
            <w:tcBorders/>
            <w:vAlign w:val="center"/>
          </w:tcPr>
          <w:p>
            <w:pPr>
              <w:pStyle w:val="TableContents"/>
              <w:bidi w:val="0"/>
              <w:spacing w:before="0" w:after="283"/>
              <w:jc w:val="left"/>
              <w:rPr/>
            </w:pPr>
            <w:r>
              <w:rPr/>
              <w:t xml:space="preserve">Henkilökohtainen rike, toinen käsi taivutettu kolmion muotoon, nyrkki osoittaa päähän. </w:t>
            </w:r>
          </w:p>
        </w:tc>
        <w:tc>
          <w:tcPr>
            <w:tcW w:w="1546" w:type="dxa"/>
            <w:tcBorders/>
            <w:vAlign w:val="center"/>
          </w:tcPr>
          <w:p>
            <w:pPr>
              <w:pStyle w:val="TableContents"/>
              <w:bidi w:val="0"/>
              <w:spacing w:before="0" w:after="283"/>
              <w:jc w:val="left"/>
              <w:rPr/>
            </w:pPr>
            <w:r>
              <w:rPr/>
              <w:t xml:space="preserve">Kaudesta 2017 alkaen rangaistus on 15 jaardia ja automaattinen ulosajo. Rangaistus edellyttää videotarkistusta. Jos osumaa ei katsota videotarkistuksessa kohdistetuksi, pelaaja saa jäädä peliin, eikä jaardia määrätä. </w:t>
            </w:r>
          </w:p>
        </w:tc>
        <w:tc>
          <w:tcPr>
            <w:tcW w:w="1651" w:type="dxa"/>
            <w:tcBorders/>
            <w:vAlign w:val="center"/>
          </w:tcPr>
          <w:p>
            <w:pPr>
              <w:pStyle w:val="TableContents"/>
              <w:bidi w:val="0"/>
              <w:spacing w:before="0" w:after="283"/>
              <w:jc w:val="left"/>
              <w:rPr/>
            </w:pPr>
            <w:r>
              <w:rPr/>
              <w:t xml:space="preserve">15 jaardia, ulosajo; jos rangaistus tapahtuu toisella puoliajalla, pelaaja on pelikiellossa joukkueensa seuraavan ottelun ensimmäisen puoliajan. Rangaistus tarkastetaan uudelleen videolta. Jos osumaa ei katsota videotarkistuksessa kohdistetuksi, pelaaja saa jäädä peliin eikä jaardia määrätä. </w:t>
            </w:r>
          </w:p>
        </w:tc>
        <w:tc>
          <w:tcPr>
            <w:tcW w:w="1861" w:type="dxa"/>
            <w:tcBorders/>
            <w:vAlign w:val="center"/>
          </w:tcPr>
          <w:p>
            <w:pPr>
              <w:pStyle w:val="TableContents"/>
              <w:bidi w:val="0"/>
              <w:spacing w:before="0" w:after="283"/>
              <w:jc w:val="left"/>
              <w:rPr/>
            </w:pPr>
            <w:r>
              <w:rPr/>
              <w:t xml:space="preserve">15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Ajanlaskennan rikkominen </w:t>
            </w:r>
          </w:p>
        </w:tc>
        <w:tc>
          <w:tcPr>
            <w:tcW w:w="1833" w:type="dxa"/>
            <w:tcBorders/>
            <w:vAlign w:val="center"/>
          </w:tcPr>
          <w:p>
            <w:pPr>
              <w:pStyle w:val="TableContents"/>
              <w:bidi w:val="0"/>
              <w:spacing w:before="0" w:after="283"/>
              <w:jc w:val="left"/>
              <w:rPr/>
            </w:pPr>
            <w:r>
              <w:rPr/>
              <w:t xml:space="preserve">Hyökkäyspelissä, jos palloa ei ole napsautettu ennen kuin pelikello on nollassa. </w:t>
            </w:r>
          </w:p>
        </w:tc>
        <w:tc>
          <w:tcPr>
            <w:tcW w:w="1711" w:type="dxa"/>
            <w:tcBorders/>
            <w:vAlign w:val="center"/>
          </w:tcPr>
          <w:p>
            <w:pPr>
              <w:pStyle w:val="TableContents"/>
              <w:bidi w:val="0"/>
              <w:spacing w:before="0" w:after="283"/>
              <w:jc w:val="left"/>
              <w:rPr/>
            </w:pPr>
            <w:r>
              <w:rPr/>
              <w:t xml:space="preserve">Toinen käsi ojentui lähes vaakasuoraan ja liikkui ympyränmuotoisesti. </w:t>
            </w:r>
          </w:p>
        </w:tc>
        <w:tc>
          <w:tcPr>
            <w:tcW w:w="1546" w:type="dxa"/>
            <w:tcBorders/>
            <w:vAlign w:val="center"/>
          </w:tcPr>
          <w:p>
            <w:pPr>
              <w:pStyle w:val="TableContents"/>
              <w:bidi w:val="0"/>
              <w:spacing w:before="0" w:after="283"/>
              <w:jc w:val="left"/>
              <w:rPr/>
            </w:pPr>
            <w:r>
              <w:rPr/>
              <w:t xml:space="preserve">Ei sovelleta: katso pelin viivästyminen </w:t>
            </w:r>
          </w:p>
        </w:tc>
        <w:tc>
          <w:tcPr>
            <w:tcW w:w="1651" w:type="dxa"/>
            <w:tcBorders/>
            <w:vAlign w:val="center"/>
          </w:tcPr>
          <w:p>
            <w:pPr>
              <w:pStyle w:val="TableContents"/>
              <w:bidi w:val="0"/>
              <w:spacing w:before="0" w:after="283"/>
              <w:jc w:val="left"/>
              <w:rPr/>
            </w:pPr>
            <w:r>
              <w:rPr/>
              <w:t xml:space="preserve">Ei sovelleta: katso pelin viivästyminen </w:t>
            </w:r>
          </w:p>
        </w:tc>
        <w:tc>
          <w:tcPr>
            <w:tcW w:w="1861" w:type="dxa"/>
            <w:tcBorders/>
            <w:vAlign w:val="center"/>
          </w:tcPr>
          <w:p>
            <w:pPr>
              <w:pStyle w:val="TableContents"/>
              <w:bidi w:val="0"/>
              <w:spacing w:before="0" w:after="283"/>
              <w:jc w:val="left"/>
              <w:rPr/>
            </w:pPr>
            <w:r>
              <w:rPr/>
              <w:t xml:space="preserve">Ei sovelleta: katso pelin viivästyminen </w:t>
            </w:r>
          </w:p>
        </w:tc>
        <w:tc>
          <w:tcPr>
            <w:tcW w:w="1696" w:type="dxa"/>
            <w:tcBorders/>
            <w:vAlign w:val="center"/>
          </w:tcPr>
          <w:p>
            <w:pPr>
              <w:pStyle w:val="TableContents"/>
              <w:bidi w:val="0"/>
              <w:spacing w:before="0" w:after="283"/>
              <w:jc w:val="left"/>
              <w:rPr/>
            </w:pPr>
            <w:r>
              <w:rPr/>
              <w:t xml:space="preserve">Ennen kolmen minuutin varoitusta jommallakummalla puoliajalla tai käännöksen aikana milloin tahansa: 5 jaardia Kolmen minuutin varoituksen jälkeen ja ensimmäisessä tai toisessa downissa: menetys downista Kolmen minuutin varoituksen jälkeen ja kolmannessa downissa: 10 jaardia tai pallon menetys, jos erotuomari katsoo sen tahalliseksi. </w:t>
            </w:r>
          </w:p>
        </w:tc>
      </w:tr>
      <w:tr>
        <w:trPr/>
        <w:tc>
          <w:tcPr>
            <w:tcW w:w="1771" w:type="dxa"/>
            <w:tcBorders/>
            <w:vAlign w:val="center"/>
          </w:tcPr>
          <w:p>
            <w:pPr>
              <w:pStyle w:val="TableContents"/>
              <w:bidi w:val="0"/>
              <w:spacing w:before="0" w:after="283"/>
              <w:jc w:val="left"/>
              <w:rPr/>
            </w:pPr>
            <w:r>
              <w:rPr/>
              <w:t xml:space="preserve">Kompastuminen </w:t>
            </w:r>
          </w:p>
        </w:tc>
        <w:tc>
          <w:tcPr>
            <w:tcW w:w="1833" w:type="dxa"/>
            <w:tcBorders/>
            <w:vAlign w:val="center"/>
          </w:tcPr>
          <w:p>
            <w:pPr>
              <w:pStyle w:val="TableContents"/>
              <w:bidi w:val="0"/>
              <w:spacing w:before="0" w:after="283"/>
              <w:jc w:val="left"/>
              <w:rPr/>
            </w:pPr>
            <w:r>
              <w:rPr/>
              <w:t xml:space="preserve">Pelaaja kompastuu toisen pelaajan säärellä. Huomaa, että juoksijan kompastuminen on laillista NCAA:n ja NFHS:n sääntöjen mukaan. </w:t>
            </w:r>
          </w:p>
        </w:tc>
        <w:tc>
          <w:tcPr>
            <w:tcW w:w="1711" w:type="dxa"/>
            <w:tcBorders/>
            <w:vAlign w:val="center"/>
          </w:tcPr>
          <w:p>
            <w:pPr>
              <w:pStyle w:val="TableContents"/>
              <w:bidi w:val="0"/>
              <w:spacing w:before="0" w:after="283"/>
              <w:jc w:val="left"/>
              <w:rPr/>
            </w:pPr>
            <w:r>
              <w:rPr/>
              <w:t xml:space="preserve">Toinen jalka potkaisee toisen jalan nilkkaa takaapäin. </w:t>
            </w:r>
          </w:p>
        </w:tc>
        <w:tc>
          <w:tcPr>
            <w:tcW w:w="1546" w:type="dxa"/>
            <w:tcBorders/>
            <w:vAlign w:val="center"/>
          </w:tcPr>
          <w:p>
            <w:pPr>
              <w:pStyle w:val="TableContents"/>
              <w:bidi w:val="0"/>
              <w:spacing w:before="0" w:after="283"/>
              <w:jc w:val="left"/>
              <w:rPr/>
            </w:pPr>
            <w:r>
              <w:rPr/>
              <w:t xml:space="preserve">10 jaardia, automaattinen ensimmäinen alasajo, jos puolustus on syyllistynyt siihen. </w:t>
            </w:r>
          </w:p>
        </w:tc>
        <w:tc>
          <w:tcPr>
            <w:tcW w:w="1651" w:type="dxa"/>
            <w:tcBorders/>
            <w:vAlign w:val="center"/>
          </w:tcPr>
          <w:p>
            <w:pPr>
              <w:pStyle w:val="TableContents"/>
              <w:bidi w:val="0"/>
              <w:spacing w:before="0" w:after="283"/>
              <w:jc w:val="left"/>
              <w:rPr/>
            </w:pPr>
            <w:r>
              <w:rPr/>
              <w:t xml:space="preserve">15 jaardia, automaattinen ensimmäinen alasajo, jos puolustus on syyllistynyt siihen. </w:t>
            </w:r>
          </w:p>
        </w:tc>
        <w:tc>
          <w:tcPr>
            <w:tcW w:w="1861" w:type="dxa"/>
            <w:tcBorders/>
            <w:vAlign w:val="center"/>
          </w:tcPr>
          <w:p>
            <w:pPr>
              <w:pStyle w:val="TableContents"/>
              <w:bidi w:val="0"/>
              <w:spacing w:before="0" w:after="283"/>
              <w:jc w:val="left"/>
              <w:rPr/>
            </w:pPr>
            <w:r>
              <w:rPr/>
              <w:t xml:space="preserve">15 jaardia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Epäoikeudenmukainen teko </w:t>
            </w:r>
          </w:p>
        </w:tc>
        <w:tc>
          <w:tcPr>
            <w:tcW w:w="1833" w:type="dxa"/>
            <w:tcBorders/>
            <w:vAlign w:val="center"/>
          </w:tcPr>
          <w:p>
            <w:pPr>
              <w:pStyle w:val="TableContents"/>
              <w:bidi w:val="0"/>
              <w:jc w:val="left"/>
              <w:rPr/>
            </w:pPr>
            <w:r>
              <w:rPr/>
              <w:t xml:space="preserve">Mikä tahansa laiton teko, jossa rangaistus ei riitä korvaamaan teon seurausta. NFL:n sääntö (joka tunnetaan nimellä "ilmeisen epäreilu teko") edellyttää myös, että vastustajajoukkue olisi tehnyt maalin, jos laitonta tekoa ei olisi tapahtunut, mitä ei vaadita yliopisto- tai lukiotasolla. </w:t>
            </w:r>
          </w:p>
          <w:p>
            <w:pPr>
              <w:pStyle w:val="TableContents"/>
              <w:bidi w:val="0"/>
              <w:spacing w:before="0" w:after="283"/>
              <w:jc w:val="left"/>
              <w:rPr/>
            </w:pPr>
            <w:r>
              <w:rPr/>
              <w:t xml:space="preserve">Ainoastaan lukiossa toistuvat virheet, jotka puolittavat etäisyyden maaliin, on nimenomaisesti määritelty epäreiluksi teoksi. </w:t>
            </w:r>
          </w:p>
        </w:tc>
        <w:tc>
          <w:tcPr>
            <w:tcW w:w="171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Yardage tai pisteet tuomarin harkinnan mukaan, mahdollinen hylkäys. </w:t>
            </w:r>
          </w:p>
        </w:tc>
        <w:tc>
          <w:tcPr>
            <w:tcW w:w="1651" w:type="dxa"/>
            <w:tcBorders/>
            <w:vAlign w:val="center"/>
          </w:tcPr>
          <w:p>
            <w:pPr>
              <w:pStyle w:val="TableContents"/>
              <w:bidi w:val="0"/>
              <w:spacing w:before="0" w:after="283"/>
              <w:jc w:val="left"/>
              <w:rPr/>
            </w:pPr>
            <w:r>
              <w:rPr/>
              <w:t xml:space="preserve">Mikä tahansa rangaistus erotuomarin harkinnan mukaan, aina pelin menettämiseen asti. </w:t>
            </w:r>
          </w:p>
        </w:tc>
        <w:tc>
          <w:tcPr>
            <w:tcW w:w="1861" w:type="dxa"/>
            <w:tcBorders/>
            <w:vAlign w:val="center"/>
          </w:tcPr>
          <w:p>
            <w:pPr>
              <w:pStyle w:val="TableContents"/>
              <w:bidi w:val="0"/>
              <w:spacing w:before="0" w:after="283"/>
              <w:jc w:val="left"/>
              <w:rPr/>
            </w:pPr>
            <w:r>
              <w:rPr/>
              <w:t xml:space="preserve">Mikä tahansa rangaistus erotuomarin harkinnan mukaan, aina pelin menettämiseen asti. </w:t>
            </w:r>
          </w:p>
        </w:tc>
        <w:tc>
          <w:tcPr>
            <w:tcW w:w="169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Epäurheilijamainen käytös (Objectionable conduct in Canada) </w:t>
            </w:r>
          </w:p>
        </w:tc>
        <w:tc>
          <w:tcPr>
            <w:tcW w:w="1833" w:type="dxa"/>
            <w:tcBorders/>
            <w:vAlign w:val="center"/>
          </w:tcPr>
          <w:p>
            <w:pPr>
              <w:pStyle w:val="TableContents"/>
              <w:bidi w:val="0"/>
              <w:spacing w:before="0" w:after="283"/>
              <w:jc w:val="left"/>
              <w:rPr/>
            </w:pPr>
            <w:r>
              <w:rPr/>
              <w:t xml:space="preserve">Henkilö (yleensä pelaaja, mutta toisinaan valmentaja ja hyvin harvoin yksi tai useampi katsoja) toimii tai puhuu tavalla, jonka pelin toimitsijat tai säännöt katsovat tarkoituksellisesti vahingolliseksi tai erityisen paheksuttavaksi. Epäurheilijamainen käytös on rike, joka ei johda kosketukseen; jos siihen liittyy kosketus, siitä tulee henkilökohtainen rike. Esimerkkeinä voidaan mainita toimitsijoiden sanallinen loukkaaminen ja härnääminen, johon vuodesta 2004 lähtien NFL:ssä on kuulunut myös pelaajien "pitkittynyt ja harkittu juhliminen" (ennen kyseistä vuotta jälkimmäisestä tuomittiin vain 5 jaardin rangaistus). Myöhempiin sääntöihin kuului myös jalkapallon tai päädyn pylvään käyttäminen touchdownin juhlimiseen. Jos toimitsijat päättävät, että teko oli erityisen räikeä, kyseinen pelaaja, valmentaja tai katsoja voidaan poistaa pelistä. Lukioissa, jos yksittäinen pelaaja, valmentaja tai katsoja syyllistyy kahteen epäurheilijamaisen käytöksen virheeseen, kyseinen henkilö on automaattisesti poistettava pelistä, ja NFL otti tämän säännön käyttöön vuonna 2016. </w:t>
            </w:r>
          </w:p>
        </w:tc>
        <w:tc>
          <w:tcPr>
            <w:tcW w:w="1711" w:type="dxa"/>
            <w:tcBorders/>
            <w:vAlign w:val="center"/>
          </w:tcPr>
          <w:p>
            <w:pPr>
              <w:pStyle w:val="TableContents"/>
              <w:bidi w:val="0"/>
              <w:spacing w:before="0" w:after="283"/>
              <w:jc w:val="left"/>
              <w:rPr/>
            </w:pPr>
            <w:r>
              <w:rPr/>
              <w:t xml:space="preserve">(US) Molemmat kädet ojennetaan sivuille kohtisuoraan vartaloon nähden, nyrkit auki, kämmenet alaspäin. (CFL) Molemmat kädet asetetaan selän taakse vyötärölle. </w:t>
            </w:r>
          </w:p>
        </w:tc>
        <w:tc>
          <w:tcPr>
            <w:tcW w:w="1546" w:type="dxa"/>
            <w:tcBorders/>
            <w:vAlign w:val="center"/>
          </w:tcPr>
          <w:p>
            <w:pPr>
              <w:pStyle w:val="TableContents"/>
              <w:bidi w:val="0"/>
              <w:spacing w:before="0" w:after="283"/>
              <w:jc w:val="left"/>
              <w:rPr/>
            </w:pPr>
            <w:r>
              <w:rPr/>
              <w:t xml:space="preserve">15 jaardia, automaattinen ensimmäinen down, jos puolustus on syyllistynyt siihen (rangaistus lasketaan myös riippumatta siitä, kuinka monta jaardia hyökkäys sai). </w:t>
            </w:r>
          </w:p>
        </w:tc>
        <w:tc>
          <w:tcPr>
            <w:tcW w:w="1651" w:type="dxa"/>
            <w:tcBorders/>
            <w:vAlign w:val="center"/>
          </w:tcPr>
          <w:p>
            <w:pPr>
              <w:pStyle w:val="TableContents"/>
              <w:bidi w:val="0"/>
              <w:spacing w:before="0" w:after="283"/>
              <w:jc w:val="left"/>
              <w:rPr/>
            </w:pPr>
            <w:r>
              <w:rPr/>
              <w:t xml:space="preserve">15 jaardia. Vuodesta 2011 alkaen, jos virhe tehtiin (1) pelin aikana, joka päättyi touchdowniin, (2) ennen kuin pallo ylitti maaliviivan ja (3) maalin tehneen joukkueen toimesta, touchdown mitätöidään ja rangaistus tuomitaan rikkeen tapahtumapaikasta. </w:t>
            </w:r>
          </w:p>
        </w:tc>
        <w:tc>
          <w:tcPr>
            <w:tcW w:w="1861" w:type="dxa"/>
            <w:tcBorders/>
            <w:vAlign w:val="center"/>
          </w:tcPr>
          <w:p>
            <w:pPr>
              <w:pStyle w:val="TableContents"/>
              <w:bidi w:val="0"/>
              <w:spacing w:before="0" w:after="283"/>
              <w:jc w:val="left"/>
              <w:rPr/>
            </w:pPr>
            <w:r>
              <w:rPr/>
              <w:t xml:space="preserve">15 jaardia </w:t>
            </w:r>
          </w:p>
        </w:tc>
        <w:tc>
          <w:tcPr>
            <w:tcW w:w="1696" w:type="dxa"/>
            <w:tcBorders/>
            <w:vAlign w:val="center"/>
          </w:tcPr>
          <w:p>
            <w:pPr>
              <w:pStyle w:val="TableContents"/>
              <w:bidi w:val="0"/>
              <w:spacing w:before="0" w:after="283"/>
              <w:jc w:val="left"/>
              <w:rPr/>
            </w:pPr>
            <w:r>
              <w:rPr/>
              <w:t xml:space="preserve">10 jaardia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jaardia on rangaistus selkään kohdistuvasta estämisestä?</w:t>
      </w:r>
    </w:p>
    <w:p>
      <w:pPr>
        <w:pStyle w:val="TextBody"/>
        <w:bidi w:val="0"/>
        <w:jc w:val="left"/>
        <w:rPr>
          <w:b/>
          <w:u w:val="single"/>
          <w:shd w:val="clear" w:fill="FFFF00"/>
        </w:rPr>
      </w:pPr>
      <w:r>
        <w:rPr>
          <w:b/>
          <w:u w:val="single"/>
          <w:shd w:val="clear" w:fill="FFFF00"/>
        </w:rPr>
        <w:t xml:space="preserve">Asiakirjan numero 28312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Aglet </w:t>
      </w:r>
      <w:r>
        <w:rPr/>
        <w:t xml:space="preserve">(/ ˈæɡlət / AG-lət) on pieni, usein muovista tai metallista valmistettu tuppi, jota käytetään kengännauhan, narun tai kiristysnauhan kummassakin päässä. Aglet estää pitsin tai narun kuituja purkautumasta; sen lujuus ja kapea profiili helpottavat sen pitämistä ja helpottavat sen syöttämistä silmukoiden, korvakkeiden tai muiden nauhanohjainten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kengännauhojen päässä olevia juttuja?</w:t>
      </w:r>
    </w:p>
    <w:p>
      <w:pPr>
        <w:pStyle w:val="TextBody"/>
        <w:bidi w:val="0"/>
        <w:jc w:val="left"/>
        <w:rPr>
          <w:b/>
          <w:u w:val="single"/>
          <w:shd w:val="clear" w:fill="FFFF00"/>
        </w:rPr>
      </w:pPr>
      <w:r>
        <w:rPr>
          <w:b/>
          <w:u w:val="single"/>
          <w:shd w:val="clear" w:fill="FFFF00"/>
        </w:rPr>
        <w:t xml:space="preserve">Asiakirjan numero 28313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It Makes You Happy'' on </w:t>
      </w:r>
      <w:r>
        <w:rPr>
          <w:color w:val="A9A9A9"/>
        </w:rPr>
        <w:t xml:space="preserve">Sheryl Crow'</w:t>
      </w:r>
      <w:r>
        <w:rPr/>
        <w:t xml:space="preserve">n vuonna 1996 julkaistun samannimisen albumin </w:t>
      </w:r>
      <w:r>
        <w:rPr/>
        <w:t xml:space="preserve">pääsingle.</w:t>
      </w:r>
      <w:r>
        <w:rPr/>
        <w:t xml:space="preserve"> Kappale oli korkeimmillaan Billboard Hot 100 -listan sijalla kymmenen Yhdysvalloissa. Kappale voitti vuoden 1997 Grammy-gaalassa parhaan naispuolisen rocklaulusuorituksen. Kappale on yhdessä hitin ``My Favorite Mistake'' kanssa hänen kolmanneksi korkeimmalle listalleen noussut singlensä Isossa-Britanniassa, sillä se ylsi yhdeksänneksi UK Singles Chart -listalla. Se oli myös Kanadan listaykkönen ja hänen toinen listaykköshittinsä Kanadan Hot AC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 se tekee sinut onnelliseksi...</w:t>
      </w:r>
    </w:p>
    <w:p>
      <w:pPr>
        <w:pStyle w:val="TextBody"/>
        <w:bidi w:val="0"/>
        <w:jc w:val="left"/>
        <w:rPr>
          <w:b/>
          <w:u w:val="single"/>
          <w:shd w:val="clear" w:fill="FFFF00"/>
        </w:rPr>
      </w:pPr>
      <w:r>
        <w:rPr>
          <w:b/>
          <w:u w:val="single"/>
          <w:shd w:val="clear" w:fill="FFFF00"/>
        </w:rPr>
        <w:t xml:space="preserve">Asiakirjan numero 28314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kuningas Kaarle I:n kenraalilakimies Sir Robert Heathille myönnettiin vuonna </w:t>
      </w:r>
      <w:r>
        <w:rPr>
          <w:color w:val="A9A9A9"/>
        </w:rPr>
        <w:t xml:space="preserve">1629 </w:t>
      </w:r>
      <w:r>
        <w:rPr/>
        <w:t xml:space="preserve">Cape Fearin alue Amerikassa, joka liitettiin Carolitanan maakuntaan</w:t>
      </w:r>
      <w:r>
        <w:rPr/>
        <w:t xml:space="preserve">. Peruskirjaa ei toteutettu ja se julistettiin pätemättömäksi, ja uusi peruskirja myönnettiin kahdeksan englantilaisen aatelismiehen ryhmälle, Lords Proprietorsille, 24. maaliskuuta 1663. Vasta vuonna 1663 maakunta tunnettiin virallisesti nimellä ``Carolina''. Kaarle II myönsi maan kahdeksalle Lords Proprietorsille vastineeksi heidän taloudellisesta ja poliittisesta avustaan hänen palauttamisekseen valtaistuimelle vuonna 1660. Kaarle II:n tarkoituksena oli, että vastaperustettu provinssi toimisi englantilaisena linnakkeena, joka kiistäisi espanjalaisten Floridalle vaatimat maat ja estäisi niiden laajentumisen pohjoiseen. Epävirallisesti Anthony Ashley-Cooperin, Shaftesburyn ensimmäisen jaarlin, johdolla Carolinan maakuntaa hallitsivat vuosina 1663-1729 nämä lordit ja heidän perillisensä.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kuningas palkitsi kannattajansa peruskirjalla Pohjois- ja Etelä-Karoliinaa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Carolinan provinssi oli englantilainen ja myöhemmin brittiläinen siirtomaa Pohjois-Amerikassa. Carolina perustettiin </w:t>
      </w:r>
      <w:r>
        <w:rPr>
          <w:color w:val="A9A9A9"/>
        </w:rPr>
        <w:t xml:space="preserve">nykyisen Pohjois-Carolinan alueelle</w:t>
      </w:r>
      <w:r>
        <w:rPr/>
        <w:t xml:space="preserve">. Carolina laajeni etelään, ja laajimmillaan se käsitti nimellisesti nykyiset Pohjois-Carolinan, Etelä-Carolinan, Georgian, Alabaman, Tennesseen ja Mississippin osavaltiot sekä osia nykyisistä Floridasta ja Louisianasta.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Carolinan alkuperäinen siirtokunta?</w:t>
      </w:r>
    </w:p>
    <w:p>
      <w:pPr>
        <w:pStyle w:val="TextBody"/>
        <w:bidi w:val="0"/>
        <w:jc w:val="left"/>
        <w:rPr>
          <w:b/>
          <w:u w:val="single"/>
          <w:shd w:val="clear" w:fill="FFFF00"/>
        </w:rPr>
      </w:pPr>
      <w:r>
        <w:rPr>
          <w:b/>
          <w:u w:val="single"/>
          <w:shd w:val="clear" w:fill="FFFF00"/>
        </w:rPr>
        <w:t xml:space="preserve">Asiakirjan numero 28315</w:t>
      </w:r>
    </w:p>
    <w:p>
      <w:pPr>
        <w:pStyle w:val="TextBody"/>
        <w:bidi w:val="0"/>
        <w:jc w:val="left"/>
        <w:rPr>
          <w:b/>
          <w:shd w:val="clear" w:fill="FFFF00"/>
        </w:rPr>
      </w:pPr>
      <w:r>
        <w:rPr>
          <w:b/>
          <w:shd w:val="clear" w:fill="FFFF00"/>
        </w:rPr>
        <w:t xml:space="preserve">Tekstin numero 0</w:t>
      </w:r>
    </w:p>
    <w:tbl>
      <w:tblPr>
        <w:tblW w:w="10283" w:type="dxa"/>
        <w:jc w:val="left"/>
        <w:tblInd w:w="0" w:type="dxa"/>
        <w:tblLayout w:type="fixed"/>
        <w:tblCellMar>
          <w:top w:w="28" w:type="dxa"/>
          <w:left w:w="28" w:type="dxa"/>
          <w:bottom w:w="28" w:type="dxa"/>
          <w:right w:w="28" w:type="dxa"/>
        </w:tblCellMar>
      </w:tblPr>
      <w:tblGrid>
        <w:gridCol w:w="811"/>
        <w:gridCol w:w="766"/>
        <w:gridCol w:w="1351"/>
        <w:gridCol w:w="1186"/>
        <w:gridCol w:w="1846"/>
        <w:gridCol w:w="1111"/>
        <w:gridCol w:w="826"/>
        <w:gridCol w:w="238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351" w:type="dxa"/>
            <w:tcBorders/>
            <w:vAlign w:val="center"/>
          </w:tcPr>
          <w:p>
            <w:pPr>
              <w:pStyle w:val="TableHeading"/>
              <w:suppressLineNumbers/>
              <w:bidi w:val="0"/>
              <w:spacing w:before="0" w:after="283"/>
              <w:jc w:val="center"/>
              <w:rPr/>
            </w:pPr>
            <w:r>
              <w:rPr/>
              <w:t xml:space="preserve">Otsikko </w:t>
            </w:r>
          </w:p>
        </w:tc>
        <w:tc>
          <w:tcPr>
            <w:tcW w:w="1186" w:type="dxa"/>
            <w:tcBorders/>
            <w:vAlign w:val="center"/>
          </w:tcPr>
          <w:p>
            <w:pPr>
              <w:pStyle w:val="TableHeading"/>
              <w:suppressLineNumbers/>
              <w:bidi w:val="0"/>
              <w:spacing w:before="0" w:after="283"/>
              <w:jc w:val="center"/>
              <w:rPr/>
            </w:pPr>
            <w:r>
              <w:rPr/>
              <w:t xml:space="preserve">Ohjaaja </w:t>
            </w:r>
          </w:p>
        </w:tc>
        <w:tc>
          <w:tcPr>
            <w:tcW w:w="1846"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826" w:type="dxa"/>
            <w:tcBorders/>
            <w:vAlign w:val="center"/>
          </w:tcPr>
          <w:p>
            <w:pPr>
              <w:pStyle w:val="TableHeading"/>
              <w:suppressLineNumbers/>
              <w:bidi w:val="0"/>
              <w:spacing w:before="0" w:after="283"/>
              <w:jc w:val="center"/>
              <w:rPr/>
            </w:pPr>
            <w:r>
              <w:rPr/>
              <w:t xml:space="preserve">Tuotteen koodi </w:t>
            </w:r>
          </w:p>
        </w:tc>
        <w:tc>
          <w:tcPr>
            <w:tcW w:w="2386"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49 </w:t>
            </w:r>
          </w:p>
        </w:tc>
        <w:tc>
          <w:tcPr>
            <w:tcW w:w="7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``The one with the Princess Leia Fantasy'' </w:t>
            </w:r>
          </w:p>
        </w:tc>
        <w:tc>
          <w:tcPr>
            <w:tcW w:w="1186" w:type="dxa"/>
            <w:tcBorders/>
            <w:vAlign w:val="center"/>
          </w:tcPr>
          <w:p>
            <w:pPr>
              <w:pStyle w:val="TableContents"/>
              <w:bidi w:val="0"/>
              <w:spacing w:before="0" w:after="283"/>
              <w:jc w:val="left"/>
              <w:rPr/>
            </w:pPr>
            <w:r>
              <w:rPr/>
              <w:t xml:space="preserve">Gail Mancuso </w:t>
            </w:r>
          </w:p>
        </w:tc>
        <w:tc>
          <w:tcPr>
            <w:tcW w:w="1846" w:type="dxa"/>
            <w:tcBorders/>
            <w:vAlign w:val="center"/>
          </w:tcPr>
          <w:p>
            <w:pPr>
              <w:pStyle w:val="TableContents"/>
              <w:bidi w:val="0"/>
              <w:spacing w:before="0" w:after="283"/>
              <w:jc w:val="left"/>
              <w:rPr/>
            </w:pPr>
            <w:r>
              <w:rPr/>
              <w:t xml:space="preserve">Michael Curtis &amp; Gregory S. Malins </w:t>
            </w:r>
          </w:p>
        </w:tc>
        <w:tc>
          <w:tcPr>
            <w:tcW w:w="1111" w:type="dxa"/>
            <w:tcBorders/>
            <w:vAlign w:val="center"/>
          </w:tcPr>
          <w:p>
            <w:pPr>
              <w:pStyle w:val="TableContents"/>
              <w:bidi w:val="0"/>
              <w:spacing w:before="0" w:after="283"/>
              <w:jc w:val="left"/>
              <w:rPr/>
            </w:pPr>
            <w:r>
              <w:rPr/>
              <w:t xml:space="preserve">19. syyskuuta 1996 (1996-09-19) </w:t>
            </w:r>
          </w:p>
        </w:tc>
        <w:tc>
          <w:tcPr>
            <w:tcW w:w="826" w:type="dxa"/>
            <w:tcBorders/>
            <w:vAlign w:val="center"/>
          </w:tcPr>
          <w:p>
            <w:pPr>
              <w:pStyle w:val="TableContents"/>
              <w:bidi w:val="0"/>
              <w:spacing w:before="0" w:after="283"/>
              <w:jc w:val="left"/>
              <w:rPr/>
            </w:pPr>
            <w:r>
              <w:rPr/>
              <w:t xml:space="preserve">465251 </w:t>
            </w:r>
          </w:p>
        </w:tc>
        <w:tc>
          <w:tcPr>
            <w:tcW w:w="2386" w:type="dxa"/>
            <w:tcBorders/>
            <w:vAlign w:val="center"/>
          </w:tcPr>
          <w:p>
            <w:pPr>
              <w:pStyle w:val="TableContents"/>
              <w:bidi w:val="0"/>
              <w:spacing w:before="0" w:after="283"/>
              <w:jc w:val="left"/>
              <w:rPr/>
            </w:pPr>
            <w:r>
              <w:rPr/>
              <w:t xml:space="preserve">26.8 Ross paljastaa Rachelille seksuaalisen fantasiansa, jossa Rachel pukeutuu prinsessa Leian bikineihin Jedin paluusta. Monica kärsii unettomuudesta erottuaan Richardista. Ja Chandler, joka on vapaaehtoisesti palannut yhteen Janicen kanssa, haluaa Joeyn sitoutuvan häneen. </w:t>
            </w:r>
          </w:p>
        </w:tc>
      </w:tr>
      <w:tr>
        <w:trPr/>
        <w:tc>
          <w:tcPr>
            <w:tcW w:w="811" w:type="dxa"/>
            <w:tcBorders/>
            <w:vAlign w:val="center"/>
          </w:tcPr>
          <w:p>
            <w:pPr>
              <w:pStyle w:val="TableHeading"/>
              <w:suppressLineNumbers/>
              <w:bidi w:val="0"/>
              <w:spacing w:before="0" w:after="283"/>
              <w:jc w:val="center"/>
              <w:rPr/>
            </w:pPr>
            <w:r>
              <w:rPr/>
              <w:t xml:space="preserve">50 </w:t>
            </w:r>
          </w:p>
        </w:tc>
        <w:tc>
          <w:tcPr>
            <w:tcW w:w="7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``The one where no one's ready`` </w:t>
            </w:r>
          </w:p>
        </w:tc>
        <w:tc>
          <w:tcPr>
            <w:tcW w:w="1186" w:type="dxa"/>
            <w:tcBorders/>
            <w:vAlign w:val="center"/>
          </w:tcPr>
          <w:p>
            <w:pPr>
              <w:pStyle w:val="TableContents"/>
              <w:bidi w:val="0"/>
              <w:spacing w:before="0" w:after="283"/>
              <w:jc w:val="left"/>
              <w:rPr/>
            </w:pPr>
            <w:r>
              <w:rPr/>
              <w:t xml:space="preserve">Gail Mancuso </w:t>
            </w:r>
          </w:p>
        </w:tc>
        <w:tc>
          <w:tcPr>
            <w:tcW w:w="1846" w:type="dxa"/>
            <w:tcBorders/>
            <w:vAlign w:val="center"/>
          </w:tcPr>
          <w:p>
            <w:pPr>
              <w:pStyle w:val="TableContents"/>
              <w:bidi w:val="0"/>
              <w:spacing w:before="0" w:after="283"/>
              <w:jc w:val="left"/>
              <w:rPr/>
            </w:pPr>
            <w:r>
              <w:rPr/>
              <w:t xml:space="preserve">Ira Ungerleider </w:t>
            </w:r>
          </w:p>
        </w:tc>
        <w:tc>
          <w:tcPr>
            <w:tcW w:w="1111" w:type="dxa"/>
            <w:tcBorders/>
            <w:vAlign w:val="center"/>
          </w:tcPr>
          <w:p>
            <w:pPr>
              <w:pStyle w:val="TableContents"/>
              <w:bidi w:val="0"/>
              <w:spacing w:before="0" w:after="283"/>
              <w:jc w:val="left"/>
              <w:rPr/>
            </w:pPr>
            <w:r>
              <w:rPr/>
              <w:t xml:space="preserve">26. syyskuuta 1996 (1996-09-26) </w:t>
            </w:r>
          </w:p>
        </w:tc>
        <w:tc>
          <w:tcPr>
            <w:tcW w:w="826" w:type="dxa"/>
            <w:tcBorders/>
            <w:vAlign w:val="center"/>
          </w:tcPr>
          <w:p>
            <w:pPr>
              <w:pStyle w:val="TableContents"/>
              <w:bidi w:val="0"/>
              <w:spacing w:before="0" w:after="283"/>
              <w:jc w:val="left"/>
              <w:rPr/>
            </w:pPr>
            <w:r>
              <w:rPr/>
              <w:t xml:space="preserve">465252 </w:t>
            </w:r>
          </w:p>
        </w:tc>
        <w:tc>
          <w:tcPr>
            <w:tcW w:w="2386" w:type="dxa"/>
            <w:tcBorders/>
            <w:vAlign w:val="center"/>
          </w:tcPr>
          <w:p>
            <w:pPr>
              <w:pStyle w:val="TableContents"/>
              <w:bidi w:val="0"/>
              <w:spacing w:before="0" w:after="283"/>
              <w:jc w:val="left"/>
              <w:rPr/>
            </w:pPr>
            <w:r>
              <w:rPr/>
              <w:t xml:space="preserve">26.7 Rossilla on kiire saada kaikki pukeutumaan museossa järjestettävää tärkeää juhlaillallista varten, mutta kaikki viivyttelevät. Monica sekoaa kuullessaan Richardin viestin puhelinvastaajasta, ja Joey ja Chandler tappelevat tuolista. </w:t>
            </w:r>
          </w:p>
        </w:tc>
      </w:tr>
      <w:tr>
        <w:trPr/>
        <w:tc>
          <w:tcPr>
            <w:tcW w:w="811" w:type="dxa"/>
            <w:tcBorders/>
            <w:vAlign w:val="center"/>
          </w:tcPr>
          <w:p>
            <w:pPr>
              <w:pStyle w:val="TableHeading"/>
              <w:suppressLineNumbers/>
              <w:bidi w:val="0"/>
              <w:spacing w:before="0" w:after="283"/>
              <w:jc w:val="center"/>
              <w:rPr/>
            </w:pPr>
            <w:r>
              <w:rPr/>
              <w:t xml:space="preserve">51 </w:t>
            </w:r>
          </w:p>
        </w:tc>
        <w:tc>
          <w:tcPr>
            <w:tcW w:w="7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``The One with the Jam'' </w:t>
            </w:r>
          </w:p>
        </w:tc>
        <w:tc>
          <w:tcPr>
            <w:tcW w:w="1186" w:type="dxa"/>
            <w:tcBorders/>
            <w:vAlign w:val="center"/>
          </w:tcPr>
          <w:p>
            <w:pPr>
              <w:pStyle w:val="TableContents"/>
              <w:bidi w:val="0"/>
              <w:spacing w:before="0" w:after="283"/>
              <w:jc w:val="left"/>
              <w:rPr/>
            </w:pPr>
            <w:r>
              <w:rPr/>
              <w:t xml:space="preserve">Kevin S. Bright </w:t>
            </w:r>
          </w:p>
        </w:tc>
        <w:tc>
          <w:tcPr>
            <w:tcW w:w="1846" w:type="dxa"/>
            <w:tcBorders/>
            <w:vAlign w:val="center"/>
          </w:tcPr>
          <w:p>
            <w:pPr>
              <w:pStyle w:val="TableContents"/>
              <w:bidi w:val="0"/>
              <w:spacing w:before="0" w:after="283"/>
              <w:jc w:val="left"/>
              <w:rPr/>
            </w:pPr>
            <w:r>
              <w:rPr/>
              <w:t xml:space="preserve">Wil Calhoun </w:t>
            </w:r>
          </w:p>
        </w:tc>
        <w:tc>
          <w:tcPr>
            <w:tcW w:w="1111" w:type="dxa"/>
            <w:tcBorders/>
            <w:vAlign w:val="center"/>
          </w:tcPr>
          <w:p>
            <w:pPr>
              <w:pStyle w:val="TableContents"/>
              <w:bidi w:val="0"/>
              <w:spacing w:before="0" w:after="283"/>
              <w:jc w:val="left"/>
              <w:rPr/>
            </w:pPr>
            <w:r>
              <w:rPr/>
              <w:t xml:space="preserve">3. lokakuuta 1996 (1996-10-03) </w:t>
            </w:r>
          </w:p>
        </w:tc>
        <w:tc>
          <w:tcPr>
            <w:tcW w:w="826" w:type="dxa"/>
            <w:tcBorders/>
            <w:vAlign w:val="center"/>
          </w:tcPr>
          <w:p>
            <w:pPr>
              <w:pStyle w:val="TableContents"/>
              <w:bidi w:val="0"/>
              <w:spacing w:before="0" w:after="283"/>
              <w:jc w:val="left"/>
              <w:rPr/>
            </w:pPr>
            <w:r>
              <w:rPr/>
              <w:t xml:space="preserve">465253 </w:t>
            </w:r>
          </w:p>
        </w:tc>
        <w:tc>
          <w:tcPr>
            <w:tcW w:w="2386" w:type="dxa"/>
            <w:tcBorders/>
            <w:vAlign w:val="center"/>
          </w:tcPr>
          <w:p>
            <w:pPr>
              <w:pStyle w:val="TableContents"/>
              <w:bidi w:val="0"/>
              <w:jc w:val="left"/>
              <w:rPr/>
            </w:pPr>
            <w:r>
              <w:rPr/>
              <w:t xml:space="preserve">25.2 </w:t>
            </w:r>
          </w:p>
          <w:p>
            <w:pPr>
              <w:pStyle w:val="TextBody"/>
              <w:bidi w:val="0"/>
              <w:spacing w:before="0" w:after="283"/>
              <w:jc w:val="left"/>
              <w:rPr/>
            </w:pPr>
            <w:r>
              <w:rPr/>
              <w:t xml:space="preserve">Phoebea vainoaa mies, joka luulee häntä kaksoissiskokseen. Ross ja Rachel antavat Chandlerille poikaystäväopetusta. Monica käyttää Richardista erottuaan vapaa-aikansa hillon valmistamiseen ja harkitsee keinohedelmöitystä spermapankin kautta. </w:t>
            </w:r>
          </w:p>
          <w:p>
            <w:pPr>
              <w:pStyle w:val="TextBody"/>
              <w:bidi w:val="0"/>
              <w:spacing w:before="0" w:after="283"/>
              <w:jc w:val="left"/>
              <w:rPr/>
            </w:pPr>
            <w:r>
              <w:rPr/>
              <w:t xml:space="preserve">Vieraileva tähti: David Arquette </w:t>
            </w:r>
          </w:p>
        </w:tc>
      </w:tr>
      <w:tr>
        <w:trPr/>
        <w:tc>
          <w:tcPr>
            <w:tcW w:w="811" w:type="dxa"/>
            <w:tcBorders/>
            <w:vAlign w:val="center"/>
          </w:tcPr>
          <w:p>
            <w:pPr>
              <w:pStyle w:val="TableHeading"/>
              <w:suppressLineNumbers/>
              <w:bidi w:val="0"/>
              <w:spacing w:before="0" w:after="283"/>
              <w:jc w:val="center"/>
              <w:rPr/>
            </w:pPr>
            <w:r>
              <w:rPr/>
              <w:t xml:space="preserve">52 </w:t>
            </w:r>
          </w:p>
        </w:tc>
        <w:tc>
          <w:tcPr>
            <w:tcW w:w="7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``The One with the Metaphorical Tunnel'' </w:t>
            </w:r>
          </w:p>
        </w:tc>
        <w:tc>
          <w:tcPr>
            <w:tcW w:w="1186" w:type="dxa"/>
            <w:tcBorders/>
            <w:vAlign w:val="center"/>
          </w:tcPr>
          <w:p>
            <w:pPr>
              <w:pStyle w:val="TableContents"/>
              <w:bidi w:val="0"/>
              <w:spacing w:before="0" w:after="283"/>
              <w:jc w:val="left"/>
              <w:rPr/>
            </w:pPr>
            <w:r>
              <w:rPr/>
              <w:t xml:space="preserve">Steve Zuckerman </w:t>
            </w:r>
          </w:p>
        </w:tc>
        <w:tc>
          <w:tcPr>
            <w:tcW w:w="1846" w:type="dxa"/>
            <w:tcBorders/>
            <w:vAlign w:val="center"/>
          </w:tcPr>
          <w:p>
            <w:pPr>
              <w:pStyle w:val="TableContents"/>
              <w:bidi w:val="0"/>
              <w:spacing w:before="0" w:after="283"/>
              <w:jc w:val="left"/>
              <w:rPr/>
            </w:pPr>
            <w:r>
              <w:rPr/>
              <w:t xml:space="preserve">Alexa Junge </w:t>
            </w:r>
          </w:p>
        </w:tc>
        <w:tc>
          <w:tcPr>
            <w:tcW w:w="1111" w:type="dxa"/>
            <w:tcBorders/>
            <w:vAlign w:val="center"/>
          </w:tcPr>
          <w:p>
            <w:pPr>
              <w:pStyle w:val="TableContents"/>
              <w:bidi w:val="0"/>
              <w:spacing w:before="0" w:after="283"/>
              <w:jc w:val="left"/>
              <w:rPr/>
            </w:pPr>
            <w:r>
              <w:rPr/>
              <w:t xml:space="preserve">10. lokakuuta 1996 (1996-10-10) </w:t>
            </w:r>
          </w:p>
        </w:tc>
        <w:tc>
          <w:tcPr>
            <w:tcW w:w="826" w:type="dxa"/>
            <w:tcBorders/>
            <w:vAlign w:val="center"/>
          </w:tcPr>
          <w:p>
            <w:pPr>
              <w:pStyle w:val="TableContents"/>
              <w:bidi w:val="0"/>
              <w:spacing w:before="0" w:after="283"/>
              <w:jc w:val="left"/>
              <w:rPr/>
            </w:pPr>
            <w:r>
              <w:rPr/>
              <w:t xml:space="preserve">465254 </w:t>
            </w:r>
          </w:p>
        </w:tc>
        <w:tc>
          <w:tcPr>
            <w:tcW w:w="2386" w:type="dxa"/>
            <w:tcBorders/>
            <w:vAlign w:val="center"/>
          </w:tcPr>
          <w:p>
            <w:pPr>
              <w:pStyle w:val="TableContents"/>
              <w:bidi w:val="0"/>
              <w:spacing w:before="0" w:after="283"/>
              <w:jc w:val="left"/>
              <w:rPr/>
            </w:pPr>
            <w:r>
              <w:rPr/>
              <w:t xml:space="preserve">26.1 Phoebe teeskentelee olevansa Joeyn agentti ja onnistuu jonkin verran saamaan Joeylle koe-esiintymisiä, mutta alkuhuuma katoaa pian, kun Phoebe joutuu kertomaan Joeylle, miksi tämä ei saa yhtään roolia. Ross suuttuu, kun Ben tuo viikonloppuvierailulleen Barbie-nuken. Chandler etenee suhteessaan Janicen kanssa, ja kun hän tajuaa, että hän pelkää sitoutumista, hän pyytää tytöiltä neuvoja. </w:t>
            </w:r>
          </w:p>
        </w:tc>
      </w:tr>
      <w:tr>
        <w:trPr/>
        <w:tc>
          <w:tcPr>
            <w:tcW w:w="811" w:type="dxa"/>
            <w:tcBorders/>
            <w:vAlign w:val="center"/>
          </w:tcPr>
          <w:p>
            <w:pPr>
              <w:pStyle w:val="TableHeading"/>
              <w:suppressLineNumbers/>
              <w:bidi w:val="0"/>
              <w:spacing w:before="0" w:after="283"/>
              <w:jc w:val="center"/>
              <w:rPr/>
            </w:pPr>
            <w:r>
              <w:rPr/>
              <w:t xml:space="preserve">53 </w:t>
            </w:r>
          </w:p>
        </w:tc>
        <w:tc>
          <w:tcPr>
            <w:tcW w:w="766" w:type="dxa"/>
            <w:tcBorders/>
            <w:vAlign w:val="center"/>
          </w:tcPr>
          <w:p>
            <w:pPr>
              <w:pStyle w:val="TableContents"/>
              <w:bidi w:val="0"/>
              <w:spacing w:before="0" w:after="283"/>
              <w:jc w:val="left"/>
              <w:rPr/>
            </w:pPr>
            <w:r>
              <w:rPr/>
              <w:t xml:space="preserve">5 </w:t>
            </w:r>
          </w:p>
        </w:tc>
        <w:tc>
          <w:tcPr>
            <w:tcW w:w="1351" w:type="dxa"/>
            <w:tcBorders/>
            <w:vAlign w:val="center"/>
          </w:tcPr>
          <w:p>
            <w:pPr>
              <w:pStyle w:val="TableContents"/>
              <w:bidi w:val="0"/>
              <w:spacing w:before="0" w:after="283"/>
              <w:jc w:val="left"/>
              <w:rPr/>
            </w:pPr>
            <w:r>
              <w:rPr/>
              <w:t xml:space="preserve">``The one with Frank Jr.'' </w:t>
            </w:r>
          </w:p>
        </w:tc>
        <w:tc>
          <w:tcPr>
            <w:tcW w:w="1186" w:type="dxa"/>
            <w:tcBorders/>
            <w:vAlign w:val="center"/>
          </w:tcPr>
          <w:p>
            <w:pPr>
              <w:pStyle w:val="TableContents"/>
              <w:bidi w:val="0"/>
              <w:spacing w:before="0" w:after="283"/>
              <w:jc w:val="left"/>
              <w:rPr/>
            </w:pPr>
            <w:r>
              <w:rPr/>
              <w:t xml:space="preserve">Steve Zuckerman </w:t>
            </w:r>
          </w:p>
        </w:tc>
        <w:tc>
          <w:tcPr>
            <w:tcW w:w="1846" w:type="dxa"/>
            <w:tcBorders/>
            <w:vAlign w:val="center"/>
          </w:tcPr>
          <w:p>
            <w:pPr>
              <w:pStyle w:val="TableContents"/>
              <w:bidi w:val="0"/>
              <w:spacing w:before="0" w:after="283"/>
              <w:jc w:val="left"/>
              <w:rPr/>
            </w:pPr>
            <w:r>
              <w:rPr/>
              <w:t xml:space="preserve">Shana Goldberg-Meehan &amp; Scott Silveri </w:t>
            </w:r>
          </w:p>
        </w:tc>
        <w:tc>
          <w:tcPr>
            <w:tcW w:w="1111" w:type="dxa"/>
            <w:tcBorders/>
            <w:vAlign w:val="center"/>
          </w:tcPr>
          <w:p>
            <w:pPr>
              <w:pStyle w:val="TableContents"/>
              <w:bidi w:val="0"/>
              <w:spacing w:before="0" w:after="283"/>
              <w:jc w:val="left"/>
              <w:rPr/>
            </w:pPr>
            <w:r>
              <w:rPr/>
              <w:t xml:space="preserve">17. lokakuuta 1996 (1996-10-17) </w:t>
            </w:r>
          </w:p>
        </w:tc>
        <w:tc>
          <w:tcPr>
            <w:tcW w:w="826" w:type="dxa"/>
            <w:tcBorders/>
            <w:vAlign w:val="center"/>
          </w:tcPr>
          <w:p>
            <w:pPr>
              <w:pStyle w:val="TableContents"/>
              <w:bidi w:val="0"/>
              <w:spacing w:before="0" w:after="283"/>
              <w:jc w:val="left"/>
              <w:rPr/>
            </w:pPr>
            <w:r>
              <w:rPr/>
              <w:t xml:space="preserve">465255 </w:t>
            </w:r>
          </w:p>
        </w:tc>
        <w:tc>
          <w:tcPr>
            <w:tcW w:w="2386" w:type="dxa"/>
            <w:tcBorders/>
            <w:vAlign w:val="center"/>
          </w:tcPr>
          <w:p>
            <w:pPr>
              <w:pStyle w:val="TableContents"/>
              <w:bidi w:val="0"/>
              <w:spacing w:before="0" w:after="283"/>
              <w:jc w:val="left"/>
              <w:rPr/>
            </w:pPr>
            <w:r>
              <w:rPr/>
              <w:t xml:space="preserve">23.3 Phoeben velipuoli vierailee luonaan, ja Phoebe tarjoutuu hieromaan häntä, mutta heillä on vaikeuksia lähentyä toisiaan. Joey yrittää rakentaa viihdekeskusta. Ross haastetaan nimeämään viisi julkkista, joiden kanssa hän haluaisi maata eniten. Vieraileva tähti Isabella Rossellini. </w:t>
            </w:r>
          </w:p>
        </w:tc>
      </w:tr>
      <w:tr>
        <w:trPr/>
        <w:tc>
          <w:tcPr>
            <w:tcW w:w="811" w:type="dxa"/>
            <w:tcBorders/>
            <w:vAlign w:val="center"/>
          </w:tcPr>
          <w:p>
            <w:pPr>
              <w:pStyle w:val="TableHeading"/>
              <w:suppressLineNumbers/>
              <w:bidi w:val="0"/>
              <w:spacing w:before="0" w:after="283"/>
              <w:jc w:val="center"/>
              <w:rPr/>
            </w:pPr>
            <w:r>
              <w:rPr/>
              <w:t xml:space="preserve">54 </w:t>
            </w:r>
          </w:p>
        </w:tc>
        <w:tc>
          <w:tcPr>
            <w:tcW w:w="766" w:type="dxa"/>
            <w:tcBorders/>
            <w:vAlign w:val="center"/>
          </w:tcPr>
          <w:p>
            <w:pPr>
              <w:pStyle w:val="TableContents"/>
              <w:bidi w:val="0"/>
              <w:spacing w:before="0" w:after="283"/>
              <w:jc w:val="left"/>
              <w:rPr/>
            </w:pPr>
            <w:r>
              <w:rPr/>
              <w:t xml:space="preserve">6 </w:t>
            </w:r>
          </w:p>
        </w:tc>
        <w:tc>
          <w:tcPr>
            <w:tcW w:w="1351" w:type="dxa"/>
            <w:tcBorders/>
            <w:vAlign w:val="center"/>
          </w:tcPr>
          <w:p>
            <w:pPr>
              <w:pStyle w:val="TableContents"/>
              <w:bidi w:val="0"/>
              <w:spacing w:before="0" w:after="283"/>
              <w:jc w:val="left"/>
              <w:rPr/>
            </w:pPr>
            <w:r>
              <w:rPr/>
              <w:t xml:space="preserve">``The One with the Flashback`` </w:t>
            </w:r>
          </w:p>
        </w:tc>
        <w:tc>
          <w:tcPr>
            <w:tcW w:w="1186" w:type="dxa"/>
            <w:tcBorders/>
            <w:vAlign w:val="center"/>
          </w:tcPr>
          <w:p>
            <w:pPr>
              <w:pStyle w:val="TableContents"/>
              <w:bidi w:val="0"/>
              <w:spacing w:before="0" w:after="283"/>
              <w:jc w:val="left"/>
              <w:rPr/>
            </w:pPr>
            <w:r>
              <w:rPr/>
              <w:t xml:space="preserve">Peter Bonerz </w:t>
            </w:r>
          </w:p>
        </w:tc>
        <w:tc>
          <w:tcPr>
            <w:tcW w:w="1846" w:type="dxa"/>
            <w:tcBorders/>
            <w:vAlign w:val="center"/>
          </w:tcPr>
          <w:p>
            <w:pPr>
              <w:pStyle w:val="TableContents"/>
              <w:bidi w:val="0"/>
              <w:spacing w:before="0" w:after="283"/>
              <w:jc w:val="left"/>
              <w:rPr/>
            </w:pPr>
            <w:r>
              <w:rPr/>
              <w:t xml:space="preserve">David Crane &amp; Marta Kauffman </w:t>
            </w:r>
          </w:p>
        </w:tc>
        <w:tc>
          <w:tcPr>
            <w:tcW w:w="1111" w:type="dxa"/>
            <w:tcBorders/>
            <w:vAlign w:val="center"/>
          </w:tcPr>
          <w:p>
            <w:pPr>
              <w:pStyle w:val="TableContents"/>
              <w:bidi w:val="0"/>
              <w:spacing w:before="0" w:after="283"/>
              <w:jc w:val="left"/>
              <w:rPr/>
            </w:pPr>
            <w:r>
              <w:rPr/>
              <w:t xml:space="preserve">31. lokakuuta 1996 (1996-10-31) </w:t>
            </w:r>
          </w:p>
        </w:tc>
        <w:tc>
          <w:tcPr>
            <w:tcW w:w="826" w:type="dxa"/>
            <w:tcBorders/>
            <w:vAlign w:val="center"/>
          </w:tcPr>
          <w:p>
            <w:pPr>
              <w:pStyle w:val="TableContents"/>
              <w:bidi w:val="0"/>
              <w:spacing w:before="0" w:after="283"/>
              <w:jc w:val="left"/>
              <w:rPr/>
            </w:pPr>
            <w:r>
              <w:rPr/>
              <w:t xml:space="preserve">465256 </w:t>
            </w:r>
          </w:p>
        </w:tc>
        <w:tc>
          <w:tcPr>
            <w:tcW w:w="2386" w:type="dxa"/>
            <w:tcBorders/>
            <w:vAlign w:val="center"/>
          </w:tcPr>
          <w:p>
            <w:pPr>
              <w:pStyle w:val="TableContents"/>
              <w:bidi w:val="0"/>
              <w:spacing w:before="0" w:after="283"/>
              <w:jc w:val="left"/>
              <w:rPr/>
            </w:pPr>
            <w:r>
              <w:rPr/>
              <w:t xml:space="preserve">23.3 Kun Janice kysyy jengiltä, onko kukaan heistä koskaan maannut keskenään, ystävät palauttavat muistojaan kolme vuotta aiempaan aikaan, jossa paljastuu keskenään synkkiä salaisuuksia: Ross suuteli Phoeben kanssa, Joey riisuutui alasti Monican edessä ja Chandler ja Rachel halusivat molemmat harrastaa seksiä toistensa kanssa (mutta eivät harrastaneet). </w:t>
            </w:r>
          </w:p>
        </w:tc>
      </w:tr>
      <w:tr>
        <w:trPr/>
        <w:tc>
          <w:tcPr>
            <w:tcW w:w="811" w:type="dxa"/>
            <w:tcBorders/>
            <w:vAlign w:val="center"/>
          </w:tcPr>
          <w:p>
            <w:pPr>
              <w:pStyle w:val="TableHeading"/>
              <w:suppressLineNumbers/>
              <w:bidi w:val="0"/>
              <w:spacing w:before="0" w:after="283"/>
              <w:jc w:val="center"/>
              <w:rPr/>
            </w:pPr>
            <w:r>
              <w:rPr/>
              <w:t xml:space="preserve">55 </w:t>
            </w:r>
          </w:p>
        </w:tc>
        <w:tc>
          <w:tcPr>
            <w:tcW w:w="766"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``Se, jolla on kilpa-auto sänky'' </w:t>
            </w:r>
          </w:p>
        </w:tc>
        <w:tc>
          <w:tcPr>
            <w:tcW w:w="1186" w:type="dxa"/>
            <w:tcBorders/>
            <w:vAlign w:val="center"/>
          </w:tcPr>
          <w:p>
            <w:pPr>
              <w:pStyle w:val="TableContents"/>
              <w:bidi w:val="0"/>
              <w:spacing w:before="0" w:after="283"/>
              <w:jc w:val="left"/>
              <w:rPr/>
            </w:pPr>
            <w:r>
              <w:rPr/>
              <w:t xml:space="preserve">Gail Mancuso </w:t>
            </w:r>
          </w:p>
        </w:tc>
        <w:tc>
          <w:tcPr>
            <w:tcW w:w="1846" w:type="dxa"/>
            <w:tcBorders/>
            <w:vAlign w:val="center"/>
          </w:tcPr>
          <w:p>
            <w:pPr>
              <w:pStyle w:val="TableContents"/>
              <w:bidi w:val="0"/>
              <w:spacing w:before="0" w:after="283"/>
              <w:jc w:val="left"/>
              <w:rPr/>
            </w:pPr>
            <w:r>
              <w:rPr/>
              <w:t xml:space="preserve">Seth Kurland </w:t>
            </w:r>
          </w:p>
        </w:tc>
        <w:tc>
          <w:tcPr>
            <w:tcW w:w="1111" w:type="dxa"/>
            <w:tcBorders/>
            <w:vAlign w:val="center"/>
          </w:tcPr>
          <w:p>
            <w:pPr>
              <w:pStyle w:val="TableContents"/>
              <w:bidi w:val="0"/>
              <w:spacing w:before="0" w:after="283"/>
              <w:jc w:val="left"/>
              <w:rPr/>
            </w:pPr>
            <w:r>
              <w:rPr/>
              <w:t xml:space="preserve">7. marraskuuta 1996 (1996-11-07) </w:t>
            </w:r>
          </w:p>
        </w:tc>
        <w:tc>
          <w:tcPr>
            <w:tcW w:w="826" w:type="dxa"/>
            <w:tcBorders/>
            <w:vAlign w:val="center"/>
          </w:tcPr>
          <w:p>
            <w:pPr>
              <w:pStyle w:val="TableContents"/>
              <w:bidi w:val="0"/>
              <w:spacing w:before="0" w:after="283"/>
              <w:jc w:val="left"/>
              <w:rPr/>
            </w:pPr>
            <w:r>
              <w:rPr/>
              <w:t xml:space="preserve">465257 </w:t>
            </w:r>
          </w:p>
        </w:tc>
        <w:tc>
          <w:tcPr>
            <w:tcW w:w="2386" w:type="dxa"/>
            <w:tcBorders/>
            <w:vAlign w:val="center"/>
          </w:tcPr>
          <w:p>
            <w:pPr>
              <w:pStyle w:val="TableContents"/>
              <w:bidi w:val="0"/>
              <w:spacing w:before="0" w:after="283"/>
              <w:jc w:val="left"/>
              <w:rPr/>
            </w:pPr>
            <w:r>
              <w:rPr/>
              <w:t xml:space="preserve">27.4 Kun Monica ostaa uuden sängyn Janicen tulevalta ex-mieheltä, patjakuninkaalta, hänelle toimitetaan väärä sänky. Kun Monica ja Joey yrittävät viedä sen takaisin, Joey näkee Janicen ja Patjakuninkaan toimistossaan suutelemassa. Rachel yrittää saada isänsä ja Rossin lähentymään toisiaan menemällä illalliselle, mutta kun Rachelin jyrkkä isä antaa tippiä vain neljä prosenttia, Ross lisää siihen 20 dollaria ja Rachelin isä luulee Rossin pitävän häntä halpana. Rachel järjestää brunssin seuraavana päivänä, mutta asiat menevät pieleen, kun molemmat miehet sitoutuvat arvostelemalla häntä. Joey saa työpaikan saippuaoopperanäyttelijäkurssin opettajana, kun eräs opiskelija pääsee samaan koe-esiintymiseen kuin Joey, mikä pakottaa Joeyn tekemään epätoivoisen päätöksen. </w:t>
            </w:r>
          </w:p>
        </w:tc>
      </w:tr>
      <w:tr>
        <w:trPr/>
        <w:tc>
          <w:tcPr>
            <w:tcW w:w="811" w:type="dxa"/>
            <w:tcBorders/>
            <w:vAlign w:val="center"/>
          </w:tcPr>
          <w:p>
            <w:pPr>
              <w:pStyle w:val="TableHeading"/>
              <w:suppressLineNumbers/>
              <w:bidi w:val="0"/>
              <w:spacing w:before="0" w:after="283"/>
              <w:jc w:val="center"/>
              <w:rPr/>
            </w:pPr>
            <w:r>
              <w:rPr/>
              <w:t xml:space="preserve">56 </w:t>
            </w:r>
          </w:p>
        </w:tc>
        <w:tc>
          <w:tcPr>
            <w:tcW w:w="766" w:type="dxa"/>
            <w:tcBorders/>
            <w:vAlign w:val="center"/>
          </w:tcPr>
          <w:p>
            <w:pPr>
              <w:pStyle w:val="TableContents"/>
              <w:bidi w:val="0"/>
              <w:spacing w:before="0" w:after="283"/>
              <w:jc w:val="left"/>
              <w:rPr/>
            </w:pPr>
            <w:r>
              <w:rPr/>
              <w:t xml:space="preserve">8 </w:t>
            </w:r>
          </w:p>
        </w:tc>
        <w:tc>
          <w:tcPr>
            <w:tcW w:w="1351" w:type="dxa"/>
            <w:tcBorders/>
            <w:vAlign w:val="center"/>
          </w:tcPr>
          <w:p>
            <w:pPr>
              <w:pStyle w:val="TableContents"/>
              <w:bidi w:val="0"/>
              <w:spacing w:before="0" w:after="283"/>
              <w:jc w:val="left"/>
              <w:rPr/>
            </w:pPr>
            <w:r>
              <w:rPr/>
              <w:t xml:space="preserve">"Se, jolla on jättiläismäinen tökkivä laite. </w:t>
            </w:r>
          </w:p>
        </w:tc>
        <w:tc>
          <w:tcPr>
            <w:tcW w:w="1186" w:type="dxa"/>
            <w:tcBorders/>
            <w:vAlign w:val="center"/>
          </w:tcPr>
          <w:p>
            <w:pPr>
              <w:pStyle w:val="TableContents"/>
              <w:bidi w:val="0"/>
              <w:spacing w:before="0" w:after="283"/>
              <w:jc w:val="left"/>
              <w:rPr/>
            </w:pPr>
            <w:r>
              <w:rPr/>
              <w:t xml:space="preserve">Gail Mancuso </w:t>
            </w:r>
          </w:p>
        </w:tc>
        <w:tc>
          <w:tcPr>
            <w:tcW w:w="1846" w:type="dxa"/>
            <w:tcBorders/>
            <w:vAlign w:val="center"/>
          </w:tcPr>
          <w:p>
            <w:pPr>
              <w:pStyle w:val="TableContents"/>
              <w:bidi w:val="0"/>
              <w:spacing w:before="0" w:after="283"/>
              <w:jc w:val="left"/>
              <w:rPr/>
            </w:pPr>
            <w:r>
              <w:rPr/>
              <w:t xml:space="preserve">Adam Chase </w:t>
            </w:r>
          </w:p>
        </w:tc>
        <w:tc>
          <w:tcPr>
            <w:tcW w:w="1111" w:type="dxa"/>
            <w:tcBorders/>
            <w:vAlign w:val="center"/>
          </w:tcPr>
          <w:p>
            <w:pPr>
              <w:pStyle w:val="TableContents"/>
              <w:bidi w:val="0"/>
              <w:spacing w:before="0" w:after="283"/>
              <w:jc w:val="left"/>
              <w:rPr/>
            </w:pPr>
            <w:r>
              <w:rPr/>
              <w:t xml:space="preserve">14. marraskuuta 1996 (1996-11-14) </w:t>
            </w:r>
          </w:p>
        </w:tc>
        <w:tc>
          <w:tcPr>
            <w:tcW w:w="826" w:type="dxa"/>
            <w:tcBorders/>
            <w:vAlign w:val="center"/>
          </w:tcPr>
          <w:p>
            <w:pPr>
              <w:pStyle w:val="TableContents"/>
              <w:bidi w:val="0"/>
              <w:spacing w:before="0" w:after="283"/>
              <w:jc w:val="left"/>
              <w:rPr/>
            </w:pPr>
            <w:r>
              <w:rPr/>
              <w:t xml:space="preserve">465258 </w:t>
            </w:r>
          </w:p>
        </w:tc>
        <w:tc>
          <w:tcPr>
            <w:tcW w:w="2386" w:type="dxa"/>
            <w:tcBorders/>
            <w:vAlign w:val="center"/>
          </w:tcPr>
          <w:p>
            <w:pPr>
              <w:pStyle w:val="TableContents"/>
              <w:bidi w:val="0"/>
              <w:spacing w:before="0" w:after="283"/>
              <w:jc w:val="left"/>
              <w:rPr/>
            </w:pPr>
            <w:r>
              <w:rPr/>
              <w:t xml:space="preserve">28.7 Kun Chandler aikoo ostaa Janicelle kalliin lahjan, Joey kertoo hänelle nähneensä Janicen suutelevan ex-miestään. Samaan aikaan Monica törmää vahingossa Benin päähän pylvääseen. Phoebe on vakuuttunut siitä, että hänet on kirottu, koska joka kerta kun hän menee hammaslääkärille, joku hänen lähellään kuolee, ja hammassärky pakottaa hänet käymään jälleen hammaslääkärissä. Palattuaan hän yrittää kuumeisesti selvittää, kenen on täytynyt kuolla. Kaikki ovat selvillä, kunnes Joey huomaa, että ruma alaston kaveri ei liiku. Yrittäessään selvittää, onko hän kuollut vai nukkuuko hän vain, he teippaavat syömäpuikot yhteen tehdäkseen pitkän kepin, jolla he tökkäisevät häntä parvekkeelta ikkunan läpi ja varmistavat, että hän on yhä elossa. </w:t>
            </w:r>
          </w:p>
        </w:tc>
      </w:tr>
      <w:tr>
        <w:trPr/>
        <w:tc>
          <w:tcPr>
            <w:tcW w:w="811" w:type="dxa"/>
            <w:tcBorders/>
            <w:vAlign w:val="center"/>
          </w:tcPr>
          <w:p>
            <w:pPr>
              <w:pStyle w:val="TableHeading"/>
              <w:suppressLineNumbers/>
              <w:bidi w:val="0"/>
              <w:spacing w:before="0" w:after="283"/>
              <w:jc w:val="center"/>
              <w:rPr/>
            </w:pPr>
            <w:r>
              <w:rPr/>
              <w:t xml:space="preserve">57 </w:t>
            </w:r>
          </w:p>
        </w:tc>
        <w:tc>
          <w:tcPr>
            <w:tcW w:w="766" w:type="dxa"/>
            <w:tcBorders/>
            <w:vAlign w:val="center"/>
          </w:tcPr>
          <w:p>
            <w:pPr>
              <w:pStyle w:val="TableContents"/>
              <w:bidi w:val="0"/>
              <w:spacing w:before="0" w:after="283"/>
              <w:jc w:val="left"/>
              <w:rPr/>
            </w:pPr>
            <w:r>
              <w:rPr/>
              <w:t xml:space="preserve">9 </w:t>
            </w:r>
          </w:p>
        </w:tc>
        <w:tc>
          <w:tcPr>
            <w:tcW w:w="1351" w:type="dxa"/>
            <w:tcBorders/>
            <w:vAlign w:val="center"/>
          </w:tcPr>
          <w:p>
            <w:pPr>
              <w:pStyle w:val="TableContents"/>
              <w:bidi w:val="0"/>
              <w:spacing w:before="0" w:after="283"/>
              <w:jc w:val="left"/>
              <w:rPr/>
            </w:pPr>
            <w:r>
              <w:rPr>
                <w:color w:val="A9A9A9"/>
              </w:rPr>
              <w:t xml:space="preserve">``The One with the Football'</w:t>
            </w:r>
            <w:r>
              <w:rPr/>
              <w:t xml:space="preserve">' </w:t>
            </w:r>
          </w:p>
        </w:tc>
        <w:tc>
          <w:tcPr>
            <w:tcW w:w="1186" w:type="dxa"/>
            <w:tcBorders/>
            <w:vAlign w:val="center"/>
          </w:tcPr>
          <w:p>
            <w:pPr>
              <w:pStyle w:val="TableContents"/>
              <w:bidi w:val="0"/>
              <w:spacing w:before="0" w:after="283"/>
              <w:jc w:val="left"/>
              <w:rPr/>
            </w:pPr>
            <w:r>
              <w:rPr/>
              <w:t xml:space="preserve">Kevin S. Bright </w:t>
            </w:r>
          </w:p>
        </w:tc>
        <w:tc>
          <w:tcPr>
            <w:tcW w:w="1846" w:type="dxa"/>
            <w:tcBorders/>
            <w:vAlign w:val="center"/>
          </w:tcPr>
          <w:p>
            <w:pPr>
              <w:pStyle w:val="TableContents"/>
              <w:bidi w:val="0"/>
              <w:spacing w:before="0" w:after="283"/>
              <w:jc w:val="left"/>
              <w:rPr/>
            </w:pPr>
            <w:r>
              <w:rPr/>
              <w:t xml:space="preserve">Ira Ungerleider </w:t>
            </w:r>
          </w:p>
        </w:tc>
        <w:tc>
          <w:tcPr>
            <w:tcW w:w="1111" w:type="dxa"/>
            <w:tcBorders/>
            <w:vAlign w:val="center"/>
          </w:tcPr>
          <w:p>
            <w:pPr>
              <w:pStyle w:val="TableContents"/>
              <w:bidi w:val="0"/>
              <w:spacing w:before="0" w:after="283"/>
              <w:jc w:val="left"/>
              <w:rPr/>
            </w:pPr>
            <w:r>
              <w:rPr/>
              <w:t xml:space="preserve">21. marraskuuta 1996 (1996-11-21) </w:t>
            </w:r>
          </w:p>
        </w:tc>
        <w:tc>
          <w:tcPr>
            <w:tcW w:w="826" w:type="dxa"/>
            <w:tcBorders/>
            <w:vAlign w:val="center"/>
          </w:tcPr>
          <w:p>
            <w:pPr>
              <w:pStyle w:val="TableContents"/>
              <w:bidi w:val="0"/>
              <w:spacing w:before="0" w:after="283"/>
              <w:jc w:val="left"/>
              <w:rPr/>
            </w:pPr>
            <w:r>
              <w:rPr/>
              <w:t xml:space="preserve">465259 </w:t>
            </w:r>
          </w:p>
        </w:tc>
        <w:tc>
          <w:tcPr>
            <w:tcW w:w="2386" w:type="dxa"/>
            <w:tcBorders/>
            <w:vAlign w:val="center"/>
          </w:tcPr>
          <w:p>
            <w:pPr>
              <w:pStyle w:val="TableContents"/>
              <w:bidi w:val="0"/>
              <w:spacing w:before="0" w:after="283"/>
              <w:jc w:val="left"/>
              <w:rPr/>
            </w:pPr>
            <w:r>
              <w:rPr/>
              <w:t xml:space="preserve">29.3 Tunteista tulee päivän juhlaa, kun jengi pelaa jalkapalloa kiitospäivänä, kun Rossin ja Monican kilpailuhenkiset piirteet leimahtavat, kun taas Joey ja Chandler kiistelevät siitä, kumpi pääsee treffeille hollantilaisen mallin kanssa, joka katsoo peliä. </w:t>
            </w:r>
          </w:p>
        </w:tc>
      </w:tr>
      <w:tr>
        <w:trPr/>
        <w:tc>
          <w:tcPr>
            <w:tcW w:w="811" w:type="dxa"/>
            <w:tcBorders/>
            <w:vAlign w:val="center"/>
          </w:tcPr>
          <w:p>
            <w:pPr>
              <w:pStyle w:val="TableHeading"/>
              <w:suppressLineNumbers/>
              <w:bidi w:val="0"/>
              <w:spacing w:before="0" w:after="283"/>
              <w:jc w:val="center"/>
              <w:rPr/>
            </w:pPr>
            <w:r>
              <w:rPr/>
              <w:t xml:space="preserve">58 </w:t>
            </w:r>
          </w:p>
        </w:tc>
        <w:tc>
          <w:tcPr>
            <w:tcW w:w="766" w:type="dxa"/>
            <w:tcBorders/>
            <w:vAlign w:val="center"/>
          </w:tcPr>
          <w:p>
            <w:pPr>
              <w:pStyle w:val="TableContents"/>
              <w:bidi w:val="0"/>
              <w:spacing w:before="0" w:after="283"/>
              <w:jc w:val="left"/>
              <w:rPr/>
            </w:pPr>
            <w:r>
              <w:rPr/>
              <w:t xml:space="preserve">10 </w:t>
            </w:r>
          </w:p>
        </w:tc>
        <w:tc>
          <w:tcPr>
            <w:tcW w:w="1351" w:type="dxa"/>
            <w:tcBorders/>
            <w:vAlign w:val="center"/>
          </w:tcPr>
          <w:p>
            <w:pPr>
              <w:pStyle w:val="TableContents"/>
              <w:bidi w:val="0"/>
              <w:spacing w:before="0" w:after="283"/>
              <w:jc w:val="left"/>
              <w:rPr/>
            </w:pPr>
            <w:r>
              <w:rPr/>
              <w:t xml:space="preserve">FRENDIT "FRENDIT JOTKA Rachel lopettaa </w:t>
            </w:r>
          </w:p>
        </w:tc>
        <w:tc>
          <w:tcPr>
            <w:tcW w:w="1186" w:type="dxa"/>
            <w:tcBorders/>
            <w:vAlign w:val="center"/>
          </w:tcPr>
          <w:p>
            <w:pPr>
              <w:pStyle w:val="TableContents"/>
              <w:bidi w:val="0"/>
              <w:spacing w:before="0" w:after="283"/>
              <w:jc w:val="left"/>
              <w:rPr/>
            </w:pPr>
            <w:r>
              <w:rPr/>
              <w:t xml:space="preserve">Terry Hughes </w:t>
            </w:r>
          </w:p>
        </w:tc>
        <w:tc>
          <w:tcPr>
            <w:tcW w:w="1846" w:type="dxa"/>
            <w:tcBorders/>
            <w:vAlign w:val="center"/>
          </w:tcPr>
          <w:p>
            <w:pPr>
              <w:pStyle w:val="TableContents"/>
              <w:bidi w:val="0"/>
              <w:spacing w:before="0" w:after="283"/>
              <w:jc w:val="left"/>
              <w:rPr/>
            </w:pPr>
            <w:r>
              <w:rPr/>
              <w:t xml:space="preserve">Gregory S. Malins &amp; Michael Curtis </w:t>
            </w:r>
          </w:p>
        </w:tc>
        <w:tc>
          <w:tcPr>
            <w:tcW w:w="1111" w:type="dxa"/>
            <w:tcBorders/>
            <w:vAlign w:val="center"/>
          </w:tcPr>
          <w:p>
            <w:pPr>
              <w:pStyle w:val="TableContents"/>
              <w:bidi w:val="0"/>
              <w:spacing w:before="0" w:after="283"/>
              <w:jc w:val="left"/>
              <w:rPr/>
            </w:pPr>
            <w:r>
              <w:rPr/>
              <w:t xml:space="preserve">12. joulukuuta 1996 (1996-12-12) </w:t>
            </w:r>
          </w:p>
        </w:tc>
        <w:tc>
          <w:tcPr>
            <w:tcW w:w="826" w:type="dxa"/>
            <w:tcBorders/>
            <w:vAlign w:val="center"/>
          </w:tcPr>
          <w:p>
            <w:pPr>
              <w:pStyle w:val="TableContents"/>
              <w:bidi w:val="0"/>
              <w:spacing w:before="0" w:after="283"/>
              <w:jc w:val="left"/>
              <w:rPr/>
            </w:pPr>
            <w:r>
              <w:rPr/>
              <w:t xml:space="preserve">465260 </w:t>
            </w:r>
          </w:p>
        </w:tc>
        <w:tc>
          <w:tcPr>
            <w:tcW w:w="2386" w:type="dxa"/>
            <w:tcBorders/>
            <w:vAlign w:val="center"/>
          </w:tcPr>
          <w:p>
            <w:pPr>
              <w:pStyle w:val="TableContents"/>
              <w:bidi w:val="0"/>
              <w:spacing w:before="0" w:after="283"/>
              <w:jc w:val="left"/>
              <w:rPr/>
            </w:pPr>
            <w:r>
              <w:rPr/>
              <w:t xml:space="preserve">25.1 Rachel on kyllästynyt kahvitarjoiluun ja haluaa tehdä uran muodin parissa, mutta ei ole varma, mitä tehdä. Chandler neuvoo häntä, että hän tarvitsee ``pelkoa'' työttömyydestä keskittyäkseen uuden uran etsimiseen. Näin Rachel lopettaa Central Perkin, mutta huomaa pian, että uuden työn löytäminen on helpommin sanottu kuin tehty, ja jää viimeisenä päivänään ilman johtolankoja. Phoebe yrittää auttaa Joeya, kun tämä saa töitä joulukuusien myynnistä. Ross murtaa vahingossa tytön jalan ja yrittää hyvittää sen auttamalla häntä myymään pipareita, jotta hän voisi voittaa matkan avaruusleirille. </w:t>
            </w:r>
          </w:p>
        </w:tc>
      </w:tr>
      <w:tr>
        <w:trPr/>
        <w:tc>
          <w:tcPr>
            <w:tcW w:w="811" w:type="dxa"/>
            <w:tcBorders/>
            <w:vAlign w:val="center"/>
          </w:tcPr>
          <w:p>
            <w:pPr>
              <w:pStyle w:val="TableHeading"/>
              <w:suppressLineNumbers/>
              <w:bidi w:val="0"/>
              <w:spacing w:before="0" w:after="283"/>
              <w:jc w:val="center"/>
              <w:rPr/>
            </w:pPr>
            <w:r>
              <w:rPr/>
              <w:t xml:space="preserve">59 </w:t>
            </w:r>
          </w:p>
        </w:tc>
        <w:tc>
          <w:tcPr>
            <w:tcW w:w="766" w:type="dxa"/>
            <w:tcBorders/>
            <w:vAlign w:val="center"/>
          </w:tcPr>
          <w:p>
            <w:pPr>
              <w:pStyle w:val="TableContents"/>
              <w:bidi w:val="0"/>
              <w:spacing w:before="0" w:after="283"/>
              <w:jc w:val="left"/>
              <w:rPr/>
            </w:pPr>
            <w:r>
              <w:rPr/>
              <w:t xml:space="preserve">11 </w:t>
            </w:r>
          </w:p>
        </w:tc>
        <w:tc>
          <w:tcPr>
            <w:tcW w:w="1351" w:type="dxa"/>
            <w:tcBorders/>
            <w:vAlign w:val="center"/>
          </w:tcPr>
          <w:p>
            <w:pPr>
              <w:pStyle w:val="TableContents"/>
              <w:bidi w:val="0"/>
              <w:spacing w:before="0" w:after="283"/>
              <w:jc w:val="left"/>
              <w:rPr/>
            </w:pPr>
            <w:r>
              <w:rPr/>
              <w:t xml:space="preserve">"'Juttu, jossa Chandler ei muista, kumpi sisko on kyseessä' </w:t>
            </w:r>
          </w:p>
        </w:tc>
        <w:tc>
          <w:tcPr>
            <w:tcW w:w="1186" w:type="dxa"/>
            <w:tcBorders/>
            <w:vAlign w:val="center"/>
          </w:tcPr>
          <w:p>
            <w:pPr>
              <w:pStyle w:val="TableContents"/>
              <w:bidi w:val="0"/>
              <w:spacing w:before="0" w:after="283"/>
              <w:jc w:val="left"/>
              <w:rPr/>
            </w:pPr>
            <w:r>
              <w:rPr/>
              <w:t xml:space="preserve">Terry Hughes </w:t>
            </w:r>
          </w:p>
        </w:tc>
        <w:tc>
          <w:tcPr>
            <w:tcW w:w="1846" w:type="dxa"/>
            <w:tcBorders/>
            <w:vAlign w:val="center"/>
          </w:tcPr>
          <w:p>
            <w:pPr>
              <w:pStyle w:val="TableContents"/>
              <w:bidi w:val="0"/>
              <w:spacing w:before="0" w:after="283"/>
              <w:jc w:val="left"/>
              <w:rPr/>
            </w:pPr>
            <w:r>
              <w:rPr/>
              <w:t xml:space="preserve">Alexa Junge </w:t>
            </w:r>
          </w:p>
        </w:tc>
        <w:tc>
          <w:tcPr>
            <w:tcW w:w="1111" w:type="dxa"/>
            <w:tcBorders/>
            <w:vAlign w:val="center"/>
          </w:tcPr>
          <w:p>
            <w:pPr>
              <w:pStyle w:val="TableContents"/>
              <w:bidi w:val="0"/>
              <w:spacing w:before="0" w:after="283"/>
              <w:jc w:val="left"/>
              <w:rPr/>
            </w:pPr>
            <w:r>
              <w:rPr/>
              <w:t xml:space="preserve">9. tammikuuta 1997 (1997-01-09) </w:t>
            </w:r>
          </w:p>
        </w:tc>
        <w:tc>
          <w:tcPr>
            <w:tcW w:w="826" w:type="dxa"/>
            <w:tcBorders/>
            <w:vAlign w:val="center"/>
          </w:tcPr>
          <w:p>
            <w:pPr>
              <w:pStyle w:val="TableContents"/>
              <w:bidi w:val="0"/>
              <w:spacing w:before="0" w:after="283"/>
              <w:jc w:val="left"/>
              <w:rPr/>
            </w:pPr>
            <w:r>
              <w:rPr/>
              <w:t xml:space="preserve">465261 </w:t>
            </w:r>
          </w:p>
        </w:tc>
        <w:tc>
          <w:tcPr>
            <w:tcW w:w="2386" w:type="dxa"/>
            <w:tcBorders/>
            <w:vAlign w:val="center"/>
          </w:tcPr>
          <w:p>
            <w:pPr>
              <w:pStyle w:val="TableContents"/>
              <w:bidi w:val="0"/>
              <w:spacing w:before="0" w:after="283"/>
              <w:jc w:val="left"/>
              <w:rPr/>
            </w:pPr>
            <w:r>
              <w:rPr/>
              <w:t xml:space="preserve">29.8 Rachel on vihainen siitä, että hänen uuteen työhönsä Fortunata Fashionsissa ei kuulu muuta kuin kahvitarjoilu, jota hän oli toivonut, ettei hän enää koskaan tekisi. Purkaessaan turhautumistaan Monicalle hän törmää Bloomingdale'sissa työskentelevään Markiin, joka tietää avoimesta työpaikasta hänen osastollaan. Ross kuitenkin epäilee Markin motiiveja ja on tyytymätön, kun Rachel saa työpaikan, sillä hän saa työskennellä suoraan Markin rinnalla. Humalainen Chandler pelleilee Joeyn siskon kanssa, mutta ei muista, kenen kanssa. </w:t>
            </w:r>
          </w:p>
        </w:tc>
      </w:tr>
      <w:tr>
        <w:trPr/>
        <w:tc>
          <w:tcPr>
            <w:tcW w:w="811" w:type="dxa"/>
            <w:tcBorders/>
            <w:vAlign w:val="center"/>
          </w:tcPr>
          <w:p>
            <w:pPr>
              <w:pStyle w:val="TableHeading"/>
              <w:suppressLineNumbers/>
              <w:bidi w:val="0"/>
              <w:spacing w:before="0" w:after="283"/>
              <w:jc w:val="center"/>
              <w:rPr/>
            </w:pPr>
            <w:r>
              <w:rPr/>
              <w:t xml:space="preserve">60 </w:t>
            </w:r>
          </w:p>
        </w:tc>
        <w:tc>
          <w:tcPr>
            <w:tcW w:w="766" w:type="dxa"/>
            <w:tcBorders/>
            <w:vAlign w:val="center"/>
          </w:tcPr>
          <w:p>
            <w:pPr>
              <w:pStyle w:val="TableContents"/>
              <w:bidi w:val="0"/>
              <w:spacing w:before="0" w:after="283"/>
              <w:jc w:val="left"/>
              <w:rPr/>
            </w:pPr>
            <w:r>
              <w:rPr/>
              <w:t xml:space="preserve">12 </w:t>
            </w:r>
          </w:p>
        </w:tc>
        <w:tc>
          <w:tcPr>
            <w:tcW w:w="1351" w:type="dxa"/>
            <w:tcBorders/>
            <w:vAlign w:val="center"/>
          </w:tcPr>
          <w:p>
            <w:pPr>
              <w:pStyle w:val="TableContents"/>
              <w:bidi w:val="0"/>
              <w:spacing w:before="0" w:after="283"/>
              <w:jc w:val="left"/>
              <w:rPr/>
            </w:pPr>
            <w:r>
              <w:rPr/>
              <w:t xml:space="preserve">``The One with All the Jealousy'' </w:t>
            </w:r>
          </w:p>
        </w:tc>
        <w:tc>
          <w:tcPr>
            <w:tcW w:w="1186" w:type="dxa"/>
            <w:tcBorders/>
            <w:vAlign w:val="center"/>
          </w:tcPr>
          <w:p>
            <w:pPr>
              <w:pStyle w:val="TableContents"/>
              <w:bidi w:val="0"/>
              <w:spacing w:before="0" w:after="283"/>
              <w:jc w:val="left"/>
              <w:rPr/>
            </w:pPr>
            <w:r>
              <w:rPr/>
              <w:t xml:space="preserve">Robby Benson </w:t>
            </w:r>
          </w:p>
        </w:tc>
        <w:tc>
          <w:tcPr>
            <w:tcW w:w="1846" w:type="dxa"/>
            <w:tcBorders/>
            <w:vAlign w:val="center"/>
          </w:tcPr>
          <w:p>
            <w:pPr>
              <w:pStyle w:val="TableContents"/>
              <w:bidi w:val="0"/>
              <w:spacing w:before="0" w:after="283"/>
              <w:jc w:val="left"/>
              <w:rPr/>
            </w:pPr>
            <w:r>
              <w:rPr/>
              <w:t xml:space="preserve">Doty Abrams </w:t>
            </w:r>
          </w:p>
        </w:tc>
        <w:tc>
          <w:tcPr>
            <w:tcW w:w="1111" w:type="dxa"/>
            <w:tcBorders/>
            <w:vAlign w:val="center"/>
          </w:tcPr>
          <w:p>
            <w:pPr>
              <w:pStyle w:val="TableContents"/>
              <w:bidi w:val="0"/>
              <w:spacing w:before="0" w:after="283"/>
              <w:jc w:val="left"/>
              <w:rPr/>
            </w:pPr>
            <w:r>
              <w:rPr/>
              <w:t xml:space="preserve">16. tammikuuta 1997 (1997-01-16) </w:t>
            </w:r>
          </w:p>
        </w:tc>
        <w:tc>
          <w:tcPr>
            <w:tcW w:w="826" w:type="dxa"/>
            <w:tcBorders/>
            <w:vAlign w:val="center"/>
          </w:tcPr>
          <w:p>
            <w:pPr>
              <w:pStyle w:val="TableContents"/>
              <w:bidi w:val="0"/>
              <w:spacing w:before="0" w:after="283"/>
              <w:jc w:val="left"/>
              <w:rPr/>
            </w:pPr>
            <w:r>
              <w:rPr/>
              <w:t xml:space="preserve">465262 </w:t>
            </w:r>
          </w:p>
        </w:tc>
        <w:tc>
          <w:tcPr>
            <w:tcW w:w="2386" w:type="dxa"/>
            <w:tcBorders/>
            <w:vAlign w:val="center"/>
          </w:tcPr>
          <w:p>
            <w:pPr>
              <w:pStyle w:val="TableContents"/>
              <w:bidi w:val="0"/>
              <w:spacing w:before="0" w:after="283"/>
              <w:jc w:val="left"/>
              <w:rPr/>
            </w:pPr>
            <w:r>
              <w:rPr/>
              <w:t xml:space="preserve">29.6 Ross on mustasukkainen Markista ja luulee tämän yrittävän varastaa Rachelin pois, minkä vuoksi hän antaa Rachelille romanttisia lahjoja tämän työpaikalla. Joeyn lukuisat valheet ansioluettelossaan saavat hänet kiinni, kun hän joutuu opettamaan erittäin vaikeaa tanssia koko Broadwayn näyttelijäkaartille. Monica tapailee Julioa, kuppilan tarjoilijapoikaa, joka kirjoittaa hänelle runon nimeltä "Tyhjä maljakko". Monica makaa miehen kanssa, mutta Phoebe kertoo hänelle, että runo viittaa häneen, ja hän käyttää a capella -yhtyettä kostaakseen. </w:t>
            </w:r>
          </w:p>
        </w:tc>
      </w:tr>
      <w:tr>
        <w:trPr/>
        <w:tc>
          <w:tcPr>
            <w:tcW w:w="811" w:type="dxa"/>
            <w:tcBorders/>
            <w:vAlign w:val="center"/>
          </w:tcPr>
          <w:p>
            <w:pPr>
              <w:pStyle w:val="TableHeading"/>
              <w:suppressLineNumbers/>
              <w:bidi w:val="0"/>
              <w:spacing w:before="0" w:after="283"/>
              <w:jc w:val="center"/>
              <w:rPr/>
            </w:pPr>
            <w:r>
              <w:rPr/>
              <w:t xml:space="preserve">61 </w:t>
            </w:r>
          </w:p>
        </w:tc>
        <w:tc>
          <w:tcPr>
            <w:tcW w:w="766" w:type="dxa"/>
            <w:tcBorders/>
            <w:vAlign w:val="center"/>
          </w:tcPr>
          <w:p>
            <w:pPr>
              <w:pStyle w:val="TableContents"/>
              <w:bidi w:val="0"/>
              <w:spacing w:before="0" w:after="283"/>
              <w:jc w:val="left"/>
              <w:rPr/>
            </w:pPr>
            <w:r>
              <w:rPr/>
              <w:t xml:space="preserve">13 </w:t>
            </w:r>
          </w:p>
        </w:tc>
        <w:tc>
          <w:tcPr>
            <w:tcW w:w="1351" w:type="dxa"/>
            <w:tcBorders/>
            <w:vAlign w:val="center"/>
          </w:tcPr>
          <w:p>
            <w:pPr>
              <w:pStyle w:val="TableContents"/>
              <w:bidi w:val="0"/>
              <w:spacing w:before="0" w:after="283"/>
              <w:jc w:val="left"/>
              <w:rPr/>
            </w:pPr>
            <w:r>
              <w:rPr/>
              <w:t xml:space="preserve">``The one Where Monica and Richard are Just Friends`` </w:t>
            </w:r>
          </w:p>
        </w:tc>
        <w:tc>
          <w:tcPr>
            <w:tcW w:w="1186" w:type="dxa"/>
            <w:tcBorders/>
            <w:vAlign w:val="center"/>
          </w:tcPr>
          <w:p>
            <w:pPr>
              <w:pStyle w:val="TableContents"/>
              <w:bidi w:val="0"/>
              <w:spacing w:before="0" w:after="283"/>
              <w:jc w:val="left"/>
              <w:rPr/>
            </w:pPr>
            <w:r>
              <w:rPr/>
              <w:t xml:space="preserve">Robby Benson </w:t>
            </w:r>
          </w:p>
        </w:tc>
        <w:tc>
          <w:tcPr>
            <w:tcW w:w="1846" w:type="dxa"/>
            <w:tcBorders/>
            <w:vAlign w:val="center"/>
          </w:tcPr>
          <w:p>
            <w:pPr>
              <w:pStyle w:val="TableContents"/>
              <w:bidi w:val="0"/>
              <w:spacing w:before="0" w:after="283"/>
              <w:jc w:val="left"/>
              <w:rPr/>
            </w:pPr>
            <w:r>
              <w:rPr/>
              <w:t xml:space="preserve">Michael Borkow </w:t>
            </w:r>
          </w:p>
        </w:tc>
        <w:tc>
          <w:tcPr>
            <w:tcW w:w="1111" w:type="dxa"/>
            <w:tcBorders/>
            <w:vAlign w:val="center"/>
          </w:tcPr>
          <w:p>
            <w:pPr>
              <w:pStyle w:val="TableContents"/>
              <w:bidi w:val="0"/>
              <w:spacing w:before="0" w:after="283"/>
              <w:jc w:val="left"/>
              <w:rPr/>
            </w:pPr>
            <w:r>
              <w:rPr/>
              <w:t xml:space="preserve">30. tammikuuta 1997 (1997-01-30) </w:t>
            </w:r>
          </w:p>
        </w:tc>
        <w:tc>
          <w:tcPr>
            <w:tcW w:w="826" w:type="dxa"/>
            <w:tcBorders/>
            <w:vAlign w:val="center"/>
          </w:tcPr>
          <w:p>
            <w:pPr>
              <w:pStyle w:val="TableContents"/>
              <w:bidi w:val="0"/>
              <w:spacing w:before="0" w:after="283"/>
              <w:jc w:val="left"/>
              <w:rPr/>
            </w:pPr>
            <w:r>
              <w:rPr/>
              <w:t xml:space="preserve">465265 </w:t>
            </w:r>
          </w:p>
        </w:tc>
        <w:tc>
          <w:tcPr>
            <w:tcW w:w="2386" w:type="dxa"/>
            <w:tcBorders/>
            <w:vAlign w:val="center"/>
          </w:tcPr>
          <w:p>
            <w:pPr>
              <w:pStyle w:val="TableContents"/>
              <w:bidi w:val="0"/>
              <w:spacing w:before="0" w:after="283"/>
              <w:jc w:val="left"/>
              <w:rPr/>
            </w:pPr>
            <w:r>
              <w:rPr/>
              <w:t xml:space="preserve">28.0 Monican tahdonvoima joutuu koetukselle, kun hän törmää Richardiin videovuokraamossa. He päättävät olla vain "ystäviä", mutta alkavat nopeasti taas maata yhdessä. Joey suostuu lukemaan Pikku naisia, kun taas Rachel suostuu lukemaan Hohdon. Phoeben urheilutreffeillä on ongelma lyhyiden shortsien kanssa -- hän ``tulee ulos'' ja ``riippuu aivoista''. </w:t>
            </w:r>
          </w:p>
        </w:tc>
      </w:tr>
      <w:tr>
        <w:trPr/>
        <w:tc>
          <w:tcPr>
            <w:tcW w:w="811" w:type="dxa"/>
            <w:tcBorders/>
            <w:vAlign w:val="center"/>
          </w:tcPr>
          <w:p>
            <w:pPr>
              <w:pStyle w:val="TableHeading"/>
              <w:suppressLineNumbers/>
              <w:bidi w:val="0"/>
              <w:spacing w:before="0" w:after="283"/>
              <w:jc w:val="center"/>
              <w:rPr/>
            </w:pPr>
            <w:r>
              <w:rPr/>
              <w:t xml:space="preserve">62 </w:t>
            </w:r>
          </w:p>
        </w:tc>
        <w:tc>
          <w:tcPr>
            <w:tcW w:w="766" w:type="dxa"/>
            <w:tcBorders/>
            <w:vAlign w:val="center"/>
          </w:tcPr>
          <w:p>
            <w:pPr>
              <w:pStyle w:val="TableContents"/>
              <w:bidi w:val="0"/>
              <w:spacing w:before="0" w:after="283"/>
              <w:jc w:val="left"/>
              <w:rPr/>
            </w:pPr>
            <w:r>
              <w:rPr/>
              <w:t xml:space="preserve">14 </w:t>
            </w:r>
          </w:p>
        </w:tc>
        <w:tc>
          <w:tcPr>
            <w:tcW w:w="1351" w:type="dxa"/>
            <w:tcBorders/>
            <w:vAlign w:val="center"/>
          </w:tcPr>
          <w:p>
            <w:pPr>
              <w:pStyle w:val="TableContents"/>
              <w:bidi w:val="0"/>
              <w:spacing w:before="0" w:after="283"/>
              <w:jc w:val="left"/>
              <w:rPr/>
            </w:pPr>
            <w:r>
              <w:rPr/>
              <w:t xml:space="preserve">FRENDIT Phoeben ex-kumppani - </w:t>
            </w:r>
          </w:p>
        </w:tc>
        <w:tc>
          <w:tcPr>
            <w:tcW w:w="1186" w:type="dxa"/>
            <w:tcBorders/>
            <w:vAlign w:val="center"/>
          </w:tcPr>
          <w:p>
            <w:pPr>
              <w:pStyle w:val="TableContents"/>
              <w:bidi w:val="0"/>
              <w:spacing w:before="0" w:after="283"/>
              <w:jc w:val="left"/>
              <w:rPr/>
            </w:pPr>
            <w:r>
              <w:rPr/>
              <w:t xml:space="preserve">Robby Benson </w:t>
            </w:r>
          </w:p>
        </w:tc>
        <w:tc>
          <w:tcPr>
            <w:tcW w:w="1846" w:type="dxa"/>
            <w:tcBorders/>
            <w:vAlign w:val="center"/>
          </w:tcPr>
          <w:p>
            <w:pPr>
              <w:pStyle w:val="TableContents"/>
              <w:bidi w:val="0"/>
              <w:spacing w:before="0" w:after="283"/>
              <w:jc w:val="left"/>
              <w:rPr/>
            </w:pPr>
            <w:r>
              <w:rPr/>
              <w:t xml:space="preserve">Wil Calhoun </w:t>
            </w:r>
          </w:p>
        </w:tc>
        <w:tc>
          <w:tcPr>
            <w:tcW w:w="1111" w:type="dxa"/>
            <w:tcBorders/>
            <w:vAlign w:val="center"/>
          </w:tcPr>
          <w:p>
            <w:pPr>
              <w:pStyle w:val="TableContents"/>
              <w:bidi w:val="0"/>
              <w:spacing w:before="0" w:after="283"/>
              <w:jc w:val="left"/>
              <w:rPr/>
            </w:pPr>
            <w:r>
              <w:rPr/>
              <w:t xml:space="preserve">6. helmikuuta 1997 (1997-02-06) </w:t>
            </w:r>
          </w:p>
        </w:tc>
        <w:tc>
          <w:tcPr>
            <w:tcW w:w="826" w:type="dxa"/>
            <w:tcBorders/>
            <w:vAlign w:val="center"/>
          </w:tcPr>
          <w:p>
            <w:pPr>
              <w:pStyle w:val="TableContents"/>
              <w:bidi w:val="0"/>
              <w:spacing w:before="0" w:after="283"/>
              <w:jc w:val="left"/>
              <w:rPr/>
            </w:pPr>
            <w:r>
              <w:rPr/>
              <w:t xml:space="preserve">465266 </w:t>
            </w:r>
          </w:p>
        </w:tc>
        <w:tc>
          <w:tcPr>
            <w:tcW w:w="2386" w:type="dxa"/>
            <w:tcBorders/>
            <w:vAlign w:val="center"/>
          </w:tcPr>
          <w:p>
            <w:pPr>
              <w:pStyle w:val="TableContents"/>
              <w:bidi w:val="0"/>
              <w:spacing w:before="0" w:after="283"/>
              <w:jc w:val="left"/>
              <w:rPr/>
            </w:pPr>
            <w:r>
              <w:rPr/>
              <w:t xml:space="preserve">28.9 Phoebe tapaa jälleen entisen laulukumppaninsa (Elizabeth Daily), jonka mielestä "Smelly Catissa" on hittipotentiaalia. Chandler tapailee naista, jolla on jalkaproteesi (Sherilyn Fenn). Ross, joka alkaa kyllästyä Rachelin pitkiin työpäiviin, on iloinen kuullessaan, että Mark jättää Bloomingdale'sin, mutta huomaa, että Rachel on yhä hänen ystävänsä ja he aikovat osallistua yhdessä muotiseminaariin. Varmistaakseen, ettei Mark pääse lähtemään, Ross lähtee hänen sijastaan mukaan, mutta nukahtaa sitten nopeasti, mikä aiheuttaa uuden riidan ja jättää suhteen hyvin kiviselle pohjalle. </w:t>
            </w:r>
          </w:p>
        </w:tc>
      </w:tr>
      <w:tr>
        <w:trPr/>
        <w:tc>
          <w:tcPr>
            <w:tcW w:w="811" w:type="dxa"/>
            <w:tcBorders/>
            <w:vAlign w:val="center"/>
          </w:tcPr>
          <w:p>
            <w:pPr>
              <w:pStyle w:val="TableHeading"/>
              <w:suppressLineNumbers/>
              <w:bidi w:val="0"/>
              <w:spacing w:before="0" w:after="283"/>
              <w:jc w:val="center"/>
              <w:rPr/>
            </w:pPr>
            <w:r>
              <w:rPr/>
              <w:t xml:space="preserve">63 </w:t>
            </w:r>
          </w:p>
        </w:tc>
        <w:tc>
          <w:tcPr>
            <w:tcW w:w="766" w:type="dxa"/>
            <w:tcBorders/>
            <w:vAlign w:val="center"/>
          </w:tcPr>
          <w:p>
            <w:pPr>
              <w:pStyle w:val="TableContents"/>
              <w:bidi w:val="0"/>
              <w:spacing w:before="0" w:after="283"/>
              <w:jc w:val="left"/>
              <w:rPr/>
            </w:pPr>
            <w:r>
              <w:rPr/>
              <w:t xml:space="preserve">15 </w:t>
            </w:r>
          </w:p>
        </w:tc>
        <w:tc>
          <w:tcPr>
            <w:tcW w:w="1351" w:type="dxa"/>
            <w:tcBorders/>
            <w:vAlign w:val="center"/>
          </w:tcPr>
          <w:p>
            <w:pPr>
              <w:pStyle w:val="TableContents"/>
              <w:bidi w:val="0"/>
              <w:spacing w:before="0" w:after="283"/>
              <w:jc w:val="left"/>
              <w:rPr/>
            </w:pPr>
            <w:r>
              <w:rPr/>
              <w:t xml:space="preserve">""Jakso, jossa Ross ja Rachel pitävät taukoa"" - </w:t>
            </w:r>
          </w:p>
        </w:tc>
        <w:tc>
          <w:tcPr>
            <w:tcW w:w="1186" w:type="dxa"/>
            <w:tcBorders/>
            <w:vAlign w:val="center"/>
          </w:tcPr>
          <w:p>
            <w:pPr>
              <w:pStyle w:val="TableContents"/>
              <w:bidi w:val="0"/>
              <w:spacing w:before="0" w:after="283"/>
              <w:jc w:val="left"/>
              <w:rPr/>
            </w:pPr>
            <w:r>
              <w:rPr/>
              <w:t xml:space="preserve">James Burrows </w:t>
            </w:r>
          </w:p>
        </w:tc>
        <w:tc>
          <w:tcPr>
            <w:tcW w:w="1846" w:type="dxa"/>
            <w:tcBorders/>
            <w:vAlign w:val="center"/>
          </w:tcPr>
          <w:p>
            <w:pPr>
              <w:pStyle w:val="TableContents"/>
              <w:bidi w:val="0"/>
              <w:spacing w:before="0" w:after="283"/>
              <w:jc w:val="left"/>
              <w:rPr/>
            </w:pPr>
            <w:r>
              <w:rPr/>
              <w:t xml:space="preserve">Michael Borkow </w:t>
            </w:r>
          </w:p>
        </w:tc>
        <w:tc>
          <w:tcPr>
            <w:tcW w:w="1111" w:type="dxa"/>
            <w:tcBorders/>
            <w:vAlign w:val="center"/>
          </w:tcPr>
          <w:p>
            <w:pPr>
              <w:pStyle w:val="TableContents"/>
              <w:bidi w:val="0"/>
              <w:spacing w:before="0" w:after="283"/>
              <w:jc w:val="left"/>
              <w:rPr/>
            </w:pPr>
            <w:r>
              <w:rPr/>
              <w:t xml:space="preserve">13. helmikuuta 1997 (1997-02-13) </w:t>
            </w:r>
          </w:p>
        </w:tc>
        <w:tc>
          <w:tcPr>
            <w:tcW w:w="826" w:type="dxa"/>
            <w:tcBorders/>
            <w:vAlign w:val="center"/>
          </w:tcPr>
          <w:p>
            <w:pPr>
              <w:pStyle w:val="TableContents"/>
              <w:bidi w:val="0"/>
              <w:spacing w:before="0" w:after="283"/>
              <w:jc w:val="left"/>
              <w:rPr/>
            </w:pPr>
            <w:r>
              <w:rPr/>
              <w:t xml:space="preserve">465263 </w:t>
            </w:r>
          </w:p>
        </w:tc>
        <w:tc>
          <w:tcPr>
            <w:tcW w:w="2386" w:type="dxa"/>
            <w:tcBorders/>
            <w:vAlign w:val="center"/>
          </w:tcPr>
          <w:p>
            <w:pPr>
              <w:pStyle w:val="TableContents"/>
              <w:bidi w:val="0"/>
              <w:spacing w:before="0" w:after="283"/>
              <w:jc w:val="left"/>
              <w:rPr/>
            </w:pPr>
            <w:r>
              <w:rPr/>
              <w:t xml:space="preserve">27.3 Chandler ja Joey pohtivat mahdollista kimppakivaa Chloen (Angela Featherstone) kanssa, joka on "se kuuma tyttö kopiopaikasta, jolla on napakoru". Phoebe, joka on antanut ilmaisia hierontoja ``maailmanrauhan edistämiseksi'' YK:n rakennuksen edessä, tapailee itäeurooppalaista diplomaattia, joka tarvitsee tulkin kommunikoidakseen hänen kanssaan. Rossin ja Rachelin suhde huononee entisestään, kun Rachel joutuu työskentelemään heidän yksivuotishääpäivänään, ja Rossin yritys tuoda juhlat Rachelin luokse vain huomatakseen, ettei Rachelilla ole aikaa tai kärsivällisyyttä käsitellä häntä johtaa katkeraan riitaan ja Rachel päättää, että heidän on pidettävä'' taukoa''. Ross lähtee Joey, Chandlerin ja Chloen kanssa ryyppäämään, missä hän päättää tehdä sovinnon Rachelin kanssa ja soittaa Rachelille. Kun hän kuulee Markin äänen taustalla, Ross olettaa pahinta ja päätyy Chloen syliin. </w:t>
            </w:r>
          </w:p>
        </w:tc>
      </w:tr>
      <w:tr>
        <w:trPr/>
        <w:tc>
          <w:tcPr>
            <w:tcW w:w="811" w:type="dxa"/>
            <w:tcBorders/>
            <w:vAlign w:val="center"/>
          </w:tcPr>
          <w:p>
            <w:pPr>
              <w:pStyle w:val="TableHeading"/>
              <w:suppressLineNumbers/>
              <w:bidi w:val="0"/>
              <w:spacing w:before="0" w:after="283"/>
              <w:jc w:val="center"/>
              <w:rPr/>
            </w:pPr>
            <w:r>
              <w:rPr/>
              <w:t xml:space="preserve">64 </w:t>
            </w:r>
          </w:p>
        </w:tc>
        <w:tc>
          <w:tcPr>
            <w:tcW w:w="766" w:type="dxa"/>
            <w:tcBorders/>
            <w:vAlign w:val="center"/>
          </w:tcPr>
          <w:p>
            <w:pPr>
              <w:pStyle w:val="TableContents"/>
              <w:bidi w:val="0"/>
              <w:spacing w:before="0" w:after="283"/>
              <w:jc w:val="left"/>
              <w:rPr/>
            </w:pPr>
            <w:r>
              <w:rPr/>
              <w:t xml:space="preserve">16 </w:t>
            </w:r>
          </w:p>
        </w:tc>
        <w:tc>
          <w:tcPr>
            <w:tcW w:w="1351" w:type="dxa"/>
            <w:tcBorders/>
            <w:vAlign w:val="center"/>
          </w:tcPr>
          <w:p>
            <w:pPr>
              <w:pStyle w:val="TableContents"/>
              <w:bidi w:val="0"/>
              <w:spacing w:before="0" w:after="283"/>
              <w:jc w:val="left"/>
              <w:rPr/>
            </w:pPr>
            <w:r>
              <w:rPr/>
              <w:t xml:space="preserve">``The One with the Morning After`` </w:t>
            </w:r>
          </w:p>
        </w:tc>
        <w:tc>
          <w:tcPr>
            <w:tcW w:w="1186" w:type="dxa"/>
            <w:tcBorders/>
            <w:vAlign w:val="center"/>
          </w:tcPr>
          <w:p>
            <w:pPr>
              <w:pStyle w:val="TableContents"/>
              <w:bidi w:val="0"/>
              <w:spacing w:before="0" w:after="283"/>
              <w:jc w:val="left"/>
              <w:rPr/>
            </w:pPr>
            <w:r>
              <w:rPr/>
              <w:t xml:space="preserve">James Burrows </w:t>
            </w:r>
          </w:p>
        </w:tc>
        <w:tc>
          <w:tcPr>
            <w:tcW w:w="1846" w:type="dxa"/>
            <w:tcBorders/>
            <w:vAlign w:val="center"/>
          </w:tcPr>
          <w:p>
            <w:pPr>
              <w:pStyle w:val="TableContents"/>
              <w:bidi w:val="0"/>
              <w:spacing w:before="0" w:after="283"/>
              <w:jc w:val="left"/>
              <w:rPr/>
            </w:pPr>
            <w:r>
              <w:rPr/>
              <w:t xml:space="preserve">David Crane &amp; Marta Kauffman </w:t>
            </w:r>
          </w:p>
        </w:tc>
        <w:tc>
          <w:tcPr>
            <w:tcW w:w="1111" w:type="dxa"/>
            <w:tcBorders/>
            <w:vAlign w:val="center"/>
          </w:tcPr>
          <w:p>
            <w:pPr>
              <w:pStyle w:val="TableContents"/>
              <w:bidi w:val="0"/>
              <w:spacing w:before="0" w:after="283"/>
              <w:jc w:val="left"/>
              <w:rPr/>
            </w:pPr>
            <w:r>
              <w:rPr/>
              <w:t xml:space="preserve">20. helmikuuta 1997 (1997-02-20) </w:t>
            </w:r>
          </w:p>
        </w:tc>
        <w:tc>
          <w:tcPr>
            <w:tcW w:w="826" w:type="dxa"/>
            <w:tcBorders/>
            <w:vAlign w:val="center"/>
          </w:tcPr>
          <w:p>
            <w:pPr>
              <w:pStyle w:val="TableContents"/>
              <w:bidi w:val="0"/>
              <w:spacing w:before="0" w:after="283"/>
              <w:jc w:val="left"/>
              <w:rPr/>
            </w:pPr>
            <w:r>
              <w:rPr/>
              <w:t xml:space="preserve">465264 </w:t>
            </w:r>
          </w:p>
        </w:tc>
        <w:tc>
          <w:tcPr>
            <w:tcW w:w="2386" w:type="dxa"/>
            <w:tcBorders/>
            <w:vAlign w:val="center"/>
          </w:tcPr>
          <w:p>
            <w:pPr>
              <w:pStyle w:val="TableContents"/>
              <w:bidi w:val="0"/>
              <w:spacing w:before="0" w:after="283"/>
              <w:jc w:val="left"/>
              <w:rPr/>
            </w:pPr>
            <w:r>
              <w:rPr/>
              <w:t xml:space="preserve">28.3 Ross herää seuraavana aamuna täynnä katumusta makattuaan Chloen kanssa ja joutuu piilottelemaan häntä, kun Rachel käy hänen luonaan sovinnon toivossa. Vaikka hän onnistuu aluksi pitämään tekonsa salassa, hän paljastuu, kun tieto päätyy Guntherille, joka kertoo Rachelille koko tarinan. He palaavat takaisin hänen asunnolleen ja käyvät valtavan riidan, kun muut neljä ystävää ovat loukussa Monican makuuhuoneessa ja joutuvat kuuntelemaan. Riita kestää tuntikausia, ja vaikka Ross pyytää epätoivoisesti anteeksi, Rachel kieltäytyy siitä ja lopettaa suhteen kokonaan, jolloin sekä Ross että Rachel ovat murtuneita ja sydämensä murtuneita. </w:t>
            </w:r>
          </w:p>
        </w:tc>
      </w:tr>
      <w:tr>
        <w:trPr/>
        <w:tc>
          <w:tcPr>
            <w:tcW w:w="811" w:type="dxa"/>
            <w:tcBorders/>
            <w:vAlign w:val="center"/>
          </w:tcPr>
          <w:p>
            <w:pPr>
              <w:pStyle w:val="TableHeading"/>
              <w:suppressLineNumbers/>
              <w:bidi w:val="0"/>
              <w:spacing w:before="0" w:after="283"/>
              <w:jc w:val="center"/>
              <w:rPr/>
            </w:pPr>
            <w:r>
              <w:rPr/>
              <w:t xml:space="preserve">65 </w:t>
            </w:r>
          </w:p>
        </w:tc>
        <w:tc>
          <w:tcPr>
            <w:tcW w:w="766" w:type="dxa"/>
            <w:tcBorders/>
            <w:vAlign w:val="center"/>
          </w:tcPr>
          <w:p>
            <w:pPr>
              <w:pStyle w:val="TableContents"/>
              <w:bidi w:val="0"/>
              <w:spacing w:before="0" w:after="283"/>
              <w:jc w:val="left"/>
              <w:rPr/>
            </w:pPr>
            <w:r>
              <w:rPr/>
              <w:t xml:space="preserve">17 </w:t>
            </w:r>
          </w:p>
        </w:tc>
        <w:tc>
          <w:tcPr>
            <w:tcW w:w="1351" w:type="dxa"/>
            <w:tcBorders/>
            <w:vAlign w:val="center"/>
          </w:tcPr>
          <w:p>
            <w:pPr>
              <w:pStyle w:val="TableContents"/>
              <w:bidi w:val="0"/>
              <w:spacing w:before="0" w:after="283"/>
              <w:jc w:val="left"/>
              <w:rPr/>
            </w:pPr>
            <w:r>
              <w:rPr/>
              <w:t xml:space="preserve">``Osa ilman hiihtomatkaa'' </w:t>
            </w:r>
          </w:p>
        </w:tc>
        <w:tc>
          <w:tcPr>
            <w:tcW w:w="1186" w:type="dxa"/>
            <w:tcBorders/>
            <w:vAlign w:val="center"/>
          </w:tcPr>
          <w:p>
            <w:pPr>
              <w:pStyle w:val="TableContents"/>
              <w:bidi w:val="0"/>
              <w:spacing w:before="0" w:after="283"/>
              <w:jc w:val="left"/>
              <w:rPr/>
            </w:pPr>
            <w:r>
              <w:rPr/>
              <w:t xml:space="preserve">Sam Simon </w:t>
            </w:r>
          </w:p>
        </w:tc>
        <w:tc>
          <w:tcPr>
            <w:tcW w:w="1846" w:type="dxa"/>
            <w:tcBorders/>
            <w:vAlign w:val="center"/>
          </w:tcPr>
          <w:p>
            <w:pPr>
              <w:pStyle w:val="TableContents"/>
              <w:bidi w:val="0"/>
              <w:spacing w:before="0" w:after="283"/>
              <w:jc w:val="left"/>
              <w:rPr/>
            </w:pPr>
            <w:r>
              <w:rPr/>
              <w:t xml:space="preserve">Shana Goldberg-Meehan &amp; Scott Silveri </w:t>
            </w:r>
          </w:p>
        </w:tc>
        <w:tc>
          <w:tcPr>
            <w:tcW w:w="1111" w:type="dxa"/>
            <w:tcBorders/>
            <w:vAlign w:val="center"/>
          </w:tcPr>
          <w:p>
            <w:pPr>
              <w:pStyle w:val="TableContents"/>
              <w:bidi w:val="0"/>
              <w:spacing w:before="0" w:after="283"/>
              <w:jc w:val="left"/>
              <w:rPr/>
            </w:pPr>
            <w:r>
              <w:rPr/>
              <w:t xml:space="preserve">6. maaliskuuta 1997 (1997-03-06) </w:t>
            </w:r>
          </w:p>
        </w:tc>
        <w:tc>
          <w:tcPr>
            <w:tcW w:w="826" w:type="dxa"/>
            <w:tcBorders/>
            <w:vAlign w:val="center"/>
          </w:tcPr>
          <w:p>
            <w:pPr>
              <w:pStyle w:val="TableContents"/>
              <w:bidi w:val="0"/>
              <w:spacing w:before="0" w:after="283"/>
              <w:jc w:val="left"/>
              <w:rPr/>
            </w:pPr>
            <w:r>
              <w:rPr/>
              <w:t xml:space="preserve">465267 </w:t>
            </w:r>
          </w:p>
        </w:tc>
        <w:tc>
          <w:tcPr>
            <w:tcW w:w="2386" w:type="dxa"/>
            <w:tcBorders/>
            <w:vAlign w:val="center"/>
          </w:tcPr>
          <w:p>
            <w:pPr>
              <w:pStyle w:val="TableContents"/>
              <w:bidi w:val="0"/>
              <w:spacing w:before="0" w:after="283"/>
              <w:jc w:val="left"/>
              <w:rPr/>
            </w:pPr>
            <w:r>
              <w:rPr/>
              <w:t xml:space="preserve">25.8 Ross ja Rachel eivät voi enää olla samassa huoneessa ilman, että he kiistelevät siitä, kumpi on syyllinen heidän suhteensa päättymiseen, mikä pakottaa muut ryhmäläiset jakamaan aikansa heidän välillään. Kun yksinäinen Ross jätetään pois Rachelin hiihtoretkeltä kavereidensa kanssa, hän käy epätoivoisesti sympatiaa kaipaavan Carolin luona ja kertoo tälle kaunistellun version erosta. Ryhmän auto hajoaa, ja he joutuvat kutsumaan Rossin apuun, ja kun hän ja Rachel alkavat taas riidellä, Phoebe asettaa lain: heidän on oltava kohteliaita toisilleen, tai kaikkien yhteiset ystävyyssuhteet loppuvat. He suostuvat, ja Ross kieltäytyy kohteliaasti laskettelusta ja ajaa yksin takaisin kaupunkiin. Sillä välin Chandler, joka muistelee vanhempiensa eroa, alkaa taas polttaa. </w:t>
            </w:r>
          </w:p>
        </w:tc>
      </w:tr>
      <w:tr>
        <w:trPr/>
        <w:tc>
          <w:tcPr>
            <w:tcW w:w="811" w:type="dxa"/>
            <w:tcBorders/>
            <w:vAlign w:val="center"/>
          </w:tcPr>
          <w:p>
            <w:pPr>
              <w:pStyle w:val="TableHeading"/>
              <w:suppressLineNumbers/>
              <w:bidi w:val="0"/>
              <w:spacing w:before="0" w:after="283"/>
              <w:jc w:val="center"/>
              <w:rPr/>
            </w:pPr>
            <w:r>
              <w:rPr/>
              <w:t xml:space="preserve">66 </w:t>
            </w:r>
          </w:p>
        </w:tc>
        <w:tc>
          <w:tcPr>
            <w:tcW w:w="766" w:type="dxa"/>
            <w:tcBorders/>
            <w:vAlign w:val="center"/>
          </w:tcPr>
          <w:p>
            <w:pPr>
              <w:pStyle w:val="TableContents"/>
              <w:bidi w:val="0"/>
              <w:spacing w:before="0" w:after="283"/>
              <w:jc w:val="left"/>
              <w:rPr/>
            </w:pPr>
            <w:r>
              <w:rPr/>
              <w:t xml:space="preserve">18 </w:t>
            </w:r>
          </w:p>
        </w:tc>
        <w:tc>
          <w:tcPr>
            <w:tcW w:w="1351" w:type="dxa"/>
            <w:tcBorders/>
            <w:vAlign w:val="center"/>
          </w:tcPr>
          <w:p>
            <w:pPr>
              <w:pStyle w:val="TableContents"/>
              <w:bidi w:val="0"/>
              <w:spacing w:before="0" w:after="283"/>
              <w:jc w:val="left"/>
              <w:rPr/>
            </w:pPr>
            <w:r>
              <w:rPr/>
              <w:t xml:space="preserve">"The One with the Hypnosis Tape' </w:t>
            </w:r>
          </w:p>
        </w:tc>
        <w:tc>
          <w:tcPr>
            <w:tcW w:w="1186" w:type="dxa"/>
            <w:tcBorders/>
            <w:vAlign w:val="center"/>
          </w:tcPr>
          <w:p>
            <w:pPr>
              <w:pStyle w:val="TableContents"/>
              <w:bidi w:val="0"/>
              <w:spacing w:before="0" w:after="283"/>
              <w:jc w:val="left"/>
              <w:rPr/>
            </w:pPr>
            <w:r>
              <w:rPr/>
              <w:t xml:space="preserve">Robby Benson </w:t>
            </w:r>
          </w:p>
        </w:tc>
        <w:tc>
          <w:tcPr>
            <w:tcW w:w="1846" w:type="dxa"/>
            <w:tcBorders/>
            <w:vAlign w:val="center"/>
          </w:tcPr>
          <w:p>
            <w:pPr>
              <w:pStyle w:val="TableContents"/>
              <w:bidi w:val="0"/>
              <w:spacing w:before="0" w:after="283"/>
              <w:jc w:val="left"/>
              <w:rPr/>
            </w:pPr>
            <w:r>
              <w:rPr/>
              <w:t xml:space="preserve">Seth Kurland </w:t>
            </w:r>
          </w:p>
        </w:tc>
        <w:tc>
          <w:tcPr>
            <w:tcW w:w="1111" w:type="dxa"/>
            <w:tcBorders/>
            <w:vAlign w:val="center"/>
          </w:tcPr>
          <w:p>
            <w:pPr>
              <w:pStyle w:val="TableContents"/>
              <w:bidi w:val="0"/>
              <w:spacing w:before="0" w:after="283"/>
              <w:jc w:val="left"/>
              <w:rPr/>
            </w:pPr>
            <w:r>
              <w:rPr/>
              <w:t xml:space="preserve">13. maaliskuuta 1997 (1997-03-13) </w:t>
            </w:r>
          </w:p>
        </w:tc>
        <w:tc>
          <w:tcPr>
            <w:tcW w:w="826" w:type="dxa"/>
            <w:tcBorders/>
            <w:vAlign w:val="center"/>
          </w:tcPr>
          <w:p>
            <w:pPr>
              <w:pStyle w:val="TableContents"/>
              <w:bidi w:val="0"/>
              <w:spacing w:before="0" w:after="283"/>
              <w:jc w:val="left"/>
              <w:rPr/>
            </w:pPr>
            <w:r>
              <w:rPr/>
              <w:t xml:space="preserve">465269 </w:t>
            </w:r>
          </w:p>
        </w:tc>
        <w:tc>
          <w:tcPr>
            <w:tcW w:w="2386" w:type="dxa"/>
            <w:tcBorders/>
            <w:vAlign w:val="center"/>
          </w:tcPr>
          <w:p>
            <w:pPr>
              <w:pStyle w:val="TableContents"/>
              <w:bidi w:val="0"/>
              <w:spacing w:before="0" w:after="283"/>
              <w:jc w:val="left"/>
              <w:rPr/>
            </w:pPr>
            <w:r>
              <w:rPr/>
              <w:t xml:space="preserve">28.1 Epätoivoinen Monica suostuu treffeille ravintolan asiakkaan kanssa, joka osoittautuu hyvin varakkaaksi (Jon Favreaun esittämä Pete). Phoebe sekoaa, kun hän saa tietää, että hänen 18-vuotias veljensä aikoo mennä naimisiin yli kaksi kertaa itseään vanhemman naisen (Debra Jo Rupp) kanssa. Chandler käyttää hypnoosinauhaa lopettaakseen tupakoinnin, mutta se on tarkoitettu naisille, mikä saa Chandlerin käyttäytymään naisellisesti. </w:t>
            </w:r>
          </w:p>
        </w:tc>
      </w:tr>
      <w:tr>
        <w:trPr/>
        <w:tc>
          <w:tcPr>
            <w:tcW w:w="811" w:type="dxa"/>
            <w:tcBorders/>
            <w:vAlign w:val="center"/>
          </w:tcPr>
          <w:p>
            <w:pPr>
              <w:pStyle w:val="TableHeading"/>
              <w:suppressLineNumbers/>
              <w:bidi w:val="0"/>
              <w:spacing w:before="0" w:after="283"/>
              <w:jc w:val="center"/>
              <w:rPr/>
            </w:pPr>
            <w:r>
              <w:rPr/>
              <w:t xml:space="preserve">67 </w:t>
            </w:r>
          </w:p>
        </w:tc>
        <w:tc>
          <w:tcPr>
            <w:tcW w:w="766" w:type="dxa"/>
            <w:tcBorders/>
            <w:vAlign w:val="center"/>
          </w:tcPr>
          <w:p>
            <w:pPr>
              <w:pStyle w:val="TableContents"/>
              <w:bidi w:val="0"/>
              <w:spacing w:before="0" w:after="283"/>
              <w:jc w:val="left"/>
              <w:rPr/>
            </w:pPr>
            <w:r>
              <w:rPr/>
              <w:t xml:space="preserve">19 </w:t>
            </w:r>
          </w:p>
        </w:tc>
        <w:tc>
          <w:tcPr>
            <w:tcW w:w="1351" w:type="dxa"/>
            <w:tcBorders/>
            <w:vAlign w:val="center"/>
          </w:tcPr>
          <w:p>
            <w:pPr>
              <w:pStyle w:val="TableContents"/>
              <w:bidi w:val="0"/>
              <w:spacing w:before="0" w:after="283"/>
              <w:jc w:val="left"/>
              <w:rPr/>
            </w:pPr>
            <w:r>
              <w:rPr/>
              <w:t xml:space="preserve">``The One with the Tiny T-Shirt'' (Pieni t-paita) </w:t>
            </w:r>
          </w:p>
        </w:tc>
        <w:tc>
          <w:tcPr>
            <w:tcW w:w="1186" w:type="dxa"/>
            <w:tcBorders/>
            <w:vAlign w:val="center"/>
          </w:tcPr>
          <w:p>
            <w:pPr>
              <w:pStyle w:val="TableContents"/>
              <w:bidi w:val="0"/>
              <w:spacing w:before="0" w:after="283"/>
              <w:jc w:val="left"/>
              <w:rPr/>
            </w:pPr>
            <w:r>
              <w:rPr/>
              <w:t xml:space="preserve">Terry Hughes </w:t>
            </w:r>
          </w:p>
        </w:tc>
        <w:tc>
          <w:tcPr>
            <w:tcW w:w="1846" w:type="dxa"/>
            <w:tcBorders/>
            <w:vAlign w:val="center"/>
          </w:tcPr>
          <w:p>
            <w:pPr>
              <w:pStyle w:val="TableContents"/>
              <w:bidi w:val="0"/>
              <w:spacing w:before="0" w:after="283"/>
              <w:jc w:val="left"/>
              <w:rPr/>
            </w:pPr>
            <w:r>
              <w:rPr/>
              <w:t xml:space="preserve">Adam Chase </w:t>
            </w:r>
          </w:p>
        </w:tc>
        <w:tc>
          <w:tcPr>
            <w:tcW w:w="1111" w:type="dxa"/>
            <w:tcBorders/>
            <w:vAlign w:val="center"/>
          </w:tcPr>
          <w:p>
            <w:pPr>
              <w:pStyle w:val="TableContents"/>
              <w:bidi w:val="0"/>
              <w:spacing w:before="0" w:after="283"/>
              <w:jc w:val="left"/>
              <w:rPr/>
            </w:pPr>
            <w:r>
              <w:rPr/>
              <w:t xml:space="preserve">27. maaliskuuta 1997 (1997-03-27) </w:t>
            </w:r>
          </w:p>
        </w:tc>
        <w:tc>
          <w:tcPr>
            <w:tcW w:w="826" w:type="dxa"/>
            <w:tcBorders/>
            <w:vAlign w:val="center"/>
          </w:tcPr>
          <w:p>
            <w:pPr>
              <w:pStyle w:val="TableContents"/>
              <w:bidi w:val="0"/>
              <w:spacing w:before="0" w:after="283"/>
              <w:jc w:val="left"/>
              <w:rPr/>
            </w:pPr>
            <w:r>
              <w:rPr/>
              <w:t xml:space="preserve">465268 </w:t>
            </w:r>
          </w:p>
        </w:tc>
        <w:tc>
          <w:tcPr>
            <w:tcW w:w="2386" w:type="dxa"/>
            <w:tcBorders/>
            <w:vAlign w:val="center"/>
          </w:tcPr>
          <w:p>
            <w:pPr>
              <w:pStyle w:val="TableContents"/>
              <w:bidi w:val="0"/>
              <w:spacing w:before="0" w:after="283"/>
              <w:jc w:val="left"/>
              <w:rPr/>
            </w:pPr>
            <w:r>
              <w:rPr/>
              <w:t xml:space="preserve">23.7 Rachel menee ensimmäisille treffeille Rossista eroamisensa jälkeen toimistonsa Markin kanssa. Joey ihastuu Kateen (Dina Meyer), joka on hänen vastanäyttelijänsä uudessa näytelmässään. Monica jatkaa seurustelua Peten kanssa, vaikka ei edelleenkään ole kiinnostunut hänestä. </w:t>
            </w:r>
          </w:p>
        </w:tc>
      </w:tr>
      <w:tr>
        <w:trPr/>
        <w:tc>
          <w:tcPr>
            <w:tcW w:w="811" w:type="dxa"/>
            <w:tcBorders/>
            <w:vAlign w:val="center"/>
          </w:tcPr>
          <w:p>
            <w:pPr>
              <w:pStyle w:val="TableHeading"/>
              <w:suppressLineNumbers/>
              <w:bidi w:val="0"/>
              <w:spacing w:before="0" w:after="283"/>
              <w:jc w:val="center"/>
              <w:rPr/>
            </w:pPr>
            <w:r>
              <w:rPr/>
              <w:t xml:space="preserve">68 </w:t>
            </w:r>
          </w:p>
        </w:tc>
        <w:tc>
          <w:tcPr>
            <w:tcW w:w="766" w:type="dxa"/>
            <w:tcBorders/>
            <w:vAlign w:val="center"/>
          </w:tcPr>
          <w:p>
            <w:pPr>
              <w:pStyle w:val="TableContents"/>
              <w:bidi w:val="0"/>
              <w:spacing w:before="0" w:after="283"/>
              <w:jc w:val="left"/>
              <w:rPr/>
            </w:pPr>
            <w:r>
              <w:rPr/>
              <w:t xml:space="preserve">20 </w:t>
            </w:r>
          </w:p>
        </w:tc>
        <w:tc>
          <w:tcPr>
            <w:tcW w:w="1351" w:type="dxa"/>
            <w:tcBorders/>
            <w:vAlign w:val="center"/>
          </w:tcPr>
          <w:p>
            <w:pPr>
              <w:pStyle w:val="TableContents"/>
              <w:bidi w:val="0"/>
              <w:spacing w:before="0" w:after="283"/>
              <w:jc w:val="left"/>
              <w:rPr/>
            </w:pPr>
            <w:r>
              <w:rPr/>
              <w:t xml:space="preserve">``Nukkekodin kanssa`` </w:t>
            </w:r>
          </w:p>
        </w:tc>
        <w:tc>
          <w:tcPr>
            <w:tcW w:w="1186" w:type="dxa"/>
            <w:tcBorders/>
            <w:vAlign w:val="center"/>
          </w:tcPr>
          <w:p>
            <w:pPr>
              <w:pStyle w:val="TableContents"/>
              <w:bidi w:val="0"/>
              <w:spacing w:before="0" w:after="283"/>
              <w:jc w:val="left"/>
              <w:rPr/>
            </w:pPr>
            <w:r>
              <w:rPr/>
              <w:t xml:space="preserve">Terry Hughes </w:t>
            </w:r>
          </w:p>
        </w:tc>
        <w:tc>
          <w:tcPr>
            <w:tcW w:w="1846" w:type="dxa"/>
            <w:tcBorders/>
            <w:vAlign w:val="center"/>
          </w:tcPr>
          <w:p>
            <w:pPr>
              <w:pStyle w:val="TableContents"/>
              <w:bidi w:val="0"/>
              <w:spacing w:before="0" w:after="283"/>
              <w:jc w:val="left"/>
              <w:rPr/>
            </w:pPr>
            <w:r>
              <w:rPr/>
              <w:t xml:space="preserve">Wil Calhoun </w:t>
            </w:r>
          </w:p>
        </w:tc>
        <w:tc>
          <w:tcPr>
            <w:tcW w:w="1111" w:type="dxa"/>
            <w:tcBorders/>
            <w:vAlign w:val="center"/>
          </w:tcPr>
          <w:p>
            <w:pPr>
              <w:pStyle w:val="TableContents"/>
              <w:bidi w:val="0"/>
              <w:spacing w:before="0" w:after="283"/>
              <w:jc w:val="left"/>
              <w:rPr/>
            </w:pPr>
            <w:r>
              <w:rPr/>
              <w:t xml:space="preserve">3. huhtikuuta 1997 (1997-04-03) </w:t>
            </w:r>
          </w:p>
        </w:tc>
        <w:tc>
          <w:tcPr>
            <w:tcW w:w="826" w:type="dxa"/>
            <w:tcBorders/>
            <w:vAlign w:val="center"/>
          </w:tcPr>
          <w:p>
            <w:pPr>
              <w:pStyle w:val="TableContents"/>
              <w:bidi w:val="0"/>
              <w:spacing w:before="0" w:after="283"/>
              <w:jc w:val="left"/>
              <w:rPr/>
            </w:pPr>
            <w:r>
              <w:rPr/>
              <w:t xml:space="preserve">465270 </w:t>
            </w:r>
          </w:p>
        </w:tc>
        <w:tc>
          <w:tcPr>
            <w:tcW w:w="2386" w:type="dxa"/>
            <w:tcBorders/>
            <w:vAlign w:val="center"/>
          </w:tcPr>
          <w:p>
            <w:pPr>
              <w:pStyle w:val="TableContents"/>
              <w:bidi w:val="0"/>
              <w:spacing w:before="0" w:after="283"/>
              <w:jc w:val="left"/>
              <w:rPr/>
            </w:pPr>
            <w:r>
              <w:rPr/>
              <w:t xml:space="preserve">24.4 Rachel katuu, että hän on sopinut treffit Chandlerille ja hänen pomolleen Joannalle. Joeyn kiinnostus Katea kohtaan voimistuu heidän mentyään sänkyyn. Monican täti kuolee ja jättää hänelle kauniin antiikkisen nukkekodin, mutta se on liian monimutkainen leikkiä varten, joten Phoebe tekee oman nukkekodin, mutta se saa surullisen lopun. </w:t>
            </w:r>
          </w:p>
        </w:tc>
      </w:tr>
      <w:tr>
        <w:trPr/>
        <w:tc>
          <w:tcPr>
            <w:tcW w:w="811" w:type="dxa"/>
            <w:tcBorders/>
            <w:vAlign w:val="center"/>
          </w:tcPr>
          <w:p>
            <w:pPr>
              <w:pStyle w:val="TableHeading"/>
              <w:suppressLineNumbers/>
              <w:bidi w:val="0"/>
              <w:spacing w:before="0" w:after="283"/>
              <w:jc w:val="center"/>
              <w:rPr/>
            </w:pPr>
            <w:r>
              <w:rPr/>
              <w:t xml:space="preserve">69 </w:t>
            </w:r>
          </w:p>
        </w:tc>
        <w:tc>
          <w:tcPr>
            <w:tcW w:w="766" w:type="dxa"/>
            <w:tcBorders/>
            <w:vAlign w:val="center"/>
          </w:tcPr>
          <w:p>
            <w:pPr>
              <w:pStyle w:val="TableContents"/>
              <w:bidi w:val="0"/>
              <w:spacing w:before="0" w:after="283"/>
              <w:jc w:val="left"/>
              <w:rPr/>
            </w:pPr>
            <w:r>
              <w:rPr/>
              <w:t xml:space="preserve">21 </w:t>
            </w:r>
          </w:p>
        </w:tc>
        <w:tc>
          <w:tcPr>
            <w:tcW w:w="1351" w:type="dxa"/>
            <w:tcBorders/>
            <w:vAlign w:val="center"/>
          </w:tcPr>
          <w:p>
            <w:pPr>
              <w:pStyle w:val="TableContents"/>
              <w:bidi w:val="0"/>
              <w:spacing w:before="0" w:after="283"/>
              <w:jc w:val="left"/>
              <w:rPr/>
            </w:pPr>
            <w:r>
              <w:rPr/>
              <w:t xml:space="preserve">``Joka on poikanen ja ankka`` </w:t>
            </w:r>
          </w:p>
        </w:tc>
        <w:tc>
          <w:tcPr>
            <w:tcW w:w="1186" w:type="dxa"/>
            <w:tcBorders/>
            <w:vAlign w:val="center"/>
          </w:tcPr>
          <w:p>
            <w:pPr>
              <w:pStyle w:val="TableContents"/>
              <w:bidi w:val="0"/>
              <w:spacing w:before="0" w:after="283"/>
              <w:jc w:val="left"/>
              <w:rPr/>
            </w:pPr>
            <w:r>
              <w:rPr/>
              <w:t xml:space="preserve">Michael Lembeck </w:t>
            </w:r>
          </w:p>
        </w:tc>
        <w:tc>
          <w:tcPr>
            <w:tcW w:w="1846" w:type="dxa"/>
            <w:tcBorders/>
            <w:vAlign w:val="center"/>
          </w:tcPr>
          <w:p>
            <w:pPr>
              <w:pStyle w:val="TableContents"/>
              <w:bidi w:val="0"/>
              <w:spacing w:before="0" w:after="283"/>
              <w:jc w:val="left"/>
              <w:rPr/>
            </w:pPr>
            <w:r>
              <w:rPr/>
              <w:t xml:space="preserve">Chris Brown </w:t>
            </w:r>
          </w:p>
        </w:tc>
        <w:tc>
          <w:tcPr>
            <w:tcW w:w="1111" w:type="dxa"/>
            <w:tcBorders/>
            <w:vAlign w:val="center"/>
          </w:tcPr>
          <w:p>
            <w:pPr>
              <w:pStyle w:val="TableContents"/>
              <w:bidi w:val="0"/>
              <w:spacing w:before="0" w:after="283"/>
              <w:jc w:val="left"/>
              <w:rPr/>
            </w:pPr>
            <w:r>
              <w:rPr/>
              <w:t xml:space="preserve">17. huhtikuuta 1997 (1997-04-17) </w:t>
            </w:r>
          </w:p>
        </w:tc>
        <w:tc>
          <w:tcPr>
            <w:tcW w:w="826" w:type="dxa"/>
            <w:tcBorders/>
            <w:vAlign w:val="center"/>
          </w:tcPr>
          <w:p>
            <w:pPr>
              <w:pStyle w:val="TableContents"/>
              <w:bidi w:val="0"/>
              <w:spacing w:before="0" w:after="283"/>
              <w:jc w:val="left"/>
              <w:rPr/>
            </w:pPr>
            <w:r>
              <w:rPr/>
              <w:t xml:space="preserve">465271 </w:t>
            </w:r>
          </w:p>
        </w:tc>
        <w:tc>
          <w:tcPr>
            <w:tcW w:w="2386" w:type="dxa"/>
            <w:tcBorders/>
            <w:vAlign w:val="center"/>
          </w:tcPr>
          <w:p>
            <w:pPr>
              <w:pStyle w:val="TableContents"/>
              <w:bidi w:val="0"/>
              <w:spacing w:before="0" w:after="283"/>
              <w:jc w:val="left"/>
              <w:rPr/>
            </w:pPr>
            <w:r>
              <w:rPr/>
              <w:t xml:space="preserve">23.2 Monica harkitsee unelmatyötä Peten uudessa ravintolassa, mutta Phoebe aavistaa, että kaupassa on muutakin. Joey ja Chandler adoptoivat poikasen ja ankan. Ross jättää väliin Discovery Channelin paneelin auttaakseen Rachelia, jonka kylkiluu saattaa olla murtunut, ja Rachel hämmästyy (ja tekee vaikutuksen), kun hän kuulee, mistä Ross luopui Rachelin auttamiseksi. </w:t>
            </w:r>
          </w:p>
        </w:tc>
      </w:tr>
      <w:tr>
        <w:trPr/>
        <w:tc>
          <w:tcPr>
            <w:tcW w:w="811" w:type="dxa"/>
            <w:tcBorders/>
            <w:vAlign w:val="center"/>
          </w:tcPr>
          <w:p>
            <w:pPr>
              <w:pStyle w:val="TableHeading"/>
              <w:suppressLineNumbers/>
              <w:bidi w:val="0"/>
              <w:spacing w:before="0" w:after="283"/>
              <w:jc w:val="center"/>
              <w:rPr/>
            </w:pPr>
            <w:r>
              <w:rPr/>
              <w:t xml:space="preserve">70 </w:t>
            </w:r>
          </w:p>
        </w:tc>
        <w:tc>
          <w:tcPr>
            <w:tcW w:w="766" w:type="dxa"/>
            <w:tcBorders/>
            <w:vAlign w:val="center"/>
          </w:tcPr>
          <w:p>
            <w:pPr>
              <w:pStyle w:val="TableContents"/>
              <w:bidi w:val="0"/>
              <w:spacing w:before="0" w:after="283"/>
              <w:jc w:val="left"/>
              <w:rPr/>
            </w:pPr>
            <w:r>
              <w:rPr/>
              <w:t xml:space="preserve">22 </w:t>
            </w:r>
          </w:p>
        </w:tc>
        <w:tc>
          <w:tcPr>
            <w:tcW w:w="1351" w:type="dxa"/>
            <w:tcBorders/>
            <w:vAlign w:val="center"/>
          </w:tcPr>
          <w:p>
            <w:pPr>
              <w:pStyle w:val="TableContents"/>
              <w:bidi w:val="0"/>
              <w:spacing w:before="0" w:after="283"/>
              <w:jc w:val="left"/>
              <w:rPr/>
            </w:pPr>
            <w:r>
              <w:rPr/>
              <w:t xml:space="preserve">``The One with the Screamer'' </w:t>
            </w:r>
          </w:p>
        </w:tc>
        <w:tc>
          <w:tcPr>
            <w:tcW w:w="1186" w:type="dxa"/>
            <w:tcBorders/>
            <w:vAlign w:val="center"/>
          </w:tcPr>
          <w:p>
            <w:pPr>
              <w:pStyle w:val="TableContents"/>
              <w:bidi w:val="0"/>
              <w:spacing w:before="0" w:after="283"/>
              <w:jc w:val="left"/>
              <w:rPr/>
            </w:pPr>
            <w:r>
              <w:rPr/>
              <w:t xml:space="preserve">Peter Bonerz </w:t>
            </w:r>
          </w:p>
        </w:tc>
        <w:tc>
          <w:tcPr>
            <w:tcW w:w="1846" w:type="dxa"/>
            <w:tcBorders/>
            <w:vAlign w:val="center"/>
          </w:tcPr>
          <w:p>
            <w:pPr>
              <w:pStyle w:val="TableContents"/>
              <w:bidi w:val="0"/>
              <w:spacing w:before="0" w:after="283"/>
              <w:jc w:val="left"/>
              <w:rPr/>
            </w:pPr>
            <w:r>
              <w:rPr/>
              <w:t xml:space="preserve">Shana Goldberg-Meehan &amp; Scott Silveri </w:t>
            </w:r>
          </w:p>
        </w:tc>
        <w:tc>
          <w:tcPr>
            <w:tcW w:w="1111" w:type="dxa"/>
            <w:tcBorders/>
            <w:vAlign w:val="center"/>
          </w:tcPr>
          <w:p>
            <w:pPr>
              <w:pStyle w:val="TableContents"/>
              <w:bidi w:val="0"/>
              <w:spacing w:before="0" w:after="283"/>
              <w:jc w:val="left"/>
              <w:rPr/>
            </w:pPr>
            <w:r>
              <w:rPr/>
              <w:t xml:space="preserve">24. huhtikuuta 1997 (1997-04-24) </w:t>
            </w:r>
          </w:p>
        </w:tc>
        <w:tc>
          <w:tcPr>
            <w:tcW w:w="826" w:type="dxa"/>
            <w:tcBorders/>
            <w:vAlign w:val="center"/>
          </w:tcPr>
          <w:p>
            <w:pPr>
              <w:pStyle w:val="TableContents"/>
              <w:bidi w:val="0"/>
              <w:spacing w:before="0" w:after="283"/>
              <w:jc w:val="left"/>
              <w:rPr/>
            </w:pPr>
            <w:r>
              <w:rPr/>
              <w:t xml:space="preserve">465272 </w:t>
            </w:r>
          </w:p>
        </w:tc>
        <w:tc>
          <w:tcPr>
            <w:tcW w:w="2386" w:type="dxa"/>
            <w:tcBorders/>
            <w:vAlign w:val="center"/>
          </w:tcPr>
          <w:p>
            <w:pPr>
              <w:pStyle w:val="TableContents"/>
              <w:bidi w:val="0"/>
              <w:spacing w:before="0" w:after="283"/>
              <w:jc w:val="left"/>
              <w:rPr/>
            </w:pPr>
            <w:r>
              <w:rPr/>
              <w:t xml:space="preserve">22.6 Rachel tapailee miestä (Ben Stiller), joka osoittautuu aggressiiviseksi, testosteronipitoiseksi kiusaajaksi, joka pelottelee ja pelottelee kaikkia, jotka ärsyttävät häntä, huutamalla heille ilkeästi, mutta pitkään ainoa, joka joutuu tämän kohteeksi, on Ross, ja kaikki luulevat, että hän on vain mustasukkainen, koska mies tapailee Rachelia. Joey ja Kate eroavat, kun Kate saa suuren työn Los Angelesissa ja ottaa sen vastaan. Phoebe on päiväkausia jonossa yrityksen kanssa, jonka kanssa hänen on puhuttava ennen kuin hänen puhelimensa takuu päättyy. </w:t>
            </w:r>
          </w:p>
        </w:tc>
      </w:tr>
      <w:tr>
        <w:trPr/>
        <w:tc>
          <w:tcPr>
            <w:tcW w:w="811" w:type="dxa"/>
            <w:tcBorders/>
            <w:vAlign w:val="center"/>
          </w:tcPr>
          <w:p>
            <w:pPr>
              <w:pStyle w:val="TableHeading"/>
              <w:suppressLineNumbers/>
              <w:bidi w:val="0"/>
              <w:spacing w:before="0" w:after="283"/>
              <w:jc w:val="center"/>
              <w:rPr/>
            </w:pPr>
            <w:r>
              <w:rPr/>
              <w:t xml:space="preserve">71 </w:t>
            </w:r>
          </w:p>
        </w:tc>
        <w:tc>
          <w:tcPr>
            <w:tcW w:w="766" w:type="dxa"/>
            <w:tcBorders/>
            <w:vAlign w:val="center"/>
          </w:tcPr>
          <w:p>
            <w:pPr>
              <w:pStyle w:val="TableContents"/>
              <w:bidi w:val="0"/>
              <w:spacing w:before="0" w:after="283"/>
              <w:jc w:val="left"/>
              <w:rPr/>
            </w:pPr>
            <w:r>
              <w:rPr/>
              <w:t xml:space="preserve">23 </w:t>
            </w:r>
          </w:p>
        </w:tc>
        <w:tc>
          <w:tcPr>
            <w:tcW w:w="1351" w:type="dxa"/>
            <w:tcBorders/>
            <w:vAlign w:val="center"/>
          </w:tcPr>
          <w:p>
            <w:pPr>
              <w:pStyle w:val="TableContents"/>
              <w:bidi w:val="0"/>
              <w:spacing w:before="0" w:after="283"/>
              <w:jc w:val="left"/>
              <w:rPr/>
            </w:pPr>
            <w:r>
              <w:rPr/>
              <w:t xml:space="preserve">``The one with Ross's Thing'' </w:t>
            </w:r>
          </w:p>
        </w:tc>
        <w:tc>
          <w:tcPr>
            <w:tcW w:w="1186" w:type="dxa"/>
            <w:tcBorders/>
            <w:vAlign w:val="center"/>
          </w:tcPr>
          <w:p>
            <w:pPr>
              <w:pStyle w:val="TableContents"/>
              <w:bidi w:val="0"/>
              <w:spacing w:before="0" w:after="283"/>
              <w:jc w:val="left"/>
              <w:rPr/>
            </w:pPr>
            <w:r>
              <w:rPr/>
              <w:t xml:space="preserve">Shelley Jensen </w:t>
            </w:r>
          </w:p>
        </w:tc>
        <w:tc>
          <w:tcPr>
            <w:tcW w:w="1846" w:type="dxa"/>
            <w:tcBorders/>
            <w:vAlign w:val="center"/>
          </w:tcPr>
          <w:p>
            <w:pPr>
              <w:pStyle w:val="TableContents"/>
              <w:bidi w:val="0"/>
              <w:spacing w:before="0" w:after="283"/>
              <w:jc w:val="left"/>
              <w:rPr/>
            </w:pPr>
            <w:r>
              <w:rPr/>
              <w:t xml:space="preserve">Ted Cohen &amp; Andrew Reich </w:t>
            </w:r>
          </w:p>
        </w:tc>
        <w:tc>
          <w:tcPr>
            <w:tcW w:w="1111" w:type="dxa"/>
            <w:tcBorders/>
            <w:vAlign w:val="center"/>
          </w:tcPr>
          <w:p>
            <w:pPr>
              <w:pStyle w:val="TableContents"/>
              <w:bidi w:val="0"/>
              <w:spacing w:before="0" w:after="283"/>
              <w:jc w:val="left"/>
              <w:rPr/>
            </w:pPr>
            <w:r>
              <w:rPr/>
              <w:t xml:space="preserve">1. toukokuuta 1997 (1997-05-01) </w:t>
            </w:r>
          </w:p>
        </w:tc>
        <w:tc>
          <w:tcPr>
            <w:tcW w:w="826" w:type="dxa"/>
            <w:tcBorders/>
            <w:vAlign w:val="center"/>
          </w:tcPr>
          <w:p>
            <w:pPr>
              <w:pStyle w:val="TableContents"/>
              <w:bidi w:val="0"/>
              <w:spacing w:before="0" w:after="283"/>
              <w:jc w:val="left"/>
              <w:rPr/>
            </w:pPr>
            <w:r>
              <w:rPr/>
              <w:t xml:space="preserve">465274 </w:t>
            </w:r>
          </w:p>
        </w:tc>
        <w:tc>
          <w:tcPr>
            <w:tcW w:w="2386" w:type="dxa"/>
            <w:tcBorders/>
            <w:vAlign w:val="center"/>
          </w:tcPr>
          <w:p>
            <w:pPr>
              <w:pStyle w:val="TableContents"/>
              <w:bidi w:val="0"/>
              <w:spacing w:before="0" w:after="283"/>
              <w:jc w:val="left"/>
              <w:rPr/>
            </w:pPr>
            <w:r>
              <w:rPr/>
              <w:t xml:space="preserve">24.2 Ross, jolla on selässään mystinen ihosairaus, hakee neuvoa Phoeben yrttimestarilta (Kevin McDonald). Phoebe ei osaa valita, seurusteleeko hän palomiehen vai lastentarhanopettajan kanssa, ja yrittää seurustella molempien kanssa, mikä on ongelma, kun palomies osoittautuu myös älykkääksi ja opettaja komeaksi. Monica ei osaa päättää, mitä tehdä Peten suhteen, kun hän luulee, että tämä aikoo erota hänestä, koska Pete sanoo, että kun hän palaa Atlantasta, heidän ``pitää puhua''. Monican helpotukseksi ja järkytykseksi Pete haluaa kertoa hänelle, että hän aikoo nyt tavoitella täysipäiväisesti unelmaansa Ultimate Fighting -mestaruudesta. </w:t>
            </w:r>
          </w:p>
        </w:tc>
      </w:tr>
      <w:tr>
        <w:trPr/>
        <w:tc>
          <w:tcPr>
            <w:tcW w:w="811" w:type="dxa"/>
            <w:tcBorders/>
            <w:vAlign w:val="center"/>
          </w:tcPr>
          <w:p>
            <w:pPr>
              <w:pStyle w:val="TableHeading"/>
              <w:suppressLineNumbers/>
              <w:bidi w:val="0"/>
              <w:spacing w:before="0" w:after="283"/>
              <w:jc w:val="center"/>
              <w:rPr/>
            </w:pPr>
            <w:r>
              <w:rPr/>
              <w:t xml:space="preserve">72 </w:t>
            </w:r>
          </w:p>
        </w:tc>
        <w:tc>
          <w:tcPr>
            <w:tcW w:w="766" w:type="dxa"/>
            <w:tcBorders/>
            <w:vAlign w:val="center"/>
          </w:tcPr>
          <w:p>
            <w:pPr>
              <w:pStyle w:val="TableContents"/>
              <w:bidi w:val="0"/>
              <w:spacing w:before="0" w:after="283"/>
              <w:jc w:val="left"/>
              <w:rPr/>
            </w:pPr>
            <w:r>
              <w:rPr/>
              <w:t xml:space="preserve">24 </w:t>
            </w:r>
          </w:p>
        </w:tc>
        <w:tc>
          <w:tcPr>
            <w:tcW w:w="1351" w:type="dxa"/>
            <w:tcBorders/>
            <w:vAlign w:val="center"/>
          </w:tcPr>
          <w:p>
            <w:pPr>
              <w:pStyle w:val="TableContents"/>
              <w:bidi w:val="0"/>
              <w:spacing w:before="0" w:after="283"/>
              <w:jc w:val="left"/>
              <w:rPr/>
            </w:pPr>
            <w:r>
              <w:rPr/>
              <w:t xml:space="preserve">``The One with the Ultimate Fighting Champion'' </w:t>
            </w:r>
          </w:p>
        </w:tc>
        <w:tc>
          <w:tcPr>
            <w:tcW w:w="1186" w:type="dxa"/>
            <w:tcBorders/>
            <w:vAlign w:val="center"/>
          </w:tcPr>
          <w:p>
            <w:pPr>
              <w:pStyle w:val="TableContents"/>
              <w:bidi w:val="0"/>
              <w:spacing w:before="0" w:after="283"/>
              <w:jc w:val="left"/>
              <w:rPr/>
            </w:pPr>
            <w:r>
              <w:rPr/>
              <w:t xml:space="preserve">Robby Benson </w:t>
            </w:r>
          </w:p>
        </w:tc>
        <w:tc>
          <w:tcPr>
            <w:tcW w:w="1846" w:type="dxa"/>
            <w:tcBorders/>
            <w:vAlign w:val="center"/>
          </w:tcPr>
          <w:p>
            <w:pPr>
              <w:pStyle w:val="TableContents"/>
              <w:bidi w:val="0"/>
              <w:spacing w:before="0" w:after="283"/>
              <w:jc w:val="left"/>
              <w:rPr/>
            </w:pPr>
            <w:r>
              <w:rPr/>
              <w:t xml:space="preserve">Juttu: Kertoi: Pang-Ni Landrum &amp; Mark Kunerth: Shana Goldberg-Meehan &amp; Scott Silveri </w:t>
            </w:r>
          </w:p>
        </w:tc>
        <w:tc>
          <w:tcPr>
            <w:tcW w:w="1111" w:type="dxa"/>
            <w:tcBorders/>
            <w:vAlign w:val="center"/>
          </w:tcPr>
          <w:p>
            <w:pPr>
              <w:pStyle w:val="TableContents"/>
              <w:bidi w:val="0"/>
              <w:spacing w:before="0" w:after="283"/>
              <w:jc w:val="left"/>
              <w:rPr/>
            </w:pPr>
            <w:r>
              <w:rPr/>
              <w:t xml:space="preserve">8. toukokuuta 1997 (1997-05-08) </w:t>
            </w:r>
          </w:p>
        </w:tc>
        <w:tc>
          <w:tcPr>
            <w:tcW w:w="826" w:type="dxa"/>
            <w:tcBorders/>
            <w:vAlign w:val="center"/>
          </w:tcPr>
          <w:p>
            <w:pPr>
              <w:pStyle w:val="TableContents"/>
              <w:bidi w:val="0"/>
              <w:spacing w:before="0" w:after="283"/>
              <w:jc w:val="left"/>
              <w:rPr/>
            </w:pPr>
            <w:r>
              <w:rPr/>
              <w:t xml:space="preserve">465273 </w:t>
            </w:r>
          </w:p>
        </w:tc>
        <w:tc>
          <w:tcPr>
            <w:tcW w:w="2386" w:type="dxa"/>
            <w:tcBorders/>
            <w:vAlign w:val="center"/>
          </w:tcPr>
          <w:p>
            <w:pPr>
              <w:pStyle w:val="TableContents"/>
              <w:bidi w:val="0"/>
              <w:spacing w:before="0" w:after="283"/>
              <w:jc w:val="left"/>
              <w:rPr/>
            </w:pPr>
            <w:r>
              <w:rPr/>
              <w:t xml:space="preserve">23.1 Monica yrittää tukea Peten UFC-haaveita, mutta Pete saa raa'at tappiopotkut, joiden vuoksi Monica sanoo, ettei voi jäädä Peten kanssa, jos tämä jatkaa, koska hän päätyy rampaksi tai kuolee. Chandlerilla on ongelma, kun hänen uusi pomonsa läimäyttää häntä jatkuvasti takapuoleen. Phoebe järjestää Rossille treffit upean naisen kanssa, joka oli ennen kalju. Jaksossa nähdään Billy Crystalin ja Robin Williamsin cameo sketsi. </w:t>
            </w:r>
          </w:p>
        </w:tc>
      </w:tr>
      <w:tr>
        <w:trPr/>
        <w:tc>
          <w:tcPr>
            <w:tcW w:w="811" w:type="dxa"/>
            <w:tcBorders/>
            <w:vAlign w:val="center"/>
          </w:tcPr>
          <w:p>
            <w:pPr>
              <w:pStyle w:val="TableHeading"/>
              <w:suppressLineNumbers/>
              <w:bidi w:val="0"/>
              <w:spacing w:before="0" w:after="283"/>
              <w:jc w:val="center"/>
              <w:rPr/>
            </w:pPr>
            <w:r>
              <w:rPr/>
              <w:t xml:space="preserve">73 </w:t>
            </w:r>
          </w:p>
        </w:tc>
        <w:tc>
          <w:tcPr>
            <w:tcW w:w="766" w:type="dxa"/>
            <w:tcBorders/>
            <w:vAlign w:val="center"/>
          </w:tcPr>
          <w:p>
            <w:pPr>
              <w:pStyle w:val="TableContents"/>
              <w:bidi w:val="0"/>
              <w:spacing w:before="0" w:after="283"/>
              <w:jc w:val="left"/>
              <w:rPr/>
            </w:pPr>
            <w:r>
              <w:rPr/>
              <w:t xml:space="preserve">25 </w:t>
            </w:r>
          </w:p>
        </w:tc>
        <w:tc>
          <w:tcPr>
            <w:tcW w:w="1351" w:type="dxa"/>
            <w:tcBorders/>
            <w:vAlign w:val="center"/>
          </w:tcPr>
          <w:p>
            <w:pPr>
              <w:pStyle w:val="TableContents"/>
              <w:bidi w:val="0"/>
              <w:spacing w:before="0" w:after="283"/>
              <w:jc w:val="left"/>
              <w:rPr/>
            </w:pPr>
            <w:r>
              <w:rPr/>
              <w:t xml:space="preserve">"The One at the Beach </w:t>
            </w:r>
          </w:p>
        </w:tc>
        <w:tc>
          <w:tcPr>
            <w:tcW w:w="1186" w:type="dxa"/>
            <w:tcBorders/>
            <w:vAlign w:val="center"/>
          </w:tcPr>
          <w:p>
            <w:pPr>
              <w:pStyle w:val="TableContents"/>
              <w:bidi w:val="0"/>
              <w:spacing w:before="0" w:after="283"/>
              <w:jc w:val="left"/>
              <w:rPr/>
            </w:pPr>
            <w:r>
              <w:rPr/>
              <w:t xml:space="preserve">Pamela Fryman </w:t>
            </w:r>
          </w:p>
        </w:tc>
        <w:tc>
          <w:tcPr>
            <w:tcW w:w="1846" w:type="dxa"/>
            <w:tcBorders/>
            <w:vAlign w:val="center"/>
          </w:tcPr>
          <w:p>
            <w:pPr>
              <w:pStyle w:val="TableContents"/>
              <w:bidi w:val="0"/>
              <w:spacing w:before="0" w:after="283"/>
              <w:jc w:val="left"/>
              <w:rPr/>
            </w:pPr>
            <w:r>
              <w:rPr/>
              <w:t xml:space="preserve">Juttu: Kertoi: Pang-Ni Landrum &amp; Mark Kunerth: Adam Chase </w:t>
            </w:r>
          </w:p>
        </w:tc>
        <w:tc>
          <w:tcPr>
            <w:tcW w:w="1111" w:type="dxa"/>
            <w:tcBorders/>
            <w:vAlign w:val="center"/>
          </w:tcPr>
          <w:p>
            <w:pPr>
              <w:pStyle w:val="TableContents"/>
              <w:bidi w:val="0"/>
              <w:spacing w:before="0" w:after="283"/>
              <w:jc w:val="left"/>
              <w:rPr/>
            </w:pPr>
            <w:r>
              <w:rPr/>
              <w:t xml:space="preserve">15. toukokuuta 1997 (1997-05-15) </w:t>
            </w:r>
          </w:p>
        </w:tc>
        <w:tc>
          <w:tcPr>
            <w:tcW w:w="826" w:type="dxa"/>
            <w:tcBorders/>
            <w:vAlign w:val="center"/>
          </w:tcPr>
          <w:p>
            <w:pPr>
              <w:pStyle w:val="TableContents"/>
              <w:bidi w:val="0"/>
              <w:spacing w:before="0" w:after="283"/>
              <w:jc w:val="left"/>
              <w:rPr/>
            </w:pPr>
            <w:r>
              <w:rPr/>
              <w:t xml:space="preserve">465275 </w:t>
            </w:r>
          </w:p>
        </w:tc>
        <w:tc>
          <w:tcPr>
            <w:tcW w:w="2386" w:type="dxa"/>
            <w:tcBorders/>
            <w:vAlign w:val="center"/>
          </w:tcPr>
          <w:p>
            <w:pPr>
              <w:pStyle w:val="TableContents"/>
              <w:bidi w:val="0"/>
              <w:spacing w:before="0" w:after="283"/>
              <w:jc w:val="left"/>
              <w:rPr/>
            </w:pPr>
            <w:r>
              <w:rPr/>
              <w:t xml:space="preserve">28.8 Jengi lähtee rannalle. Phoebe etsii naista, joka oli hänen äitinsä ystävä, ja tapaa naisen (jonka nimi on myös Phoebe), jolla on yhteyksiä perheensä menneisyyteen ja joka saattaa tietää enemmän kuin hän antaa ymmärtää. Ross saa selville, että Rachel rakastaa häntä yhä, ja hänen on valittava seksihullun, mutta vastikään kaljuuntuneen (Rachelin kumouksellisten neuvojen ansiosta) Bonnien (Christine Taylor) ja elämänsä rakkauden Rachelin välillä.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ystävät pelaavat jalkapalloa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2"/>
        <w:gridCol w:w="1387"/>
        <w:gridCol w:w="1191"/>
        <w:gridCol w:w="1910"/>
        <w:gridCol w:w="1129"/>
        <w:gridCol w:w="829"/>
        <w:gridCol w:w="2173"/>
      </w:tblGrid>
      <w:tr>
        <w:trPr/>
        <w:tc>
          <w:tcPr>
            <w:tcW w:w="814"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387" w:type="dxa"/>
            <w:tcBorders/>
            <w:vAlign w:val="center"/>
          </w:tcPr>
          <w:p>
            <w:pPr>
              <w:pStyle w:val="TableHeading"/>
              <w:suppressLineNumbers/>
              <w:bidi w:val="0"/>
              <w:spacing w:before="0" w:after="283"/>
              <w:jc w:val="center"/>
              <w:rPr/>
            </w:pPr>
            <w:r>
              <w:rPr/>
              <w:t xml:space="preserve">Otsikko </w:t>
            </w:r>
          </w:p>
        </w:tc>
        <w:tc>
          <w:tcPr>
            <w:tcW w:w="1191" w:type="dxa"/>
            <w:tcBorders/>
            <w:vAlign w:val="center"/>
          </w:tcPr>
          <w:p>
            <w:pPr>
              <w:pStyle w:val="TableHeading"/>
              <w:suppressLineNumbers/>
              <w:bidi w:val="0"/>
              <w:spacing w:before="0" w:after="283"/>
              <w:jc w:val="center"/>
              <w:rPr/>
            </w:pPr>
            <w:r>
              <w:rPr/>
              <w:t xml:space="preserve">Ohjaaja </w:t>
            </w:r>
          </w:p>
        </w:tc>
        <w:tc>
          <w:tcPr>
            <w:tcW w:w="1910"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829" w:type="dxa"/>
            <w:tcBorders/>
            <w:vAlign w:val="center"/>
          </w:tcPr>
          <w:p>
            <w:pPr>
              <w:pStyle w:val="TableHeading"/>
              <w:suppressLineNumbers/>
              <w:bidi w:val="0"/>
              <w:spacing w:before="0" w:after="283"/>
              <w:jc w:val="center"/>
              <w:rPr/>
            </w:pPr>
            <w:r>
              <w:rPr/>
              <w:t xml:space="preserve">Tuotteen koodi </w:t>
            </w:r>
          </w:p>
        </w:tc>
        <w:tc>
          <w:tcPr>
            <w:tcW w:w="2173" w:type="dxa"/>
            <w:tcBorders/>
            <w:vAlign w:val="center"/>
          </w:tcPr>
          <w:p>
            <w:pPr>
              <w:pStyle w:val="TableHeading"/>
              <w:suppressLineNumbers/>
              <w:bidi w:val="0"/>
              <w:spacing w:before="0" w:after="283"/>
              <w:jc w:val="center"/>
              <w:rPr/>
            </w:pPr>
            <w:r>
              <w:rPr/>
              <w:t xml:space="preserve">Yhdysvaltain katsojat (miljoonaa) </w:t>
            </w:r>
          </w:p>
        </w:tc>
      </w:tr>
      <w:tr>
        <w:trPr/>
        <w:tc>
          <w:tcPr>
            <w:tcW w:w="814" w:type="dxa"/>
            <w:tcBorders/>
            <w:vAlign w:val="center"/>
          </w:tcPr>
          <w:p>
            <w:pPr>
              <w:pStyle w:val="TableHeading"/>
              <w:suppressLineNumbers/>
              <w:bidi w:val="0"/>
              <w:spacing w:before="0" w:after="283"/>
              <w:jc w:val="center"/>
              <w:rPr/>
            </w:pPr>
            <w:r>
              <w:rPr/>
              <w:t xml:space="preserve">49 </w:t>
            </w:r>
          </w:p>
        </w:tc>
        <w:tc>
          <w:tcPr>
            <w:tcW w:w="772"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``The one with the Princess Leia Fantasy'' </w:t>
            </w:r>
          </w:p>
        </w:tc>
        <w:tc>
          <w:tcPr>
            <w:tcW w:w="1191" w:type="dxa"/>
            <w:tcBorders/>
            <w:vAlign w:val="center"/>
          </w:tcPr>
          <w:p>
            <w:pPr>
              <w:pStyle w:val="TableContents"/>
              <w:bidi w:val="0"/>
              <w:spacing w:before="0" w:after="283"/>
              <w:jc w:val="left"/>
              <w:rPr/>
            </w:pPr>
            <w:r>
              <w:rPr/>
              <w:t xml:space="preserve">Gail Mancuso </w:t>
            </w:r>
          </w:p>
        </w:tc>
        <w:tc>
          <w:tcPr>
            <w:tcW w:w="1910" w:type="dxa"/>
            <w:tcBorders/>
            <w:vAlign w:val="center"/>
          </w:tcPr>
          <w:p>
            <w:pPr>
              <w:pStyle w:val="TableContents"/>
              <w:bidi w:val="0"/>
              <w:spacing w:before="0" w:after="283"/>
              <w:jc w:val="left"/>
              <w:rPr/>
            </w:pPr>
            <w:r>
              <w:rPr/>
              <w:t xml:space="preserve">Michael Curtis &amp; Gregory S. Malins </w:t>
            </w:r>
          </w:p>
        </w:tc>
        <w:tc>
          <w:tcPr>
            <w:tcW w:w="1129" w:type="dxa"/>
            <w:tcBorders/>
            <w:vAlign w:val="center"/>
          </w:tcPr>
          <w:p>
            <w:pPr>
              <w:pStyle w:val="TableContents"/>
              <w:bidi w:val="0"/>
              <w:spacing w:before="0" w:after="283"/>
              <w:jc w:val="left"/>
              <w:rPr/>
            </w:pPr>
            <w:r>
              <w:rPr/>
              <w:t xml:space="preserve">19. syyskuuta 1996 (1996-09-19) </w:t>
            </w:r>
          </w:p>
        </w:tc>
        <w:tc>
          <w:tcPr>
            <w:tcW w:w="829" w:type="dxa"/>
            <w:tcBorders/>
            <w:vAlign w:val="center"/>
          </w:tcPr>
          <w:p>
            <w:pPr>
              <w:pStyle w:val="TableContents"/>
              <w:bidi w:val="0"/>
              <w:spacing w:before="0" w:after="283"/>
              <w:jc w:val="left"/>
              <w:rPr/>
            </w:pPr>
            <w:r>
              <w:rPr/>
              <w:t xml:space="preserve">465251 </w:t>
            </w:r>
          </w:p>
        </w:tc>
        <w:tc>
          <w:tcPr>
            <w:tcW w:w="2173" w:type="dxa"/>
            <w:tcBorders/>
            <w:vAlign w:val="center"/>
          </w:tcPr>
          <w:p>
            <w:pPr>
              <w:pStyle w:val="TableContents"/>
              <w:bidi w:val="0"/>
              <w:spacing w:before="0" w:after="283"/>
              <w:jc w:val="left"/>
              <w:rPr/>
            </w:pPr>
            <w:r>
              <w:rPr/>
              <w:t xml:space="preserve">26.8 Ross paljastaa Rachelille seksuaalisen fantasiansa, jossa Rachel pukeutuu prinsessa Leian bikineihin Jedin paluusta. Monica kärsii unettomuudesta erottuaan Richardista. Ja Chandler, joka on vapaaehtoisesti palannut yhteen Janicen kanssa, haluaa Joeyn sitoutuvan häneen. </w:t>
            </w:r>
          </w:p>
        </w:tc>
      </w:tr>
      <w:tr>
        <w:trPr/>
        <w:tc>
          <w:tcPr>
            <w:tcW w:w="814" w:type="dxa"/>
            <w:tcBorders/>
            <w:vAlign w:val="center"/>
          </w:tcPr>
          <w:p>
            <w:pPr>
              <w:pStyle w:val="TableHeading"/>
              <w:suppressLineNumbers/>
              <w:bidi w:val="0"/>
              <w:spacing w:before="0" w:after="283"/>
              <w:jc w:val="center"/>
              <w:rPr/>
            </w:pPr>
            <w:r>
              <w:rPr/>
              <w:t xml:space="preserve">50 </w:t>
            </w:r>
          </w:p>
        </w:tc>
        <w:tc>
          <w:tcPr>
            <w:tcW w:w="772"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``The one where no one's ready`` </w:t>
            </w:r>
          </w:p>
        </w:tc>
        <w:tc>
          <w:tcPr>
            <w:tcW w:w="1191" w:type="dxa"/>
            <w:tcBorders/>
            <w:vAlign w:val="center"/>
          </w:tcPr>
          <w:p>
            <w:pPr>
              <w:pStyle w:val="TableContents"/>
              <w:bidi w:val="0"/>
              <w:spacing w:before="0" w:after="283"/>
              <w:jc w:val="left"/>
              <w:rPr/>
            </w:pPr>
            <w:r>
              <w:rPr/>
              <w:t xml:space="preserve">Gail Mancuso </w:t>
            </w:r>
          </w:p>
        </w:tc>
        <w:tc>
          <w:tcPr>
            <w:tcW w:w="1910" w:type="dxa"/>
            <w:tcBorders/>
            <w:vAlign w:val="center"/>
          </w:tcPr>
          <w:p>
            <w:pPr>
              <w:pStyle w:val="TableContents"/>
              <w:bidi w:val="0"/>
              <w:spacing w:before="0" w:after="283"/>
              <w:jc w:val="left"/>
              <w:rPr/>
            </w:pPr>
            <w:r>
              <w:rPr/>
              <w:t xml:space="preserve">Ira Ungerleider </w:t>
            </w:r>
          </w:p>
        </w:tc>
        <w:tc>
          <w:tcPr>
            <w:tcW w:w="1129" w:type="dxa"/>
            <w:tcBorders/>
            <w:vAlign w:val="center"/>
          </w:tcPr>
          <w:p>
            <w:pPr>
              <w:pStyle w:val="TableContents"/>
              <w:bidi w:val="0"/>
              <w:spacing w:before="0" w:after="283"/>
              <w:jc w:val="left"/>
              <w:rPr/>
            </w:pPr>
            <w:r>
              <w:rPr/>
              <w:t xml:space="preserve">26. syyskuuta 1996 (1996-09-26) </w:t>
            </w:r>
          </w:p>
        </w:tc>
        <w:tc>
          <w:tcPr>
            <w:tcW w:w="829" w:type="dxa"/>
            <w:tcBorders/>
            <w:vAlign w:val="center"/>
          </w:tcPr>
          <w:p>
            <w:pPr>
              <w:pStyle w:val="TableContents"/>
              <w:bidi w:val="0"/>
              <w:spacing w:before="0" w:after="283"/>
              <w:jc w:val="left"/>
              <w:rPr/>
            </w:pPr>
            <w:r>
              <w:rPr/>
              <w:t xml:space="preserve">465252 </w:t>
            </w:r>
          </w:p>
        </w:tc>
        <w:tc>
          <w:tcPr>
            <w:tcW w:w="2173" w:type="dxa"/>
            <w:tcBorders/>
            <w:vAlign w:val="center"/>
          </w:tcPr>
          <w:p>
            <w:pPr>
              <w:pStyle w:val="TableContents"/>
              <w:bidi w:val="0"/>
              <w:spacing w:before="0" w:after="283"/>
              <w:jc w:val="left"/>
              <w:rPr/>
            </w:pPr>
            <w:r>
              <w:rPr/>
              <w:t xml:space="preserve">26.7 Rossilla on kiire saada kaikki pukeutumaan museossa järjestettävää tärkeää juhlaillallista varten, mutta kaikki viivyttelevät. Monica sekoaa kuullessaan Richardin viestin puhelinvastaajasta, ja Joey ja Chandler tappelevat tuolista. </w:t>
            </w:r>
          </w:p>
        </w:tc>
      </w:tr>
      <w:tr>
        <w:trPr/>
        <w:tc>
          <w:tcPr>
            <w:tcW w:w="814" w:type="dxa"/>
            <w:tcBorders/>
            <w:vAlign w:val="center"/>
          </w:tcPr>
          <w:p>
            <w:pPr>
              <w:pStyle w:val="TableHeading"/>
              <w:suppressLineNumbers/>
              <w:bidi w:val="0"/>
              <w:spacing w:before="0" w:after="283"/>
              <w:jc w:val="center"/>
              <w:rPr/>
            </w:pPr>
            <w:r>
              <w:rPr/>
              <w:t xml:space="preserve">51 </w:t>
            </w:r>
          </w:p>
        </w:tc>
        <w:tc>
          <w:tcPr>
            <w:tcW w:w="772"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``The One with the Jam'' </w:t>
            </w:r>
          </w:p>
        </w:tc>
        <w:tc>
          <w:tcPr>
            <w:tcW w:w="1191" w:type="dxa"/>
            <w:tcBorders/>
            <w:vAlign w:val="center"/>
          </w:tcPr>
          <w:p>
            <w:pPr>
              <w:pStyle w:val="TableContents"/>
              <w:bidi w:val="0"/>
              <w:spacing w:before="0" w:after="283"/>
              <w:jc w:val="left"/>
              <w:rPr/>
            </w:pPr>
            <w:r>
              <w:rPr/>
              <w:t xml:space="preserve">Kevin S. Bright </w:t>
            </w:r>
          </w:p>
        </w:tc>
        <w:tc>
          <w:tcPr>
            <w:tcW w:w="1910" w:type="dxa"/>
            <w:tcBorders/>
            <w:vAlign w:val="center"/>
          </w:tcPr>
          <w:p>
            <w:pPr>
              <w:pStyle w:val="TableContents"/>
              <w:bidi w:val="0"/>
              <w:spacing w:before="0" w:after="283"/>
              <w:jc w:val="left"/>
              <w:rPr/>
            </w:pPr>
            <w:r>
              <w:rPr/>
              <w:t xml:space="preserve">Wil Calhoun </w:t>
            </w:r>
          </w:p>
        </w:tc>
        <w:tc>
          <w:tcPr>
            <w:tcW w:w="1129" w:type="dxa"/>
            <w:tcBorders/>
            <w:vAlign w:val="center"/>
          </w:tcPr>
          <w:p>
            <w:pPr>
              <w:pStyle w:val="TableContents"/>
              <w:bidi w:val="0"/>
              <w:spacing w:before="0" w:after="283"/>
              <w:jc w:val="left"/>
              <w:rPr/>
            </w:pPr>
            <w:r>
              <w:rPr/>
              <w:t xml:space="preserve">3. lokakuuta 1996 (1996-10-03) </w:t>
            </w:r>
          </w:p>
        </w:tc>
        <w:tc>
          <w:tcPr>
            <w:tcW w:w="829" w:type="dxa"/>
            <w:tcBorders/>
            <w:vAlign w:val="center"/>
          </w:tcPr>
          <w:p>
            <w:pPr>
              <w:pStyle w:val="TableContents"/>
              <w:bidi w:val="0"/>
              <w:spacing w:before="0" w:after="283"/>
              <w:jc w:val="left"/>
              <w:rPr/>
            </w:pPr>
            <w:r>
              <w:rPr/>
              <w:t xml:space="preserve">465253 </w:t>
            </w:r>
          </w:p>
        </w:tc>
        <w:tc>
          <w:tcPr>
            <w:tcW w:w="2173" w:type="dxa"/>
            <w:tcBorders/>
            <w:vAlign w:val="center"/>
          </w:tcPr>
          <w:p>
            <w:pPr>
              <w:pStyle w:val="TableContents"/>
              <w:bidi w:val="0"/>
              <w:jc w:val="left"/>
              <w:rPr/>
            </w:pPr>
            <w:r>
              <w:rPr/>
              <w:t xml:space="preserve">25.2 </w:t>
            </w:r>
          </w:p>
          <w:p>
            <w:pPr>
              <w:pStyle w:val="TextBody"/>
              <w:bidi w:val="0"/>
              <w:spacing w:before="0" w:after="283"/>
              <w:jc w:val="left"/>
              <w:rPr/>
            </w:pPr>
            <w:r>
              <w:rPr/>
              <w:t xml:space="preserve">Phoebea vainoaa mies, joka luulee häntä kaksoissiskokseen. Ross ja Rachel antavat Chandlerille poikaystäväopetusta. Monica käyttää Richardista erottuaan vapaa-aikansa hillon valmistamiseen ja harkitsee keinohedelmöitystä spermapankin kautta. </w:t>
            </w:r>
          </w:p>
          <w:p>
            <w:pPr>
              <w:pStyle w:val="TextBody"/>
              <w:bidi w:val="0"/>
              <w:spacing w:before="0" w:after="283"/>
              <w:jc w:val="left"/>
              <w:rPr/>
            </w:pPr>
            <w:r>
              <w:rPr/>
              <w:t xml:space="preserve">Vieraileva tähti: David Arquette </w:t>
            </w:r>
          </w:p>
        </w:tc>
      </w:tr>
      <w:tr>
        <w:trPr/>
        <w:tc>
          <w:tcPr>
            <w:tcW w:w="814" w:type="dxa"/>
            <w:tcBorders/>
            <w:vAlign w:val="center"/>
          </w:tcPr>
          <w:p>
            <w:pPr>
              <w:pStyle w:val="TableHeading"/>
              <w:suppressLineNumbers/>
              <w:bidi w:val="0"/>
              <w:spacing w:before="0" w:after="283"/>
              <w:jc w:val="center"/>
              <w:rPr/>
            </w:pPr>
            <w:r>
              <w:rPr/>
              <w:t xml:space="preserve">52 </w:t>
            </w:r>
          </w:p>
        </w:tc>
        <w:tc>
          <w:tcPr>
            <w:tcW w:w="772"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``The One with the Metaphorical Tunnel'' </w:t>
            </w:r>
          </w:p>
        </w:tc>
        <w:tc>
          <w:tcPr>
            <w:tcW w:w="1191" w:type="dxa"/>
            <w:tcBorders/>
            <w:vAlign w:val="center"/>
          </w:tcPr>
          <w:p>
            <w:pPr>
              <w:pStyle w:val="TableContents"/>
              <w:bidi w:val="0"/>
              <w:spacing w:before="0" w:after="283"/>
              <w:jc w:val="left"/>
              <w:rPr/>
            </w:pPr>
            <w:r>
              <w:rPr/>
              <w:t xml:space="preserve">Steve Zuckerman </w:t>
            </w:r>
          </w:p>
        </w:tc>
        <w:tc>
          <w:tcPr>
            <w:tcW w:w="1910" w:type="dxa"/>
            <w:tcBorders/>
            <w:vAlign w:val="center"/>
          </w:tcPr>
          <w:p>
            <w:pPr>
              <w:pStyle w:val="TableContents"/>
              <w:bidi w:val="0"/>
              <w:spacing w:before="0" w:after="283"/>
              <w:jc w:val="left"/>
              <w:rPr/>
            </w:pPr>
            <w:r>
              <w:rPr/>
              <w:t xml:space="preserve">Alexa Junge </w:t>
            </w:r>
          </w:p>
        </w:tc>
        <w:tc>
          <w:tcPr>
            <w:tcW w:w="1129" w:type="dxa"/>
            <w:tcBorders/>
            <w:vAlign w:val="center"/>
          </w:tcPr>
          <w:p>
            <w:pPr>
              <w:pStyle w:val="TableContents"/>
              <w:bidi w:val="0"/>
              <w:spacing w:before="0" w:after="283"/>
              <w:jc w:val="left"/>
              <w:rPr/>
            </w:pPr>
            <w:r>
              <w:rPr/>
              <w:t xml:space="preserve">10. lokakuuta 1996 (1996-10-10) </w:t>
            </w:r>
          </w:p>
        </w:tc>
        <w:tc>
          <w:tcPr>
            <w:tcW w:w="829" w:type="dxa"/>
            <w:tcBorders/>
            <w:vAlign w:val="center"/>
          </w:tcPr>
          <w:p>
            <w:pPr>
              <w:pStyle w:val="TableContents"/>
              <w:bidi w:val="0"/>
              <w:spacing w:before="0" w:after="283"/>
              <w:jc w:val="left"/>
              <w:rPr/>
            </w:pPr>
            <w:r>
              <w:rPr/>
              <w:t xml:space="preserve">465254 </w:t>
            </w:r>
          </w:p>
        </w:tc>
        <w:tc>
          <w:tcPr>
            <w:tcW w:w="2173" w:type="dxa"/>
            <w:tcBorders/>
            <w:vAlign w:val="center"/>
          </w:tcPr>
          <w:p>
            <w:pPr>
              <w:pStyle w:val="TableContents"/>
              <w:bidi w:val="0"/>
              <w:spacing w:before="0" w:after="283"/>
              <w:jc w:val="left"/>
              <w:rPr/>
            </w:pPr>
            <w:r>
              <w:rPr/>
              <w:t xml:space="preserve">26.1 Phoebe teeskentelee olevansa Joeyn agentti ja onnistuu jonkin verran saamaan Joeylle koe-esiintymisiä, mutta alkuhuuma katoaa pian, kun Phoebe joutuu kertomaan Joeylle, miksi tämä ei saa yhtään roolia. Ross suuttuu, kun Ben tuo viikonloppuvierailulleen Barbie-nuken. Chandler etenee suhteessaan Janicen kanssa, ja kun hän tajuaa, että hän pelkää sitoutumista, hän pyytää tytöiltä neuvoja. </w:t>
            </w:r>
          </w:p>
        </w:tc>
      </w:tr>
      <w:tr>
        <w:trPr/>
        <w:tc>
          <w:tcPr>
            <w:tcW w:w="814" w:type="dxa"/>
            <w:tcBorders/>
            <w:vAlign w:val="center"/>
          </w:tcPr>
          <w:p>
            <w:pPr>
              <w:pStyle w:val="TableHeading"/>
              <w:suppressLineNumbers/>
              <w:bidi w:val="0"/>
              <w:spacing w:before="0" w:after="283"/>
              <w:jc w:val="center"/>
              <w:rPr/>
            </w:pPr>
            <w:r>
              <w:rPr/>
              <w:t xml:space="preserve">53 </w:t>
            </w:r>
          </w:p>
        </w:tc>
        <w:tc>
          <w:tcPr>
            <w:tcW w:w="772" w:type="dxa"/>
            <w:tcBorders/>
            <w:vAlign w:val="center"/>
          </w:tcPr>
          <w:p>
            <w:pPr>
              <w:pStyle w:val="TableContents"/>
              <w:bidi w:val="0"/>
              <w:spacing w:before="0" w:after="283"/>
              <w:jc w:val="left"/>
              <w:rPr/>
            </w:pPr>
            <w:r>
              <w:rPr/>
              <w:t xml:space="preserve">5 </w:t>
            </w:r>
          </w:p>
        </w:tc>
        <w:tc>
          <w:tcPr>
            <w:tcW w:w="1387" w:type="dxa"/>
            <w:tcBorders/>
            <w:vAlign w:val="center"/>
          </w:tcPr>
          <w:p>
            <w:pPr>
              <w:pStyle w:val="TableContents"/>
              <w:bidi w:val="0"/>
              <w:spacing w:before="0" w:after="283"/>
              <w:jc w:val="left"/>
              <w:rPr/>
            </w:pPr>
            <w:r>
              <w:rPr/>
              <w:t xml:space="preserve">``The one with Frank Jr.'' </w:t>
            </w:r>
          </w:p>
        </w:tc>
        <w:tc>
          <w:tcPr>
            <w:tcW w:w="1191" w:type="dxa"/>
            <w:tcBorders/>
            <w:vAlign w:val="center"/>
          </w:tcPr>
          <w:p>
            <w:pPr>
              <w:pStyle w:val="TableContents"/>
              <w:bidi w:val="0"/>
              <w:spacing w:before="0" w:after="283"/>
              <w:jc w:val="left"/>
              <w:rPr/>
            </w:pPr>
            <w:r>
              <w:rPr/>
              <w:t xml:space="preserve">Steve Zuckerman </w:t>
            </w:r>
          </w:p>
        </w:tc>
        <w:tc>
          <w:tcPr>
            <w:tcW w:w="1910" w:type="dxa"/>
            <w:tcBorders/>
            <w:vAlign w:val="center"/>
          </w:tcPr>
          <w:p>
            <w:pPr>
              <w:pStyle w:val="TableContents"/>
              <w:bidi w:val="0"/>
              <w:spacing w:before="0" w:after="283"/>
              <w:jc w:val="left"/>
              <w:rPr/>
            </w:pPr>
            <w:r>
              <w:rPr/>
              <w:t xml:space="preserve">Shana Goldberg-Meehan &amp; Scott Silveri </w:t>
            </w:r>
          </w:p>
        </w:tc>
        <w:tc>
          <w:tcPr>
            <w:tcW w:w="1129" w:type="dxa"/>
            <w:tcBorders/>
            <w:vAlign w:val="center"/>
          </w:tcPr>
          <w:p>
            <w:pPr>
              <w:pStyle w:val="TableContents"/>
              <w:bidi w:val="0"/>
              <w:spacing w:before="0" w:after="283"/>
              <w:jc w:val="left"/>
              <w:rPr/>
            </w:pPr>
            <w:r>
              <w:rPr/>
              <w:t xml:space="preserve">17. lokakuuta 1996 (1996-10-17) </w:t>
            </w:r>
          </w:p>
        </w:tc>
        <w:tc>
          <w:tcPr>
            <w:tcW w:w="829" w:type="dxa"/>
            <w:tcBorders/>
            <w:vAlign w:val="center"/>
          </w:tcPr>
          <w:p>
            <w:pPr>
              <w:pStyle w:val="TableContents"/>
              <w:bidi w:val="0"/>
              <w:spacing w:before="0" w:after="283"/>
              <w:jc w:val="left"/>
              <w:rPr/>
            </w:pPr>
            <w:r>
              <w:rPr/>
              <w:t xml:space="preserve">465255 </w:t>
            </w:r>
          </w:p>
        </w:tc>
        <w:tc>
          <w:tcPr>
            <w:tcW w:w="2173" w:type="dxa"/>
            <w:tcBorders/>
            <w:vAlign w:val="center"/>
          </w:tcPr>
          <w:p>
            <w:pPr>
              <w:pStyle w:val="TableContents"/>
              <w:bidi w:val="0"/>
              <w:spacing w:before="0" w:after="283"/>
              <w:jc w:val="left"/>
              <w:rPr/>
            </w:pPr>
            <w:r>
              <w:rPr/>
              <w:t xml:space="preserve">23.3 Phoeben velipuoli vierailee luonaan, ja Phoebe tarjoutuu hieromaan häntä, mutta heillä on vaikeuksia lähentyä toisiaan. Joey yrittää rakentaa viihdekeskusta. Ross haastetaan nimeämään viisi julkkista, joiden kanssa hän haluaisi maata eniten. Vieraileva tähti Isabella Rossellini. </w:t>
            </w:r>
          </w:p>
        </w:tc>
      </w:tr>
      <w:tr>
        <w:trPr/>
        <w:tc>
          <w:tcPr>
            <w:tcW w:w="814" w:type="dxa"/>
            <w:tcBorders/>
            <w:vAlign w:val="center"/>
          </w:tcPr>
          <w:p>
            <w:pPr>
              <w:pStyle w:val="TableHeading"/>
              <w:suppressLineNumbers/>
              <w:bidi w:val="0"/>
              <w:spacing w:before="0" w:after="283"/>
              <w:jc w:val="center"/>
              <w:rPr/>
            </w:pPr>
            <w:r>
              <w:rPr/>
              <w:t xml:space="preserve">54 </w:t>
            </w:r>
          </w:p>
        </w:tc>
        <w:tc>
          <w:tcPr>
            <w:tcW w:w="772" w:type="dxa"/>
            <w:tcBorders/>
            <w:vAlign w:val="center"/>
          </w:tcPr>
          <w:p>
            <w:pPr>
              <w:pStyle w:val="TableContents"/>
              <w:bidi w:val="0"/>
              <w:spacing w:before="0" w:after="283"/>
              <w:jc w:val="left"/>
              <w:rPr/>
            </w:pPr>
            <w:r>
              <w:rPr/>
              <w:t xml:space="preserve">6 </w:t>
            </w:r>
          </w:p>
        </w:tc>
        <w:tc>
          <w:tcPr>
            <w:tcW w:w="1387" w:type="dxa"/>
            <w:tcBorders/>
            <w:vAlign w:val="center"/>
          </w:tcPr>
          <w:p>
            <w:pPr>
              <w:pStyle w:val="TableContents"/>
              <w:bidi w:val="0"/>
              <w:spacing w:before="0" w:after="283"/>
              <w:jc w:val="left"/>
              <w:rPr/>
            </w:pPr>
            <w:r>
              <w:rPr/>
              <w:t xml:space="preserve">``The One with the Flashback`` </w:t>
            </w:r>
          </w:p>
        </w:tc>
        <w:tc>
          <w:tcPr>
            <w:tcW w:w="1191" w:type="dxa"/>
            <w:tcBorders/>
            <w:vAlign w:val="center"/>
          </w:tcPr>
          <w:p>
            <w:pPr>
              <w:pStyle w:val="TableContents"/>
              <w:bidi w:val="0"/>
              <w:spacing w:before="0" w:after="283"/>
              <w:jc w:val="left"/>
              <w:rPr/>
            </w:pPr>
            <w:r>
              <w:rPr/>
              <w:t xml:space="preserve">Peter Bonerz </w:t>
            </w:r>
          </w:p>
        </w:tc>
        <w:tc>
          <w:tcPr>
            <w:tcW w:w="1910" w:type="dxa"/>
            <w:tcBorders/>
            <w:vAlign w:val="center"/>
          </w:tcPr>
          <w:p>
            <w:pPr>
              <w:pStyle w:val="TableContents"/>
              <w:bidi w:val="0"/>
              <w:spacing w:before="0" w:after="283"/>
              <w:jc w:val="left"/>
              <w:rPr/>
            </w:pPr>
            <w:r>
              <w:rPr/>
              <w:t xml:space="preserve">David Crane &amp; Marta Kauffman </w:t>
            </w:r>
          </w:p>
        </w:tc>
        <w:tc>
          <w:tcPr>
            <w:tcW w:w="1129" w:type="dxa"/>
            <w:tcBorders/>
            <w:vAlign w:val="center"/>
          </w:tcPr>
          <w:p>
            <w:pPr>
              <w:pStyle w:val="TableContents"/>
              <w:bidi w:val="0"/>
              <w:spacing w:before="0" w:after="283"/>
              <w:jc w:val="left"/>
              <w:rPr/>
            </w:pPr>
            <w:r>
              <w:rPr/>
              <w:t xml:space="preserve">31. lokakuuta 1996 (1996-10-31) </w:t>
            </w:r>
          </w:p>
        </w:tc>
        <w:tc>
          <w:tcPr>
            <w:tcW w:w="829" w:type="dxa"/>
            <w:tcBorders/>
            <w:vAlign w:val="center"/>
          </w:tcPr>
          <w:p>
            <w:pPr>
              <w:pStyle w:val="TableContents"/>
              <w:bidi w:val="0"/>
              <w:spacing w:before="0" w:after="283"/>
              <w:jc w:val="left"/>
              <w:rPr/>
            </w:pPr>
            <w:r>
              <w:rPr/>
              <w:t xml:space="preserve">465256 </w:t>
            </w:r>
          </w:p>
        </w:tc>
        <w:tc>
          <w:tcPr>
            <w:tcW w:w="2173" w:type="dxa"/>
            <w:tcBorders/>
            <w:vAlign w:val="center"/>
          </w:tcPr>
          <w:p>
            <w:pPr>
              <w:pStyle w:val="TableContents"/>
              <w:bidi w:val="0"/>
              <w:spacing w:before="0" w:after="283"/>
              <w:jc w:val="left"/>
              <w:rPr/>
            </w:pPr>
            <w:r>
              <w:rPr/>
              <w:t xml:space="preserve">23.3 Kun Janice kysyy jengiltä, onko kukaan heistä koskaan maannut keskenään, ystävät palauttavat muistojaan kolme vuotta aiempaan aikaan, jossa paljastuu keskenään synkkiä salaisuuksia: Ross suuteli Phoeben kanssa, Joey riisuutui alasti Monican edessä ja Chandler ja Rachel halusivat molemmat harrastaa seksiä toistensa kanssa (mutta eivät harrastaneet). </w:t>
            </w:r>
          </w:p>
        </w:tc>
      </w:tr>
      <w:tr>
        <w:trPr/>
        <w:tc>
          <w:tcPr>
            <w:tcW w:w="814" w:type="dxa"/>
            <w:tcBorders/>
            <w:vAlign w:val="center"/>
          </w:tcPr>
          <w:p>
            <w:pPr>
              <w:pStyle w:val="TableHeading"/>
              <w:suppressLineNumbers/>
              <w:bidi w:val="0"/>
              <w:spacing w:before="0" w:after="283"/>
              <w:jc w:val="center"/>
              <w:rPr/>
            </w:pPr>
            <w:r>
              <w:rPr/>
              <w:t xml:space="preserve">55 </w:t>
            </w:r>
          </w:p>
        </w:tc>
        <w:tc>
          <w:tcPr>
            <w:tcW w:w="772" w:type="dxa"/>
            <w:tcBorders/>
            <w:vAlign w:val="center"/>
          </w:tcPr>
          <w:p>
            <w:pPr>
              <w:pStyle w:val="TableContents"/>
              <w:bidi w:val="0"/>
              <w:spacing w:before="0" w:after="283"/>
              <w:jc w:val="left"/>
              <w:rPr/>
            </w:pPr>
            <w:r>
              <w:rPr/>
              <w:t xml:space="preserve">7 </w:t>
            </w:r>
          </w:p>
        </w:tc>
        <w:tc>
          <w:tcPr>
            <w:tcW w:w="1387" w:type="dxa"/>
            <w:tcBorders/>
            <w:vAlign w:val="center"/>
          </w:tcPr>
          <w:p>
            <w:pPr>
              <w:pStyle w:val="TableContents"/>
              <w:bidi w:val="0"/>
              <w:spacing w:before="0" w:after="283"/>
              <w:jc w:val="left"/>
              <w:rPr/>
            </w:pPr>
            <w:r>
              <w:rPr/>
              <w:t xml:space="preserve">``Se, jolla on kilpa-auto sänky'' </w:t>
            </w:r>
          </w:p>
        </w:tc>
        <w:tc>
          <w:tcPr>
            <w:tcW w:w="1191" w:type="dxa"/>
            <w:tcBorders/>
            <w:vAlign w:val="center"/>
          </w:tcPr>
          <w:p>
            <w:pPr>
              <w:pStyle w:val="TableContents"/>
              <w:bidi w:val="0"/>
              <w:spacing w:before="0" w:after="283"/>
              <w:jc w:val="left"/>
              <w:rPr/>
            </w:pPr>
            <w:r>
              <w:rPr/>
              <w:t xml:space="preserve">Gail Mancuso </w:t>
            </w:r>
          </w:p>
        </w:tc>
        <w:tc>
          <w:tcPr>
            <w:tcW w:w="1910" w:type="dxa"/>
            <w:tcBorders/>
            <w:vAlign w:val="center"/>
          </w:tcPr>
          <w:p>
            <w:pPr>
              <w:pStyle w:val="TableContents"/>
              <w:bidi w:val="0"/>
              <w:spacing w:before="0" w:after="283"/>
              <w:jc w:val="left"/>
              <w:rPr/>
            </w:pPr>
            <w:r>
              <w:rPr/>
              <w:t xml:space="preserve">Seth Kurland </w:t>
            </w:r>
          </w:p>
        </w:tc>
        <w:tc>
          <w:tcPr>
            <w:tcW w:w="1129" w:type="dxa"/>
            <w:tcBorders/>
            <w:vAlign w:val="center"/>
          </w:tcPr>
          <w:p>
            <w:pPr>
              <w:pStyle w:val="TableContents"/>
              <w:bidi w:val="0"/>
              <w:spacing w:before="0" w:after="283"/>
              <w:jc w:val="left"/>
              <w:rPr/>
            </w:pPr>
            <w:r>
              <w:rPr/>
              <w:t xml:space="preserve">7. marraskuuta 1996 (1996-11-07) </w:t>
            </w:r>
          </w:p>
        </w:tc>
        <w:tc>
          <w:tcPr>
            <w:tcW w:w="829" w:type="dxa"/>
            <w:tcBorders/>
            <w:vAlign w:val="center"/>
          </w:tcPr>
          <w:p>
            <w:pPr>
              <w:pStyle w:val="TableContents"/>
              <w:bidi w:val="0"/>
              <w:spacing w:before="0" w:after="283"/>
              <w:jc w:val="left"/>
              <w:rPr/>
            </w:pPr>
            <w:r>
              <w:rPr/>
              <w:t xml:space="preserve">465257 </w:t>
            </w:r>
          </w:p>
        </w:tc>
        <w:tc>
          <w:tcPr>
            <w:tcW w:w="2173" w:type="dxa"/>
            <w:tcBorders/>
            <w:vAlign w:val="center"/>
          </w:tcPr>
          <w:p>
            <w:pPr>
              <w:pStyle w:val="TableContents"/>
              <w:bidi w:val="0"/>
              <w:spacing w:before="0" w:after="283"/>
              <w:jc w:val="left"/>
              <w:rPr/>
            </w:pPr>
            <w:r>
              <w:rPr/>
              <w:t xml:space="preserve">27.4 Kun Monica ostaa uuden sängyn Janicen ex-miehen liikkeestä, hänelle toimitetaan väärä sänky. Kun Monica ja Joey yrittävät viedä sen takaisin, Joey näkee Janicen ja hänet suutelemassa toimistossaan. Rachel yrittää saada isänsä ja Rossin lähentymään toisiaan menemällä yhdessä syömään, mutta homma ei toimi. Rachel järjestää brunssin seuraavana päivänä, mutta lopulta he sitoutuvat arvostelemalla häntä. Joey saa työpaikan opettajana saippuaoopperanäyttelijäkurssilla. Eräs opiskelija saa työtarjouksen roolista, jota Joey oli tavoitellut. </w:t>
            </w:r>
          </w:p>
        </w:tc>
      </w:tr>
      <w:tr>
        <w:trPr/>
        <w:tc>
          <w:tcPr>
            <w:tcW w:w="814" w:type="dxa"/>
            <w:tcBorders/>
            <w:vAlign w:val="center"/>
          </w:tcPr>
          <w:p>
            <w:pPr>
              <w:pStyle w:val="TableHeading"/>
              <w:suppressLineNumbers/>
              <w:bidi w:val="0"/>
              <w:spacing w:before="0" w:after="283"/>
              <w:jc w:val="center"/>
              <w:rPr/>
            </w:pPr>
            <w:r>
              <w:rPr/>
              <w:t xml:space="preserve">56 </w:t>
            </w:r>
          </w:p>
        </w:tc>
        <w:tc>
          <w:tcPr>
            <w:tcW w:w="772" w:type="dxa"/>
            <w:tcBorders/>
            <w:vAlign w:val="center"/>
          </w:tcPr>
          <w:p>
            <w:pPr>
              <w:pStyle w:val="TableContents"/>
              <w:bidi w:val="0"/>
              <w:spacing w:before="0" w:after="283"/>
              <w:jc w:val="left"/>
              <w:rPr/>
            </w:pPr>
            <w:r>
              <w:rPr/>
              <w:t xml:space="preserve">8 </w:t>
            </w:r>
          </w:p>
        </w:tc>
        <w:tc>
          <w:tcPr>
            <w:tcW w:w="1387" w:type="dxa"/>
            <w:tcBorders/>
            <w:vAlign w:val="center"/>
          </w:tcPr>
          <w:p>
            <w:pPr>
              <w:pStyle w:val="TableContents"/>
              <w:bidi w:val="0"/>
              <w:spacing w:before="0" w:after="283"/>
              <w:jc w:val="left"/>
              <w:rPr/>
            </w:pPr>
            <w:r>
              <w:rPr/>
              <w:t xml:space="preserve">``Se, jolla on jättiläismäinen tökkivä laite'' </w:t>
            </w:r>
          </w:p>
        </w:tc>
        <w:tc>
          <w:tcPr>
            <w:tcW w:w="1191" w:type="dxa"/>
            <w:tcBorders/>
            <w:vAlign w:val="center"/>
          </w:tcPr>
          <w:p>
            <w:pPr>
              <w:pStyle w:val="TableContents"/>
              <w:bidi w:val="0"/>
              <w:spacing w:before="0" w:after="283"/>
              <w:jc w:val="left"/>
              <w:rPr/>
            </w:pPr>
            <w:r>
              <w:rPr/>
              <w:t xml:space="preserve">Gail Mancuso </w:t>
            </w:r>
          </w:p>
        </w:tc>
        <w:tc>
          <w:tcPr>
            <w:tcW w:w="1910" w:type="dxa"/>
            <w:tcBorders/>
            <w:vAlign w:val="center"/>
          </w:tcPr>
          <w:p>
            <w:pPr>
              <w:pStyle w:val="TableContents"/>
              <w:bidi w:val="0"/>
              <w:spacing w:before="0" w:after="283"/>
              <w:jc w:val="left"/>
              <w:rPr/>
            </w:pPr>
            <w:r>
              <w:rPr/>
              <w:t xml:space="preserve">Adam Chase </w:t>
            </w:r>
          </w:p>
        </w:tc>
        <w:tc>
          <w:tcPr>
            <w:tcW w:w="1129" w:type="dxa"/>
            <w:tcBorders/>
            <w:vAlign w:val="center"/>
          </w:tcPr>
          <w:p>
            <w:pPr>
              <w:pStyle w:val="TableContents"/>
              <w:bidi w:val="0"/>
              <w:spacing w:before="0" w:after="283"/>
              <w:jc w:val="left"/>
              <w:rPr/>
            </w:pPr>
            <w:r>
              <w:rPr/>
              <w:t xml:space="preserve">14. marraskuuta 1996 (1996-11-14) </w:t>
            </w:r>
          </w:p>
        </w:tc>
        <w:tc>
          <w:tcPr>
            <w:tcW w:w="829" w:type="dxa"/>
            <w:tcBorders/>
            <w:vAlign w:val="center"/>
          </w:tcPr>
          <w:p>
            <w:pPr>
              <w:pStyle w:val="TableContents"/>
              <w:bidi w:val="0"/>
              <w:spacing w:before="0" w:after="283"/>
              <w:jc w:val="left"/>
              <w:rPr/>
            </w:pPr>
            <w:r>
              <w:rPr/>
              <w:t xml:space="preserve">465258 </w:t>
            </w:r>
          </w:p>
        </w:tc>
        <w:tc>
          <w:tcPr>
            <w:tcW w:w="2173" w:type="dxa"/>
            <w:tcBorders/>
            <w:vAlign w:val="center"/>
          </w:tcPr>
          <w:p>
            <w:pPr>
              <w:pStyle w:val="TableContents"/>
              <w:bidi w:val="0"/>
              <w:spacing w:before="0" w:after="283"/>
              <w:jc w:val="left"/>
              <w:rPr/>
            </w:pPr>
            <w:r>
              <w:rPr/>
              <w:t xml:space="preserve">28.7 Kun Chandler aikoo ostaa Janicelle kalliin lahjan, Joey kertoo hänelle nähneensä Janicen suutelevan ex-miestään. Samaan aikaan Monica kolauttaa vahingossa Ben-vauvan pään pylvääseen. Phoebe on huolissaan siitä, että hänen hammaslääkärissä käymisensä aiheuttaa jonkun kuoleman, koska niin on tapahtunut ennenkin. Palatessaan hän näkee, että Ruma alaston mies makaa liikkumatta asunnossaan. Hälventääkseen hänen pelkonsa muut muokkaavat ruokapuikoista tehdyn pitkän tikun, jolla he tönäisevät häntä, ja hän herää. </w:t>
            </w:r>
          </w:p>
        </w:tc>
      </w:tr>
      <w:tr>
        <w:trPr/>
        <w:tc>
          <w:tcPr>
            <w:tcW w:w="814" w:type="dxa"/>
            <w:tcBorders/>
            <w:vAlign w:val="center"/>
          </w:tcPr>
          <w:p>
            <w:pPr>
              <w:pStyle w:val="TableHeading"/>
              <w:suppressLineNumbers/>
              <w:bidi w:val="0"/>
              <w:spacing w:before="0" w:after="283"/>
              <w:jc w:val="center"/>
              <w:rPr/>
            </w:pPr>
            <w:r>
              <w:rPr/>
              <w:t xml:space="preserve">57 </w:t>
            </w:r>
          </w:p>
        </w:tc>
        <w:tc>
          <w:tcPr>
            <w:tcW w:w="772" w:type="dxa"/>
            <w:tcBorders/>
            <w:vAlign w:val="center"/>
          </w:tcPr>
          <w:p>
            <w:pPr>
              <w:pStyle w:val="TableContents"/>
              <w:bidi w:val="0"/>
              <w:spacing w:before="0" w:after="283"/>
              <w:jc w:val="left"/>
              <w:rPr/>
            </w:pPr>
            <w:r>
              <w:rPr/>
              <w:t xml:space="preserve">9 </w:t>
            </w:r>
          </w:p>
        </w:tc>
        <w:tc>
          <w:tcPr>
            <w:tcW w:w="1387" w:type="dxa"/>
            <w:tcBorders/>
            <w:vAlign w:val="center"/>
          </w:tcPr>
          <w:p>
            <w:pPr>
              <w:pStyle w:val="TableContents"/>
              <w:bidi w:val="0"/>
              <w:spacing w:before="0" w:after="283"/>
              <w:jc w:val="left"/>
              <w:rPr/>
            </w:pPr>
            <w:r>
              <w:rPr/>
              <w:t xml:space="preserve">``The One with the Football'' </w:t>
            </w:r>
          </w:p>
        </w:tc>
        <w:tc>
          <w:tcPr>
            <w:tcW w:w="1191" w:type="dxa"/>
            <w:tcBorders/>
            <w:vAlign w:val="center"/>
          </w:tcPr>
          <w:p>
            <w:pPr>
              <w:pStyle w:val="TableContents"/>
              <w:bidi w:val="0"/>
              <w:spacing w:before="0" w:after="283"/>
              <w:jc w:val="left"/>
              <w:rPr/>
            </w:pPr>
            <w:r>
              <w:rPr/>
              <w:t xml:space="preserve">Kevin S. Bright </w:t>
            </w:r>
          </w:p>
        </w:tc>
        <w:tc>
          <w:tcPr>
            <w:tcW w:w="1910" w:type="dxa"/>
            <w:tcBorders/>
            <w:vAlign w:val="center"/>
          </w:tcPr>
          <w:p>
            <w:pPr>
              <w:pStyle w:val="TableContents"/>
              <w:bidi w:val="0"/>
              <w:spacing w:before="0" w:after="283"/>
              <w:jc w:val="left"/>
              <w:rPr/>
            </w:pPr>
            <w:r>
              <w:rPr/>
              <w:t xml:space="preserve">Ira Ungerleider </w:t>
            </w:r>
          </w:p>
        </w:tc>
        <w:tc>
          <w:tcPr>
            <w:tcW w:w="1129" w:type="dxa"/>
            <w:tcBorders/>
            <w:vAlign w:val="center"/>
          </w:tcPr>
          <w:p>
            <w:pPr>
              <w:pStyle w:val="TableContents"/>
              <w:bidi w:val="0"/>
              <w:spacing w:before="0" w:after="283"/>
              <w:jc w:val="left"/>
              <w:rPr/>
            </w:pPr>
            <w:r>
              <w:rPr/>
              <w:t xml:space="preserve">21. marraskuuta 1996 (1996-11-21) </w:t>
            </w:r>
          </w:p>
        </w:tc>
        <w:tc>
          <w:tcPr>
            <w:tcW w:w="829" w:type="dxa"/>
            <w:tcBorders/>
            <w:vAlign w:val="center"/>
          </w:tcPr>
          <w:p>
            <w:pPr>
              <w:pStyle w:val="TableContents"/>
              <w:bidi w:val="0"/>
              <w:spacing w:before="0" w:after="283"/>
              <w:jc w:val="left"/>
              <w:rPr/>
            </w:pPr>
            <w:r>
              <w:rPr/>
              <w:t xml:space="preserve">465259 </w:t>
            </w:r>
          </w:p>
        </w:tc>
        <w:tc>
          <w:tcPr>
            <w:tcW w:w="2173" w:type="dxa"/>
            <w:tcBorders/>
            <w:vAlign w:val="center"/>
          </w:tcPr>
          <w:p>
            <w:pPr>
              <w:pStyle w:val="TableContents"/>
              <w:bidi w:val="0"/>
              <w:spacing w:before="0" w:after="283"/>
              <w:jc w:val="left"/>
              <w:rPr/>
            </w:pPr>
            <w:r>
              <w:rPr/>
              <w:t xml:space="preserve">29.3 Tunteista tulee päivän juhlaa, kun jengi pelaa jalkapalloa kiitospäivänä, kun Rossin ja Monican kilpailuhenkiset piirteet leimahtavat, kun taas Joey ja Chandler kiistelevät siitä, kumpi pääsee treffeille hollantilaisen mallin kanssa, joka katsoo peliä. </w:t>
            </w:r>
          </w:p>
        </w:tc>
      </w:tr>
      <w:tr>
        <w:trPr/>
        <w:tc>
          <w:tcPr>
            <w:tcW w:w="814" w:type="dxa"/>
            <w:tcBorders/>
            <w:vAlign w:val="center"/>
          </w:tcPr>
          <w:p>
            <w:pPr>
              <w:pStyle w:val="TableHeading"/>
              <w:suppressLineNumbers/>
              <w:bidi w:val="0"/>
              <w:spacing w:before="0" w:after="283"/>
              <w:jc w:val="center"/>
              <w:rPr/>
            </w:pPr>
            <w:r>
              <w:rPr/>
              <w:t xml:space="preserve">58 </w:t>
            </w:r>
          </w:p>
        </w:tc>
        <w:tc>
          <w:tcPr>
            <w:tcW w:w="772" w:type="dxa"/>
            <w:tcBorders/>
            <w:vAlign w:val="center"/>
          </w:tcPr>
          <w:p>
            <w:pPr>
              <w:pStyle w:val="TableContents"/>
              <w:bidi w:val="0"/>
              <w:spacing w:before="0" w:after="283"/>
              <w:jc w:val="left"/>
              <w:rPr/>
            </w:pPr>
            <w:r>
              <w:rPr/>
              <w:t xml:space="preserve">10 </w:t>
            </w:r>
          </w:p>
        </w:tc>
        <w:tc>
          <w:tcPr>
            <w:tcW w:w="1387" w:type="dxa"/>
            <w:tcBorders/>
            <w:vAlign w:val="center"/>
          </w:tcPr>
          <w:p>
            <w:pPr>
              <w:pStyle w:val="TableContents"/>
              <w:bidi w:val="0"/>
              <w:spacing w:before="0" w:after="283"/>
              <w:jc w:val="left"/>
              <w:rPr/>
            </w:pPr>
            <w:r>
              <w:rPr/>
              <w:t xml:space="preserve">FRENDIT "FRENDIT JOTKA Rachel lopettaa </w:t>
            </w:r>
          </w:p>
        </w:tc>
        <w:tc>
          <w:tcPr>
            <w:tcW w:w="1191" w:type="dxa"/>
            <w:tcBorders/>
            <w:vAlign w:val="center"/>
          </w:tcPr>
          <w:p>
            <w:pPr>
              <w:pStyle w:val="TableContents"/>
              <w:bidi w:val="0"/>
              <w:spacing w:before="0" w:after="283"/>
              <w:jc w:val="left"/>
              <w:rPr/>
            </w:pPr>
            <w:r>
              <w:rPr/>
              <w:t xml:space="preserve">Terry Hughes </w:t>
            </w:r>
          </w:p>
        </w:tc>
        <w:tc>
          <w:tcPr>
            <w:tcW w:w="1910" w:type="dxa"/>
            <w:tcBorders/>
            <w:vAlign w:val="center"/>
          </w:tcPr>
          <w:p>
            <w:pPr>
              <w:pStyle w:val="TableContents"/>
              <w:bidi w:val="0"/>
              <w:spacing w:before="0" w:after="283"/>
              <w:jc w:val="left"/>
              <w:rPr/>
            </w:pPr>
            <w:r>
              <w:rPr/>
              <w:t xml:space="preserve">Gregory S. Malins &amp; Michael Curtis </w:t>
            </w:r>
          </w:p>
        </w:tc>
        <w:tc>
          <w:tcPr>
            <w:tcW w:w="1129" w:type="dxa"/>
            <w:tcBorders/>
            <w:vAlign w:val="center"/>
          </w:tcPr>
          <w:p>
            <w:pPr>
              <w:pStyle w:val="TableContents"/>
              <w:bidi w:val="0"/>
              <w:spacing w:before="0" w:after="283"/>
              <w:jc w:val="left"/>
              <w:rPr/>
            </w:pPr>
            <w:r>
              <w:rPr/>
              <w:t xml:space="preserve">12. joulukuuta 1996 (1996-12-12) </w:t>
            </w:r>
          </w:p>
        </w:tc>
        <w:tc>
          <w:tcPr>
            <w:tcW w:w="829" w:type="dxa"/>
            <w:tcBorders/>
            <w:vAlign w:val="center"/>
          </w:tcPr>
          <w:p>
            <w:pPr>
              <w:pStyle w:val="TableContents"/>
              <w:bidi w:val="0"/>
              <w:spacing w:before="0" w:after="283"/>
              <w:jc w:val="left"/>
              <w:rPr/>
            </w:pPr>
            <w:r>
              <w:rPr/>
              <w:t xml:space="preserve">465260 </w:t>
            </w:r>
          </w:p>
        </w:tc>
        <w:tc>
          <w:tcPr>
            <w:tcW w:w="2173" w:type="dxa"/>
            <w:tcBorders/>
            <w:vAlign w:val="center"/>
          </w:tcPr>
          <w:p>
            <w:pPr>
              <w:pStyle w:val="TableContents"/>
              <w:bidi w:val="0"/>
              <w:spacing w:before="0" w:after="283"/>
              <w:jc w:val="left"/>
              <w:rPr/>
            </w:pPr>
            <w:r>
              <w:rPr/>
              <w:t xml:space="preserve">25.1 Rachel haluaa tehdä uraa muodin parissa ja päättää lopettaa tarjoilijan työnsä. Phoebe yrittää auttaa Joeya, kun tämä saa töitä joulukuusien myyjänä. Ross murtaa vahingossa tytön jalan ja yrittää hyvittää sen auttamalla häntä myymään pipareita, jotta hän voisi voittaa matkan avaruusleirille. </w:t>
            </w:r>
          </w:p>
        </w:tc>
      </w:tr>
      <w:tr>
        <w:trPr/>
        <w:tc>
          <w:tcPr>
            <w:tcW w:w="814" w:type="dxa"/>
            <w:tcBorders/>
            <w:vAlign w:val="center"/>
          </w:tcPr>
          <w:p>
            <w:pPr>
              <w:pStyle w:val="TableHeading"/>
              <w:suppressLineNumbers/>
              <w:bidi w:val="0"/>
              <w:spacing w:before="0" w:after="283"/>
              <w:jc w:val="center"/>
              <w:rPr/>
            </w:pPr>
            <w:r>
              <w:rPr/>
              <w:t xml:space="preserve">59 </w:t>
            </w:r>
          </w:p>
        </w:tc>
        <w:tc>
          <w:tcPr>
            <w:tcW w:w="772" w:type="dxa"/>
            <w:tcBorders/>
            <w:vAlign w:val="center"/>
          </w:tcPr>
          <w:p>
            <w:pPr>
              <w:pStyle w:val="TableContents"/>
              <w:bidi w:val="0"/>
              <w:spacing w:before="0" w:after="283"/>
              <w:jc w:val="left"/>
              <w:rPr/>
            </w:pPr>
            <w:r>
              <w:rPr/>
              <w:t xml:space="preserve">11 </w:t>
            </w:r>
          </w:p>
        </w:tc>
        <w:tc>
          <w:tcPr>
            <w:tcW w:w="1387" w:type="dxa"/>
            <w:tcBorders/>
            <w:vAlign w:val="center"/>
          </w:tcPr>
          <w:p>
            <w:pPr>
              <w:pStyle w:val="TableContents"/>
              <w:bidi w:val="0"/>
              <w:spacing w:before="0" w:after="283"/>
              <w:jc w:val="left"/>
              <w:rPr/>
            </w:pPr>
            <w:r>
              <w:rPr/>
              <w:t xml:space="preserve">"'Juttu, jossa Chandler ei muista, kumpi sisko on kyseessä' </w:t>
            </w:r>
          </w:p>
        </w:tc>
        <w:tc>
          <w:tcPr>
            <w:tcW w:w="1191" w:type="dxa"/>
            <w:tcBorders/>
            <w:vAlign w:val="center"/>
          </w:tcPr>
          <w:p>
            <w:pPr>
              <w:pStyle w:val="TableContents"/>
              <w:bidi w:val="0"/>
              <w:spacing w:before="0" w:after="283"/>
              <w:jc w:val="left"/>
              <w:rPr/>
            </w:pPr>
            <w:r>
              <w:rPr/>
              <w:t xml:space="preserve">Terry Hughes </w:t>
            </w:r>
          </w:p>
        </w:tc>
        <w:tc>
          <w:tcPr>
            <w:tcW w:w="1910" w:type="dxa"/>
            <w:tcBorders/>
            <w:vAlign w:val="center"/>
          </w:tcPr>
          <w:p>
            <w:pPr>
              <w:pStyle w:val="TableContents"/>
              <w:bidi w:val="0"/>
              <w:spacing w:before="0" w:after="283"/>
              <w:jc w:val="left"/>
              <w:rPr/>
            </w:pPr>
            <w:r>
              <w:rPr/>
              <w:t xml:space="preserve">Alexa Junge </w:t>
            </w:r>
          </w:p>
        </w:tc>
        <w:tc>
          <w:tcPr>
            <w:tcW w:w="1129" w:type="dxa"/>
            <w:tcBorders/>
            <w:vAlign w:val="center"/>
          </w:tcPr>
          <w:p>
            <w:pPr>
              <w:pStyle w:val="TableContents"/>
              <w:bidi w:val="0"/>
              <w:spacing w:before="0" w:after="283"/>
              <w:jc w:val="left"/>
              <w:rPr/>
            </w:pPr>
            <w:r>
              <w:rPr/>
              <w:t xml:space="preserve">9. tammikuuta 1997 (1997-01-09) </w:t>
            </w:r>
          </w:p>
        </w:tc>
        <w:tc>
          <w:tcPr>
            <w:tcW w:w="829" w:type="dxa"/>
            <w:tcBorders/>
            <w:vAlign w:val="center"/>
          </w:tcPr>
          <w:p>
            <w:pPr>
              <w:pStyle w:val="TableContents"/>
              <w:bidi w:val="0"/>
              <w:spacing w:before="0" w:after="283"/>
              <w:jc w:val="left"/>
              <w:rPr/>
            </w:pPr>
            <w:r>
              <w:rPr/>
              <w:t xml:space="preserve">465261 </w:t>
            </w:r>
          </w:p>
        </w:tc>
        <w:tc>
          <w:tcPr>
            <w:tcW w:w="2173" w:type="dxa"/>
            <w:tcBorders/>
            <w:vAlign w:val="center"/>
          </w:tcPr>
          <w:p>
            <w:pPr>
              <w:pStyle w:val="TableContents"/>
              <w:bidi w:val="0"/>
              <w:spacing w:before="0" w:after="283"/>
              <w:jc w:val="left"/>
              <w:rPr/>
            </w:pPr>
            <w:r>
              <w:rPr/>
              <w:t xml:space="preserve">29.8 Rachel on turhautunut uuteen työhönsä Fortunata Fashionsissa, jossa hän viettää koko päivän kahvia keittäen. Purkaessaan turhautumistaan Monicalle hän törmää Markiin, Bloomingdale'sin työntekijään, joka tietää avoimesta työpaikasta hänen osastollaan. Hän hankkii tytölle työpaikan, mutta Ross epäilee Markin motiiveja. Humalainen Chandler pelleilee Joeyn siskon kanssa, mutta myöhemmin hän ei muista, kenen kanssa, Joeyn suuttumukseksi. </w:t>
            </w:r>
          </w:p>
        </w:tc>
      </w:tr>
      <w:tr>
        <w:trPr/>
        <w:tc>
          <w:tcPr>
            <w:tcW w:w="814" w:type="dxa"/>
            <w:tcBorders/>
            <w:vAlign w:val="center"/>
          </w:tcPr>
          <w:p>
            <w:pPr>
              <w:pStyle w:val="TableHeading"/>
              <w:suppressLineNumbers/>
              <w:bidi w:val="0"/>
              <w:spacing w:before="0" w:after="283"/>
              <w:jc w:val="center"/>
              <w:rPr/>
            </w:pPr>
            <w:r>
              <w:rPr/>
              <w:t xml:space="preserve">60 </w:t>
            </w:r>
          </w:p>
        </w:tc>
        <w:tc>
          <w:tcPr>
            <w:tcW w:w="772" w:type="dxa"/>
            <w:tcBorders/>
            <w:vAlign w:val="center"/>
          </w:tcPr>
          <w:p>
            <w:pPr>
              <w:pStyle w:val="TableContents"/>
              <w:bidi w:val="0"/>
              <w:spacing w:before="0" w:after="283"/>
              <w:jc w:val="left"/>
              <w:rPr/>
            </w:pPr>
            <w:r>
              <w:rPr/>
              <w:t xml:space="preserve">12 </w:t>
            </w:r>
          </w:p>
        </w:tc>
        <w:tc>
          <w:tcPr>
            <w:tcW w:w="1387" w:type="dxa"/>
            <w:tcBorders/>
            <w:vAlign w:val="center"/>
          </w:tcPr>
          <w:p>
            <w:pPr>
              <w:pStyle w:val="TableContents"/>
              <w:bidi w:val="0"/>
              <w:spacing w:before="0" w:after="283"/>
              <w:jc w:val="left"/>
              <w:rPr/>
            </w:pPr>
            <w:r>
              <w:rPr/>
              <w:t xml:space="preserve">``The One with All the Jealousy'' </w:t>
            </w:r>
          </w:p>
        </w:tc>
        <w:tc>
          <w:tcPr>
            <w:tcW w:w="1191" w:type="dxa"/>
            <w:tcBorders/>
            <w:vAlign w:val="center"/>
          </w:tcPr>
          <w:p>
            <w:pPr>
              <w:pStyle w:val="TableContents"/>
              <w:bidi w:val="0"/>
              <w:spacing w:before="0" w:after="283"/>
              <w:jc w:val="left"/>
              <w:rPr/>
            </w:pPr>
            <w:r>
              <w:rPr/>
              <w:t xml:space="preserve">Robby Benson </w:t>
            </w:r>
          </w:p>
        </w:tc>
        <w:tc>
          <w:tcPr>
            <w:tcW w:w="1910" w:type="dxa"/>
            <w:tcBorders/>
            <w:vAlign w:val="center"/>
          </w:tcPr>
          <w:p>
            <w:pPr>
              <w:pStyle w:val="TableContents"/>
              <w:bidi w:val="0"/>
              <w:spacing w:before="0" w:after="283"/>
              <w:jc w:val="left"/>
              <w:rPr/>
            </w:pPr>
            <w:r>
              <w:rPr/>
              <w:t xml:space="preserve">Doty Abrams </w:t>
            </w:r>
          </w:p>
        </w:tc>
        <w:tc>
          <w:tcPr>
            <w:tcW w:w="1129" w:type="dxa"/>
            <w:tcBorders/>
            <w:vAlign w:val="center"/>
          </w:tcPr>
          <w:p>
            <w:pPr>
              <w:pStyle w:val="TableContents"/>
              <w:bidi w:val="0"/>
              <w:spacing w:before="0" w:after="283"/>
              <w:jc w:val="left"/>
              <w:rPr/>
            </w:pPr>
            <w:r>
              <w:rPr/>
              <w:t xml:space="preserve">16. tammikuuta 1997 (1997-01-16) </w:t>
            </w:r>
          </w:p>
        </w:tc>
        <w:tc>
          <w:tcPr>
            <w:tcW w:w="829" w:type="dxa"/>
            <w:tcBorders/>
            <w:vAlign w:val="center"/>
          </w:tcPr>
          <w:p>
            <w:pPr>
              <w:pStyle w:val="TableContents"/>
              <w:bidi w:val="0"/>
              <w:spacing w:before="0" w:after="283"/>
              <w:jc w:val="left"/>
              <w:rPr/>
            </w:pPr>
            <w:r>
              <w:rPr/>
              <w:t xml:space="preserve">465262 </w:t>
            </w:r>
          </w:p>
        </w:tc>
        <w:tc>
          <w:tcPr>
            <w:tcW w:w="2173" w:type="dxa"/>
            <w:tcBorders/>
            <w:vAlign w:val="center"/>
          </w:tcPr>
          <w:p>
            <w:pPr>
              <w:pStyle w:val="TableContents"/>
              <w:bidi w:val="0"/>
              <w:spacing w:before="0" w:after="283"/>
              <w:jc w:val="left"/>
              <w:rPr/>
            </w:pPr>
            <w:r>
              <w:rPr/>
              <w:t xml:space="preserve">29.6 Ross on mustasukkainen Markista ja luulee tämän yrittävän varastaa Rachelin pois, minkä vuoksi hän antaa Rachelille romanttisia lahjoja tämän työpaikalla. Joeyn lukuisat valheet ansioluettelossaan saavat hänet kiinni, kun hän joutuu opettamaan tanssia koko Broadwayn näyttelijäkaartille, tuloksetta. Monica tapailee Julioa, kuppilan tarjoilijapoikaa, joka kirjoittaa hänelle runon nimeltä "Tyhjä maljakko". Monica makaa miehen kanssa, mutta Phoebe kertoo hänelle, että runo viittaa häneen, ja hän käyttää a capella -yhtyettä kostaakseen. </w:t>
            </w:r>
          </w:p>
        </w:tc>
      </w:tr>
      <w:tr>
        <w:trPr/>
        <w:tc>
          <w:tcPr>
            <w:tcW w:w="814" w:type="dxa"/>
            <w:tcBorders/>
            <w:vAlign w:val="center"/>
          </w:tcPr>
          <w:p>
            <w:pPr>
              <w:pStyle w:val="TableHeading"/>
              <w:suppressLineNumbers/>
              <w:bidi w:val="0"/>
              <w:spacing w:before="0" w:after="283"/>
              <w:jc w:val="center"/>
              <w:rPr/>
            </w:pPr>
            <w:r>
              <w:rPr/>
              <w:t xml:space="preserve">61 </w:t>
            </w:r>
          </w:p>
        </w:tc>
        <w:tc>
          <w:tcPr>
            <w:tcW w:w="772" w:type="dxa"/>
            <w:tcBorders/>
            <w:vAlign w:val="center"/>
          </w:tcPr>
          <w:p>
            <w:pPr>
              <w:pStyle w:val="TableContents"/>
              <w:bidi w:val="0"/>
              <w:spacing w:before="0" w:after="283"/>
              <w:jc w:val="left"/>
              <w:rPr/>
            </w:pPr>
            <w:r>
              <w:rPr/>
              <w:t xml:space="preserve">13 </w:t>
            </w:r>
          </w:p>
        </w:tc>
        <w:tc>
          <w:tcPr>
            <w:tcW w:w="1387" w:type="dxa"/>
            <w:tcBorders/>
            <w:vAlign w:val="center"/>
          </w:tcPr>
          <w:p>
            <w:pPr>
              <w:pStyle w:val="TableContents"/>
              <w:bidi w:val="0"/>
              <w:spacing w:before="0" w:after="283"/>
              <w:jc w:val="left"/>
              <w:rPr/>
            </w:pPr>
            <w:r>
              <w:rPr/>
              <w:t xml:space="preserve">``The one Where Monica and Richard are Just Friends`` </w:t>
            </w:r>
          </w:p>
        </w:tc>
        <w:tc>
          <w:tcPr>
            <w:tcW w:w="1191" w:type="dxa"/>
            <w:tcBorders/>
            <w:vAlign w:val="center"/>
          </w:tcPr>
          <w:p>
            <w:pPr>
              <w:pStyle w:val="TableContents"/>
              <w:bidi w:val="0"/>
              <w:spacing w:before="0" w:after="283"/>
              <w:jc w:val="left"/>
              <w:rPr/>
            </w:pPr>
            <w:r>
              <w:rPr/>
              <w:t xml:space="preserve">Robby Benson </w:t>
            </w:r>
          </w:p>
        </w:tc>
        <w:tc>
          <w:tcPr>
            <w:tcW w:w="1910" w:type="dxa"/>
            <w:tcBorders/>
            <w:vAlign w:val="center"/>
          </w:tcPr>
          <w:p>
            <w:pPr>
              <w:pStyle w:val="TableContents"/>
              <w:bidi w:val="0"/>
              <w:spacing w:before="0" w:after="283"/>
              <w:jc w:val="left"/>
              <w:rPr/>
            </w:pPr>
            <w:r>
              <w:rPr/>
              <w:t xml:space="preserve">Michael Borkow </w:t>
            </w:r>
          </w:p>
        </w:tc>
        <w:tc>
          <w:tcPr>
            <w:tcW w:w="1129" w:type="dxa"/>
            <w:tcBorders/>
            <w:vAlign w:val="center"/>
          </w:tcPr>
          <w:p>
            <w:pPr>
              <w:pStyle w:val="TableContents"/>
              <w:bidi w:val="0"/>
              <w:spacing w:before="0" w:after="283"/>
              <w:jc w:val="left"/>
              <w:rPr/>
            </w:pPr>
            <w:r>
              <w:rPr/>
              <w:t xml:space="preserve">30. tammikuuta 1997 (1997-01-30) </w:t>
            </w:r>
          </w:p>
        </w:tc>
        <w:tc>
          <w:tcPr>
            <w:tcW w:w="829" w:type="dxa"/>
            <w:tcBorders/>
            <w:vAlign w:val="center"/>
          </w:tcPr>
          <w:p>
            <w:pPr>
              <w:pStyle w:val="TableContents"/>
              <w:bidi w:val="0"/>
              <w:spacing w:before="0" w:after="283"/>
              <w:jc w:val="left"/>
              <w:rPr/>
            </w:pPr>
            <w:r>
              <w:rPr/>
              <w:t xml:space="preserve">465265 </w:t>
            </w:r>
          </w:p>
        </w:tc>
        <w:tc>
          <w:tcPr>
            <w:tcW w:w="2173" w:type="dxa"/>
            <w:tcBorders/>
            <w:vAlign w:val="center"/>
          </w:tcPr>
          <w:p>
            <w:pPr>
              <w:pStyle w:val="TableContents"/>
              <w:bidi w:val="0"/>
              <w:spacing w:before="0" w:after="283"/>
              <w:jc w:val="left"/>
              <w:rPr/>
            </w:pPr>
            <w:r>
              <w:rPr/>
              <w:t xml:space="preserve">28.0 Monican tahdonvoima joutuu koetukselle, kun hän törmää Richardiin videovuokraamossa. He päättävät olla vain "ystäviä", mutta alkavat nopeasti taas maata keskenään. Joey suostuu lukemaan Pikku naisia, kun taas Rachel suostuu lukemaan Hohdon. Phoeben urheilullinen uusi poikaystävä paljastaa itsensä jatkuvasti vahingossa shortsiensa läpi. </w:t>
            </w:r>
          </w:p>
        </w:tc>
      </w:tr>
      <w:tr>
        <w:trPr/>
        <w:tc>
          <w:tcPr>
            <w:tcW w:w="814" w:type="dxa"/>
            <w:tcBorders/>
            <w:vAlign w:val="center"/>
          </w:tcPr>
          <w:p>
            <w:pPr>
              <w:pStyle w:val="TableHeading"/>
              <w:suppressLineNumbers/>
              <w:bidi w:val="0"/>
              <w:spacing w:before="0" w:after="283"/>
              <w:jc w:val="center"/>
              <w:rPr/>
            </w:pPr>
            <w:r>
              <w:rPr/>
              <w:t xml:space="preserve">62 </w:t>
            </w:r>
          </w:p>
        </w:tc>
        <w:tc>
          <w:tcPr>
            <w:tcW w:w="772" w:type="dxa"/>
            <w:tcBorders/>
            <w:vAlign w:val="center"/>
          </w:tcPr>
          <w:p>
            <w:pPr>
              <w:pStyle w:val="TableContents"/>
              <w:bidi w:val="0"/>
              <w:spacing w:before="0" w:after="283"/>
              <w:jc w:val="left"/>
              <w:rPr/>
            </w:pPr>
            <w:r>
              <w:rPr/>
              <w:t xml:space="preserve">14 </w:t>
            </w:r>
          </w:p>
        </w:tc>
        <w:tc>
          <w:tcPr>
            <w:tcW w:w="1387" w:type="dxa"/>
            <w:tcBorders/>
            <w:vAlign w:val="center"/>
          </w:tcPr>
          <w:p>
            <w:pPr>
              <w:pStyle w:val="TableContents"/>
              <w:bidi w:val="0"/>
              <w:spacing w:before="0" w:after="283"/>
              <w:jc w:val="left"/>
              <w:rPr/>
            </w:pPr>
            <w:r>
              <w:rPr/>
              <w:t xml:space="preserve">FRENDIT Phoeben ex-kumppani - </w:t>
            </w:r>
          </w:p>
        </w:tc>
        <w:tc>
          <w:tcPr>
            <w:tcW w:w="1191" w:type="dxa"/>
            <w:tcBorders/>
            <w:vAlign w:val="center"/>
          </w:tcPr>
          <w:p>
            <w:pPr>
              <w:pStyle w:val="TableContents"/>
              <w:bidi w:val="0"/>
              <w:spacing w:before="0" w:after="283"/>
              <w:jc w:val="left"/>
              <w:rPr/>
            </w:pPr>
            <w:r>
              <w:rPr/>
              <w:t xml:space="preserve">Robby Benson </w:t>
            </w:r>
          </w:p>
        </w:tc>
        <w:tc>
          <w:tcPr>
            <w:tcW w:w="1910" w:type="dxa"/>
            <w:tcBorders/>
            <w:vAlign w:val="center"/>
          </w:tcPr>
          <w:p>
            <w:pPr>
              <w:pStyle w:val="TableContents"/>
              <w:bidi w:val="0"/>
              <w:spacing w:before="0" w:after="283"/>
              <w:jc w:val="left"/>
              <w:rPr/>
            </w:pPr>
            <w:r>
              <w:rPr/>
              <w:t xml:space="preserve">Wil Calhoun </w:t>
            </w:r>
          </w:p>
        </w:tc>
        <w:tc>
          <w:tcPr>
            <w:tcW w:w="1129" w:type="dxa"/>
            <w:tcBorders/>
            <w:vAlign w:val="center"/>
          </w:tcPr>
          <w:p>
            <w:pPr>
              <w:pStyle w:val="TableContents"/>
              <w:bidi w:val="0"/>
              <w:spacing w:before="0" w:after="283"/>
              <w:jc w:val="left"/>
              <w:rPr/>
            </w:pPr>
            <w:r>
              <w:rPr/>
              <w:t xml:space="preserve">6. helmikuuta 1997 (1997-02-06) </w:t>
            </w:r>
          </w:p>
        </w:tc>
        <w:tc>
          <w:tcPr>
            <w:tcW w:w="829" w:type="dxa"/>
            <w:tcBorders/>
            <w:vAlign w:val="center"/>
          </w:tcPr>
          <w:p>
            <w:pPr>
              <w:pStyle w:val="TableContents"/>
              <w:bidi w:val="0"/>
              <w:spacing w:before="0" w:after="283"/>
              <w:jc w:val="left"/>
              <w:rPr/>
            </w:pPr>
            <w:r>
              <w:rPr/>
              <w:t xml:space="preserve">465266 </w:t>
            </w:r>
          </w:p>
        </w:tc>
        <w:tc>
          <w:tcPr>
            <w:tcW w:w="2173" w:type="dxa"/>
            <w:tcBorders/>
            <w:vAlign w:val="center"/>
          </w:tcPr>
          <w:p>
            <w:pPr>
              <w:pStyle w:val="TableContents"/>
              <w:bidi w:val="0"/>
              <w:spacing w:before="0" w:after="283"/>
              <w:jc w:val="left"/>
              <w:rPr/>
            </w:pPr>
            <w:r>
              <w:rPr/>
              <w:t xml:space="preserve">28.9 Phoebe tapaa jälleen entisen laulukumppaninsa (Elizabeth Daily), jonka mielestä "Smelly Catissa" on hittipotentiaalia. Chandler tapailee naista, jolla on jalkaproteesi (Sherilyn Fenn). Ross, joka alkaa kyllästyä Rachelin pitkiin työpäiviin, on iloinen kuullessaan, että Mark jättää Bloomingdale'sin, mutta huomaa, että Rachel on yhä hänen ystävänsä ja he aikovat osallistua yhdessä muotiseminaariin. Varmistaakseen, ettei Mark pääse lähtemään, Ross lähtee hänen sijastaan mukaan, mutta nukahtaa sitten nopeasti, mikä aiheuttaa uuden riidan ja jättää suhteen hyvin kiviselle pohjalle. </w:t>
            </w:r>
          </w:p>
        </w:tc>
      </w:tr>
      <w:tr>
        <w:trPr/>
        <w:tc>
          <w:tcPr>
            <w:tcW w:w="814" w:type="dxa"/>
            <w:tcBorders/>
            <w:vAlign w:val="center"/>
          </w:tcPr>
          <w:p>
            <w:pPr>
              <w:pStyle w:val="TableHeading"/>
              <w:suppressLineNumbers/>
              <w:bidi w:val="0"/>
              <w:spacing w:before="0" w:after="283"/>
              <w:jc w:val="center"/>
              <w:rPr/>
            </w:pPr>
            <w:r>
              <w:rPr/>
              <w:t xml:space="preserve">63 </w:t>
            </w:r>
          </w:p>
        </w:tc>
        <w:tc>
          <w:tcPr>
            <w:tcW w:w="772" w:type="dxa"/>
            <w:tcBorders/>
            <w:vAlign w:val="center"/>
          </w:tcPr>
          <w:p>
            <w:pPr>
              <w:pStyle w:val="TableContents"/>
              <w:bidi w:val="0"/>
              <w:spacing w:before="0" w:after="283"/>
              <w:jc w:val="left"/>
              <w:rPr/>
            </w:pPr>
            <w:r>
              <w:rPr/>
              <w:t xml:space="preserve">15 </w:t>
            </w:r>
          </w:p>
        </w:tc>
        <w:tc>
          <w:tcPr>
            <w:tcW w:w="1387" w:type="dxa"/>
            <w:tcBorders/>
            <w:vAlign w:val="center"/>
          </w:tcPr>
          <w:p>
            <w:pPr>
              <w:pStyle w:val="TableContents"/>
              <w:bidi w:val="0"/>
              <w:spacing w:before="0" w:after="283"/>
              <w:jc w:val="left"/>
              <w:rPr/>
            </w:pPr>
            <w:r>
              <w:rPr/>
              <w:t xml:space="preserve">""Jakso, jossa Ross ja Rachel pitävät taukoa"" - </w:t>
            </w:r>
          </w:p>
        </w:tc>
        <w:tc>
          <w:tcPr>
            <w:tcW w:w="1191" w:type="dxa"/>
            <w:tcBorders/>
            <w:vAlign w:val="center"/>
          </w:tcPr>
          <w:p>
            <w:pPr>
              <w:pStyle w:val="TableContents"/>
              <w:bidi w:val="0"/>
              <w:spacing w:before="0" w:after="283"/>
              <w:jc w:val="left"/>
              <w:rPr/>
            </w:pPr>
            <w:r>
              <w:rPr/>
              <w:t xml:space="preserve">James Burrows </w:t>
            </w:r>
          </w:p>
        </w:tc>
        <w:tc>
          <w:tcPr>
            <w:tcW w:w="1910" w:type="dxa"/>
            <w:tcBorders/>
            <w:vAlign w:val="center"/>
          </w:tcPr>
          <w:p>
            <w:pPr>
              <w:pStyle w:val="TableContents"/>
              <w:bidi w:val="0"/>
              <w:spacing w:before="0" w:after="283"/>
              <w:jc w:val="left"/>
              <w:rPr/>
            </w:pPr>
            <w:r>
              <w:rPr/>
              <w:t xml:space="preserve">Michael Borkow </w:t>
            </w:r>
          </w:p>
        </w:tc>
        <w:tc>
          <w:tcPr>
            <w:tcW w:w="1129" w:type="dxa"/>
            <w:tcBorders/>
            <w:vAlign w:val="center"/>
          </w:tcPr>
          <w:p>
            <w:pPr>
              <w:pStyle w:val="TableContents"/>
              <w:bidi w:val="0"/>
              <w:spacing w:before="0" w:after="283"/>
              <w:jc w:val="left"/>
              <w:rPr/>
            </w:pPr>
            <w:r>
              <w:rPr/>
              <w:t xml:space="preserve">13. helmikuuta 1997 (1997-02-13) </w:t>
            </w:r>
          </w:p>
        </w:tc>
        <w:tc>
          <w:tcPr>
            <w:tcW w:w="829" w:type="dxa"/>
            <w:tcBorders/>
            <w:vAlign w:val="center"/>
          </w:tcPr>
          <w:p>
            <w:pPr>
              <w:pStyle w:val="TableContents"/>
              <w:bidi w:val="0"/>
              <w:spacing w:before="0" w:after="283"/>
              <w:jc w:val="left"/>
              <w:rPr/>
            </w:pPr>
            <w:r>
              <w:rPr/>
              <w:t xml:space="preserve">465263 </w:t>
            </w:r>
          </w:p>
        </w:tc>
        <w:tc>
          <w:tcPr>
            <w:tcW w:w="2173" w:type="dxa"/>
            <w:tcBorders/>
            <w:vAlign w:val="center"/>
          </w:tcPr>
          <w:p>
            <w:pPr>
              <w:pStyle w:val="TableContents"/>
              <w:bidi w:val="0"/>
              <w:spacing w:before="0" w:after="283"/>
              <w:jc w:val="left"/>
              <w:rPr/>
            </w:pPr>
            <w:r>
              <w:rPr/>
              <w:t xml:space="preserve">27.3 Chandler ja Joey pohtivat mahdollista kimppakivaa Chloen (Angela Featherstone) kanssa, johon molemmat ovat ihastuneita. Phoebe tapailee itäeurooppalaista diplomaattia, joka tarvitsee tulkin kommunikoidakseen hänen kanssaan. Rossin ja Rachelin suhde heikkenee edelleen, kun Rachel joutuu töihin heidän yksivuotispäivänään. Ross menee hänen toimistolleen viettääkseen aikaa hänen kanssaan, mutta Rachelilla on liikaa töitä. Tämä johtaa katkeraan riitaan, ja Rachel sanoo, että heidän on pidettävä taukoa toisistaan. Suuttunut Ross lähtee Joey ja Chandlerin kanssa ryyppäämään ja päätyy Chloen syliin. </w:t>
            </w:r>
          </w:p>
        </w:tc>
      </w:tr>
      <w:tr>
        <w:trPr/>
        <w:tc>
          <w:tcPr>
            <w:tcW w:w="814" w:type="dxa"/>
            <w:tcBorders/>
            <w:vAlign w:val="center"/>
          </w:tcPr>
          <w:p>
            <w:pPr>
              <w:pStyle w:val="TableHeading"/>
              <w:suppressLineNumbers/>
              <w:bidi w:val="0"/>
              <w:spacing w:before="0" w:after="283"/>
              <w:jc w:val="center"/>
              <w:rPr/>
            </w:pPr>
            <w:r>
              <w:rPr/>
              <w:t xml:space="preserve">64 </w:t>
            </w:r>
          </w:p>
        </w:tc>
        <w:tc>
          <w:tcPr>
            <w:tcW w:w="772" w:type="dxa"/>
            <w:tcBorders/>
            <w:vAlign w:val="center"/>
          </w:tcPr>
          <w:p>
            <w:pPr>
              <w:pStyle w:val="TableContents"/>
              <w:bidi w:val="0"/>
              <w:spacing w:before="0" w:after="283"/>
              <w:jc w:val="left"/>
              <w:rPr/>
            </w:pPr>
            <w:r>
              <w:rPr/>
              <w:t xml:space="preserve">16 </w:t>
            </w:r>
          </w:p>
        </w:tc>
        <w:tc>
          <w:tcPr>
            <w:tcW w:w="1387" w:type="dxa"/>
            <w:tcBorders/>
            <w:vAlign w:val="center"/>
          </w:tcPr>
          <w:p>
            <w:pPr>
              <w:pStyle w:val="TableContents"/>
              <w:bidi w:val="0"/>
              <w:spacing w:before="0" w:after="283"/>
              <w:jc w:val="left"/>
              <w:rPr/>
            </w:pPr>
            <w:r>
              <w:rPr/>
              <w:t xml:space="preserve">``The One with the Morning After'' </w:t>
            </w:r>
          </w:p>
        </w:tc>
        <w:tc>
          <w:tcPr>
            <w:tcW w:w="1191" w:type="dxa"/>
            <w:tcBorders/>
            <w:vAlign w:val="center"/>
          </w:tcPr>
          <w:p>
            <w:pPr>
              <w:pStyle w:val="TableContents"/>
              <w:bidi w:val="0"/>
              <w:spacing w:before="0" w:after="283"/>
              <w:jc w:val="left"/>
              <w:rPr/>
            </w:pPr>
            <w:r>
              <w:rPr/>
              <w:t xml:space="preserve">James Burrows </w:t>
            </w:r>
          </w:p>
        </w:tc>
        <w:tc>
          <w:tcPr>
            <w:tcW w:w="1910" w:type="dxa"/>
            <w:tcBorders/>
            <w:vAlign w:val="center"/>
          </w:tcPr>
          <w:p>
            <w:pPr>
              <w:pStyle w:val="TableContents"/>
              <w:bidi w:val="0"/>
              <w:spacing w:before="0" w:after="283"/>
              <w:jc w:val="left"/>
              <w:rPr/>
            </w:pPr>
            <w:r>
              <w:rPr/>
              <w:t xml:space="preserve">David Crane &amp; Marta Kauffman </w:t>
            </w:r>
          </w:p>
        </w:tc>
        <w:tc>
          <w:tcPr>
            <w:tcW w:w="1129" w:type="dxa"/>
            <w:tcBorders/>
            <w:vAlign w:val="center"/>
          </w:tcPr>
          <w:p>
            <w:pPr>
              <w:pStyle w:val="TableContents"/>
              <w:bidi w:val="0"/>
              <w:spacing w:before="0" w:after="283"/>
              <w:jc w:val="left"/>
              <w:rPr/>
            </w:pPr>
            <w:r>
              <w:rPr/>
              <w:t xml:space="preserve">20. helmikuuta 1997 (1997-02-20) </w:t>
            </w:r>
          </w:p>
        </w:tc>
        <w:tc>
          <w:tcPr>
            <w:tcW w:w="829" w:type="dxa"/>
            <w:tcBorders/>
            <w:vAlign w:val="center"/>
          </w:tcPr>
          <w:p>
            <w:pPr>
              <w:pStyle w:val="TableContents"/>
              <w:bidi w:val="0"/>
              <w:spacing w:before="0" w:after="283"/>
              <w:jc w:val="left"/>
              <w:rPr/>
            </w:pPr>
            <w:r>
              <w:rPr/>
              <w:t xml:space="preserve">465264 </w:t>
            </w:r>
          </w:p>
        </w:tc>
        <w:tc>
          <w:tcPr>
            <w:tcW w:w="2173" w:type="dxa"/>
            <w:tcBorders/>
            <w:vAlign w:val="center"/>
          </w:tcPr>
          <w:p>
            <w:pPr>
              <w:pStyle w:val="TableContents"/>
              <w:bidi w:val="0"/>
              <w:spacing w:before="0" w:after="283"/>
              <w:jc w:val="left"/>
              <w:rPr/>
            </w:pPr>
            <w:r>
              <w:rPr/>
              <w:t xml:space="preserve">28.3 Ross herää seuraavana aamuna täynnä katumusta makattuaan Chloen kanssa, mutta onnistuu pitämään asian salassa Rachelilta, joka suostuu palaamaan yhteen. Myöhemmin hän saa tietää totuuden. He palaavat Rossin asunnolle ja riitelevät rajusti, kun muut neljä ystävää ovat loukussa Monican makuuhuoneessa ja joutuvat kuuntelemaan. Riita kestää tuntikausia, ja vaikka Ross pyytää epätoivoisesti anteeksi, Rachel kieltäytyy ja lopettaa suhteen kokonaan, ja sekä Ross että Rachel ovat molemmat murtuneita. </w:t>
            </w:r>
          </w:p>
        </w:tc>
      </w:tr>
      <w:tr>
        <w:trPr/>
        <w:tc>
          <w:tcPr>
            <w:tcW w:w="814" w:type="dxa"/>
            <w:tcBorders/>
            <w:vAlign w:val="center"/>
          </w:tcPr>
          <w:p>
            <w:pPr>
              <w:pStyle w:val="TableHeading"/>
              <w:suppressLineNumbers/>
              <w:bidi w:val="0"/>
              <w:spacing w:before="0" w:after="283"/>
              <w:jc w:val="center"/>
              <w:rPr/>
            </w:pPr>
            <w:r>
              <w:rPr/>
              <w:t xml:space="preserve">65 </w:t>
            </w:r>
          </w:p>
        </w:tc>
        <w:tc>
          <w:tcPr>
            <w:tcW w:w="772" w:type="dxa"/>
            <w:tcBorders/>
            <w:vAlign w:val="center"/>
          </w:tcPr>
          <w:p>
            <w:pPr>
              <w:pStyle w:val="TableContents"/>
              <w:bidi w:val="0"/>
              <w:spacing w:before="0" w:after="283"/>
              <w:jc w:val="left"/>
              <w:rPr/>
            </w:pPr>
            <w:r>
              <w:rPr/>
              <w:t xml:space="preserve">17 </w:t>
            </w:r>
          </w:p>
        </w:tc>
        <w:tc>
          <w:tcPr>
            <w:tcW w:w="1387" w:type="dxa"/>
            <w:tcBorders/>
            <w:vAlign w:val="center"/>
          </w:tcPr>
          <w:p>
            <w:pPr>
              <w:pStyle w:val="TableContents"/>
              <w:bidi w:val="0"/>
              <w:spacing w:before="0" w:after="283"/>
              <w:jc w:val="left"/>
              <w:rPr/>
            </w:pPr>
            <w:r>
              <w:rPr/>
              <w:t xml:space="preserve">``Osa ilman hiihtomatkaa'' </w:t>
            </w:r>
          </w:p>
        </w:tc>
        <w:tc>
          <w:tcPr>
            <w:tcW w:w="1191" w:type="dxa"/>
            <w:tcBorders/>
            <w:vAlign w:val="center"/>
          </w:tcPr>
          <w:p>
            <w:pPr>
              <w:pStyle w:val="TableContents"/>
              <w:bidi w:val="0"/>
              <w:spacing w:before="0" w:after="283"/>
              <w:jc w:val="left"/>
              <w:rPr/>
            </w:pPr>
            <w:r>
              <w:rPr/>
              <w:t xml:space="preserve">Sam Simon </w:t>
            </w:r>
          </w:p>
        </w:tc>
        <w:tc>
          <w:tcPr>
            <w:tcW w:w="1910" w:type="dxa"/>
            <w:tcBorders/>
            <w:vAlign w:val="center"/>
          </w:tcPr>
          <w:p>
            <w:pPr>
              <w:pStyle w:val="TableContents"/>
              <w:bidi w:val="0"/>
              <w:spacing w:before="0" w:after="283"/>
              <w:jc w:val="left"/>
              <w:rPr/>
            </w:pPr>
            <w:r>
              <w:rPr/>
              <w:t xml:space="preserve">Shana Goldberg-Meehan &amp; Scott Silveri </w:t>
            </w:r>
          </w:p>
        </w:tc>
        <w:tc>
          <w:tcPr>
            <w:tcW w:w="1129" w:type="dxa"/>
            <w:tcBorders/>
            <w:vAlign w:val="center"/>
          </w:tcPr>
          <w:p>
            <w:pPr>
              <w:pStyle w:val="TableContents"/>
              <w:bidi w:val="0"/>
              <w:spacing w:before="0" w:after="283"/>
              <w:jc w:val="left"/>
              <w:rPr/>
            </w:pPr>
            <w:r>
              <w:rPr/>
              <w:t xml:space="preserve">6. maaliskuuta 1997 (1997-03-06) </w:t>
            </w:r>
          </w:p>
        </w:tc>
        <w:tc>
          <w:tcPr>
            <w:tcW w:w="829" w:type="dxa"/>
            <w:tcBorders/>
            <w:vAlign w:val="center"/>
          </w:tcPr>
          <w:p>
            <w:pPr>
              <w:pStyle w:val="TableContents"/>
              <w:bidi w:val="0"/>
              <w:spacing w:before="0" w:after="283"/>
              <w:jc w:val="left"/>
              <w:rPr/>
            </w:pPr>
            <w:r>
              <w:rPr/>
              <w:t xml:space="preserve">465267 </w:t>
            </w:r>
          </w:p>
        </w:tc>
        <w:tc>
          <w:tcPr>
            <w:tcW w:w="2173" w:type="dxa"/>
            <w:tcBorders/>
            <w:vAlign w:val="center"/>
          </w:tcPr>
          <w:p>
            <w:pPr>
              <w:pStyle w:val="TableContents"/>
              <w:bidi w:val="0"/>
              <w:spacing w:before="0" w:after="283"/>
              <w:jc w:val="left"/>
              <w:rPr/>
            </w:pPr>
            <w:r>
              <w:rPr/>
              <w:t xml:space="preserve">25.8 Rossin ja Rachelin on vaikea olla toistensa lähellä, minkä vuoksi ystävät jakavat aikansa Rossin ja Rachelin kesken. Kun he lähtevät Rachelin kanssa hiihtoretkelle, heidän autonsa hajoaa, ja he joutuvat soittamaan Rossille apua. Chandler on tästä suuttunut ja käyttää tätä tekosyynä aloittaa taas tupakointi. </w:t>
            </w:r>
          </w:p>
        </w:tc>
      </w:tr>
      <w:tr>
        <w:trPr/>
        <w:tc>
          <w:tcPr>
            <w:tcW w:w="814" w:type="dxa"/>
            <w:tcBorders/>
            <w:vAlign w:val="center"/>
          </w:tcPr>
          <w:p>
            <w:pPr>
              <w:pStyle w:val="TableHeading"/>
              <w:suppressLineNumbers/>
              <w:bidi w:val="0"/>
              <w:spacing w:before="0" w:after="283"/>
              <w:jc w:val="center"/>
              <w:rPr/>
            </w:pPr>
            <w:r>
              <w:rPr/>
              <w:t xml:space="preserve">66 </w:t>
            </w:r>
          </w:p>
        </w:tc>
        <w:tc>
          <w:tcPr>
            <w:tcW w:w="772" w:type="dxa"/>
            <w:tcBorders/>
            <w:vAlign w:val="center"/>
          </w:tcPr>
          <w:p>
            <w:pPr>
              <w:pStyle w:val="TableContents"/>
              <w:bidi w:val="0"/>
              <w:spacing w:before="0" w:after="283"/>
              <w:jc w:val="left"/>
              <w:rPr/>
            </w:pPr>
            <w:r>
              <w:rPr/>
              <w:t xml:space="preserve">18 </w:t>
            </w:r>
          </w:p>
        </w:tc>
        <w:tc>
          <w:tcPr>
            <w:tcW w:w="1387" w:type="dxa"/>
            <w:tcBorders/>
            <w:vAlign w:val="center"/>
          </w:tcPr>
          <w:p>
            <w:pPr>
              <w:pStyle w:val="TableContents"/>
              <w:bidi w:val="0"/>
              <w:spacing w:before="0" w:after="283"/>
              <w:jc w:val="left"/>
              <w:rPr/>
            </w:pPr>
            <w:r>
              <w:rPr/>
              <w:t xml:space="preserve">"The One with the Hypnosis Tape' </w:t>
            </w:r>
          </w:p>
        </w:tc>
        <w:tc>
          <w:tcPr>
            <w:tcW w:w="1191" w:type="dxa"/>
            <w:tcBorders/>
            <w:vAlign w:val="center"/>
          </w:tcPr>
          <w:p>
            <w:pPr>
              <w:pStyle w:val="TableContents"/>
              <w:bidi w:val="0"/>
              <w:spacing w:before="0" w:after="283"/>
              <w:jc w:val="left"/>
              <w:rPr/>
            </w:pPr>
            <w:r>
              <w:rPr/>
              <w:t xml:space="preserve">Robby Benson </w:t>
            </w:r>
          </w:p>
        </w:tc>
        <w:tc>
          <w:tcPr>
            <w:tcW w:w="1910" w:type="dxa"/>
            <w:tcBorders/>
            <w:vAlign w:val="center"/>
          </w:tcPr>
          <w:p>
            <w:pPr>
              <w:pStyle w:val="TableContents"/>
              <w:bidi w:val="0"/>
              <w:spacing w:before="0" w:after="283"/>
              <w:jc w:val="left"/>
              <w:rPr/>
            </w:pPr>
            <w:r>
              <w:rPr/>
              <w:t xml:space="preserve">Seth Kurland </w:t>
            </w:r>
          </w:p>
        </w:tc>
        <w:tc>
          <w:tcPr>
            <w:tcW w:w="1129" w:type="dxa"/>
            <w:tcBorders/>
            <w:vAlign w:val="center"/>
          </w:tcPr>
          <w:p>
            <w:pPr>
              <w:pStyle w:val="TableContents"/>
              <w:bidi w:val="0"/>
              <w:spacing w:before="0" w:after="283"/>
              <w:jc w:val="left"/>
              <w:rPr/>
            </w:pPr>
            <w:r>
              <w:rPr/>
              <w:t xml:space="preserve">13. maaliskuuta 1997 (1997-03-13) </w:t>
            </w:r>
          </w:p>
        </w:tc>
        <w:tc>
          <w:tcPr>
            <w:tcW w:w="829" w:type="dxa"/>
            <w:tcBorders/>
            <w:vAlign w:val="center"/>
          </w:tcPr>
          <w:p>
            <w:pPr>
              <w:pStyle w:val="TableContents"/>
              <w:bidi w:val="0"/>
              <w:spacing w:before="0" w:after="283"/>
              <w:jc w:val="left"/>
              <w:rPr/>
            </w:pPr>
            <w:r>
              <w:rPr/>
              <w:t xml:space="preserve">465269 </w:t>
            </w:r>
          </w:p>
        </w:tc>
        <w:tc>
          <w:tcPr>
            <w:tcW w:w="2173" w:type="dxa"/>
            <w:tcBorders/>
            <w:vAlign w:val="center"/>
          </w:tcPr>
          <w:p>
            <w:pPr>
              <w:pStyle w:val="TableContents"/>
              <w:bidi w:val="0"/>
              <w:spacing w:before="0" w:after="283"/>
              <w:jc w:val="left"/>
              <w:rPr/>
            </w:pPr>
            <w:r>
              <w:rPr/>
              <w:t xml:space="preserve">28.1 Epätoivoinen Monica suostuu treffeille ravintolan asiakkaan kanssa, joka osoittautuu hyvin toimeentulevaksi Peten (Jon Favreau) kanssa. Phoebe sekoaa, kun hän saa tietää, että hänen 18-vuotias veljensä aikoo mennä naimisiin yli kaksi kertaa itseään vanhemman naisen (Debra Jo Rupp) kanssa. Chandler käyttää hypnoosinauhaa lopettaakseen tupakoinnin, mutta se on tarkoitettu naisille, mikä saa hänet käyttäytymään naisellisesti. </w:t>
            </w:r>
          </w:p>
        </w:tc>
      </w:tr>
      <w:tr>
        <w:trPr/>
        <w:tc>
          <w:tcPr>
            <w:tcW w:w="814" w:type="dxa"/>
            <w:tcBorders/>
            <w:vAlign w:val="center"/>
          </w:tcPr>
          <w:p>
            <w:pPr>
              <w:pStyle w:val="TableHeading"/>
              <w:suppressLineNumbers/>
              <w:bidi w:val="0"/>
              <w:spacing w:before="0" w:after="283"/>
              <w:jc w:val="center"/>
              <w:rPr/>
            </w:pPr>
            <w:r>
              <w:rPr/>
              <w:t xml:space="preserve">67 </w:t>
            </w:r>
          </w:p>
        </w:tc>
        <w:tc>
          <w:tcPr>
            <w:tcW w:w="772" w:type="dxa"/>
            <w:tcBorders/>
            <w:vAlign w:val="center"/>
          </w:tcPr>
          <w:p>
            <w:pPr>
              <w:pStyle w:val="TableContents"/>
              <w:bidi w:val="0"/>
              <w:spacing w:before="0" w:after="283"/>
              <w:jc w:val="left"/>
              <w:rPr/>
            </w:pPr>
            <w:r>
              <w:rPr/>
              <w:t xml:space="preserve">19 </w:t>
            </w:r>
          </w:p>
        </w:tc>
        <w:tc>
          <w:tcPr>
            <w:tcW w:w="1387" w:type="dxa"/>
            <w:tcBorders/>
            <w:vAlign w:val="center"/>
          </w:tcPr>
          <w:p>
            <w:pPr>
              <w:pStyle w:val="TableContents"/>
              <w:bidi w:val="0"/>
              <w:spacing w:before="0" w:after="283"/>
              <w:jc w:val="left"/>
              <w:rPr/>
            </w:pPr>
            <w:r>
              <w:rPr/>
              <w:t xml:space="preserve">``The One with the Tiny T-Shirt'' (Pieni t-paita) </w:t>
            </w:r>
          </w:p>
        </w:tc>
        <w:tc>
          <w:tcPr>
            <w:tcW w:w="1191" w:type="dxa"/>
            <w:tcBorders/>
            <w:vAlign w:val="center"/>
          </w:tcPr>
          <w:p>
            <w:pPr>
              <w:pStyle w:val="TableContents"/>
              <w:bidi w:val="0"/>
              <w:spacing w:before="0" w:after="283"/>
              <w:jc w:val="left"/>
              <w:rPr/>
            </w:pPr>
            <w:r>
              <w:rPr/>
              <w:t xml:space="preserve">Terry Hughes </w:t>
            </w:r>
          </w:p>
        </w:tc>
        <w:tc>
          <w:tcPr>
            <w:tcW w:w="1910" w:type="dxa"/>
            <w:tcBorders/>
            <w:vAlign w:val="center"/>
          </w:tcPr>
          <w:p>
            <w:pPr>
              <w:pStyle w:val="TableContents"/>
              <w:bidi w:val="0"/>
              <w:spacing w:before="0" w:after="283"/>
              <w:jc w:val="left"/>
              <w:rPr/>
            </w:pPr>
            <w:r>
              <w:rPr/>
              <w:t xml:space="preserve">Adam Chase </w:t>
            </w:r>
          </w:p>
        </w:tc>
        <w:tc>
          <w:tcPr>
            <w:tcW w:w="1129" w:type="dxa"/>
            <w:tcBorders/>
            <w:vAlign w:val="center"/>
          </w:tcPr>
          <w:p>
            <w:pPr>
              <w:pStyle w:val="TableContents"/>
              <w:bidi w:val="0"/>
              <w:spacing w:before="0" w:after="283"/>
              <w:jc w:val="left"/>
              <w:rPr/>
            </w:pPr>
            <w:r>
              <w:rPr/>
              <w:t xml:space="preserve">27. maaliskuuta 1997 (1997-03-27) </w:t>
            </w:r>
          </w:p>
        </w:tc>
        <w:tc>
          <w:tcPr>
            <w:tcW w:w="829" w:type="dxa"/>
            <w:tcBorders/>
            <w:vAlign w:val="center"/>
          </w:tcPr>
          <w:p>
            <w:pPr>
              <w:pStyle w:val="TableContents"/>
              <w:bidi w:val="0"/>
              <w:spacing w:before="0" w:after="283"/>
              <w:jc w:val="left"/>
              <w:rPr/>
            </w:pPr>
            <w:r>
              <w:rPr/>
              <w:t xml:space="preserve">465268 </w:t>
            </w:r>
          </w:p>
        </w:tc>
        <w:tc>
          <w:tcPr>
            <w:tcW w:w="2173" w:type="dxa"/>
            <w:tcBorders/>
            <w:vAlign w:val="center"/>
          </w:tcPr>
          <w:p>
            <w:pPr>
              <w:pStyle w:val="TableContents"/>
              <w:bidi w:val="0"/>
              <w:spacing w:before="0" w:after="283"/>
              <w:jc w:val="left"/>
              <w:rPr/>
            </w:pPr>
            <w:r>
              <w:rPr/>
              <w:t xml:space="preserve">23.7 Rachel menee ensimmäisille treffeille Rossista eroamisensa jälkeen toimistonsa Markin kanssa. Joey ihastuu Kateen (Dina Meyer), joka on hänen vastanäyttelijänsä uudessa näytelmässään. Monica jatkaa treffejä Peten kanssa, vaikka ei edelleenkään ole ihastunut häneen. </w:t>
            </w:r>
          </w:p>
        </w:tc>
      </w:tr>
      <w:tr>
        <w:trPr/>
        <w:tc>
          <w:tcPr>
            <w:tcW w:w="814" w:type="dxa"/>
            <w:tcBorders/>
            <w:vAlign w:val="center"/>
          </w:tcPr>
          <w:p>
            <w:pPr>
              <w:pStyle w:val="TableHeading"/>
              <w:suppressLineNumbers/>
              <w:bidi w:val="0"/>
              <w:spacing w:before="0" w:after="283"/>
              <w:jc w:val="center"/>
              <w:rPr/>
            </w:pPr>
            <w:r>
              <w:rPr/>
              <w:t xml:space="preserve">68 </w:t>
            </w:r>
          </w:p>
        </w:tc>
        <w:tc>
          <w:tcPr>
            <w:tcW w:w="772" w:type="dxa"/>
            <w:tcBorders/>
            <w:vAlign w:val="center"/>
          </w:tcPr>
          <w:p>
            <w:pPr>
              <w:pStyle w:val="TableContents"/>
              <w:bidi w:val="0"/>
              <w:spacing w:before="0" w:after="283"/>
              <w:jc w:val="left"/>
              <w:rPr/>
            </w:pPr>
            <w:r>
              <w:rPr/>
              <w:t xml:space="preserve">20 </w:t>
            </w:r>
          </w:p>
        </w:tc>
        <w:tc>
          <w:tcPr>
            <w:tcW w:w="1387" w:type="dxa"/>
            <w:tcBorders/>
            <w:vAlign w:val="center"/>
          </w:tcPr>
          <w:p>
            <w:pPr>
              <w:pStyle w:val="TableContents"/>
              <w:bidi w:val="0"/>
              <w:spacing w:before="0" w:after="283"/>
              <w:jc w:val="left"/>
              <w:rPr/>
            </w:pPr>
            <w:r>
              <w:rPr/>
              <w:t xml:space="preserve">``Nukkekodin kanssa'' </w:t>
            </w:r>
          </w:p>
        </w:tc>
        <w:tc>
          <w:tcPr>
            <w:tcW w:w="1191" w:type="dxa"/>
            <w:tcBorders/>
            <w:vAlign w:val="center"/>
          </w:tcPr>
          <w:p>
            <w:pPr>
              <w:pStyle w:val="TableContents"/>
              <w:bidi w:val="0"/>
              <w:spacing w:before="0" w:after="283"/>
              <w:jc w:val="left"/>
              <w:rPr/>
            </w:pPr>
            <w:r>
              <w:rPr/>
              <w:t xml:space="preserve">Terry Hughes </w:t>
            </w:r>
          </w:p>
        </w:tc>
        <w:tc>
          <w:tcPr>
            <w:tcW w:w="1910" w:type="dxa"/>
            <w:tcBorders/>
            <w:vAlign w:val="center"/>
          </w:tcPr>
          <w:p>
            <w:pPr>
              <w:pStyle w:val="TableContents"/>
              <w:bidi w:val="0"/>
              <w:spacing w:before="0" w:after="283"/>
              <w:jc w:val="left"/>
              <w:rPr/>
            </w:pPr>
            <w:r>
              <w:rPr/>
              <w:t xml:space="preserve">Wil Calhoun </w:t>
            </w:r>
          </w:p>
        </w:tc>
        <w:tc>
          <w:tcPr>
            <w:tcW w:w="1129" w:type="dxa"/>
            <w:tcBorders/>
            <w:vAlign w:val="center"/>
          </w:tcPr>
          <w:p>
            <w:pPr>
              <w:pStyle w:val="TableContents"/>
              <w:bidi w:val="0"/>
              <w:spacing w:before="0" w:after="283"/>
              <w:jc w:val="left"/>
              <w:rPr/>
            </w:pPr>
            <w:r>
              <w:rPr/>
              <w:t xml:space="preserve">3. huhtikuuta 1997 (1997-04-03) </w:t>
            </w:r>
          </w:p>
        </w:tc>
        <w:tc>
          <w:tcPr>
            <w:tcW w:w="829" w:type="dxa"/>
            <w:tcBorders/>
            <w:vAlign w:val="center"/>
          </w:tcPr>
          <w:p>
            <w:pPr>
              <w:pStyle w:val="TableContents"/>
              <w:bidi w:val="0"/>
              <w:spacing w:before="0" w:after="283"/>
              <w:jc w:val="left"/>
              <w:rPr/>
            </w:pPr>
            <w:r>
              <w:rPr/>
              <w:t xml:space="preserve">465270 </w:t>
            </w:r>
          </w:p>
        </w:tc>
        <w:tc>
          <w:tcPr>
            <w:tcW w:w="2173" w:type="dxa"/>
            <w:tcBorders/>
            <w:vAlign w:val="center"/>
          </w:tcPr>
          <w:p>
            <w:pPr>
              <w:pStyle w:val="TableContents"/>
              <w:bidi w:val="0"/>
              <w:spacing w:before="0" w:after="283"/>
              <w:jc w:val="left"/>
              <w:rPr/>
            </w:pPr>
            <w:r>
              <w:rPr/>
              <w:t xml:space="preserve">24.4 Rachel katuu, että hän on sopinut treffit Chandlerille ja hänen pomolleen Joannalle. Joeyn kiinnostus Katea kohtaan voimistuu heidän mentyään sänkyyn. Monican täti kuolee ja jättää hänelle kauniin antiikkisen nukkekodin, mutta se on liian monimutkainen leikkiä varten, joten Phoebe tekee oman nukkekodin, mutta se saa surullisen lopun. </w:t>
            </w:r>
          </w:p>
        </w:tc>
      </w:tr>
      <w:tr>
        <w:trPr/>
        <w:tc>
          <w:tcPr>
            <w:tcW w:w="814" w:type="dxa"/>
            <w:tcBorders/>
            <w:vAlign w:val="center"/>
          </w:tcPr>
          <w:p>
            <w:pPr>
              <w:pStyle w:val="TableHeading"/>
              <w:suppressLineNumbers/>
              <w:bidi w:val="0"/>
              <w:spacing w:before="0" w:after="283"/>
              <w:jc w:val="center"/>
              <w:rPr/>
            </w:pPr>
            <w:r>
              <w:rPr/>
              <w:t xml:space="preserve">69 </w:t>
            </w:r>
          </w:p>
        </w:tc>
        <w:tc>
          <w:tcPr>
            <w:tcW w:w="772" w:type="dxa"/>
            <w:tcBorders/>
            <w:vAlign w:val="center"/>
          </w:tcPr>
          <w:p>
            <w:pPr>
              <w:pStyle w:val="TableContents"/>
              <w:bidi w:val="0"/>
              <w:spacing w:before="0" w:after="283"/>
              <w:jc w:val="left"/>
              <w:rPr/>
            </w:pPr>
            <w:r>
              <w:rPr/>
              <w:t xml:space="preserve">21 </w:t>
            </w:r>
          </w:p>
        </w:tc>
        <w:tc>
          <w:tcPr>
            <w:tcW w:w="1387" w:type="dxa"/>
            <w:tcBorders/>
            <w:vAlign w:val="center"/>
          </w:tcPr>
          <w:p>
            <w:pPr>
              <w:pStyle w:val="TableContents"/>
              <w:bidi w:val="0"/>
              <w:spacing w:before="0" w:after="283"/>
              <w:jc w:val="left"/>
              <w:rPr/>
            </w:pPr>
            <w:r>
              <w:rPr/>
              <w:t xml:space="preserve">``Se, jossa on poikanen ja ankka'' </w:t>
            </w:r>
          </w:p>
        </w:tc>
        <w:tc>
          <w:tcPr>
            <w:tcW w:w="1191" w:type="dxa"/>
            <w:tcBorders/>
            <w:vAlign w:val="center"/>
          </w:tcPr>
          <w:p>
            <w:pPr>
              <w:pStyle w:val="TableContents"/>
              <w:bidi w:val="0"/>
              <w:spacing w:before="0" w:after="283"/>
              <w:jc w:val="left"/>
              <w:rPr/>
            </w:pPr>
            <w:r>
              <w:rPr/>
              <w:t xml:space="preserve">Michael Lembeck </w:t>
            </w:r>
          </w:p>
        </w:tc>
        <w:tc>
          <w:tcPr>
            <w:tcW w:w="1910" w:type="dxa"/>
            <w:tcBorders/>
            <w:vAlign w:val="center"/>
          </w:tcPr>
          <w:p>
            <w:pPr>
              <w:pStyle w:val="TableContents"/>
              <w:bidi w:val="0"/>
              <w:spacing w:before="0" w:after="283"/>
              <w:jc w:val="left"/>
              <w:rPr/>
            </w:pPr>
            <w:r>
              <w:rPr/>
              <w:t xml:space="preserve">Chris Brown </w:t>
            </w:r>
          </w:p>
        </w:tc>
        <w:tc>
          <w:tcPr>
            <w:tcW w:w="1129" w:type="dxa"/>
            <w:tcBorders/>
            <w:vAlign w:val="center"/>
          </w:tcPr>
          <w:p>
            <w:pPr>
              <w:pStyle w:val="TableContents"/>
              <w:bidi w:val="0"/>
              <w:spacing w:before="0" w:after="283"/>
              <w:jc w:val="left"/>
              <w:rPr/>
            </w:pPr>
            <w:r>
              <w:rPr/>
              <w:t xml:space="preserve">17. huhtikuuta 1997 (1997-04-17) </w:t>
            </w:r>
          </w:p>
        </w:tc>
        <w:tc>
          <w:tcPr>
            <w:tcW w:w="829" w:type="dxa"/>
            <w:tcBorders/>
            <w:vAlign w:val="center"/>
          </w:tcPr>
          <w:p>
            <w:pPr>
              <w:pStyle w:val="TableContents"/>
              <w:bidi w:val="0"/>
              <w:spacing w:before="0" w:after="283"/>
              <w:jc w:val="left"/>
              <w:rPr/>
            </w:pPr>
            <w:r>
              <w:rPr/>
              <w:t xml:space="preserve">465271 </w:t>
            </w:r>
          </w:p>
        </w:tc>
        <w:tc>
          <w:tcPr>
            <w:tcW w:w="2173" w:type="dxa"/>
            <w:tcBorders/>
            <w:vAlign w:val="center"/>
          </w:tcPr>
          <w:p>
            <w:pPr>
              <w:pStyle w:val="TableContents"/>
              <w:bidi w:val="0"/>
              <w:spacing w:before="0" w:after="283"/>
              <w:jc w:val="left"/>
              <w:rPr/>
            </w:pPr>
            <w:r>
              <w:rPr/>
              <w:t xml:space="preserve">23.2 Monica harkitsee unelmatyötä Peten uudessa ravintolassa, mutta Phoebe aavistaa, että kaupassa on muutakin. Joey ja Chandler adoptoivat poikasen ja ankan. Ross jättää väliin Discovery Channelin paneelin auttaakseen Rachelia, jonka kylkiluu saattaa olla murtunut, ja Rachel hämmästyy (ja tekee vaikutuksen), kun hän kuulee, mistä Ross luopui Rachelin auttamiseksi. </w:t>
            </w:r>
          </w:p>
        </w:tc>
      </w:tr>
      <w:tr>
        <w:trPr/>
        <w:tc>
          <w:tcPr>
            <w:tcW w:w="814"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pPr>
            <w:r>
              <w:rPr/>
              <w:t xml:space="preserve">22 </w:t>
            </w:r>
          </w:p>
        </w:tc>
        <w:tc>
          <w:tcPr>
            <w:tcW w:w="1387" w:type="dxa"/>
            <w:tcBorders/>
            <w:vAlign w:val="center"/>
          </w:tcPr>
          <w:p>
            <w:pPr>
              <w:pStyle w:val="TableContents"/>
              <w:bidi w:val="0"/>
              <w:spacing w:before="0" w:after="283"/>
              <w:jc w:val="left"/>
              <w:rPr/>
            </w:pPr>
            <w:r>
              <w:rPr/>
              <w:t xml:space="preserve">``The One with the Screamer'' </w:t>
            </w:r>
          </w:p>
        </w:tc>
        <w:tc>
          <w:tcPr>
            <w:tcW w:w="1191" w:type="dxa"/>
            <w:tcBorders/>
            <w:vAlign w:val="center"/>
          </w:tcPr>
          <w:p>
            <w:pPr>
              <w:pStyle w:val="TableContents"/>
              <w:bidi w:val="0"/>
              <w:spacing w:before="0" w:after="283"/>
              <w:jc w:val="left"/>
              <w:rPr/>
            </w:pPr>
            <w:r>
              <w:rPr/>
              <w:t xml:space="preserve">Peter Bonerz </w:t>
            </w:r>
          </w:p>
        </w:tc>
        <w:tc>
          <w:tcPr>
            <w:tcW w:w="1910" w:type="dxa"/>
            <w:tcBorders/>
            <w:vAlign w:val="center"/>
          </w:tcPr>
          <w:p>
            <w:pPr>
              <w:pStyle w:val="TableContents"/>
              <w:bidi w:val="0"/>
              <w:spacing w:before="0" w:after="283"/>
              <w:jc w:val="left"/>
              <w:rPr/>
            </w:pPr>
            <w:r>
              <w:rPr/>
              <w:t xml:space="preserve">Shana Goldberg-Meehan &amp; Scott Silveri </w:t>
            </w:r>
          </w:p>
        </w:tc>
        <w:tc>
          <w:tcPr>
            <w:tcW w:w="1129" w:type="dxa"/>
            <w:tcBorders/>
            <w:vAlign w:val="center"/>
          </w:tcPr>
          <w:p>
            <w:pPr>
              <w:pStyle w:val="TableContents"/>
              <w:bidi w:val="0"/>
              <w:spacing w:before="0" w:after="283"/>
              <w:jc w:val="left"/>
              <w:rPr/>
            </w:pPr>
            <w:r>
              <w:rPr/>
              <w:t xml:space="preserve">24. huhtikuuta 1997 (1997-04-24) </w:t>
            </w:r>
          </w:p>
        </w:tc>
        <w:tc>
          <w:tcPr>
            <w:tcW w:w="829" w:type="dxa"/>
            <w:tcBorders/>
            <w:vAlign w:val="center"/>
          </w:tcPr>
          <w:p>
            <w:pPr>
              <w:pStyle w:val="TableContents"/>
              <w:bidi w:val="0"/>
              <w:spacing w:before="0" w:after="283"/>
              <w:jc w:val="left"/>
              <w:rPr/>
            </w:pPr>
            <w:r>
              <w:rPr/>
              <w:t xml:space="preserve">465272 </w:t>
            </w:r>
          </w:p>
        </w:tc>
        <w:tc>
          <w:tcPr>
            <w:tcW w:w="2173" w:type="dxa"/>
            <w:tcBorders/>
            <w:vAlign w:val="center"/>
          </w:tcPr>
          <w:p>
            <w:pPr>
              <w:pStyle w:val="TableContents"/>
              <w:bidi w:val="0"/>
              <w:spacing w:before="0" w:after="283"/>
              <w:jc w:val="left"/>
              <w:rPr/>
            </w:pPr>
            <w:r>
              <w:rPr/>
              <w:t xml:space="preserve">22.6 Rachel tapailee miestä (Ben Stiller), joka osoittautuu aggressiiviseksi, testosteronipitoiseksi kiusaajaksi, joka pelottelee ja pelottelee kaikkia, jotka ärsyttävät häntä, huutamalla heille ilkeästi, mutta pitkään ainoa, joka joutuu tämän kohteeksi, on Ross, ja kaikki luulevat, että hän on vain mustasukkainen, koska mies tapailee Rachelia. Joey ja Kate eroavat, kun Kate saa suuren työn Los Angelesissa ja ottaa sen vastaan. Phoebe on päiväkausia jonossa yrityksen kanssa, jonka kanssa hänen on puhuttava ennen kuin hänen puhelimensa takuu päättyy. </w:t>
            </w:r>
          </w:p>
        </w:tc>
      </w:tr>
      <w:tr>
        <w:trPr/>
        <w:tc>
          <w:tcPr>
            <w:tcW w:w="814"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pPr>
            <w:r>
              <w:rPr/>
              <w:t xml:space="preserve">23 </w:t>
            </w:r>
          </w:p>
        </w:tc>
        <w:tc>
          <w:tcPr>
            <w:tcW w:w="1387" w:type="dxa"/>
            <w:tcBorders/>
            <w:vAlign w:val="center"/>
          </w:tcPr>
          <w:p>
            <w:pPr>
              <w:pStyle w:val="TableContents"/>
              <w:bidi w:val="0"/>
              <w:spacing w:before="0" w:after="283"/>
              <w:jc w:val="left"/>
              <w:rPr/>
            </w:pPr>
            <w:r>
              <w:rPr/>
              <w:t xml:space="preserve">``The one with Ross's Thing'' </w:t>
            </w:r>
          </w:p>
        </w:tc>
        <w:tc>
          <w:tcPr>
            <w:tcW w:w="1191" w:type="dxa"/>
            <w:tcBorders/>
            <w:vAlign w:val="center"/>
          </w:tcPr>
          <w:p>
            <w:pPr>
              <w:pStyle w:val="TableContents"/>
              <w:bidi w:val="0"/>
              <w:spacing w:before="0" w:after="283"/>
              <w:jc w:val="left"/>
              <w:rPr/>
            </w:pPr>
            <w:r>
              <w:rPr/>
              <w:t xml:space="preserve">Shelley Jensen </w:t>
            </w:r>
          </w:p>
        </w:tc>
        <w:tc>
          <w:tcPr>
            <w:tcW w:w="1910" w:type="dxa"/>
            <w:tcBorders/>
            <w:vAlign w:val="center"/>
          </w:tcPr>
          <w:p>
            <w:pPr>
              <w:pStyle w:val="TableContents"/>
              <w:bidi w:val="0"/>
              <w:spacing w:before="0" w:after="283"/>
              <w:jc w:val="left"/>
              <w:rPr/>
            </w:pPr>
            <w:r>
              <w:rPr/>
              <w:t xml:space="preserve">Ted Cohen &amp; Andrew Reich </w:t>
            </w:r>
          </w:p>
        </w:tc>
        <w:tc>
          <w:tcPr>
            <w:tcW w:w="1129" w:type="dxa"/>
            <w:tcBorders/>
            <w:vAlign w:val="center"/>
          </w:tcPr>
          <w:p>
            <w:pPr>
              <w:pStyle w:val="TableContents"/>
              <w:bidi w:val="0"/>
              <w:spacing w:before="0" w:after="283"/>
              <w:jc w:val="left"/>
              <w:rPr/>
            </w:pPr>
            <w:r>
              <w:rPr/>
              <w:t xml:space="preserve">1. toukokuuta 1997 (1997-05-01) </w:t>
            </w:r>
          </w:p>
        </w:tc>
        <w:tc>
          <w:tcPr>
            <w:tcW w:w="829" w:type="dxa"/>
            <w:tcBorders/>
            <w:vAlign w:val="center"/>
          </w:tcPr>
          <w:p>
            <w:pPr>
              <w:pStyle w:val="TableContents"/>
              <w:bidi w:val="0"/>
              <w:spacing w:before="0" w:after="283"/>
              <w:jc w:val="left"/>
              <w:rPr/>
            </w:pPr>
            <w:r>
              <w:rPr/>
              <w:t xml:space="preserve">465274 </w:t>
            </w:r>
          </w:p>
        </w:tc>
        <w:tc>
          <w:tcPr>
            <w:tcW w:w="2173" w:type="dxa"/>
            <w:tcBorders/>
            <w:vAlign w:val="center"/>
          </w:tcPr>
          <w:p>
            <w:pPr>
              <w:pStyle w:val="TableContents"/>
              <w:bidi w:val="0"/>
              <w:spacing w:before="0" w:after="283"/>
              <w:jc w:val="left"/>
              <w:rPr/>
            </w:pPr>
            <w:r>
              <w:rPr/>
              <w:t xml:space="preserve">24.2 Ross, jolla on selässään mystinen ihosairaus, hakee neuvoa Phoeben yrttimestarilta (Kevin McDonald). Phoebe ei osaa valita, seurusteleeko hän palomiehen vai lastentarhanopettajan kanssa, ja yrittää seurustella molempien kanssa, mikä on ongelma, kun palomies osoittautuu myös älykkääksi ja opettaja komeaksi. Monica ei osaa päättää, mitä tehdä Peten suhteen, kun hän luulee, että tämä aikoo erota hänestä, koska Pete sanoo, että kun hän palaa Atlantasta, heidän ``pitää puhua''. Monican helpotukseksi ja järkytykseksi Pete haluaa kertoa hänelle, että hän aikoo nyt tavoitella täysipäiväisesti unelmaansa Ultimate Fighting -mestaruudesta. </w:t>
            </w:r>
          </w:p>
        </w:tc>
      </w:tr>
      <w:tr>
        <w:trPr/>
        <w:tc>
          <w:tcPr>
            <w:tcW w:w="814"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pPr>
            <w:r>
              <w:rPr/>
              <w:t xml:space="preserve">24 </w:t>
            </w:r>
          </w:p>
        </w:tc>
        <w:tc>
          <w:tcPr>
            <w:tcW w:w="1387" w:type="dxa"/>
            <w:tcBorders/>
            <w:vAlign w:val="center"/>
          </w:tcPr>
          <w:p>
            <w:pPr>
              <w:pStyle w:val="TableContents"/>
              <w:bidi w:val="0"/>
              <w:spacing w:before="0" w:after="283"/>
              <w:jc w:val="left"/>
              <w:rPr/>
            </w:pPr>
            <w:r>
              <w:rPr/>
              <w:t xml:space="preserve">``The One with the Ultimate Fighting Champion`` </w:t>
            </w:r>
          </w:p>
        </w:tc>
        <w:tc>
          <w:tcPr>
            <w:tcW w:w="1191" w:type="dxa"/>
            <w:tcBorders/>
            <w:vAlign w:val="center"/>
          </w:tcPr>
          <w:p>
            <w:pPr>
              <w:pStyle w:val="TableContents"/>
              <w:bidi w:val="0"/>
              <w:spacing w:before="0" w:after="283"/>
              <w:jc w:val="left"/>
              <w:rPr/>
            </w:pPr>
            <w:r>
              <w:rPr/>
              <w:t xml:space="preserve">Robby Benson </w:t>
            </w:r>
          </w:p>
        </w:tc>
        <w:tc>
          <w:tcPr>
            <w:tcW w:w="1910" w:type="dxa"/>
            <w:tcBorders/>
            <w:vAlign w:val="center"/>
          </w:tcPr>
          <w:p>
            <w:pPr>
              <w:pStyle w:val="TableContents"/>
              <w:bidi w:val="0"/>
              <w:spacing w:before="0" w:after="283"/>
              <w:jc w:val="left"/>
              <w:rPr/>
            </w:pPr>
            <w:r>
              <w:rPr/>
              <w:t xml:space="preserve">Juttu: Kertoi: Pang-Ni Landrum &amp; Mark Kunerth: Shana Goldberg-Meehan &amp; Scott Silveri </w:t>
            </w:r>
          </w:p>
        </w:tc>
        <w:tc>
          <w:tcPr>
            <w:tcW w:w="1129" w:type="dxa"/>
            <w:tcBorders/>
            <w:vAlign w:val="center"/>
          </w:tcPr>
          <w:p>
            <w:pPr>
              <w:pStyle w:val="TableContents"/>
              <w:bidi w:val="0"/>
              <w:spacing w:before="0" w:after="283"/>
              <w:jc w:val="left"/>
              <w:rPr/>
            </w:pPr>
            <w:r>
              <w:rPr/>
              <w:t xml:space="preserve">8. toukokuuta 1997 (1997-05-08) </w:t>
            </w:r>
          </w:p>
        </w:tc>
        <w:tc>
          <w:tcPr>
            <w:tcW w:w="829" w:type="dxa"/>
            <w:tcBorders/>
            <w:vAlign w:val="center"/>
          </w:tcPr>
          <w:p>
            <w:pPr>
              <w:pStyle w:val="TableContents"/>
              <w:bidi w:val="0"/>
              <w:spacing w:before="0" w:after="283"/>
              <w:jc w:val="left"/>
              <w:rPr/>
            </w:pPr>
            <w:r>
              <w:rPr/>
              <w:t xml:space="preserve">465273 </w:t>
            </w:r>
          </w:p>
        </w:tc>
        <w:tc>
          <w:tcPr>
            <w:tcW w:w="2173" w:type="dxa"/>
            <w:tcBorders/>
            <w:vAlign w:val="center"/>
          </w:tcPr>
          <w:p>
            <w:pPr>
              <w:pStyle w:val="TableContents"/>
              <w:bidi w:val="0"/>
              <w:spacing w:before="0" w:after="283"/>
              <w:jc w:val="left"/>
              <w:rPr/>
            </w:pPr>
            <w:r>
              <w:rPr/>
              <w:t xml:space="preserve">23.1 Monica yrittää tukea Peten UFC-haaveita, mutta Pete saa raa'at tappiopotkut, joiden vuoksi Monica sanoo, ettei voi jäädä Peten kanssa, jos tämä jatkaa, koska hän päätyy rampaksi tai kuolee. Chandlerilla on ongelma, kun hänen uusi pomonsa läimäyttää häntä jatkuvasti takapuoleen. Phoebe järjestää Rossille treffit upean naisen kanssa, joka oli ennen kalju. Jaksossa nähdään </w:t>
            </w:r>
            <w:r>
              <w:rPr>
                <w:color w:val="A9A9A9"/>
              </w:rPr>
              <w:t xml:space="preserve">Billy Crystalin </w:t>
            </w:r>
            <w:r>
              <w:rPr/>
              <w:t xml:space="preserve">ja </w:t>
            </w:r>
            <w:r>
              <w:rPr>
                <w:color w:val="DCDCDC"/>
              </w:rPr>
              <w:t xml:space="preserve">Robin Williamsin </w:t>
            </w:r>
            <w:r>
              <w:rPr/>
              <w:t xml:space="preserve">cameo-sketsi</w:t>
            </w:r>
            <w:r>
              <w:rPr/>
              <w:t xml:space="preserve">. </w:t>
            </w:r>
          </w:p>
        </w:tc>
      </w:tr>
      <w:tr>
        <w:trPr/>
        <w:tc>
          <w:tcPr>
            <w:tcW w:w="814"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pPr>
            <w:r>
              <w:rPr/>
              <w:t xml:space="preserve">25 </w:t>
            </w:r>
          </w:p>
        </w:tc>
        <w:tc>
          <w:tcPr>
            <w:tcW w:w="1387" w:type="dxa"/>
            <w:tcBorders/>
            <w:vAlign w:val="center"/>
          </w:tcPr>
          <w:p>
            <w:pPr>
              <w:pStyle w:val="TableContents"/>
              <w:bidi w:val="0"/>
              <w:spacing w:before="0" w:after="283"/>
              <w:jc w:val="left"/>
              <w:rPr/>
            </w:pPr>
            <w:r>
              <w:rPr/>
              <w:t xml:space="preserve">"The One at the Beach </w:t>
            </w:r>
          </w:p>
        </w:tc>
        <w:tc>
          <w:tcPr>
            <w:tcW w:w="1191" w:type="dxa"/>
            <w:tcBorders/>
            <w:vAlign w:val="center"/>
          </w:tcPr>
          <w:p>
            <w:pPr>
              <w:pStyle w:val="TableContents"/>
              <w:bidi w:val="0"/>
              <w:spacing w:before="0" w:after="283"/>
              <w:jc w:val="left"/>
              <w:rPr/>
            </w:pPr>
            <w:r>
              <w:rPr/>
              <w:t xml:space="preserve">Pamela Fryman </w:t>
            </w:r>
          </w:p>
        </w:tc>
        <w:tc>
          <w:tcPr>
            <w:tcW w:w="1910" w:type="dxa"/>
            <w:tcBorders/>
            <w:vAlign w:val="center"/>
          </w:tcPr>
          <w:p>
            <w:pPr>
              <w:pStyle w:val="TableContents"/>
              <w:bidi w:val="0"/>
              <w:spacing w:before="0" w:after="283"/>
              <w:jc w:val="left"/>
              <w:rPr/>
            </w:pPr>
            <w:r>
              <w:rPr/>
              <w:t xml:space="preserve">Juttu: Kertoi: Pang-Ni Landrum &amp; Mark Kunerth: Adam Chase </w:t>
            </w:r>
          </w:p>
        </w:tc>
        <w:tc>
          <w:tcPr>
            <w:tcW w:w="1129" w:type="dxa"/>
            <w:tcBorders/>
            <w:vAlign w:val="center"/>
          </w:tcPr>
          <w:p>
            <w:pPr>
              <w:pStyle w:val="TableContents"/>
              <w:bidi w:val="0"/>
              <w:spacing w:before="0" w:after="283"/>
              <w:jc w:val="left"/>
              <w:rPr/>
            </w:pPr>
            <w:r>
              <w:rPr/>
              <w:t xml:space="preserve">15. toukokuuta 1997 (1997-05-15) </w:t>
            </w:r>
          </w:p>
        </w:tc>
        <w:tc>
          <w:tcPr>
            <w:tcW w:w="829" w:type="dxa"/>
            <w:tcBorders/>
            <w:vAlign w:val="center"/>
          </w:tcPr>
          <w:p>
            <w:pPr>
              <w:pStyle w:val="TableContents"/>
              <w:bidi w:val="0"/>
              <w:spacing w:before="0" w:after="283"/>
              <w:jc w:val="left"/>
              <w:rPr/>
            </w:pPr>
            <w:r>
              <w:rPr/>
              <w:t xml:space="preserve">465275 </w:t>
            </w:r>
          </w:p>
        </w:tc>
        <w:tc>
          <w:tcPr>
            <w:tcW w:w="2173" w:type="dxa"/>
            <w:tcBorders/>
            <w:vAlign w:val="center"/>
          </w:tcPr>
          <w:p>
            <w:pPr>
              <w:pStyle w:val="TableContents"/>
              <w:bidi w:val="0"/>
              <w:spacing w:before="0" w:after="283"/>
              <w:jc w:val="left"/>
              <w:rPr/>
            </w:pPr>
            <w:r>
              <w:rPr/>
              <w:t xml:space="preserve">28.8 Jengi lähtee rannalle. Phoebe etsii naista, joka oli hänen äitinsä ystävä, ja tapaa naisen (jonka nimi on myös Phoebe), jolla on yhteyksiä perheensä menneisyyteen ja joka saattaa tietää enemmän kuin hän antaa ymmärtää. Ross saa selville, että Rachel rakastaa häntä yhä, ja hänen on valittava seksihullun, mutta vastikään kaljuuntuneen (Rachelin kumouksellisten neuvojen ansiosta) Bonnien (Christine Taylor) ja elämänsä rakkauden Rachelin välillä.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vierailee tähdissä Friends 3. kauden 24. jaksossa</w:t>
      </w:r>
    </w:p>
    <w:p>
      <w:pPr>
        <w:pStyle w:val="TextBody"/>
        <w:bidi w:val="0"/>
        <w:jc w:val="left"/>
        <w:rPr>
          <w:b/>
          <w:u w:val="single"/>
          <w:shd w:val="clear" w:fill="FFFF00"/>
        </w:rPr>
      </w:pPr>
      <w:r>
        <w:rPr>
          <w:b/>
          <w:u w:val="single"/>
          <w:shd w:val="clear" w:fill="FFFF00"/>
        </w:rPr>
        <w:t xml:space="preserve">Asiakirjan numero 28316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Amerikan vallankumouksen </w:t>
      </w:r>
      <w:r>
        <w:rPr/>
        <w:t xml:space="preserve">aikana siirtomaista tuli itsenäisiä valtioita. Ne vapautuivat brittiläisistä rahasäännöistä ja laskivat liikkeeseen paperirahaa sotilasmenojen maksamiseksi. Mannermaan kongressi laski vallankumouksen aikana liikkeelle myös paperirahaa, joka tunnettiin nimellä Mannermaan valuutta, sotatoimien rahoittamiseksi. Sekä osavaltioiden että Manner-Euroopan valuutan arvo laski nopeasti, ja siitä tuli käytännössä arvotonta sodan loppuun mennessä. Tämä heikkeneminen johtui siitä, että hallitus painatti suuria määriä rahaa vastatakseen sodan vaatimuksiin.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paperirahaa käytettiin ensimmäisen kerran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Siirtomaat alkoivat yksi toisensa jälkeen laskea liikkeelle omaa paperirahaansa, jota käytettiin kätevänä vaihtovälineenä. </w:t>
      </w:r>
      <w:r>
        <w:rPr>
          <w:color w:val="A9A9A9"/>
        </w:rPr>
        <w:t xml:space="preserve">Vuonna </w:t>
      </w:r>
      <w:r>
        <w:rPr>
          <w:color w:val="DCDCDC"/>
        </w:rPr>
        <w:t xml:space="preserve">1690 </w:t>
      </w:r>
      <w:r>
        <w:rPr>
          <w:color w:val="A9A9A9"/>
        </w:rPr>
        <w:t xml:space="preserve">Massachusetts Bayn provinssi loi "ensimmäisen hyväksytyn paperirahan, jonka yksikään länsimaailman hallitus oli laskenut liikkeeseen". </w:t>
      </w:r>
      <w:r>
        <w:rPr/>
        <w:t xml:space="preserve">'' Tämä paperiraha laskettiin liikkeelle sotaretken maksamiseksi kuningas Williamin sodan aikana. Muut siirtomaat seurasivat Massachusetts Bayn esimerkkiä laskemalla liikkeeseen omaa paperivaluuttaa myöhemmissä sotilaallisissa konflikteissa.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paperirahaa laskettiin ensimmäisen kerran liikkeeseen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paperirahaa käytettiin Yhdysvalloissa</w:t>
      </w:r>
    </w:p>
    <w:p>
      <w:pPr>
        <w:pStyle w:val="TextBody"/>
        <w:bidi w:val="0"/>
        <w:jc w:val="left"/>
        <w:rPr>
          <w:b/>
          <w:u w:val="single"/>
          <w:shd w:val="clear" w:fill="FFFF00"/>
        </w:rPr>
      </w:pPr>
      <w:r>
        <w:rPr>
          <w:b/>
          <w:u w:val="single"/>
          <w:shd w:val="clear" w:fill="FFFF00"/>
        </w:rPr>
        <w:t xml:space="preserve">Asiakirjan numero 28317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Oberyn Martell Jään ja tulen laulu -hahmo Game of Thrones -hahmo Pedro Pascal Oberyn Martellina </w:t>
      </w:r>
    </w:p>
    <w:tbl>
      <w:tblPr>
        <w:tblW w:w="6709" w:type="dxa"/>
        <w:jc w:val="left"/>
        <w:tblInd w:w="0" w:type="dxa"/>
        <w:tblLayout w:type="fixed"/>
        <w:tblCellMar>
          <w:top w:w="28" w:type="dxa"/>
          <w:left w:w="28" w:type="dxa"/>
          <w:bottom w:w="28" w:type="dxa"/>
          <w:right w:w="28" w:type="dxa"/>
        </w:tblCellMar>
      </w:tblPr>
      <w:tblGrid>
        <w:gridCol w:w="2161"/>
        <w:gridCol w:w="4548"/>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4548"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Romaani: </w:t>
            </w:r>
          </w:p>
          <w:p>
            <w:pPr>
              <w:pStyle w:val="TableContents"/>
              <w:numPr>
                <w:ilvl w:val="0"/>
                <w:numId w:val="4"/>
              </w:numPr>
              <w:tabs>
                <w:tab w:val="clear" w:pos="1134"/>
                <w:tab w:val="left" w:leader="none" w:pos="707"/>
              </w:tabs>
              <w:bidi w:val="0"/>
              <w:spacing w:before="0" w:after="0"/>
              <w:ind w:start="707" w:hanging="283"/>
              <w:jc w:val="left"/>
              <w:rPr/>
            </w:pPr>
            <w:r>
              <w:rPr/>
              <w:t xml:space="preserve">Miekkojen myrsky (2000) </w:t>
            </w:r>
          </w:p>
          <w:p>
            <w:pPr>
              <w:pStyle w:val="TableContents"/>
              <w:numPr>
                <w:ilvl w:val="0"/>
                <w:numId w:val="4"/>
              </w:numPr>
              <w:tabs>
                <w:tab w:val="clear" w:pos="1134"/>
                <w:tab w:val="left" w:leader="none" w:pos="707"/>
              </w:tabs>
              <w:bidi w:val="0"/>
              <w:spacing w:before="0" w:after="0"/>
              <w:ind w:start="707" w:hanging="283"/>
              <w:jc w:val="left"/>
              <w:rPr/>
            </w:pPr>
            <w:r>
              <w:rPr/>
              <w:t xml:space="preserve">Televisio: </w:t>
            </w:r>
          </w:p>
          <w:p>
            <w:pPr>
              <w:pStyle w:val="TableContents"/>
              <w:numPr>
                <w:ilvl w:val="0"/>
                <w:numId w:val="4"/>
              </w:numPr>
              <w:tabs>
                <w:tab w:val="clear" w:pos="1134"/>
                <w:tab w:val="left" w:leader="none" w:pos="707"/>
              </w:tabs>
              <w:bidi w:val="0"/>
              <w:spacing w:before="0" w:after="283"/>
              <w:ind w:start="707" w:hanging="283"/>
              <w:jc w:val="left"/>
              <w:rPr/>
            </w:pPr>
            <w:r>
              <w:rPr/>
              <w:t xml:space="preserve">``Kaksi miekkaa'' (2014) </w:t>
            </w:r>
          </w:p>
        </w:tc>
      </w:tr>
      <w:tr>
        <w:trPr/>
        <w:tc>
          <w:tcPr>
            <w:tcW w:w="2161" w:type="dxa"/>
            <w:tcBorders/>
            <w:vAlign w:val="center"/>
          </w:tcPr>
          <w:p>
            <w:pPr>
              <w:pStyle w:val="TableHeading"/>
              <w:suppressLineNumbers/>
              <w:bidi w:val="0"/>
              <w:spacing w:before="0" w:after="283"/>
              <w:jc w:val="center"/>
              <w:rPr/>
            </w:pPr>
            <w:r>
              <w:rPr/>
              <w:t xml:space="preserve">Viimeinen esiintyminen </w:t>
            </w:r>
          </w:p>
        </w:tc>
        <w:tc>
          <w:tcPr>
            <w:tcW w:w="454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Romaani: </w:t>
            </w:r>
          </w:p>
          <w:p>
            <w:pPr>
              <w:pStyle w:val="TableContents"/>
              <w:numPr>
                <w:ilvl w:val="0"/>
                <w:numId w:val="5"/>
              </w:numPr>
              <w:tabs>
                <w:tab w:val="clear" w:pos="1134"/>
                <w:tab w:val="left" w:leader="none" w:pos="707"/>
              </w:tabs>
              <w:bidi w:val="0"/>
              <w:spacing w:before="0" w:after="0"/>
              <w:ind w:start="707" w:hanging="283"/>
              <w:jc w:val="left"/>
              <w:rPr/>
            </w:pPr>
            <w:r>
              <w:rPr/>
              <w:t xml:space="preserve">Miekkojen myrsky (2000) </w:t>
            </w:r>
          </w:p>
          <w:p>
            <w:pPr>
              <w:pStyle w:val="TableContents"/>
              <w:numPr>
                <w:ilvl w:val="0"/>
                <w:numId w:val="5"/>
              </w:numPr>
              <w:tabs>
                <w:tab w:val="clear" w:pos="1134"/>
                <w:tab w:val="left" w:leader="none" w:pos="707"/>
              </w:tabs>
              <w:bidi w:val="0"/>
              <w:spacing w:before="0" w:after="0"/>
              <w:ind w:start="707" w:hanging="283"/>
              <w:jc w:val="left"/>
              <w:rPr/>
            </w:pPr>
            <w:r>
              <w:rPr/>
              <w:t xml:space="preserve">Televisio: </w:t>
            </w:r>
          </w:p>
          <w:p>
            <w:pPr>
              <w:pStyle w:val="TableContents"/>
              <w:numPr>
                <w:ilvl w:val="0"/>
                <w:numId w:val="5"/>
              </w:numPr>
              <w:tabs>
                <w:tab w:val="clear" w:pos="1134"/>
                <w:tab w:val="left" w:leader="none" w:pos="707"/>
              </w:tabs>
              <w:bidi w:val="0"/>
              <w:spacing w:before="0" w:after="283"/>
              <w:ind w:start="707" w:hanging="283"/>
              <w:jc w:val="left"/>
              <w:rPr/>
            </w:pPr>
            <w:r>
              <w:rPr/>
              <w:t xml:space="preserve">``Vuori ja kyykäärme'' (2014) </w:t>
            </w:r>
          </w:p>
        </w:tc>
      </w:tr>
      <w:tr>
        <w:trPr/>
        <w:tc>
          <w:tcPr>
            <w:tcW w:w="2161" w:type="dxa"/>
            <w:tcBorders/>
            <w:vAlign w:val="center"/>
          </w:tcPr>
          <w:p>
            <w:pPr>
              <w:pStyle w:val="TableHeading"/>
              <w:suppressLineNumbers/>
              <w:bidi w:val="0"/>
              <w:spacing w:before="0" w:after="283"/>
              <w:jc w:val="center"/>
              <w:rPr/>
            </w:pPr>
            <w:r>
              <w:rPr/>
              <w:t xml:space="preserve">Luonut </w:t>
            </w:r>
          </w:p>
        </w:tc>
        <w:tc>
          <w:tcPr>
            <w:tcW w:w="4548" w:type="dxa"/>
            <w:tcBorders/>
            <w:vAlign w:val="center"/>
          </w:tcPr>
          <w:p>
            <w:pPr>
              <w:pStyle w:val="TableContents"/>
              <w:bidi w:val="0"/>
              <w:spacing w:before="0" w:after="283"/>
              <w:jc w:val="left"/>
              <w:rPr/>
            </w:pPr>
            <w:r>
              <w:rPr/>
              <w:t xml:space="preserve">George R.R. Martin </w:t>
            </w:r>
          </w:p>
        </w:tc>
      </w:tr>
      <w:tr>
        <w:trPr/>
        <w:tc>
          <w:tcPr>
            <w:tcW w:w="2161" w:type="dxa"/>
            <w:tcBorders/>
            <w:vAlign w:val="center"/>
          </w:tcPr>
          <w:p>
            <w:pPr>
              <w:pStyle w:val="TableHeading"/>
              <w:suppressLineNumbers/>
              <w:bidi w:val="0"/>
              <w:spacing w:before="0" w:after="283"/>
              <w:jc w:val="center"/>
              <w:rPr/>
            </w:pPr>
            <w:r>
              <w:rPr/>
              <w:t xml:space="preserve">Kuvat: </w:t>
            </w:r>
          </w:p>
        </w:tc>
        <w:tc>
          <w:tcPr>
            <w:tcW w:w="4548" w:type="dxa"/>
            <w:tcBorders/>
            <w:vAlign w:val="center"/>
          </w:tcPr>
          <w:p>
            <w:pPr>
              <w:pStyle w:val="TableContents"/>
              <w:bidi w:val="0"/>
              <w:spacing w:before="0" w:after="283"/>
              <w:jc w:val="left"/>
              <w:rPr/>
            </w:pPr>
            <w:r>
              <w:rPr/>
              <w:t xml:space="preserve">Pedro Pascal (Game of Thrones) Tietoa </w:t>
            </w:r>
          </w:p>
        </w:tc>
      </w:tr>
      <w:tr>
        <w:trPr/>
        <w:tc>
          <w:tcPr>
            <w:tcW w:w="2161" w:type="dxa"/>
            <w:tcBorders/>
            <w:vAlign w:val="center"/>
          </w:tcPr>
          <w:p>
            <w:pPr>
              <w:pStyle w:val="TableHeading"/>
              <w:suppressLineNumbers/>
              <w:bidi w:val="0"/>
              <w:spacing w:before="0" w:after="283"/>
              <w:jc w:val="center"/>
              <w:rPr/>
            </w:pPr>
            <w:r>
              <w:rPr/>
              <w:t xml:space="preserve">Aliasit </w:t>
            </w:r>
          </w:p>
        </w:tc>
        <w:tc>
          <w:tcPr>
            <w:tcW w:w="4548" w:type="dxa"/>
            <w:tcBorders/>
            <w:vAlign w:val="center"/>
          </w:tcPr>
          <w:p>
            <w:pPr>
              <w:pStyle w:val="TableContents"/>
              <w:bidi w:val="0"/>
              <w:spacing w:before="0" w:after="283"/>
              <w:jc w:val="left"/>
              <w:rPr/>
            </w:pPr>
            <w:r>
              <w:rPr/>
              <w:t xml:space="preserve">Punainen kyy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4548" w:type="dxa"/>
            <w:tcBorders/>
            <w:vAlign w:val="center"/>
          </w:tcPr>
          <w:p>
            <w:pPr>
              <w:pStyle w:val="TableContents"/>
              <w:bidi w:val="0"/>
              <w:spacing w:before="0" w:after="283"/>
              <w:jc w:val="left"/>
              <w:rPr/>
            </w:pPr>
            <w:r>
              <w:rPr/>
              <w:t xml:space="preserve">Mies </w:t>
            </w:r>
          </w:p>
        </w:tc>
      </w:tr>
      <w:tr>
        <w:trPr/>
        <w:tc>
          <w:tcPr>
            <w:tcW w:w="2161" w:type="dxa"/>
            <w:tcBorders/>
            <w:vAlign w:val="center"/>
          </w:tcPr>
          <w:p>
            <w:pPr>
              <w:pStyle w:val="TableHeading"/>
              <w:suppressLineNumbers/>
              <w:bidi w:val="0"/>
              <w:spacing w:before="0" w:after="283"/>
              <w:jc w:val="center"/>
              <w:rPr/>
            </w:pPr>
            <w:r>
              <w:rPr/>
              <w:t xml:space="preserve">Otsikko </w:t>
            </w:r>
          </w:p>
        </w:tc>
        <w:tc>
          <w:tcPr>
            <w:tcW w:w="454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Prinssi </w:t>
            </w:r>
          </w:p>
          <w:p>
            <w:pPr>
              <w:pStyle w:val="TableContents"/>
              <w:numPr>
                <w:ilvl w:val="0"/>
                <w:numId w:val="6"/>
              </w:numPr>
              <w:tabs>
                <w:tab w:val="clear" w:pos="1134"/>
                <w:tab w:val="left" w:leader="none" w:pos="707"/>
              </w:tabs>
              <w:bidi w:val="0"/>
              <w:spacing w:before="0" w:after="283"/>
              <w:ind w:start="707" w:hanging="283"/>
              <w:jc w:val="left"/>
              <w:rPr/>
            </w:pPr>
            <w:r>
              <w:rPr/>
              <w:t xml:space="preserve">Ser </w:t>
            </w:r>
          </w:p>
        </w:tc>
      </w:tr>
      <w:tr>
        <w:trPr/>
        <w:tc>
          <w:tcPr>
            <w:tcW w:w="2161" w:type="dxa"/>
            <w:tcBorders/>
            <w:vAlign w:val="center"/>
          </w:tcPr>
          <w:p>
            <w:pPr>
              <w:pStyle w:val="TableHeading"/>
              <w:suppressLineNumbers/>
              <w:bidi w:val="0"/>
              <w:spacing w:before="0" w:after="283"/>
              <w:jc w:val="center"/>
              <w:rPr/>
            </w:pPr>
            <w:r>
              <w:rPr/>
              <w:t xml:space="preserve">Perhe </w:t>
            </w:r>
          </w:p>
        </w:tc>
        <w:tc>
          <w:tcPr>
            <w:tcW w:w="4548" w:type="dxa"/>
            <w:tcBorders/>
            <w:vAlign w:val="center"/>
          </w:tcPr>
          <w:p>
            <w:pPr>
              <w:pStyle w:val="TableContents"/>
              <w:bidi w:val="0"/>
              <w:spacing w:before="0" w:after="283"/>
              <w:jc w:val="left"/>
              <w:rPr/>
            </w:pPr>
            <w:r>
              <w:rPr/>
              <w:t xml:space="preserve">Martellien talo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4548" w:type="dxa"/>
            <w:tcBorders/>
            <w:vAlign w:val="center"/>
          </w:tcPr>
          <w:p>
            <w:pPr>
              <w:pStyle w:val="TableContents"/>
              <w:bidi w:val="0"/>
              <w:spacing w:before="0" w:after="283"/>
              <w:jc w:val="left"/>
              <w:rPr/>
            </w:pPr>
            <w:r>
              <w:rPr/>
              <w:t xml:space="preserve">Ellaria Sand </w:t>
            </w:r>
          </w:p>
        </w:tc>
      </w:tr>
      <w:tr>
        <w:trPr/>
        <w:tc>
          <w:tcPr>
            <w:tcW w:w="2161" w:type="dxa"/>
            <w:tcBorders/>
            <w:vAlign w:val="center"/>
          </w:tcPr>
          <w:p>
            <w:pPr>
              <w:pStyle w:val="TableHeading"/>
              <w:suppressLineNumbers/>
              <w:bidi w:val="0"/>
              <w:spacing w:before="0" w:after="283"/>
              <w:jc w:val="center"/>
              <w:rPr/>
            </w:pPr>
            <w:r>
              <w:rPr/>
              <w:t xml:space="preserve">Lapset </w:t>
            </w:r>
          </w:p>
        </w:tc>
        <w:tc>
          <w:tcPr>
            <w:tcW w:w="454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Obaran hiekka </w:t>
            </w:r>
          </w:p>
          <w:p>
            <w:pPr>
              <w:pStyle w:val="TableContents"/>
              <w:numPr>
                <w:ilvl w:val="0"/>
                <w:numId w:val="7"/>
              </w:numPr>
              <w:tabs>
                <w:tab w:val="clear" w:pos="1134"/>
                <w:tab w:val="left" w:leader="none" w:pos="707"/>
              </w:tabs>
              <w:bidi w:val="0"/>
              <w:spacing w:before="0" w:after="0"/>
              <w:ind w:start="707" w:hanging="283"/>
              <w:jc w:val="left"/>
              <w:rPr/>
            </w:pPr>
            <w:r>
              <w:rPr/>
              <w:t xml:space="preserve">Nymeria Sand </w:t>
            </w:r>
          </w:p>
          <w:p>
            <w:pPr>
              <w:pStyle w:val="TableContents"/>
              <w:numPr>
                <w:ilvl w:val="0"/>
                <w:numId w:val="7"/>
              </w:numPr>
              <w:tabs>
                <w:tab w:val="clear" w:pos="1134"/>
                <w:tab w:val="left" w:leader="none" w:pos="707"/>
              </w:tabs>
              <w:bidi w:val="0"/>
              <w:spacing w:before="0" w:after="0"/>
              <w:ind w:start="707" w:hanging="283"/>
              <w:jc w:val="left"/>
              <w:rPr/>
            </w:pPr>
            <w:r>
              <w:rPr/>
              <w:t xml:space="preserve">Tyene Sand </w:t>
            </w:r>
          </w:p>
          <w:p>
            <w:pPr>
              <w:pStyle w:val="TableContents"/>
              <w:numPr>
                <w:ilvl w:val="0"/>
                <w:numId w:val="7"/>
              </w:numPr>
              <w:tabs>
                <w:tab w:val="clear" w:pos="1134"/>
                <w:tab w:val="left" w:leader="none" w:pos="707"/>
              </w:tabs>
              <w:bidi w:val="0"/>
              <w:spacing w:before="0" w:after="0"/>
              <w:ind w:start="707" w:hanging="283"/>
              <w:jc w:val="left"/>
              <w:rPr/>
            </w:pPr>
            <w:r>
              <w:rPr/>
              <w:t xml:space="preserve">Sarella Sand </w:t>
            </w:r>
          </w:p>
          <w:p>
            <w:pPr>
              <w:pStyle w:val="TableContents"/>
              <w:numPr>
                <w:ilvl w:val="0"/>
                <w:numId w:val="7"/>
              </w:numPr>
              <w:tabs>
                <w:tab w:val="clear" w:pos="1134"/>
                <w:tab w:val="left" w:leader="none" w:pos="707"/>
              </w:tabs>
              <w:bidi w:val="0"/>
              <w:spacing w:before="0" w:after="0"/>
              <w:ind w:start="707" w:hanging="283"/>
              <w:jc w:val="left"/>
              <w:rPr/>
            </w:pPr>
            <w:r>
              <w:rPr/>
              <w:t xml:space="preserve">Elia Sand </w:t>
            </w:r>
          </w:p>
          <w:p>
            <w:pPr>
              <w:pStyle w:val="TableContents"/>
              <w:numPr>
                <w:ilvl w:val="0"/>
                <w:numId w:val="7"/>
              </w:numPr>
              <w:tabs>
                <w:tab w:val="clear" w:pos="1134"/>
                <w:tab w:val="left" w:leader="none" w:pos="707"/>
              </w:tabs>
              <w:bidi w:val="0"/>
              <w:spacing w:before="0" w:after="0"/>
              <w:ind w:start="707" w:hanging="283"/>
              <w:jc w:val="left"/>
              <w:rPr/>
            </w:pPr>
            <w:r>
              <w:rPr/>
              <w:t xml:space="preserve">Obella Sand </w:t>
            </w:r>
          </w:p>
          <w:p>
            <w:pPr>
              <w:pStyle w:val="TableContents"/>
              <w:numPr>
                <w:ilvl w:val="0"/>
                <w:numId w:val="7"/>
              </w:numPr>
              <w:tabs>
                <w:tab w:val="clear" w:pos="1134"/>
                <w:tab w:val="left" w:leader="none" w:pos="707"/>
              </w:tabs>
              <w:bidi w:val="0"/>
              <w:spacing w:before="0" w:after="0"/>
              <w:ind w:start="707" w:hanging="283"/>
              <w:jc w:val="left"/>
              <w:rPr/>
            </w:pPr>
            <w:r>
              <w:rPr/>
              <w:t xml:space="preserve">Dorea Sand </w:t>
            </w:r>
          </w:p>
          <w:p>
            <w:pPr>
              <w:pStyle w:val="TableContents"/>
              <w:numPr>
                <w:ilvl w:val="0"/>
                <w:numId w:val="7"/>
              </w:numPr>
              <w:tabs>
                <w:tab w:val="clear" w:pos="1134"/>
                <w:tab w:val="left" w:leader="none" w:pos="707"/>
              </w:tabs>
              <w:bidi w:val="0"/>
              <w:spacing w:before="0" w:after="283"/>
              <w:ind w:start="707" w:hanging="283"/>
              <w:jc w:val="left"/>
              <w:rPr/>
            </w:pPr>
            <w:r>
              <w:rPr/>
              <w:t xml:space="preserve">Loreza Sand </w:t>
            </w:r>
          </w:p>
        </w:tc>
      </w:tr>
      <w:tr>
        <w:trPr/>
        <w:tc>
          <w:tcPr>
            <w:tcW w:w="2161" w:type="dxa"/>
            <w:tcBorders/>
            <w:vAlign w:val="center"/>
          </w:tcPr>
          <w:p>
            <w:pPr>
              <w:pStyle w:val="TableHeading"/>
              <w:suppressLineNumbers/>
              <w:bidi w:val="0"/>
              <w:spacing w:before="0" w:after="283"/>
              <w:jc w:val="center"/>
              <w:rPr/>
            </w:pPr>
            <w:r>
              <w:rPr/>
              <w:t xml:space="preserve">Sukulaiset </w:t>
            </w:r>
          </w:p>
        </w:tc>
        <w:tc>
          <w:tcPr>
            <w:tcW w:w="454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Doran Martell (veli) </w:t>
            </w:r>
          </w:p>
          <w:p>
            <w:pPr>
              <w:pStyle w:val="TableContents"/>
              <w:numPr>
                <w:ilvl w:val="0"/>
                <w:numId w:val="8"/>
              </w:numPr>
              <w:tabs>
                <w:tab w:val="clear" w:pos="1134"/>
                <w:tab w:val="left" w:leader="none" w:pos="707"/>
              </w:tabs>
              <w:bidi w:val="0"/>
              <w:spacing w:before="0" w:after="0"/>
              <w:ind w:start="707" w:hanging="283"/>
              <w:jc w:val="left"/>
              <w:rPr/>
            </w:pPr>
            <w:r>
              <w:rPr/>
              <w:t xml:space="preserve">Mors Martell (veli) </w:t>
            </w:r>
          </w:p>
          <w:p>
            <w:pPr>
              <w:pStyle w:val="TableContents"/>
              <w:numPr>
                <w:ilvl w:val="0"/>
                <w:numId w:val="8"/>
              </w:numPr>
              <w:tabs>
                <w:tab w:val="clear" w:pos="1134"/>
                <w:tab w:val="left" w:leader="none" w:pos="707"/>
              </w:tabs>
              <w:bidi w:val="0"/>
              <w:spacing w:before="0" w:after="0"/>
              <w:ind w:start="707" w:hanging="283"/>
              <w:jc w:val="left"/>
              <w:rPr/>
            </w:pPr>
            <w:r>
              <w:rPr/>
              <w:t xml:space="preserve">Olyvar Martell (veli) </w:t>
            </w:r>
          </w:p>
          <w:p>
            <w:pPr>
              <w:pStyle w:val="TableContents"/>
              <w:numPr>
                <w:ilvl w:val="0"/>
                <w:numId w:val="8"/>
              </w:numPr>
              <w:tabs>
                <w:tab w:val="clear" w:pos="1134"/>
                <w:tab w:val="left" w:leader="none" w:pos="707"/>
              </w:tabs>
              <w:bidi w:val="0"/>
              <w:spacing w:before="0" w:after="0"/>
              <w:ind w:start="707" w:hanging="283"/>
              <w:jc w:val="left"/>
              <w:rPr/>
            </w:pPr>
            <w:r>
              <w:rPr/>
              <w:t xml:space="preserve">Elia Martell (sisar) </w:t>
            </w:r>
          </w:p>
          <w:p>
            <w:pPr>
              <w:pStyle w:val="TableContents"/>
              <w:numPr>
                <w:ilvl w:val="0"/>
                <w:numId w:val="8"/>
              </w:numPr>
              <w:tabs>
                <w:tab w:val="clear" w:pos="1134"/>
                <w:tab w:val="left" w:leader="none" w:pos="707"/>
              </w:tabs>
              <w:bidi w:val="0"/>
              <w:spacing w:before="0" w:after="0"/>
              <w:ind w:start="707" w:hanging="283"/>
              <w:jc w:val="left"/>
              <w:rPr/>
            </w:pPr>
            <w:r>
              <w:rPr/>
              <w:t xml:space="preserve">Arianne Martell (veljentytär) </w:t>
            </w:r>
          </w:p>
          <w:p>
            <w:pPr>
              <w:pStyle w:val="TableContents"/>
              <w:numPr>
                <w:ilvl w:val="0"/>
                <w:numId w:val="8"/>
              </w:numPr>
              <w:tabs>
                <w:tab w:val="clear" w:pos="1134"/>
                <w:tab w:val="left" w:leader="none" w:pos="707"/>
              </w:tabs>
              <w:bidi w:val="0"/>
              <w:spacing w:before="0" w:after="0"/>
              <w:ind w:start="707" w:hanging="283"/>
              <w:jc w:val="left"/>
              <w:rPr/>
            </w:pPr>
            <w:r>
              <w:rPr/>
              <w:t xml:space="preserve">Quentyn Martell (veljenpoika) </w:t>
            </w:r>
          </w:p>
          <w:p>
            <w:pPr>
              <w:pStyle w:val="TableContents"/>
              <w:numPr>
                <w:ilvl w:val="0"/>
                <w:numId w:val="8"/>
              </w:numPr>
              <w:tabs>
                <w:tab w:val="clear" w:pos="1134"/>
                <w:tab w:val="left" w:leader="none" w:pos="707"/>
              </w:tabs>
              <w:bidi w:val="0"/>
              <w:spacing w:before="0" w:after="0"/>
              <w:ind w:start="707" w:hanging="283"/>
              <w:jc w:val="left"/>
              <w:rPr/>
            </w:pPr>
            <w:r>
              <w:rPr/>
              <w:t xml:space="preserve">Trystane Martell (veljenpoika) </w:t>
            </w:r>
          </w:p>
          <w:p>
            <w:pPr>
              <w:pStyle w:val="TableContents"/>
              <w:numPr>
                <w:ilvl w:val="0"/>
                <w:numId w:val="8"/>
              </w:numPr>
              <w:tabs>
                <w:tab w:val="clear" w:pos="1134"/>
                <w:tab w:val="left" w:leader="none" w:pos="707"/>
              </w:tabs>
              <w:bidi w:val="0"/>
              <w:spacing w:before="0" w:after="0"/>
              <w:ind w:start="707" w:hanging="283"/>
              <w:jc w:val="left"/>
              <w:rPr/>
            </w:pPr>
            <w:r>
              <w:rPr/>
              <w:t xml:space="preserve">Rhaenys Targaryen (veljentytär) </w:t>
            </w:r>
          </w:p>
          <w:p>
            <w:pPr>
              <w:pStyle w:val="TableContents"/>
              <w:numPr>
                <w:ilvl w:val="0"/>
                <w:numId w:val="8"/>
              </w:numPr>
              <w:tabs>
                <w:tab w:val="clear" w:pos="1134"/>
                <w:tab w:val="left" w:leader="none" w:pos="707"/>
              </w:tabs>
              <w:bidi w:val="0"/>
              <w:spacing w:before="0" w:after="283"/>
              <w:ind w:start="707" w:hanging="283"/>
              <w:jc w:val="left"/>
              <w:rPr/>
            </w:pPr>
            <w:r>
              <w:rPr/>
              <w:t xml:space="preserve">Aegon Targaryen (veljenpoika) </w:t>
            </w:r>
          </w:p>
        </w:tc>
      </w:tr>
      <w:tr>
        <w:trPr/>
        <w:tc>
          <w:tcPr>
            <w:tcW w:w="2161" w:type="dxa"/>
            <w:tcBorders/>
            <w:vAlign w:val="center"/>
          </w:tcPr>
          <w:p>
            <w:pPr>
              <w:pStyle w:val="TableHeading"/>
              <w:suppressLineNumbers/>
              <w:bidi w:val="0"/>
              <w:spacing w:before="0" w:after="283"/>
              <w:jc w:val="center"/>
              <w:rPr/>
            </w:pPr>
            <w:r>
              <w:rPr/>
              <w:t xml:space="preserve">Kuningaskunta </w:t>
            </w:r>
          </w:p>
        </w:tc>
        <w:tc>
          <w:tcPr>
            <w:tcW w:w="4548" w:type="dxa"/>
            <w:tcBorders/>
            <w:vAlign w:val="center"/>
          </w:tcPr>
          <w:p>
            <w:pPr>
              <w:pStyle w:val="TableContents"/>
              <w:bidi w:val="0"/>
              <w:spacing w:before="0" w:after="283"/>
              <w:jc w:val="left"/>
              <w:rPr/>
            </w:pPr>
            <w:r>
              <w:rPr>
                <w:color w:val="A9A9A9"/>
              </w:rPr>
              <w:t xml:space="preserve">Dorn</w:t>
            </w:r>
            <w:r>
              <w:rPr/>
              <w:t xml:space="preserv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kyykäärme Game of Thronesista?</w:t>
      </w:r>
    </w:p>
    <w:p>
      <w:pPr>
        <w:pStyle w:val="TextBody"/>
        <w:bidi w:val="0"/>
        <w:jc w:val="left"/>
        <w:rPr>
          <w:b/>
          <w:u w:val="single"/>
          <w:shd w:val="clear" w:fill="FFFF00"/>
        </w:rPr>
      </w:pPr>
      <w:r>
        <w:rPr>
          <w:b/>
          <w:u w:val="single"/>
          <w:shd w:val="clear" w:fill="FFFF00"/>
        </w:rPr>
        <w:t xml:space="preserve">Asiakirjan numero 28318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S-yhtiön valinta on yleensä tehtävä </w:t>
      </w:r>
      <w:r>
        <w:rPr>
          <w:color w:val="A9A9A9"/>
        </w:rPr>
        <w:t xml:space="preserve">viimeistään sen verovuoden kolmannen kuukauden viidentenätoista päivänä, jonka osalta valinnan on tarkoitus tulla voimaan, tai milloin tahansa verovuotta välittömästi edeltävän vuoden aikana</w:t>
      </w:r>
      <w:r>
        <w:rPr/>
        <w:t xml:space="preserve">. Kongressi on määrännyt IRS:n suhtautumaan suopeasti myöhästyneisiin S-yhtiövalintoihin. Näin ollen IRS hyväksyy usein myöhästyneen S-luokan valinnan.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 valinta on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liittovaltion tuloverotuksessa S-yhtiö on tiiviissä omistuksessa oleva yhtiö (tai joissakin tapauksissa osakeyhtiö tai henkilöyhtiö), joka on valinnut pätevästi, että sitä verotetaan Internal Revenue Code -lain 1 luvun S alaluvun mukaisesti. Yleensä S-yhtiöt eivät maksa tuloveroa. Sen sijaan yhtiön tulot tai tappiot jaetaan sen </w:t>
      </w:r>
      <w:r>
        <w:rPr>
          <w:color w:val="A9A9A9"/>
        </w:rPr>
        <w:t xml:space="preserve">osakkeenomistajien </w:t>
      </w:r>
      <w:r>
        <w:rPr/>
        <w:t xml:space="preserve">kesken ja siirretään heille</w:t>
      </w:r>
      <w:r>
        <w:rPr/>
        <w:t xml:space="preserve">. Osakkaiden on sitten ilmoitettava tulot tai tappiot omissa henkilökohtaisissa tuloveroilmoituksissaan.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verot s-yhtiössä</w:t>
      </w:r>
    </w:p>
    <w:p>
      <w:pPr>
        <w:pStyle w:val="TextBody"/>
        <w:bidi w:val="0"/>
        <w:jc w:val="left"/>
        <w:rPr>
          <w:b/>
          <w:shd w:val="clear" w:fill="FFFF00"/>
        </w:rPr>
      </w:pPr>
      <w:r>
        <w:rPr>
          <w:b/>
          <w:shd w:val="clear" w:fill="FFFF00"/>
        </w:rPr>
        <w:t xml:space="preserve">Teksti numero 2</w:t>
      </w:r>
    </w:p>
    <w:p>
      <w:pPr>
        <w:pStyle w:val="TextBody"/>
        <w:numPr>
          <w:ilvl w:val="0"/>
          <w:numId w:val="9"/>
        </w:numPr>
        <w:tabs>
          <w:tab w:val="clear" w:pos="1134"/>
          <w:tab w:val="left" w:leader="none" w:pos="720"/>
        </w:tabs>
        <w:bidi w:val="0"/>
        <w:ind w:start="720" w:hanging="283"/>
        <w:jc w:val="left"/>
        <w:rPr/>
      </w:pPr>
      <w:r>
        <w:rPr/>
        <w:t xml:space="preserve">Sillä on </w:t>
      </w:r>
      <w:r>
        <w:rPr>
          <w:color w:val="A9A9A9"/>
        </w:rPr>
        <w:t xml:space="preserve">enintään 75 </w:t>
      </w:r>
      <w:r>
        <w:rPr/>
        <w:t xml:space="preserve">osakkeenomistajaa,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osakkaiden enimmäismäärä s-yhtiössä</w:t>
      </w:r>
    </w:p>
    <w:p>
      <w:pPr>
        <w:pStyle w:val="TextBody"/>
        <w:bidi w:val="0"/>
        <w:jc w:val="left"/>
        <w:rPr>
          <w:b/>
          <w:u w:val="single"/>
          <w:shd w:val="clear" w:fill="FFFF00"/>
        </w:rPr>
      </w:pPr>
      <w:r>
        <w:rPr>
          <w:b/>
          <w:u w:val="single"/>
          <w:shd w:val="clear" w:fill="FFFF00"/>
        </w:rPr>
        <w:t xml:space="preserve">Asiakirjan numero 28319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 päivästä 2010 lähtien sairaanhoitajia on säännellyt Australian sairaanhoito- ja kätilölautakunta (Nursing and Midwifery Board of Australia), joka on Australian terveydenhuollon ammattihenkilöiden sääntelyviraston (AHPRA) alainen virasto kansallisen rekisteröinti- ja akkreditointijärjestelmän (National Registration and Accreditation Scheme) mukaisesti. Aikaisemmin sairaanhoitotyön harjoittamisesta vastasivat osavaltioiden ja alueiden sairaanhoitotyön sääntelyviranomaiset. Australian </w:t>
      </w:r>
      <w:r>
        <w:rPr>
          <w:color w:val="A9A9A9"/>
        </w:rPr>
        <w:t xml:space="preserve">Nursing and Midwifery Accreditation Council </w:t>
      </w:r>
      <w:r>
        <w:rPr/>
        <w:t xml:space="preserve">(ANMAC) perustettiin vuonna </w:t>
      </w:r>
      <w:r>
        <w:rPr>
          <w:color w:val="DCDCDC"/>
        </w:rPr>
        <w:t xml:space="preserve">1992</w:t>
      </w:r>
      <w:r>
        <w:rPr/>
        <w:t xml:space="preserve">, ja se toimii yhteistyössä näiden viranomaisten kanssa helpottaakseen kansallista lähestymistapaa hoitotyön ja kätilötyön sääntelyyn. Sen on nyt korvannut Nursing and Midwifery Board of Australia (NMBA).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Australian ensimmäisen sairaanhoitoalan järjestön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kaikkien sairaanhoitajien ja kätilöiden kansallinen rekisteröinti Australiassa otettiin käyttöön vuonna 2003.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1970-luvun lopulla </w:t>
      </w:r>
      <w:r>
        <w:rPr/>
        <w:t xml:space="preserve">Australian kuninkaallinen sairaanhoitajakoulu (Royal College of Nursing Australia) kehitti kurssin, josta tuli Melbournen Lincoln-instituutin ja Sydneyn Cumberland Collegen myöntämä Diploma of Applied Science (Nursing). Sairaanhoitajakoulutuksen siirtäminen yliopistosektorille jatkui koko 1980-luvun ajan, ja vähitellen sairaalakoulut lopettivat toimintansa. Yliopistot myönsivät 1990-luvun alussa sairaanhoitajakoulutukselle vihdoin saman aseman kuin muille terveydenhuollon aloille ja myönsivät sairaanhoitajakoulutuksen kandidaatin tutkinnon tutkintotodistuksen sijasta aloitusopintoihin.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sairaanhoito tuli tutkinto Australiassa?</w:t>
      </w:r>
    </w:p>
    <w:p>
      <w:pPr>
        <w:pStyle w:val="TextBody"/>
        <w:bidi w:val="0"/>
        <w:jc w:val="left"/>
        <w:rPr>
          <w:b/>
          <w:u w:val="single"/>
          <w:shd w:val="clear" w:fill="FFFF00"/>
        </w:rPr>
      </w:pPr>
      <w:r>
        <w:rPr>
          <w:b/>
          <w:u w:val="single"/>
          <w:shd w:val="clear" w:fill="FFFF00"/>
        </w:rPr>
        <w:t xml:space="preserve">Asiakirjan numero 28320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Antonio Spursilla on pisin aktiivinen peräkkäisten pudotuspelien sarja, jossa se on ollut mukana 21 kertaa, alkaen NBA:n pudotuspeleistä vuonna 1998 (tämä on myös pisin aktiivinen pudotuspeliputki Pohjois-Amerikan suurimmassa urheiluliigassa vuonna 2017). Spurs on voittanut sarjan aikana viisi NBA-mestaruutta. Philadelphia 76ers (entinen Syracuse Nationals) pitää hallussaan kaikkien aikojen ennätystä peräkkäisissä pudotuspeleissä 22 peräkkäisellä osallistumisella vuosina 1950-1971. 76ers voitti kaksi NBA-mestaruutta putkensa aikana. </w:t>
      </w:r>
      <w:r>
        <w:rPr>
          <w:color w:val="DCDCDC"/>
        </w:rPr>
        <w:t xml:space="preserve">Boston Celticsin </w:t>
      </w:r>
      <w:r>
        <w:rPr/>
        <w:t xml:space="preserve">hallussa on pisin peräkkäinen NBA:n finaaleihin osallistumisen sarja, joka oli kymmenen kertaa vuosina 1957-1966. Celtics voitti sarjan aikana kahdeksan peräkkäistä NBA-mestaruutta, mikä on myös NBA:n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eniten peräkkäisissä nba-finaaleissa?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meni useimpiin NBA-finaaleihin peräkkäin?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peräkkäisiä nba-finaalipaikkoja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nba-joukkue, jolla on pisin peräkkäisten mestaruuksien sarja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73"/>
        <w:gridCol w:w="2049"/>
        <w:gridCol w:w="1852"/>
        <w:gridCol w:w="2341"/>
        <w:gridCol w:w="1190"/>
      </w:tblGrid>
      <w:tr>
        <w:trPr/>
        <w:tc>
          <w:tcPr>
            <w:tcW w:w="2773" w:type="dxa"/>
            <w:tcBorders/>
            <w:vAlign w:val="center"/>
          </w:tcPr>
          <w:p>
            <w:pPr>
              <w:pStyle w:val="TableHeading"/>
              <w:suppressLineNumbers/>
              <w:bidi w:val="0"/>
              <w:spacing w:before="0" w:after="283"/>
              <w:jc w:val="center"/>
              <w:rPr/>
            </w:pPr>
            <w:r>
              <w:rPr/>
              <w:t xml:space="preserve">Streak </w:t>
            </w:r>
          </w:p>
        </w:tc>
        <w:tc>
          <w:tcPr>
            <w:tcW w:w="2049" w:type="dxa"/>
            <w:tcBorders/>
            <w:vAlign w:val="center"/>
          </w:tcPr>
          <w:p>
            <w:pPr>
              <w:pStyle w:val="TableHeading"/>
              <w:suppressLineNumbers/>
              <w:bidi w:val="0"/>
              <w:spacing w:before="0" w:after="283"/>
              <w:jc w:val="center"/>
              <w:rPr/>
            </w:pPr>
            <w:r>
              <w:rPr/>
              <w:t xml:space="preserve">Joukkue </w:t>
            </w:r>
          </w:p>
        </w:tc>
        <w:tc>
          <w:tcPr>
            <w:tcW w:w="1852" w:type="dxa"/>
            <w:tcBorders/>
            <w:vAlign w:val="center"/>
          </w:tcPr>
          <w:p>
            <w:pPr>
              <w:pStyle w:val="TableHeading"/>
              <w:suppressLineNumbers/>
              <w:bidi w:val="0"/>
              <w:spacing w:before="0" w:after="283"/>
              <w:jc w:val="center"/>
              <w:rPr/>
            </w:pPr>
            <w:r>
              <w:rPr/>
              <w:t xml:space="preserve">NBA:n finaaleihin osallistumisen putki </w:t>
            </w:r>
          </w:p>
        </w:tc>
        <w:tc>
          <w:tcPr>
            <w:tcW w:w="2341" w:type="dxa"/>
            <w:tcBorders/>
            <w:vAlign w:val="center"/>
          </w:tcPr>
          <w:p>
            <w:pPr>
              <w:pStyle w:val="TableHeading"/>
              <w:suppressLineNumbers/>
              <w:bidi w:val="0"/>
              <w:spacing w:before="0" w:after="283"/>
              <w:jc w:val="center"/>
              <w:rPr/>
            </w:pPr>
            <w:r>
              <w:rPr/>
              <w:t xml:space="preserve">NBA-mestaruudet, jotka on voitettu sarjan aikana </w:t>
            </w:r>
          </w:p>
        </w:tc>
        <w:tc>
          <w:tcPr>
            <w:tcW w:w="1190" w:type="dxa"/>
            <w:tcBorders/>
            <w:vAlign w:val="center"/>
          </w:tcPr>
          <w:p>
            <w:pPr>
              <w:pStyle w:val="TableHeading"/>
              <w:suppressLineNumbers/>
              <w:bidi w:val="0"/>
              <w:spacing w:before="0" w:after="283"/>
              <w:jc w:val="center"/>
              <w:rPr/>
            </w:pPr>
            <w:r>
              <w:rPr/>
              <w:t xml:space="preserve">Viite </w:t>
            </w:r>
          </w:p>
        </w:tc>
      </w:tr>
      <w:tr>
        <w:trPr/>
        <w:tc>
          <w:tcPr>
            <w:tcW w:w="2773" w:type="dxa"/>
            <w:tcBorders/>
            <w:vAlign w:val="center"/>
          </w:tcPr>
          <w:p>
            <w:pPr>
              <w:pStyle w:val="TableContents"/>
              <w:bidi w:val="0"/>
              <w:spacing w:before="0" w:after="283"/>
              <w:jc w:val="left"/>
              <w:rPr/>
            </w:pPr>
            <w:r>
              <w:rPr/>
              <w:t xml:space="preserve">70011000000000000000000 ♠ 10 kautta </w:t>
            </w:r>
          </w:p>
        </w:tc>
        <w:tc>
          <w:tcPr>
            <w:tcW w:w="2049" w:type="dxa"/>
            <w:tcBorders/>
            <w:vAlign w:val="center"/>
          </w:tcPr>
          <w:p>
            <w:pPr>
              <w:pStyle w:val="TableContents"/>
              <w:bidi w:val="0"/>
              <w:spacing w:before="0" w:after="283"/>
              <w:jc w:val="left"/>
              <w:rPr/>
            </w:pPr>
            <w:r>
              <w:rPr>
                <w:color w:val="A9A9A9"/>
              </w:rPr>
              <w:t xml:space="preserve">Boston Celtics </w:t>
            </w:r>
          </w:p>
        </w:tc>
        <w:tc>
          <w:tcPr>
            <w:tcW w:w="1852" w:type="dxa"/>
            <w:tcBorders/>
            <w:vAlign w:val="center"/>
          </w:tcPr>
          <w:p>
            <w:pPr>
              <w:pStyle w:val="TableContents"/>
              <w:bidi w:val="0"/>
              <w:spacing w:before="0" w:after="283"/>
              <w:jc w:val="left"/>
              <w:rPr/>
            </w:pPr>
            <w:r>
              <w:rPr/>
              <w:t xml:space="preserve">1957 -- 1966 </w:t>
            </w:r>
          </w:p>
        </w:tc>
        <w:tc>
          <w:tcPr>
            <w:tcW w:w="2341" w:type="dxa"/>
            <w:tcBorders/>
            <w:vAlign w:val="center"/>
          </w:tcPr>
          <w:p>
            <w:pPr>
              <w:pStyle w:val="TableContents"/>
              <w:bidi w:val="0"/>
              <w:spacing w:before="0" w:after="283"/>
              <w:jc w:val="left"/>
              <w:rPr/>
            </w:pPr>
            <w:r>
              <w:rPr/>
              <w:t xml:space="preserve">9 (1957, 1959 -- 1966)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7000400000000000000 ♠ 4 vuodenaikaa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1982 -- 1985 </w:t>
            </w:r>
          </w:p>
        </w:tc>
        <w:tc>
          <w:tcPr>
            <w:tcW w:w="2341" w:type="dxa"/>
            <w:tcBorders/>
            <w:vAlign w:val="center"/>
          </w:tcPr>
          <w:p>
            <w:pPr>
              <w:pStyle w:val="TableContents"/>
              <w:bidi w:val="0"/>
              <w:spacing w:before="0" w:after="283"/>
              <w:jc w:val="left"/>
              <w:rPr/>
            </w:pPr>
            <w:r>
              <w:rPr/>
              <w:t xml:space="preserve">2 (1982, 1985)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7000400000000000000 ♠ 4 vuodenaikaa </w:t>
            </w:r>
          </w:p>
        </w:tc>
        <w:tc>
          <w:tcPr>
            <w:tcW w:w="2049" w:type="dxa"/>
            <w:tcBorders/>
            <w:vAlign w:val="center"/>
          </w:tcPr>
          <w:p>
            <w:pPr>
              <w:pStyle w:val="TableContents"/>
              <w:bidi w:val="0"/>
              <w:spacing w:before="0" w:after="283"/>
              <w:jc w:val="left"/>
              <w:rPr/>
            </w:pPr>
            <w:r>
              <w:rPr/>
              <w:t xml:space="preserve">Boston Celtics </w:t>
            </w:r>
          </w:p>
        </w:tc>
        <w:tc>
          <w:tcPr>
            <w:tcW w:w="1852" w:type="dxa"/>
            <w:tcBorders/>
            <w:vAlign w:val="center"/>
          </w:tcPr>
          <w:p>
            <w:pPr>
              <w:pStyle w:val="TableContents"/>
              <w:bidi w:val="0"/>
              <w:spacing w:before="0" w:after="283"/>
              <w:jc w:val="left"/>
              <w:rPr/>
            </w:pPr>
            <w:r>
              <w:rPr/>
              <w:t xml:space="preserve">1984 -- 1987 </w:t>
            </w:r>
          </w:p>
        </w:tc>
        <w:tc>
          <w:tcPr>
            <w:tcW w:w="2341" w:type="dxa"/>
            <w:tcBorders/>
            <w:vAlign w:val="center"/>
          </w:tcPr>
          <w:p>
            <w:pPr>
              <w:pStyle w:val="TableContents"/>
              <w:bidi w:val="0"/>
              <w:spacing w:before="0" w:after="283"/>
              <w:jc w:val="left"/>
              <w:rPr/>
            </w:pPr>
            <w:r>
              <w:rPr/>
              <w:t xml:space="preserve">2 (1984, 1986)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7000400000000000000 ♠ 4 vuodenaikaa </w:t>
            </w:r>
          </w:p>
        </w:tc>
        <w:tc>
          <w:tcPr>
            <w:tcW w:w="2049" w:type="dxa"/>
            <w:tcBorders/>
            <w:vAlign w:val="center"/>
          </w:tcPr>
          <w:p>
            <w:pPr>
              <w:pStyle w:val="TableContents"/>
              <w:bidi w:val="0"/>
              <w:spacing w:before="0" w:after="283"/>
              <w:jc w:val="left"/>
              <w:rPr/>
            </w:pPr>
            <w:r>
              <w:rPr/>
              <w:t xml:space="preserve">Miami Heat </w:t>
            </w:r>
          </w:p>
        </w:tc>
        <w:tc>
          <w:tcPr>
            <w:tcW w:w="1852" w:type="dxa"/>
            <w:tcBorders/>
            <w:vAlign w:val="center"/>
          </w:tcPr>
          <w:p>
            <w:pPr>
              <w:pStyle w:val="TableContents"/>
              <w:bidi w:val="0"/>
              <w:spacing w:before="0" w:after="283"/>
              <w:jc w:val="left"/>
              <w:rPr/>
            </w:pPr>
            <w:r>
              <w:rPr/>
              <w:t xml:space="preserve">2011 -- 2014 </w:t>
            </w:r>
          </w:p>
        </w:tc>
        <w:tc>
          <w:tcPr>
            <w:tcW w:w="2341" w:type="dxa"/>
            <w:tcBorders/>
            <w:vAlign w:val="center"/>
          </w:tcPr>
          <w:p>
            <w:pPr>
              <w:pStyle w:val="TableContents"/>
              <w:bidi w:val="0"/>
              <w:spacing w:before="0" w:after="283"/>
              <w:jc w:val="left"/>
              <w:rPr/>
            </w:pPr>
            <w:r>
              <w:rPr/>
              <w:t xml:space="preserve">2 (2012, 2013)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7000400000000000000 ♠ 4 vuodenaikaa </w:t>
            </w:r>
          </w:p>
        </w:tc>
        <w:tc>
          <w:tcPr>
            <w:tcW w:w="2049" w:type="dxa"/>
            <w:tcBorders/>
            <w:vAlign w:val="center"/>
          </w:tcPr>
          <w:p>
            <w:pPr>
              <w:pStyle w:val="TableContents"/>
              <w:bidi w:val="0"/>
              <w:spacing w:before="0" w:after="283"/>
              <w:jc w:val="left"/>
              <w:rPr/>
            </w:pPr>
            <w:r>
              <w:rPr/>
              <w:t xml:space="preserve">Cleveland Cavaliers </w:t>
            </w:r>
          </w:p>
        </w:tc>
        <w:tc>
          <w:tcPr>
            <w:tcW w:w="1852" w:type="dxa"/>
            <w:tcBorders/>
            <w:vAlign w:val="center"/>
          </w:tcPr>
          <w:p>
            <w:pPr>
              <w:pStyle w:val="TableContents"/>
              <w:bidi w:val="0"/>
              <w:spacing w:before="0" w:after="283"/>
              <w:jc w:val="left"/>
              <w:rPr/>
            </w:pPr>
            <w:r>
              <w:rPr/>
              <w:t xml:space="preserve">2015 -- 2018 </w:t>
            </w:r>
          </w:p>
        </w:tc>
        <w:tc>
          <w:tcPr>
            <w:tcW w:w="2341" w:type="dxa"/>
            <w:tcBorders/>
            <w:vAlign w:val="center"/>
          </w:tcPr>
          <w:p>
            <w:pPr>
              <w:pStyle w:val="TableContents"/>
              <w:bidi w:val="0"/>
              <w:spacing w:before="0" w:after="283"/>
              <w:jc w:val="left"/>
              <w:rPr/>
            </w:pPr>
            <w:r>
              <w:rPr/>
              <w:t xml:space="preserve">1 (2016)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7000400000000000000 ♠ 4 vuodenaikaa </w:t>
            </w:r>
          </w:p>
        </w:tc>
        <w:tc>
          <w:tcPr>
            <w:tcW w:w="2049" w:type="dxa"/>
            <w:tcBorders/>
            <w:vAlign w:val="center"/>
          </w:tcPr>
          <w:p>
            <w:pPr>
              <w:pStyle w:val="TableContents"/>
              <w:bidi w:val="0"/>
              <w:spacing w:before="0" w:after="283"/>
              <w:jc w:val="left"/>
              <w:rPr/>
            </w:pPr>
            <w:r>
              <w:rPr/>
              <w:t xml:space="preserve">Golden State Warriors </w:t>
            </w:r>
          </w:p>
        </w:tc>
        <w:tc>
          <w:tcPr>
            <w:tcW w:w="1852" w:type="dxa"/>
            <w:tcBorders/>
            <w:vAlign w:val="center"/>
          </w:tcPr>
          <w:p>
            <w:pPr>
              <w:pStyle w:val="TableContents"/>
              <w:bidi w:val="0"/>
              <w:spacing w:before="0" w:after="283"/>
              <w:jc w:val="left"/>
              <w:rPr/>
            </w:pPr>
            <w:r>
              <w:rPr/>
              <w:t xml:space="preserve">2015 -- 2018 </w:t>
            </w:r>
          </w:p>
        </w:tc>
        <w:tc>
          <w:tcPr>
            <w:tcW w:w="2341" w:type="dxa"/>
            <w:tcBorders/>
            <w:vAlign w:val="center"/>
          </w:tcPr>
          <w:p>
            <w:pPr>
              <w:pStyle w:val="TableContents"/>
              <w:bidi w:val="0"/>
              <w:spacing w:before="0" w:after="283"/>
              <w:jc w:val="left"/>
              <w:rPr/>
            </w:pPr>
            <w:r>
              <w:rPr/>
              <w:t xml:space="preserve">2 (2015, 2017)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New York Knicks </w:t>
            </w:r>
          </w:p>
        </w:tc>
        <w:tc>
          <w:tcPr>
            <w:tcW w:w="1852" w:type="dxa"/>
            <w:tcBorders/>
            <w:vAlign w:val="center"/>
          </w:tcPr>
          <w:p>
            <w:pPr>
              <w:pStyle w:val="TableContents"/>
              <w:bidi w:val="0"/>
              <w:spacing w:before="0" w:after="283"/>
              <w:jc w:val="left"/>
              <w:rPr/>
            </w:pPr>
            <w:r>
              <w:rPr/>
              <w:t xml:space="preserve">1951 -- 1953 </w:t>
            </w:r>
          </w:p>
        </w:tc>
        <w:tc>
          <w:tcPr>
            <w:tcW w:w="2341" w:type="dxa"/>
            <w:tcBorders/>
            <w:vAlign w:val="center"/>
          </w:tcPr>
          <w:p>
            <w:pPr>
              <w:pStyle w:val="TableContents"/>
              <w:bidi w:val="0"/>
              <w:spacing w:before="0" w:after="283"/>
              <w:jc w:val="left"/>
              <w:rPr/>
            </w:pPr>
            <w:r>
              <w:rPr/>
              <w:t xml:space="preserve">-2! --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Los Angeles Lakers Minneapolis Lakers </w:t>
            </w:r>
          </w:p>
        </w:tc>
        <w:tc>
          <w:tcPr>
            <w:tcW w:w="1852" w:type="dxa"/>
            <w:tcBorders/>
            <w:vAlign w:val="center"/>
          </w:tcPr>
          <w:p>
            <w:pPr>
              <w:pStyle w:val="TableContents"/>
              <w:bidi w:val="0"/>
              <w:spacing w:before="0" w:after="283"/>
              <w:jc w:val="left"/>
              <w:rPr/>
            </w:pPr>
            <w:r>
              <w:rPr/>
              <w:t xml:space="preserve">1952 -- 1954 </w:t>
            </w:r>
          </w:p>
        </w:tc>
        <w:tc>
          <w:tcPr>
            <w:tcW w:w="2341" w:type="dxa"/>
            <w:tcBorders/>
            <w:vAlign w:val="center"/>
          </w:tcPr>
          <w:p>
            <w:pPr>
              <w:pStyle w:val="TableContents"/>
              <w:bidi w:val="0"/>
              <w:spacing w:before="0" w:after="283"/>
              <w:jc w:val="left"/>
              <w:rPr/>
            </w:pPr>
            <w:r>
              <w:rPr/>
              <w:t xml:space="preserve">3 (1952 -- 1954)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1968 -- 1970 </w:t>
            </w:r>
          </w:p>
        </w:tc>
        <w:tc>
          <w:tcPr>
            <w:tcW w:w="2341" w:type="dxa"/>
            <w:tcBorders/>
            <w:vAlign w:val="center"/>
          </w:tcPr>
          <w:p>
            <w:pPr>
              <w:pStyle w:val="TableContents"/>
              <w:bidi w:val="0"/>
              <w:spacing w:before="0" w:after="283"/>
              <w:jc w:val="left"/>
              <w:rPr/>
            </w:pPr>
            <w:r>
              <w:rPr/>
              <w:t xml:space="preserve">-1! --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1987 -- 1989 </w:t>
            </w:r>
          </w:p>
        </w:tc>
        <w:tc>
          <w:tcPr>
            <w:tcW w:w="2341" w:type="dxa"/>
            <w:tcBorders/>
            <w:vAlign w:val="center"/>
          </w:tcPr>
          <w:p>
            <w:pPr>
              <w:pStyle w:val="TableContents"/>
              <w:bidi w:val="0"/>
              <w:spacing w:before="0" w:after="283"/>
              <w:jc w:val="left"/>
              <w:rPr/>
            </w:pPr>
            <w:r>
              <w:rPr/>
              <w:t xml:space="preserve">2 (1987, 1988)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Detroit Pistons </w:t>
            </w:r>
          </w:p>
        </w:tc>
        <w:tc>
          <w:tcPr>
            <w:tcW w:w="1852" w:type="dxa"/>
            <w:tcBorders/>
            <w:vAlign w:val="center"/>
          </w:tcPr>
          <w:p>
            <w:pPr>
              <w:pStyle w:val="TableContents"/>
              <w:bidi w:val="0"/>
              <w:spacing w:before="0" w:after="283"/>
              <w:jc w:val="left"/>
              <w:rPr/>
            </w:pPr>
            <w:r>
              <w:rPr/>
              <w:t xml:space="preserve">1988 -- 1990 </w:t>
            </w:r>
          </w:p>
        </w:tc>
        <w:tc>
          <w:tcPr>
            <w:tcW w:w="2341" w:type="dxa"/>
            <w:tcBorders/>
            <w:vAlign w:val="center"/>
          </w:tcPr>
          <w:p>
            <w:pPr>
              <w:pStyle w:val="TableContents"/>
              <w:bidi w:val="0"/>
              <w:spacing w:before="0" w:after="283"/>
              <w:jc w:val="left"/>
              <w:rPr/>
            </w:pPr>
            <w:r>
              <w:rPr/>
              <w:t xml:space="preserve">2 (1989, 1990)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Chicago Bulls </w:t>
            </w:r>
          </w:p>
        </w:tc>
        <w:tc>
          <w:tcPr>
            <w:tcW w:w="1852" w:type="dxa"/>
            <w:tcBorders/>
            <w:vAlign w:val="center"/>
          </w:tcPr>
          <w:p>
            <w:pPr>
              <w:pStyle w:val="TableContents"/>
              <w:bidi w:val="0"/>
              <w:spacing w:before="0" w:after="283"/>
              <w:jc w:val="left"/>
              <w:rPr/>
            </w:pPr>
            <w:r>
              <w:rPr/>
              <w:t xml:space="preserve">1991 -- 1993 </w:t>
            </w:r>
          </w:p>
        </w:tc>
        <w:tc>
          <w:tcPr>
            <w:tcW w:w="2341" w:type="dxa"/>
            <w:tcBorders/>
            <w:vAlign w:val="center"/>
          </w:tcPr>
          <w:p>
            <w:pPr>
              <w:pStyle w:val="TableContents"/>
              <w:bidi w:val="0"/>
              <w:spacing w:before="0" w:after="283"/>
              <w:jc w:val="left"/>
              <w:rPr/>
            </w:pPr>
            <w:r>
              <w:rPr/>
              <w:t xml:space="preserve">3 (1991 -- 1993)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Chicago Bulls </w:t>
            </w:r>
          </w:p>
        </w:tc>
        <w:tc>
          <w:tcPr>
            <w:tcW w:w="1852" w:type="dxa"/>
            <w:tcBorders/>
            <w:vAlign w:val="center"/>
          </w:tcPr>
          <w:p>
            <w:pPr>
              <w:pStyle w:val="TableContents"/>
              <w:bidi w:val="0"/>
              <w:spacing w:before="0" w:after="283"/>
              <w:jc w:val="left"/>
              <w:rPr/>
            </w:pPr>
            <w:r>
              <w:rPr/>
              <w:t xml:space="preserve">1996 -- 1998 </w:t>
            </w:r>
          </w:p>
        </w:tc>
        <w:tc>
          <w:tcPr>
            <w:tcW w:w="2341" w:type="dxa"/>
            <w:tcBorders/>
            <w:vAlign w:val="center"/>
          </w:tcPr>
          <w:p>
            <w:pPr>
              <w:pStyle w:val="TableContents"/>
              <w:bidi w:val="0"/>
              <w:spacing w:before="0" w:after="283"/>
              <w:jc w:val="left"/>
              <w:rPr/>
            </w:pPr>
            <w:r>
              <w:rPr/>
              <w:t xml:space="preserve">3 (1996 -- 1998)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2000 -- 2002 </w:t>
            </w:r>
          </w:p>
        </w:tc>
        <w:tc>
          <w:tcPr>
            <w:tcW w:w="2341" w:type="dxa"/>
            <w:tcBorders/>
            <w:vAlign w:val="center"/>
          </w:tcPr>
          <w:p>
            <w:pPr>
              <w:pStyle w:val="TableContents"/>
              <w:bidi w:val="0"/>
              <w:spacing w:before="0" w:after="283"/>
              <w:jc w:val="left"/>
              <w:rPr/>
            </w:pPr>
            <w:r>
              <w:rPr/>
              <w:t xml:space="preserve">3 (2000 -- 2002)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7000300000000000000 ♠ 3 kautta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2008 -- 2010 </w:t>
            </w:r>
          </w:p>
        </w:tc>
        <w:tc>
          <w:tcPr>
            <w:tcW w:w="2341" w:type="dxa"/>
            <w:tcBorders/>
            <w:vAlign w:val="center"/>
          </w:tcPr>
          <w:p>
            <w:pPr>
              <w:pStyle w:val="TableContents"/>
              <w:bidi w:val="0"/>
              <w:spacing w:before="0" w:after="283"/>
              <w:jc w:val="left"/>
              <w:rPr/>
            </w:pPr>
            <w:r>
              <w:rPr/>
              <w:t xml:space="preserve">2 (2009, 2010)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Philadelphia Warriors </w:t>
            </w:r>
          </w:p>
        </w:tc>
        <w:tc>
          <w:tcPr>
            <w:tcW w:w="1852" w:type="dxa"/>
            <w:tcBorders/>
            <w:vAlign w:val="center"/>
          </w:tcPr>
          <w:p>
            <w:pPr>
              <w:pStyle w:val="TableContents"/>
              <w:bidi w:val="0"/>
              <w:spacing w:before="0" w:after="283"/>
              <w:jc w:val="left"/>
              <w:rPr/>
            </w:pPr>
            <w:r>
              <w:rPr/>
              <w:t xml:space="preserve">1947 -- 1948 </w:t>
            </w:r>
          </w:p>
        </w:tc>
        <w:tc>
          <w:tcPr>
            <w:tcW w:w="2341" w:type="dxa"/>
            <w:tcBorders/>
            <w:vAlign w:val="center"/>
          </w:tcPr>
          <w:p>
            <w:pPr>
              <w:pStyle w:val="TableContents"/>
              <w:bidi w:val="0"/>
              <w:spacing w:before="0" w:after="283"/>
              <w:jc w:val="left"/>
              <w:rPr/>
            </w:pPr>
            <w:r>
              <w:rPr/>
              <w:t xml:space="preserve">1 (1947)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Los Angeles Lakers Minneapolis Lakers </w:t>
            </w:r>
          </w:p>
        </w:tc>
        <w:tc>
          <w:tcPr>
            <w:tcW w:w="1852" w:type="dxa"/>
            <w:tcBorders/>
            <w:vAlign w:val="center"/>
          </w:tcPr>
          <w:p>
            <w:pPr>
              <w:pStyle w:val="TableContents"/>
              <w:bidi w:val="0"/>
              <w:spacing w:before="0" w:after="283"/>
              <w:jc w:val="left"/>
              <w:rPr/>
            </w:pPr>
            <w:r>
              <w:rPr/>
              <w:t xml:space="preserve">1949 -- 1950 </w:t>
            </w:r>
          </w:p>
        </w:tc>
        <w:tc>
          <w:tcPr>
            <w:tcW w:w="2341" w:type="dxa"/>
            <w:tcBorders/>
            <w:vAlign w:val="center"/>
          </w:tcPr>
          <w:p>
            <w:pPr>
              <w:pStyle w:val="TableContents"/>
              <w:bidi w:val="0"/>
              <w:spacing w:before="0" w:after="283"/>
              <w:jc w:val="left"/>
              <w:rPr/>
            </w:pPr>
            <w:r>
              <w:rPr/>
              <w:t xml:space="preserve">2 (1949, 1950)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Syracuse Nationals </w:t>
            </w:r>
          </w:p>
        </w:tc>
        <w:tc>
          <w:tcPr>
            <w:tcW w:w="1852" w:type="dxa"/>
            <w:tcBorders/>
            <w:vAlign w:val="center"/>
          </w:tcPr>
          <w:p>
            <w:pPr>
              <w:pStyle w:val="TableContents"/>
              <w:bidi w:val="0"/>
              <w:spacing w:before="0" w:after="283"/>
              <w:jc w:val="left"/>
              <w:rPr/>
            </w:pPr>
            <w:r>
              <w:rPr/>
              <w:t xml:space="preserve">1954 -- 1955 </w:t>
            </w:r>
          </w:p>
        </w:tc>
        <w:tc>
          <w:tcPr>
            <w:tcW w:w="2341" w:type="dxa"/>
            <w:tcBorders/>
            <w:vAlign w:val="center"/>
          </w:tcPr>
          <w:p>
            <w:pPr>
              <w:pStyle w:val="TableContents"/>
              <w:bidi w:val="0"/>
              <w:spacing w:before="0" w:after="283"/>
              <w:jc w:val="left"/>
              <w:rPr/>
            </w:pPr>
            <w:r>
              <w:rPr/>
              <w:t xml:space="preserve">1 (1955)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Fort Wayne Pistons </w:t>
            </w:r>
          </w:p>
        </w:tc>
        <w:tc>
          <w:tcPr>
            <w:tcW w:w="1852" w:type="dxa"/>
            <w:tcBorders/>
            <w:vAlign w:val="center"/>
          </w:tcPr>
          <w:p>
            <w:pPr>
              <w:pStyle w:val="TableContents"/>
              <w:bidi w:val="0"/>
              <w:spacing w:before="0" w:after="283"/>
              <w:jc w:val="left"/>
              <w:rPr/>
            </w:pPr>
            <w:r>
              <w:rPr/>
              <w:t xml:space="preserve">1955 -- 1956 </w:t>
            </w:r>
          </w:p>
        </w:tc>
        <w:tc>
          <w:tcPr>
            <w:tcW w:w="2341" w:type="dxa"/>
            <w:tcBorders/>
            <w:vAlign w:val="center"/>
          </w:tcPr>
          <w:p>
            <w:pPr>
              <w:pStyle w:val="TableContents"/>
              <w:bidi w:val="0"/>
              <w:spacing w:before="0" w:after="283"/>
              <w:jc w:val="left"/>
              <w:rPr/>
            </w:pPr>
            <w:r>
              <w:rPr/>
              <w:t xml:space="preserve">1 (1956)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St. Louis Hawks </w:t>
            </w:r>
          </w:p>
        </w:tc>
        <w:tc>
          <w:tcPr>
            <w:tcW w:w="1852" w:type="dxa"/>
            <w:tcBorders/>
            <w:vAlign w:val="center"/>
          </w:tcPr>
          <w:p>
            <w:pPr>
              <w:pStyle w:val="TableContents"/>
              <w:bidi w:val="0"/>
              <w:spacing w:before="0" w:after="283"/>
              <w:jc w:val="left"/>
              <w:rPr/>
            </w:pPr>
            <w:r>
              <w:rPr/>
              <w:t xml:space="preserve">1957 -- 1958 </w:t>
            </w:r>
          </w:p>
        </w:tc>
        <w:tc>
          <w:tcPr>
            <w:tcW w:w="2341" w:type="dxa"/>
            <w:tcBorders/>
            <w:vAlign w:val="center"/>
          </w:tcPr>
          <w:p>
            <w:pPr>
              <w:pStyle w:val="TableContents"/>
              <w:bidi w:val="0"/>
              <w:spacing w:before="0" w:after="283"/>
              <w:jc w:val="left"/>
              <w:rPr/>
            </w:pPr>
            <w:r>
              <w:rPr/>
              <w:t xml:space="preserve">1 (1958)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St. Louis Hawks </w:t>
            </w:r>
          </w:p>
        </w:tc>
        <w:tc>
          <w:tcPr>
            <w:tcW w:w="1852" w:type="dxa"/>
            <w:tcBorders/>
            <w:vAlign w:val="center"/>
          </w:tcPr>
          <w:p>
            <w:pPr>
              <w:pStyle w:val="TableContents"/>
              <w:bidi w:val="0"/>
              <w:spacing w:before="0" w:after="283"/>
              <w:jc w:val="left"/>
              <w:rPr/>
            </w:pPr>
            <w:r>
              <w:rPr/>
              <w:t xml:space="preserve">1960 -- 1961 </w:t>
            </w:r>
          </w:p>
        </w:tc>
        <w:tc>
          <w:tcPr>
            <w:tcW w:w="2341" w:type="dxa"/>
            <w:tcBorders/>
            <w:vAlign w:val="center"/>
          </w:tcPr>
          <w:p>
            <w:pPr>
              <w:pStyle w:val="TableContents"/>
              <w:bidi w:val="0"/>
              <w:spacing w:before="0" w:after="283"/>
              <w:jc w:val="left"/>
              <w:rPr/>
            </w:pPr>
            <w:r>
              <w:rPr/>
              <w:t xml:space="preserve">0! --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1962 -- 1963 </w:t>
            </w:r>
          </w:p>
        </w:tc>
        <w:tc>
          <w:tcPr>
            <w:tcW w:w="2341" w:type="dxa"/>
            <w:tcBorders/>
            <w:vAlign w:val="center"/>
          </w:tcPr>
          <w:p>
            <w:pPr>
              <w:pStyle w:val="TableContents"/>
              <w:bidi w:val="0"/>
              <w:spacing w:before="0" w:after="283"/>
              <w:jc w:val="left"/>
              <w:rPr/>
            </w:pPr>
            <w:r>
              <w:rPr/>
              <w:t xml:space="preserve">0! --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1965 -- 1966 </w:t>
            </w:r>
          </w:p>
        </w:tc>
        <w:tc>
          <w:tcPr>
            <w:tcW w:w="2341" w:type="dxa"/>
            <w:tcBorders/>
            <w:vAlign w:val="center"/>
          </w:tcPr>
          <w:p>
            <w:pPr>
              <w:pStyle w:val="TableContents"/>
              <w:bidi w:val="0"/>
              <w:spacing w:before="0" w:after="283"/>
              <w:jc w:val="left"/>
              <w:rPr/>
            </w:pPr>
            <w:r>
              <w:rPr/>
              <w:t xml:space="preserve">0! --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Boston Celtics </w:t>
            </w:r>
          </w:p>
        </w:tc>
        <w:tc>
          <w:tcPr>
            <w:tcW w:w="1852" w:type="dxa"/>
            <w:tcBorders/>
            <w:vAlign w:val="center"/>
          </w:tcPr>
          <w:p>
            <w:pPr>
              <w:pStyle w:val="TableContents"/>
              <w:bidi w:val="0"/>
              <w:spacing w:before="0" w:after="283"/>
              <w:jc w:val="left"/>
              <w:rPr/>
            </w:pPr>
            <w:r>
              <w:rPr/>
              <w:t xml:space="preserve">1968 -- 1969 </w:t>
            </w:r>
          </w:p>
        </w:tc>
        <w:tc>
          <w:tcPr>
            <w:tcW w:w="2341" w:type="dxa"/>
            <w:tcBorders/>
            <w:vAlign w:val="center"/>
          </w:tcPr>
          <w:p>
            <w:pPr>
              <w:pStyle w:val="TableContents"/>
              <w:bidi w:val="0"/>
              <w:spacing w:before="0" w:after="283"/>
              <w:jc w:val="left"/>
              <w:rPr/>
            </w:pPr>
            <w:r>
              <w:rPr/>
              <w:t xml:space="preserve">2 (1968, 1969)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Los Angeles Lakers </w:t>
            </w:r>
          </w:p>
        </w:tc>
        <w:tc>
          <w:tcPr>
            <w:tcW w:w="1852" w:type="dxa"/>
            <w:tcBorders/>
            <w:vAlign w:val="center"/>
          </w:tcPr>
          <w:p>
            <w:pPr>
              <w:pStyle w:val="TableContents"/>
              <w:bidi w:val="0"/>
              <w:spacing w:before="0" w:after="283"/>
              <w:jc w:val="left"/>
              <w:rPr/>
            </w:pPr>
            <w:r>
              <w:rPr/>
              <w:t xml:space="preserve">1972 -- 1973 </w:t>
            </w:r>
          </w:p>
        </w:tc>
        <w:tc>
          <w:tcPr>
            <w:tcW w:w="2341" w:type="dxa"/>
            <w:tcBorders/>
            <w:vAlign w:val="center"/>
          </w:tcPr>
          <w:p>
            <w:pPr>
              <w:pStyle w:val="TableContents"/>
              <w:bidi w:val="0"/>
              <w:spacing w:before="0" w:after="283"/>
              <w:jc w:val="left"/>
              <w:rPr/>
            </w:pPr>
            <w:r>
              <w:rPr/>
              <w:t xml:space="preserve">1 (1972)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New York Knicks </w:t>
            </w:r>
          </w:p>
        </w:tc>
        <w:tc>
          <w:tcPr>
            <w:tcW w:w="1852" w:type="dxa"/>
            <w:tcBorders/>
            <w:vAlign w:val="center"/>
          </w:tcPr>
          <w:p>
            <w:pPr>
              <w:pStyle w:val="TableContents"/>
              <w:bidi w:val="0"/>
              <w:spacing w:before="0" w:after="283"/>
              <w:jc w:val="left"/>
              <w:rPr/>
            </w:pPr>
            <w:r>
              <w:rPr/>
              <w:t xml:space="preserve">1972 -- 1973 </w:t>
            </w:r>
          </w:p>
        </w:tc>
        <w:tc>
          <w:tcPr>
            <w:tcW w:w="2341" w:type="dxa"/>
            <w:tcBorders/>
            <w:vAlign w:val="center"/>
          </w:tcPr>
          <w:p>
            <w:pPr>
              <w:pStyle w:val="TableContents"/>
              <w:bidi w:val="0"/>
              <w:spacing w:before="0" w:after="283"/>
              <w:jc w:val="left"/>
              <w:rPr/>
            </w:pPr>
            <w:r>
              <w:rPr/>
              <w:t xml:space="preserve">1 (1973)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Washington Bullets </w:t>
            </w:r>
          </w:p>
        </w:tc>
        <w:tc>
          <w:tcPr>
            <w:tcW w:w="1852" w:type="dxa"/>
            <w:tcBorders/>
            <w:vAlign w:val="center"/>
          </w:tcPr>
          <w:p>
            <w:pPr>
              <w:pStyle w:val="TableContents"/>
              <w:bidi w:val="0"/>
              <w:spacing w:before="0" w:after="283"/>
              <w:jc w:val="left"/>
              <w:rPr/>
            </w:pPr>
            <w:r>
              <w:rPr/>
              <w:t xml:space="preserve">1978 -- 1979 </w:t>
            </w:r>
          </w:p>
        </w:tc>
        <w:tc>
          <w:tcPr>
            <w:tcW w:w="2341" w:type="dxa"/>
            <w:tcBorders/>
            <w:vAlign w:val="center"/>
          </w:tcPr>
          <w:p>
            <w:pPr>
              <w:pStyle w:val="TableContents"/>
              <w:bidi w:val="0"/>
              <w:spacing w:before="0" w:after="283"/>
              <w:jc w:val="left"/>
              <w:rPr/>
            </w:pPr>
            <w:r>
              <w:rPr/>
              <w:t xml:space="preserve">1 (1978)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Seattle SuperSonics </w:t>
            </w:r>
          </w:p>
        </w:tc>
        <w:tc>
          <w:tcPr>
            <w:tcW w:w="1852" w:type="dxa"/>
            <w:tcBorders/>
            <w:vAlign w:val="center"/>
          </w:tcPr>
          <w:p>
            <w:pPr>
              <w:pStyle w:val="TableContents"/>
              <w:bidi w:val="0"/>
              <w:spacing w:before="0" w:after="283"/>
              <w:jc w:val="left"/>
              <w:rPr/>
            </w:pPr>
            <w:r>
              <w:rPr/>
              <w:t xml:space="preserve">1978 -- 1979 </w:t>
            </w:r>
          </w:p>
        </w:tc>
        <w:tc>
          <w:tcPr>
            <w:tcW w:w="2341" w:type="dxa"/>
            <w:tcBorders/>
            <w:vAlign w:val="center"/>
          </w:tcPr>
          <w:p>
            <w:pPr>
              <w:pStyle w:val="TableContents"/>
              <w:bidi w:val="0"/>
              <w:spacing w:before="0" w:after="283"/>
              <w:jc w:val="left"/>
              <w:rPr/>
            </w:pPr>
            <w:r>
              <w:rPr/>
              <w:t xml:space="preserve">1 (1979)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Philadelphia 76ers </w:t>
            </w:r>
          </w:p>
        </w:tc>
        <w:tc>
          <w:tcPr>
            <w:tcW w:w="1852" w:type="dxa"/>
            <w:tcBorders/>
            <w:vAlign w:val="center"/>
          </w:tcPr>
          <w:p>
            <w:pPr>
              <w:pStyle w:val="TableContents"/>
              <w:bidi w:val="0"/>
              <w:spacing w:before="0" w:after="283"/>
              <w:jc w:val="left"/>
              <w:rPr/>
            </w:pPr>
            <w:r>
              <w:rPr/>
              <w:t xml:space="preserve">1982 -- 1983 </w:t>
            </w:r>
          </w:p>
        </w:tc>
        <w:tc>
          <w:tcPr>
            <w:tcW w:w="2341" w:type="dxa"/>
            <w:tcBorders/>
            <w:vAlign w:val="center"/>
          </w:tcPr>
          <w:p>
            <w:pPr>
              <w:pStyle w:val="TableContents"/>
              <w:bidi w:val="0"/>
              <w:spacing w:before="0" w:after="283"/>
              <w:jc w:val="left"/>
              <w:rPr/>
            </w:pPr>
            <w:r>
              <w:rPr/>
              <w:t xml:space="preserve">1 (1983)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Houston Rockets </w:t>
            </w:r>
          </w:p>
        </w:tc>
        <w:tc>
          <w:tcPr>
            <w:tcW w:w="1852" w:type="dxa"/>
            <w:tcBorders/>
            <w:vAlign w:val="center"/>
          </w:tcPr>
          <w:p>
            <w:pPr>
              <w:pStyle w:val="TableContents"/>
              <w:bidi w:val="0"/>
              <w:spacing w:before="0" w:after="283"/>
              <w:jc w:val="left"/>
              <w:rPr/>
            </w:pPr>
            <w:r>
              <w:rPr/>
              <w:t xml:space="preserve">1994 -- 1995 </w:t>
            </w:r>
          </w:p>
        </w:tc>
        <w:tc>
          <w:tcPr>
            <w:tcW w:w="2341" w:type="dxa"/>
            <w:tcBorders/>
            <w:vAlign w:val="center"/>
          </w:tcPr>
          <w:p>
            <w:pPr>
              <w:pStyle w:val="TableContents"/>
              <w:bidi w:val="0"/>
              <w:spacing w:before="0" w:after="283"/>
              <w:jc w:val="left"/>
              <w:rPr/>
            </w:pPr>
            <w:r>
              <w:rPr/>
              <w:t xml:space="preserve">2 (1994, 1995)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Utah Jazz </w:t>
            </w:r>
          </w:p>
        </w:tc>
        <w:tc>
          <w:tcPr>
            <w:tcW w:w="1852" w:type="dxa"/>
            <w:tcBorders/>
            <w:vAlign w:val="center"/>
          </w:tcPr>
          <w:p>
            <w:pPr>
              <w:pStyle w:val="TableContents"/>
              <w:bidi w:val="0"/>
              <w:spacing w:before="0" w:after="283"/>
              <w:jc w:val="left"/>
              <w:rPr/>
            </w:pPr>
            <w:r>
              <w:rPr/>
              <w:t xml:space="preserve">1997 -- 1998 </w:t>
            </w:r>
          </w:p>
        </w:tc>
        <w:tc>
          <w:tcPr>
            <w:tcW w:w="2341" w:type="dxa"/>
            <w:tcBorders/>
            <w:vAlign w:val="center"/>
          </w:tcPr>
          <w:p>
            <w:pPr>
              <w:pStyle w:val="TableContents"/>
              <w:bidi w:val="0"/>
              <w:spacing w:before="0" w:after="283"/>
              <w:jc w:val="left"/>
              <w:rPr/>
            </w:pPr>
            <w:r>
              <w:rPr/>
              <w:t xml:space="preserve">0! --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New Jersey Nets </w:t>
            </w:r>
          </w:p>
        </w:tc>
        <w:tc>
          <w:tcPr>
            <w:tcW w:w="1852" w:type="dxa"/>
            <w:tcBorders/>
            <w:vAlign w:val="center"/>
          </w:tcPr>
          <w:p>
            <w:pPr>
              <w:pStyle w:val="TableContents"/>
              <w:bidi w:val="0"/>
              <w:spacing w:before="0" w:after="283"/>
              <w:jc w:val="left"/>
              <w:rPr/>
            </w:pPr>
            <w:r>
              <w:rPr/>
              <w:t xml:space="preserve">2002 -- 2003 </w:t>
            </w:r>
          </w:p>
        </w:tc>
        <w:tc>
          <w:tcPr>
            <w:tcW w:w="2341" w:type="dxa"/>
            <w:tcBorders/>
            <w:vAlign w:val="center"/>
          </w:tcPr>
          <w:p>
            <w:pPr>
              <w:pStyle w:val="TableContents"/>
              <w:bidi w:val="0"/>
              <w:spacing w:before="0" w:after="283"/>
              <w:jc w:val="left"/>
              <w:rPr/>
            </w:pPr>
            <w:r>
              <w:rPr/>
              <w:t xml:space="preserve">0! --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Detroit Pistons </w:t>
            </w:r>
          </w:p>
        </w:tc>
        <w:tc>
          <w:tcPr>
            <w:tcW w:w="1852" w:type="dxa"/>
            <w:tcBorders/>
            <w:vAlign w:val="center"/>
          </w:tcPr>
          <w:p>
            <w:pPr>
              <w:pStyle w:val="TableContents"/>
              <w:bidi w:val="0"/>
              <w:spacing w:before="0" w:after="283"/>
              <w:jc w:val="left"/>
              <w:rPr/>
            </w:pPr>
            <w:r>
              <w:rPr/>
              <w:t xml:space="preserve">2004 -- 2005 </w:t>
            </w:r>
          </w:p>
        </w:tc>
        <w:tc>
          <w:tcPr>
            <w:tcW w:w="2341" w:type="dxa"/>
            <w:tcBorders/>
            <w:vAlign w:val="center"/>
          </w:tcPr>
          <w:p>
            <w:pPr>
              <w:pStyle w:val="TableContents"/>
              <w:bidi w:val="0"/>
              <w:spacing w:before="0" w:after="283"/>
              <w:jc w:val="left"/>
              <w:rPr/>
            </w:pPr>
            <w:r>
              <w:rPr/>
              <w:t xml:space="preserve">1 (2004) </w:t>
            </w:r>
          </w:p>
        </w:tc>
        <w:tc>
          <w:tcPr>
            <w:tcW w:w="1190"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70002000000000000000000 ♠ 2 kautta </w:t>
            </w:r>
          </w:p>
        </w:tc>
        <w:tc>
          <w:tcPr>
            <w:tcW w:w="2049" w:type="dxa"/>
            <w:tcBorders/>
            <w:vAlign w:val="center"/>
          </w:tcPr>
          <w:p>
            <w:pPr>
              <w:pStyle w:val="TableContents"/>
              <w:bidi w:val="0"/>
              <w:spacing w:before="0" w:after="283"/>
              <w:jc w:val="left"/>
              <w:rPr/>
            </w:pPr>
            <w:r>
              <w:rPr/>
              <w:t xml:space="preserve">San Antonio Spurs </w:t>
            </w:r>
          </w:p>
        </w:tc>
        <w:tc>
          <w:tcPr>
            <w:tcW w:w="1852" w:type="dxa"/>
            <w:tcBorders/>
            <w:vAlign w:val="center"/>
          </w:tcPr>
          <w:p>
            <w:pPr>
              <w:pStyle w:val="TableContents"/>
              <w:bidi w:val="0"/>
              <w:spacing w:before="0" w:after="283"/>
              <w:jc w:val="left"/>
              <w:rPr/>
            </w:pPr>
            <w:r>
              <w:rPr/>
              <w:t xml:space="preserve">2013 -- 2014 </w:t>
            </w:r>
          </w:p>
        </w:tc>
        <w:tc>
          <w:tcPr>
            <w:tcW w:w="2341" w:type="dxa"/>
            <w:tcBorders/>
            <w:vAlign w:val="center"/>
          </w:tcPr>
          <w:p>
            <w:pPr>
              <w:pStyle w:val="TableContents"/>
              <w:bidi w:val="0"/>
              <w:spacing w:before="0" w:after="283"/>
              <w:jc w:val="left"/>
              <w:rPr/>
            </w:pPr>
            <w:r>
              <w:rPr/>
              <w:t xml:space="preserve">1 (2014) </w:t>
            </w:r>
          </w:p>
        </w:tc>
        <w:tc>
          <w:tcPr>
            <w:tcW w:w="119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peräkkäisissä nba-finaaleissa?</w:t>
      </w:r>
    </w:p>
    <w:p>
      <w:pPr>
        <w:pStyle w:val="TextBody"/>
        <w:bidi w:val="0"/>
        <w:jc w:val="left"/>
        <w:rPr>
          <w:b/>
          <w:u w:val="single"/>
          <w:shd w:val="clear" w:fill="FFFF00"/>
        </w:rPr>
      </w:pPr>
      <w:r>
        <w:rPr>
          <w:b/>
          <w:u w:val="single"/>
          <w:shd w:val="clear" w:fill="FFFF00"/>
        </w:rPr>
        <w:t xml:space="preserve">Asiakirjan numero 28321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se on samanniminen kuin BBC:n vuonna 1978 lähettämä Sounds Like Friday -musiikkiohjelma: Leo Sayer, uusi ohjelma syntyi ensimmäisen kerran ideana vuonna 2014. BBC News ehdotti, että sen formaatti muistuttaa vuonna 2015 esitettyä Adele at the BBC -erikoisohjelmaa, jossa laulaja Adele osallistui pilaan, jossa hän esitti tekeytyvänsä itsekseen. Sounds Like Friday Night -ohjelma pyörii aluksi kuusi viikkoa, ja siitä tulee ensimmäinen BBC:n säännöllinen valtavirran prime time -musiikkiohjelma sitten Top of the Popsin lopettamisen vuonna 2006. Ohjelmat lähetetään suorana lähetyksenä </w:t>
      </w:r>
      <w:r>
        <w:rPr>
          <w:color w:val="A9A9A9"/>
        </w:rPr>
        <w:t xml:space="preserve">TC1:stä, joka on vastikään kunnostetun Television Centren suurin studio Lontoossa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kuulostaa perjantai-iltana</w:t>
      </w:r>
    </w:p>
    <w:p>
      <w:pPr>
        <w:pStyle w:val="TextBody"/>
        <w:bidi w:val="0"/>
        <w:jc w:val="left"/>
        <w:rPr>
          <w:b/>
          <w:u w:val="single"/>
          <w:shd w:val="clear" w:fill="FFFF00"/>
        </w:rPr>
      </w:pPr>
      <w:r>
        <w:rPr>
          <w:b/>
          <w:u w:val="single"/>
          <w:shd w:val="clear" w:fill="FFFF00"/>
        </w:rPr>
        <w:t xml:space="preserve">Asiakirjan numero 28322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Conrad John Schuck, Jr.</w:t>
      </w:r>
      <w:r>
        <w:rPr/>
        <w:t xml:space="preserve"> (s. 4. helmikuuta 1940) on yhdysvaltalainen näyttelijä, joka on esiintynyt pääasiassa näyttämöllä, elokuvissa ja televisiossa. Hänet tunnetaan parhaiten rooleistaan poliisipäällikkö Rock Hudsonin apulaisena, ylikonstaapeli Charles Enrightina 1970-luvun rikosdraamassa McMillan ja vaimo sekä Lee Meriwetherin aviomiehenä, Herman Munsterina 1980-luvun komediasarjassa The Munsters Today, jossa hän esitti uudelleen Fred Gwynnen alkuperäisen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Munsters tänään ja McMillan &amp; vaimon tähti John...</w:t>
      </w:r>
    </w:p>
    <w:p>
      <w:pPr>
        <w:pStyle w:val="TextBody"/>
        <w:bidi w:val="0"/>
        <w:jc w:val="left"/>
        <w:rPr>
          <w:b/>
          <w:u w:val="single"/>
          <w:shd w:val="clear" w:fill="FFFF00"/>
        </w:rPr>
      </w:pPr>
      <w:r>
        <w:rPr>
          <w:b/>
          <w:u w:val="single"/>
          <w:shd w:val="clear" w:fill="FFFF00"/>
        </w:rPr>
        <w:t xml:space="preserve">Asiakirjan numero 28323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Vaihteleva virta muuntajan ensiökäämityksessä luo vaihtelevan magneettivuon muuntajan ytimeen ja </w:t>
      </w:r>
      <w:r>
        <w:rPr>
          <w:color w:val="A9A9A9"/>
        </w:rPr>
        <w:t xml:space="preserve">vaihtelevan magneettikentän, </w:t>
      </w:r>
      <w:r>
        <w:rPr/>
        <w:t xml:space="preserve">joka kohdistuu toisiokäämitykseen. Tämä vaihteleva magneettikenttä toisiokäämityksessä aiheuttaa sähkömagneettisen induktion ansiosta vaihtelevan sähkömagneettisen kentän tai jännitteen toisiokäämityksessä. Primääri- ja sekundäärikäämitykset on kiedottu ytimen ympärille, jonka magneettinen permeabiliteetti on äärettömän suuri, joten kaikki magneettivuo kulkee sekä primääri- että sekundäärikäämitysten läpi. Kun jännitelähde on kytketty ensiökäämitykseen ja kuormaimpedanssi toisiokäämitykseen, muuntajan virrat kulkevat ilmoitettuihin suuntiin. (Katso myös napaisuus.)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muuntajan ensiökäämien tarkoitus?</w:t>
      </w:r>
    </w:p>
    <w:p>
      <w:pPr>
        <w:pStyle w:val="TextBody"/>
        <w:bidi w:val="0"/>
        <w:jc w:val="left"/>
        <w:rPr>
          <w:b/>
          <w:u w:val="single"/>
          <w:shd w:val="clear" w:fill="FFFF00"/>
        </w:rPr>
      </w:pPr>
      <w:r>
        <w:rPr>
          <w:b/>
          <w:u w:val="single"/>
          <w:shd w:val="clear" w:fill="FFFF00"/>
        </w:rPr>
        <w:t xml:space="preserve">Asiakirjan numero 28324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Rosa on </w:t>
      </w:r>
      <w:r>
        <w:rPr>
          <w:color w:val="A9A9A9"/>
        </w:rPr>
        <w:t xml:space="preserve">Sonoman piirikunnan </w:t>
      </w:r>
      <w:r>
        <w:rPr/>
        <w:t xml:space="preserve">kaupunki ja pääkaupunki </w:t>
      </w:r>
      <w:r>
        <w:rPr/>
        <w:t xml:space="preserve">Kaliforniassa, Yhdysvalloissa. Sen arvioitu asukasluku vuonna 2014 oli 174 170. Santa Rosa on Kalifornian Redwood Empire -alueen, Wine Countryn ja North Bayn suurin kaupunki, viidenneksi väkirikkain kaupunki San Franciscon Bay Area -alueella San Josen, San Franciscon, Oaklandin ja Fremontin jälkeen ja 28. väkirikkain kaupunki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Kaliforniaa Santa Rosan kaupunki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Santa Rosa (espanjaksi ``Saint Rose'') on kaupunki ja Sonoman piirikunnan pääkaupunki Kalifornian viinialueella. Sen arvioitu asukasluku vuonna 2016 oli </w:t>
      </w:r>
      <w:r>
        <w:rPr>
          <w:color w:val="A9A9A9"/>
        </w:rPr>
        <w:t xml:space="preserve">175 155</w:t>
      </w:r>
      <w:r>
        <w:rPr/>
        <w:t xml:space="preserve">. Santa Rosa on Kalifornian Redwood Empire -alueen, Wine Countryn ja North Bayn suurin kaupunki, viidenneksi väkirikkain kaupunki San Franciscon Bay Area -alueella San Josen, San Franciscon, Oaklandin ja Fremontin jälkeen ja 28. väkirikkain kaupunki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Santa Rosan kalifornian väkiluku?</w:t>
      </w:r>
    </w:p>
    <w:p>
      <w:pPr>
        <w:pStyle w:val="TextBody"/>
        <w:bidi w:val="0"/>
        <w:jc w:val="left"/>
        <w:rPr>
          <w:b/>
          <w:u w:val="single"/>
          <w:shd w:val="clear" w:fill="FFFF00"/>
        </w:rPr>
      </w:pPr>
      <w:r>
        <w:rPr>
          <w:b/>
          <w:u w:val="single"/>
          <w:shd w:val="clear" w:fill="FFFF00"/>
        </w:rPr>
        <w:t xml:space="preserve">Asiakirjan numero 28325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Archana ``Archie'' Panjabi </w:t>
      </w:r>
      <w:r>
        <w:rPr/>
        <w:t xml:space="preserve">(31. toukokuuta 1972) on brittiläinen näyttelijä, joka tunnetaan The Good Wife -sarjan Kalinda Sharma -roolistaan. Hän sai roolistaan Primetime Emmy -palkinnon vuonna 2010 ja NAACP Image Award -palkinnon vuonna 2012 sekä kaksi muuta Emmy-ehdokkuutta, yhden Golden Globe -ehdokkuuden ja kolme Screen Actors Guild Award -ehdokkuutta yhdessä näyttelijöiden kanssa. Hänen muita merkittäviä roolejaan ovat Yasmin Husseini elokuvassa Yasmin (2005), Pinky Bhamra elokuvassa Bend It Like Beckham (2002) ja Asra Nomani elokuvassa A Mighty Heart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Kalindaa hyvässä vaimossa.</w:t>
      </w:r>
    </w:p>
    <w:p>
      <w:pPr>
        <w:pStyle w:val="TextBody"/>
        <w:bidi w:val="0"/>
        <w:jc w:val="left"/>
        <w:rPr>
          <w:b/>
          <w:u w:val="single"/>
          <w:shd w:val="clear" w:fill="FFFF00"/>
        </w:rPr>
      </w:pPr>
      <w:r>
        <w:rPr>
          <w:b/>
          <w:u w:val="single"/>
          <w:shd w:val="clear" w:fill="FFFF00"/>
        </w:rPr>
        <w:t xml:space="preserve">Asiakirjan numero 28326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L.T. Fitz väittää avoimesti, että Antoniuksen ja Kleopatran varhaista kritiikkiä "värittävät seksistiset oletukset, jotka kriitikot ovat tuoneet mukanaan lukemiseensa". Fitz väittää, että aiemmissa kritiikeissä painotetaan voimakkaasti Kleopatran ``huijarimaisia ja manipuloivia'' tapoja, joita korostavat entisestään hänen liittymisensä Egyptiin ja hänen vastakohtansa ``siveä ja alistuva'' roomalaiseen Octaviaan. Lopuksi Fitz korostaa varhaiskriitikkojen taipumusta väittää, että Antonius on näytelmän ainoa päähenkilö. Tämä väite käy ilmi Brandesin väitteestä: ``Kun (Antonius) kuolee idän himokkaiden nautintojen uhrina, näyttää siltä, että Rooman suuruus ja Rooman tasavalta kuolevat hänen mukanaan.''. Fitz kuitenkin huomauttaa, että Antonius kuolee </w:t>
      </w:r>
      <w:r>
        <w:rPr>
          <w:color w:val="A9A9A9"/>
        </w:rPr>
        <w:t xml:space="preserve">näytöksen IV </w:t>
      </w:r>
      <w:r>
        <w:rPr/>
        <w:t xml:space="preserve">aikana</w:t>
      </w:r>
      <w:r>
        <w:rPr/>
        <w:t xml:space="preserve">, kun taas Kleopatra (ja siten Egypti) on läsnä koko näytöksen V ajan, kunnes hän tekee lopussa itsemurhan, ja ``näyttäisi täyttävän ainakin traagisen sankarin muodolliset 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Antonius kuolee Antoniuksessa ja Kleopatrassa</w:t>
      </w:r>
    </w:p>
    <w:p>
      <w:pPr>
        <w:pStyle w:val="TextBody"/>
        <w:bidi w:val="0"/>
        <w:jc w:val="left"/>
        <w:rPr>
          <w:b/>
          <w:u w:val="single"/>
          <w:shd w:val="clear" w:fill="FFFF00"/>
        </w:rPr>
      </w:pPr>
      <w:r>
        <w:rPr>
          <w:b/>
          <w:u w:val="single"/>
          <w:shd w:val="clear" w:fill="FFFF00"/>
        </w:rPr>
        <w:t xml:space="preserve">Asiakirjan numero 28327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Norjassa TV2-kanavalla 5. lokakuuta 2015. Sarja sai ensi-iltansa Yhdistyneessä kuningaskunnassa ja Irlannissa 13. tammikuuta 2016 Sky Artsin HD-kanavalla. Sarja on lisätty Netflix-suoratoistopalveluun useissa maissa </w:t>
      </w:r>
      <w:r>
        <w:rPr>
          <w:color w:val="A9A9A9"/>
        </w:rPr>
        <w:t xml:space="preserve">20. tammikuuta 2016 alkaen</w:t>
      </w:r>
      <w:r>
        <w:rPr/>
        <w:t xml:space="preserve">. Sarja sai ensi-iltansa Pivot TV:llä Yhdysvalloissa 5. toukokuuta 2016. Sarja sai ensiesityksensä julkisella TV-asemalla TVOntario Kanadassa 11.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kausi 2 miehitetty on netflixissä</w:t>
      </w:r>
    </w:p>
    <w:p>
      <w:pPr>
        <w:pStyle w:val="TextBody"/>
        <w:bidi w:val="0"/>
        <w:jc w:val="left"/>
        <w:rPr>
          <w:b/>
          <w:u w:val="single"/>
          <w:shd w:val="clear" w:fill="FFFF00"/>
        </w:rPr>
      </w:pPr>
      <w:r>
        <w:rPr>
          <w:b/>
          <w:u w:val="single"/>
          <w:shd w:val="clear" w:fill="FFFF00"/>
        </w:rPr>
        <w:t xml:space="preserve">Asiakirjan numero 28328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Polyandria </w:t>
      </w:r>
      <w:r>
        <w:rPr/>
        <w:t xml:space="preserve">(/ ˈpɒliˌændri, ˌpɒliˈæn-/; kreikan kielen sanoista πολυ-poly-, ``moni'' ja ἀνήρ anēr, ``mies'') on moniavioisuuden muoto, jossa nainen ottaa kaksi tai useampia miehiä samanaikaisesti.</w:t>
      </w:r>
      <w:r>
        <w:rPr/>
        <w:t xml:space="preserve"> Polyandriaa vastakohtana on polygynia, johon kuuluu yksi mies ja kaksi tai useampi nainen. Jos avioliitossa on monikollinen määrä ``miehiä ja vaimoja'' kummastakin sukupuolesta, sitä voidaan kutsua moniavioisuudeksi, ryhmäavioliitoksi tai yhteisavioliitoksi. Laajimmillaan polyandria tarkoittaa seksuaalisuhteita usean miehen kanssa avioliitossa tai ilman avioliittoa.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käytäntöä, jossa yhdellä naisella on useita aviomiehiä, kutsutaan nimellä</w:t>
      </w:r>
    </w:p>
    <w:p>
      <w:pPr>
        <w:pStyle w:val="TextBody"/>
        <w:bidi w:val="0"/>
        <w:jc w:val="left"/>
        <w:rPr>
          <w:b/>
          <w:u w:val="single"/>
          <w:shd w:val="clear" w:fill="FFFF00"/>
        </w:rPr>
      </w:pPr>
      <w:r>
        <w:rPr>
          <w:b/>
          <w:u w:val="single"/>
          <w:shd w:val="clear" w:fill="FFFF00"/>
        </w:rPr>
        <w:t xml:space="preserve">Asiakirjan numero 28329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Sheena on Cardwell Rivingtonin nuori vaalea tytär, joka on Afrikassa tutkimusmatkalla tyttärensä kanssa. Kun Cardwell kuolee juodessaan vahingossa Koban, alkuasukkaiden noitatohtorin, valmistamaa taikajuomaa, Sheena jää orvoksi. Koba kasvattaa nuoren tytön tyttärenään ja opettaa hänelle viidakon tapoja ja Keski-Afrikan eri kieliä. Aikuisesta Sheenasta tulee viidakon kuningatar, ja hän saa </w:t>
      </w:r>
      <w:r>
        <w:rPr/>
        <w:t xml:space="preserve">apinapojan nimeltä Chim.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viidakon kuningatar eläin</w:t>
      </w:r>
    </w:p>
    <w:p>
      <w:pPr>
        <w:pStyle w:val="TextBody"/>
        <w:bidi w:val="0"/>
        <w:jc w:val="left"/>
        <w:rPr>
          <w:b/>
          <w:u w:val="single"/>
          <w:shd w:val="clear" w:fill="FFFF00"/>
        </w:rPr>
      </w:pPr>
      <w:r>
        <w:rPr>
          <w:b/>
          <w:u w:val="single"/>
          <w:shd w:val="clear" w:fill="FFFF00"/>
        </w:rPr>
        <w:t xml:space="preserve">Asiakirjan numero 28330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Yhteiskuntatieteissä </w:t>
      </w:r>
      <w:r>
        <w:rPr>
          <w:color w:val="A9A9A9"/>
        </w:rPr>
        <w:t xml:space="preserve">kehystäminen </w:t>
      </w:r>
      <w:r>
        <w:rPr/>
        <w:t xml:space="preserve">käsittää joukon käsitteitä ja teoreettisia näkökulmia, jotka koskevat sitä, miten yksilöt, ryhmät ja yhteiskunnat organisoivat, hahmottavat ja viestivät todellisuudesta. Kehystämiseen liittyy sosiaalisen ilmiön sosiaalinen rakentaminen - joukkotiedotusvälineiden, poliittisten tai yhteiskunnallisten liikkeiden, poliittisten johtajien tai muiden toimijoiden ja organisaatioiden toimesta. Osallistuminen kieliyhteisöön vaikuttaa väistämättä yksilön käsitykseen sanoille tai lauseille annetuista merkityksistä. Mainonnan, uskonnon ja joukkotiedotusvälineiden kieliyhteisöt ovat poliittisesti erittäin kiistanalaisia, kun taas vähemmän tiukasti puolustetuissa kieliyhteisöissä kehystäminen saattaa kehittyä huomaamattomasti ja orgaanisesti kulttuuristen aikavälien kuluessa, jolloin kiistelyn muodot ovat vähemmän avoimia.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tapa sanoa viitekehys</w:t>
      </w:r>
    </w:p>
    <w:p>
      <w:pPr>
        <w:pStyle w:val="TextBody"/>
        <w:bidi w:val="0"/>
        <w:jc w:val="left"/>
        <w:rPr>
          <w:b/>
          <w:u w:val="single"/>
          <w:shd w:val="clear" w:fill="FFFF00"/>
        </w:rPr>
      </w:pPr>
      <w:r>
        <w:rPr>
          <w:b/>
          <w:u w:val="single"/>
          <w:shd w:val="clear" w:fill="FFFF00"/>
        </w:rPr>
        <w:t xml:space="preserve">Asiakirjan numero 28331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ole löydetty arkeologisia todisteita, jotka vahvistaisivat, että Punaisen meren ylitystä olisi koskaan tapahtunut. Egyptiläinen arkeologi ja entinen Egyptin muinaismuistoasioista vastaava valtiosihteeri Zahi Hawass sanoi tarinasta Exodus ja pääsiäinen, israelilaisten raamatullinen pako </w:t>
      </w:r>
      <w:r>
        <w:rPr>
          <w:color w:val="A9A9A9"/>
        </w:rPr>
        <w:t xml:space="preserve">Egyptistä </w:t>
      </w:r>
      <w:r>
        <w:rPr/>
        <w:t xml:space="preserve">ja 40 vuoden vaellus aavikolla Luvattua maata etsiessään: "Se on oikeastaan myytti ...".</w:t>
      </w:r>
      <w:r>
        <w:rPr/>
        <w:t xml:space="preserve"> Joskus arkeologeina meidän on sanottava, ettei sitä koskaan tapahtunut, koska historiallisia todisteita ei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punaisen meren jakautuminen?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Jumala valitsee Mooseksen johtamaan israelilaiset pois Egyptin orjuudesta ja Kanaanin maahan, jonka Jumala on luvannut heille. Egyptin faarao, joka oli aiemmin sanonut päinvastaista, suostuu päästämään heidät menemään, ja he matkustavat Ramessesista Sukkotiin ja sieltä erämaan reunalla sijaitsevaan Etaamiin pilvipatsaan johdattamina päivisin ja öisin tulipatsaan johdattamina. Siellä Jumala käskee Moosesta kääntymään takaisin ja leiriytymään meren rannalle </w:t>
      </w:r>
      <w:r>
        <w:rPr>
          <w:color w:val="A9A9A9"/>
        </w:rPr>
        <w:t xml:space="preserve">Pi-hahirothiin</w:t>
      </w:r>
      <w:r>
        <w:rPr/>
        <w:t xml:space="preserve">, Migdolin ja meren väliin, suoraan Baal-Sefonia vastapäätä.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israelilaiset ylittivät punaisen meren?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Punaisen meren ylitys (heprea: </w:t>
      </w:r>
      <w:r>
        <w:rPr>
          <w:rtl w:val="true"/>
        </w:rPr>
        <w:t xml:space="preserve">קריעת ים סוף </w:t>
      </w:r>
      <w:r>
        <w:rPr/>
        <w:t xml:space="preserve">Kriat Yam Suph-Punaisen meren ylitys tai ruovikkomeri (1)) on osa </w:t>
      </w:r>
      <w:r>
        <w:rPr>
          <w:color w:val="A9A9A9"/>
        </w:rPr>
        <w:t xml:space="preserve">Raamatun kertomusta israelilaisten pakenemisesta Mooseksen johdolla egyptiläisiä takaa-ajavilta egyptiläisiltä </w:t>
      </w:r>
      <w:r>
        <w:rPr/>
        <w:t xml:space="preserve">2. Mooseksen kirjassa 13: 17-14: 29. Tämä tarina mainitaan myös Koraanissa Sura 26: Al-Shu'ara' (Runoilijat) jakeissa 60-67.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meren jakautuminen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Exodus-kertomuksen mukaan Mooses ojensi sauvansa, ja </w:t>
      </w:r>
      <w:r>
        <w:rPr>
          <w:color w:val="A9A9A9"/>
        </w:rPr>
        <w:t xml:space="preserve">Jumala halkaisi Punaisen meren</w:t>
      </w:r>
      <w:r>
        <w:rPr/>
        <w:t xml:space="preserve">. Israelilaiset kävelivät kuivaa maata pitkin ja ylittivät meren egyptiläisten armeijan seuratessa heitä. Kun israelilaiset olivat ylittäneet Punaisenmeren, Mooses liikutti jälleen sauvaansa, ja meri sulkeutui jälleen hukuttaen koko egyptiläisen armeijan.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jumalan rooli punaisen meren ylityksessä</w:t>
      </w:r>
    </w:p>
    <w:p>
      <w:pPr>
        <w:pStyle w:val="TextBody"/>
        <w:bidi w:val="0"/>
        <w:jc w:val="left"/>
        <w:rPr>
          <w:b/>
          <w:u w:val="single"/>
          <w:shd w:val="clear" w:fill="FFFF00"/>
        </w:rPr>
      </w:pPr>
      <w:r>
        <w:rPr>
          <w:b/>
          <w:u w:val="single"/>
          <w:shd w:val="clear" w:fill="FFFF00"/>
        </w:rPr>
        <w:t xml:space="preserve">Asiakirjan numero 28332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Useita pluviaalijärviä muodostui nykyisten </w:t>
      </w:r>
      <w:r>
        <w:rPr>
          <w:color w:val="A9A9A9"/>
        </w:rPr>
        <w:t xml:space="preserve">Yhdysvaltojen lounaisosiin </w:t>
      </w:r>
      <w:r>
        <w:rPr/>
        <w:t xml:space="preserve">pleistoseenin loppupuolen jäätiköitymisen aikana.</w:t>
      </w:r>
      <w:r>
        <w:rPr/>
        <w:t xml:space="preserve"> Yksi näistä oli Utahin länsiosassa sijaitseva Bonneville-järvi, jonka pinta-ala oli noin 49 000 kilometriä (19 000 neliömailia). Kun Bonneville-järven vedenpinta oli suurimmillaan, se oli 300 metriä korkeammalla kuin Suuri Suolajärvi.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pluviaalijärvet muodostuivat viimeisen jääkauden aikana?</w:t>
      </w:r>
    </w:p>
    <w:p>
      <w:pPr>
        <w:pStyle w:val="TextBody"/>
        <w:bidi w:val="0"/>
        <w:jc w:val="left"/>
        <w:rPr>
          <w:b/>
          <w:u w:val="single"/>
          <w:shd w:val="clear" w:fill="FFFF00"/>
        </w:rPr>
      </w:pPr>
      <w:r>
        <w:rPr>
          <w:b/>
          <w:u w:val="single"/>
          <w:shd w:val="clear" w:fill="FFFF00"/>
        </w:rPr>
        <w:t xml:space="preserve">Asiakirjan numero 28333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on 50 tiikerireservaattia, jotka kuuluvat Project Tiger -hankkeen piiriin, jota hallinnoi National Tiger Conservation Authority (NTCA). Intiassa elää 70 prosenttia maailman tiikereistä. Vuonna 2006 tiikereitä oli 1 411, ja vuonna 2010 määrä kasvoi 1 706:een ja vuonna 2014 2 226:een. Luonnonvaraisten tiikereiden kokonaismäärä on noussut </w:t>
      </w:r>
      <w:r>
        <w:rPr>
          <w:color w:val="A9A9A9"/>
        </w:rPr>
        <w:t xml:space="preserve">3 890 </w:t>
      </w:r>
      <w:r>
        <w:rPr/>
        <w:t xml:space="preserve">tiikeriin </w:t>
      </w:r>
      <w:r>
        <w:rPr/>
        <w:t xml:space="preserve">vuonna 2016 World Wildlife Fundin ja Global Tiger Forumin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tiikerien kokonaismäärä Intiassa?</w:t>
      </w:r>
    </w:p>
    <w:p>
      <w:pPr>
        <w:pStyle w:val="TextBody"/>
        <w:bidi w:val="0"/>
        <w:jc w:val="left"/>
        <w:rPr>
          <w:b/>
          <w:u w:val="single"/>
          <w:shd w:val="clear" w:fill="FFFF00"/>
        </w:rPr>
      </w:pPr>
      <w:r>
        <w:rPr>
          <w:b/>
          <w:u w:val="single"/>
          <w:shd w:val="clear" w:fill="FFFF00"/>
        </w:rPr>
        <w:t xml:space="preserve">Asiakirjan numero 28334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2"/>
        <w:gridCol w:w="3737"/>
        <w:gridCol w:w="5626"/>
      </w:tblGrid>
      <w:tr>
        <w:trPr/>
        <w:tc>
          <w:tcPr>
            <w:tcW w:w="842" w:type="dxa"/>
            <w:tcBorders/>
            <w:vAlign w:val="center"/>
          </w:tcPr>
          <w:p>
            <w:pPr>
              <w:pStyle w:val="TableHeading"/>
              <w:bidi w:val="0"/>
              <w:spacing w:before="0" w:after="283"/>
              <w:rPr>
                <w:sz w:val="4"/>
                <w:szCs w:val="4"/>
              </w:rPr>
            </w:pPr>
            <w:r>
              <w:rPr>
                <w:sz w:val="4"/>
                <w:szCs w:val="4"/>
              </w:rPr>
            </w:r>
          </w:p>
        </w:tc>
        <w:tc>
          <w:tcPr>
            <w:tcW w:w="3737" w:type="dxa"/>
            <w:tcBorders/>
            <w:vAlign w:val="center"/>
          </w:tcPr>
          <w:p>
            <w:pPr>
              <w:pStyle w:val="TableHeading"/>
              <w:suppressLineNumbers/>
              <w:bidi w:val="0"/>
              <w:spacing w:before="0" w:after="283"/>
              <w:jc w:val="center"/>
              <w:rPr/>
            </w:pPr>
            <w:r>
              <w:rPr/>
              <w:t xml:space="preserve">Sindarin </w:t>
            </w:r>
          </w:p>
        </w:tc>
        <w:tc>
          <w:tcPr>
            <w:tcW w:w="5626" w:type="dxa"/>
            <w:tcBorders/>
            <w:vAlign w:val="center"/>
          </w:tcPr>
          <w:p>
            <w:pPr>
              <w:pStyle w:val="TableHeading"/>
              <w:suppressLineNumbers/>
              <w:bidi w:val="0"/>
              <w:spacing w:before="0" w:after="283"/>
              <w:jc w:val="center"/>
              <w:rPr/>
            </w:pPr>
            <w:r>
              <w:rPr/>
              <w:t xml:space="preserve">Englanninkielinen käännös </w:t>
            </w:r>
          </w:p>
        </w:tc>
      </w:tr>
      <w:tr>
        <w:trPr/>
        <w:tc>
          <w:tcPr>
            <w:tcW w:w="842" w:type="dxa"/>
            <w:tcBorders/>
            <w:vAlign w:val="center"/>
          </w:tcPr>
          <w:p>
            <w:pPr>
              <w:pStyle w:val="TableHeading"/>
              <w:suppressLineNumbers/>
              <w:bidi w:val="0"/>
              <w:spacing w:before="0" w:after="283"/>
              <w:jc w:val="center"/>
              <w:rPr/>
            </w:pPr>
            <w:r>
              <w:rPr/>
              <w:t xml:space="preserve">Jae 1 </w:t>
            </w:r>
          </w:p>
        </w:tc>
        <w:tc>
          <w:tcPr>
            <w:tcW w:w="3737" w:type="dxa"/>
            <w:tcBorders/>
            <w:vAlign w:val="center"/>
          </w:tcPr>
          <w:p>
            <w:pPr>
              <w:pStyle w:val="TableContents"/>
              <w:bidi w:val="0"/>
              <w:spacing w:before="0" w:after="283"/>
              <w:jc w:val="left"/>
              <w:rPr/>
            </w:pPr>
            <w:r>
              <w:rPr/>
              <w:t xml:space="preserve">O môr henion i dhû: Ely siriar, êl síla Ai! Aníron Undómiel </w:t>
            </w:r>
          </w:p>
        </w:tc>
        <w:tc>
          <w:tcPr>
            <w:tcW w:w="5626" w:type="dxa"/>
            <w:tcBorders/>
            <w:vAlign w:val="center"/>
          </w:tcPr>
          <w:p>
            <w:pPr>
              <w:pStyle w:val="TableContents"/>
              <w:bidi w:val="0"/>
              <w:spacing w:before="0" w:after="283"/>
              <w:jc w:val="left"/>
              <w:rPr/>
            </w:pPr>
            <w:r>
              <w:rPr/>
              <w:t xml:space="preserve">Pimeydestä ymmärrän yön: unet virtaavat, tähti loistaa Ah! Haluan </w:t>
            </w:r>
            <w:r>
              <w:rPr>
                <w:color w:val="A9A9A9"/>
              </w:rPr>
              <w:t xml:space="preserve">Evenstarin </w:t>
            </w:r>
          </w:p>
        </w:tc>
      </w:tr>
      <w:tr>
        <w:trPr/>
        <w:tc>
          <w:tcPr>
            <w:tcW w:w="842" w:type="dxa"/>
            <w:tcBorders/>
            <w:vAlign w:val="center"/>
          </w:tcPr>
          <w:p>
            <w:pPr>
              <w:pStyle w:val="TableHeading"/>
              <w:suppressLineNumbers/>
              <w:bidi w:val="0"/>
              <w:spacing w:before="0" w:after="283"/>
              <w:jc w:val="center"/>
              <w:rPr/>
            </w:pPr>
            <w:r>
              <w:rPr/>
              <w:t xml:space="preserve">Jae 2 </w:t>
            </w:r>
          </w:p>
        </w:tc>
        <w:tc>
          <w:tcPr>
            <w:tcW w:w="3737" w:type="dxa"/>
            <w:tcBorders/>
            <w:vAlign w:val="center"/>
          </w:tcPr>
          <w:p>
            <w:pPr>
              <w:pStyle w:val="TableContents"/>
              <w:bidi w:val="0"/>
              <w:spacing w:before="0" w:after="283"/>
              <w:jc w:val="left"/>
              <w:rPr/>
            </w:pPr>
            <w:r>
              <w:rPr/>
              <w:t xml:space="preserve">Tiro! Êl eria e môr I' lîr en êl luitha' uren Ai! Aníron ... </w:t>
            </w:r>
          </w:p>
        </w:tc>
        <w:tc>
          <w:tcPr>
            <w:tcW w:w="5626" w:type="dxa"/>
            <w:tcBorders/>
            <w:vAlign w:val="center"/>
          </w:tcPr>
          <w:p>
            <w:pPr>
              <w:pStyle w:val="TableContents"/>
              <w:bidi w:val="0"/>
              <w:spacing w:before="0" w:after="283"/>
              <w:jc w:val="left"/>
              <w:rPr/>
            </w:pPr>
            <w:r>
              <w:rPr/>
              <w:t xml:space="preserve">Katsokaa! Tähti nousee pimeydestä Tähden laulu lumoaa sydämeni Ah! Haluan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Aragorn laulaa Sormuksen veljeskunnassa?</w:t>
      </w:r>
    </w:p>
    <w:p>
      <w:pPr>
        <w:pStyle w:val="TextBody"/>
        <w:bidi w:val="0"/>
        <w:jc w:val="left"/>
        <w:rPr>
          <w:b/>
          <w:u w:val="single"/>
          <w:shd w:val="clear" w:fill="FFFF00"/>
        </w:rPr>
      </w:pPr>
      <w:r>
        <w:rPr>
          <w:b/>
          <w:u w:val="single"/>
          <w:shd w:val="clear" w:fill="FFFF00"/>
        </w:rPr>
        <w:t xml:space="preserve">Asiakirjan numero 28335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Gray Gubler </w:t>
      </w:r>
      <w:r>
        <w:rPr/>
        <w:t xml:space="preserve">(/ ˈɡuːblər /; s. 9. maaliskuuta 1980) on yhdysvaltalainen näyttelijä, ohjaaja, muotimalli ja taidemaalari. Hänet tunnetaan parhaiten roolistaan rikosprofiloija tohtori Spencer Reidinä CBS:n televisiosarjassa Criminal Minds (2005 -- nykyisin), josta hän on myös ohjannut kymmenen jaksoa. Gubler on esiintynyt elokuvissa The Life Aquatic with Steve Zissou, (500) Days of Summer, Life After Beth, Suburban Gothic ja Simonin äänenä elokuvassa Alvin ja pikkuoravat ja sen kolmessa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Reidiä Criminal Mindsissa?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Gray Gubler </w:t>
      </w:r>
      <w:r>
        <w:rPr/>
        <w:t xml:space="preserve">(/ ˈɡuːblər /; s. 9. maaliskuuta 1980) on yhdysvaltalainen näyttelijä, elokuvantekijä, muotimalli ja taidemaalari. Hänet tunnetaan parhaiten roolistaan rikosprofiloija tohtori Spencer Reidinä CBS:n televisiosarjassa Criminal Minds (2005 -- nyk.), josta hän on myös ohjannut yksitoista jaksoa, muun muassa kauden 13 jakson 17, jonka on väitetty olevan' kauden 13 karmivin jakso'. Gubler on esiintynyt elokuvissa The Life Aquatic with Steve Zissou, (500) Days of Summer, Life After Beth, Suburban Gothic ja Simonin äänenä elokuvassa Alvin ja pikkuoravat ja sen kolmessa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Spencer Reidiä Criminal Minds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Matthew Gray Gubler </w:t>
      </w:r>
      <w:r>
        <w:rPr/>
        <w:t xml:space="preserve">(/ ˈɡuːblər /; s. 9. maaliskuuta 1980) on yhdysvaltalainen näyttelijä, elokuvantekijä, muotimalli ja taidemaalari. Hänet tunnetaan parhaiten roolistaan rikosprofiloija tohtori Spencer Reidinä CBS:n televisiosarjassa Criminal Minds (2005 -- nykyisin), josta hän on myös ohjannut yksitoista jaksoa. Gubler on esiintynyt elokuvissa The Life Aquatic with Steve Zissou, (500) Days of Summer, Life After Beth, Suburban Gothic, Newness ja Simonin äänenä elokuvassa Alvin ja pikkuoravat ja sen kolmessa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Spencer Reidiä?</w:t>
      </w:r>
    </w:p>
    <w:p>
      <w:pPr>
        <w:pStyle w:val="TextBody"/>
        <w:bidi w:val="0"/>
        <w:jc w:val="left"/>
        <w:rPr>
          <w:b/>
          <w:u w:val="single"/>
          <w:shd w:val="clear" w:fill="FFFF00"/>
        </w:rPr>
      </w:pPr>
      <w:r>
        <w:rPr>
          <w:b/>
          <w:u w:val="single"/>
          <w:shd w:val="clear" w:fill="FFFF00"/>
        </w:rPr>
        <w:t xml:space="preserve">Asiakirjan numero 28336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Terminologian teki tunnetuksi </w:t>
      </w:r>
      <w:r>
        <w:rPr>
          <w:color w:val="A9A9A9"/>
        </w:rPr>
        <w:t xml:space="preserve">Henri Tajfel </w:t>
      </w:r>
      <w:r>
        <w:rPr/>
        <w:t xml:space="preserve">kollegoineen sosiaalista identiteettiteoriaa muotoillessaan. Sisäryhmän ja ulkoryhmän luokittelun merkitys tunnistettiin käyttämällä menetelmää, jota kutsutaan minimiryhmäparadigmaksi. Tajfel ja kollegat havaitsivat, että ihmiset voivat muodostaa itseensä viittaavia sisäisiä ryhmiä muutamassa minuutissa ja että tällaiset ryhmät voivat muodostua jopa näennäisen triviaalien ominaisuuksien, kuten tiettyjen maalausten mieltymysten,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antanut sisä- ja ulkoryhmän käsitteet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käsitteen sisä- ja ulkoryhmästä.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keksinyt käsitteen "ryhmän sisällä ja ryhmän ulkopuolella".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otti käyttöön termit in group ja out group</w:t>
      </w:r>
    </w:p>
    <w:p>
      <w:pPr>
        <w:pStyle w:val="TextBody"/>
        <w:bidi w:val="0"/>
        <w:jc w:val="left"/>
        <w:rPr>
          <w:b/>
          <w:u w:val="single"/>
          <w:shd w:val="clear" w:fill="FFFF00"/>
        </w:rPr>
      </w:pPr>
      <w:r>
        <w:rPr>
          <w:b/>
          <w:u w:val="single"/>
          <w:shd w:val="clear" w:fill="FFFF00"/>
        </w:rPr>
        <w:t xml:space="preserve">Asiakirjan numero 28337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Maatalous esihistoriallisessa lounaismaassa kuvaa </w:t>
      </w:r>
      <w:r>
        <w:rPr/>
        <w:t xml:space="preserve">Amerikan lounaisosassa asuneiden intiaanien </w:t>
      </w:r>
      <w:r>
        <w:rPr>
          <w:color w:val="A9A9A9"/>
        </w:rPr>
        <w:t xml:space="preserve">maatalouskäytäntöjä. </w:t>
      </w:r>
      <w:r>
        <w:rPr/>
        <w:t xml:space="preserve">Lounaisosaan kuuluvat Arizonan ja Uuden Meksikon osavaltiot sekä osia ympäröivistä osavaltioista ja Meksikon naapurimaista. Maissi oli hallitseva viljelykasvi. Maissi oli peräisin Mesoamerikasta, ja sitä alettiin viljellä Lounaismailla noin vuonna 2100 eaa. Sen jälkeen kehittyi maanviljelyyn perustuvia istutettuja kulttuureja, kuten Hohokam, Mogollon, Ancestral Puebloans ja Patayan. Koska sademäärä oli koko alueella vähäinen, kastelu ja useat veden keräys- ja säilyttämistekniikat olivat välttämättömiä menestyksekkäälle maanviljelylle.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lounaisosien kasvu ja menestys riippui seuraavista tekijöistä</w:t>
      </w:r>
    </w:p>
    <w:p>
      <w:pPr>
        <w:pStyle w:val="TextBody"/>
        <w:bidi w:val="0"/>
        <w:jc w:val="left"/>
        <w:rPr>
          <w:b/>
          <w:u w:val="single"/>
          <w:shd w:val="clear" w:fill="FFFF00"/>
        </w:rPr>
      </w:pPr>
      <w:r>
        <w:rPr>
          <w:b/>
          <w:u w:val="single"/>
          <w:shd w:val="clear" w:fill="FFFF00"/>
        </w:rPr>
        <w:t xml:space="preserve">Asiakirjan numero 28338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sota on kymmenosainen, 17 ja neljännestunnin mittainen yhdysvaltalainen televisiodokumenttisarja Vietnamin sodasta, jonka on kirjoittanut Geoffrey C. Ward ja jonka ovat ohjanneet Ken Burns ja Lynn Novick. Ensimmäinen jakso sai ensi-iltansa PBS-kanavalla 17. syyskuuta 2017. Käsikirjoitus on Geoffrey Wardin, ja sarjan kertojana toimii </w:t>
      </w:r>
      <w:r>
        <w:rPr>
          <w:color w:val="A9A9A9"/>
        </w:rPr>
        <w:t xml:space="preserve">Peter Coyote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kertoja pbs:n Vietnamin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kertoo Vietnamin sodan sarjan PBS:llä?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kertoo pbs:n Vietnam-dokumentin?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Vietnamin sota </w:t>
      </w:r>
    </w:p>
    <w:tbl>
      <w:tblPr>
        <w:tblW w:w="7367" w:type="dxa"/>
        <w:jc w:val="left"/>
        <w:tblInd w:w="0" w:type="dxa"/>
        <w:tblLayout w:type="fixed"/>
        <w:tblCellMar>
          <w:top w:w="28" w:type="dxa"/>
          <w:left w:w="28" w:type="dxa"/>
          <w:bottom w:w="28" w:type="dxa"/>
          <w:right w:w="28" w:type="dxa"/>
        </w:tblCellMar>
      </w:tblPr>
      <w:tblGrid>
        <w:gridCol w:w="2296"/>
        <w:gridCol w:w="5071"/>
      </w:tblGrid>
      <w:tr>
        <w:trPr/>
        <w:tc>
          <w:tcPr>
            <w:tcW w:w="2296" w:type="dxa"/>
            <w:tcBorders/>
            <w:vAlign w:val="center"/>
          </w:tcPr>
          <w:p>
            <w:pPr>
              <w:pStyle w:val="TableHeading"/>
              <w:suppressLineNumbers/>
              <w:bidi w:val="0"/>
              <w:spacing w:before="0" w:after="283"/>
              <w:jc w:val="center"/>
              <w:rPr/>
            </w:pPr>
            <w:r>
              <w:rPr/>
              <w:t xml:space="preserve">Genre </w:t>
            </w:r>
          </w:p>
        </w:tc>
        <w:tc>
          <w:tcPr>
            <w:tcW w:w="5071" w:type="dxa"/>
            <w:tcBorders/>
            <w:vAlign w:val="center"/>
          </w:tcPr>
          <w:p>
            <w:pPr>
              <w:pStyle w:val="TableContents"/>
              <w:bidi w:val="0"/>
              <w:spacing w:before="0" w:after="283"/>
              <w:jc w:val="left"/>
              <w:rPr/>
            </w:pPr>
            <w:r>
              <w:rPr/>
              <w:t xml:space="preserve">Dokumenttielokuva </w:t>
            </w:r>
          </w:p>
        </w:tc>
      </w:tr>
      <w:tr>
        <w:trPr/>
        <w:tc>
          <w:tcPr>
            <w:tcW w:w="2296" w:type="dxa"/>
            <w:tcBorders/>
            <w:vAlign w:val="center"/>
          </w:tcPr>
          <w:p>
            <w:pPr>
              <w:pStyle w:val="TableHeading"/>
              <w:suppressLineNumbers/>
              <w:bidi w:val="0"/>
              <w:spacing w:before="0" w:after="283"/>
              <w:jc w:val="center"/>
              <w:rPr/>
            </w:pPr>
            <w:r>
              <w:rPr/>
              <w:t xml:space="preserve">Kirjoittanut </w:t>
            </w:r>
          </w:p>
        </w:tc>
        <w:tc>
          <w:tcPr>
            <w:tcW w:w="5071" w:type="dxa"/>
            <w:tcBorders/>
            <w:vAlign w:val="center"/>
          </w:tcPr>
          <w:p>
            <w:pPr>
              <w:pStyle w:val="TableContents"/>
              <w:bidi w:val="0"/>
              <w:spacing w:before="0" w:after="283"/>
              <w:jc w:val="left"/>
              <w:rPr/>
            </w:pPr>
            <w:r>
              <w:rPr/>
              <w:t xml:space="preserve">Geoffrey C. Ward </w:t>
            </w:r>
          </w:p>
        </w:tc>
      </w:tr>
      <w:tr>
        <w:trPr/>
        <w:tc>
          <w:tcPr>
            <w:tcW w:w="2296" w:type="dxa"/>
            <w:tcBorders/>
            <w:vAlign w:val="center"/>
          </w:tcPr>
          <w:p>
            <w:pPr>
              <w:pStyle w:val="TableHeading"/>
              <w:suppressLineNumbers/>
              <w:bidi w:val="0"/>
              <w:spacing w:before="0" w:after="283"/>
              <w:jc w:val="center"/>
              <w:rPr/>
            </w:pPr>
            <w:r>
              <w:rPr/>
              <w:t xml:space="preserve">Ohjaaja </w:t>
            </w:r>
          </w:p>
        </w:tc>
        <w:tc>
          <w:tcPr>
            <w:tcW w:w="5071" w:type="dxa"/>
            <w:tcBorders/>
            <w:vAlign w:val="center"/>
          </w:tcPr>
          <w:p>
            <w:pPr>
              <w:pStyle w:val="TableContents"/>
              <w:bidi w:val="0"/>
              <w:spacing w:before="0" w:after="283"/>
              <w:jc w:val="left"/>
              <w:rPr/>
            </w:pPr>
            <w:r>
              <w:rPr/>
              <w:t xml:space="preserve">Ken Burns ja Lynn Novick </w:t>
            </w:r>
          </w:p>
        </w:tc>
      </w:tr>
      <w:tr>
        <w:trPr/>
        <w:tc>
          <w:tcPr>
            <w:tcW w:w="2296" w:type="dxa"/>
            <w:tcBorders/>
            <w:vAlign w:val="center"/>
          </w:tcPr>
          <w:p>
            <w:pPr>
              <w:pStyle w:val="TableHeading"/>
              <w:suppressLineNumbers/>
              <w:bidi w:val="0"/>
              <w:spacing w:before="0" w:after="283"/>
              <w:jc w:val="center"/>
              <w:rPr/>
            </w:pPr>
            <w:r>
              <w:rPr/>
              <w:t xml:space="preserve">Kertonut </w:t>
            </w:r>
          </w:p>
        </w:tc>
        <w:tc>
          <w:tcPr>
            <w:tcW w:w="5071" w:type="dxa"/>
            <w:tcBorders/>
            <w:vAlign w:val="center"/>
          </w:tcPr>
          <w:p>
            <w:pPr>
              <w:pStyle w:val="TableContents"/>
              <w:bidi w:val="0"/>
              <w:spacing w:before="0" w:after="283"/>
              <w:jc w:val="left"/>
              <w:rPr/>
            </w:pPr>
            <w:r>
              <w:rPr/>
              <w:t xml:space="preserve">Peter Coyote </w:t>
            </w:r>
          </w:p>
        </w:tc>
      </w:tr>
      <w:tr>
        <w:trPr/>
        <w:tc>
          <w:tcPr>
            <w:tcW w:w="2296" w:type="dxa"/>
            <w:tcBorders/>
            <w:vAlign w:val="center"/>
          </w:tcPr>
          <w:p>
            <w:pPr>
              <w:pStyle w:val="TableHeading"/>
              <w:suppressLineNumbers/>
              <w:bidi w:val="0"/>
              <w:spacing w:before="0" w:after="283"/>
              <w:jc w:val="center"/>
              <w:rPr/>
            </w:pPr>
            <w:r>
              <w:rPr/>
              <w:t xml:space="preserve">Säveltäjä (s) </w:t>
            </w:r>
          </w:p>
        </w:tc>
        <w:tc>
          <w:tcPr>
            <w:tcW w:w="5071" w:type="dxa"/>
            <w:tcBorders/>
            <w:vAlign w:val="center"/>
          </w:tcPr>
          <w:p>
            <w:pPr>
              <w:pStyle w:val="TableContents"/>
              <w:bidi w:val="0"/>
              <w:spacing w:before="0" w:after="283"/>
              <w:jc w:val="left"/>
              <w:rPr/>
            </w:pPr>
            <w:r>
              <w:rPr/>
              <w:t xml:space="preserve">Trent Reznor ja Atticus Ross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5071"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5071"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5071" w:type="dxa"/>
            <w:tcBorders/>
            <w:vAlign w:val="center"/>
          </w:tcPr>
          <w:p>
            <w:pPr>
              <w:pStyle w:val="TableContents"/>
              <w:bidi w:val="0"/>
              <w:spacing w:before="0" w:after="283"/>
              <w:jc w:val="left"/>
              <w:rPr/>
            </w:pPr>
            <w:r>
              <w:rPr>
                <w:color w:val="A9A9A9"/>
              </w:rPr>
              <w:t xml:space="preserve">10 </w:t>
            </w:r>
            <w:r>
              <w:rPr/>
              <w:t xml:space="preserve">Tuotanto </w:t>
            </w:r>
          </w:p>
        </w:tc>
      </w:tr>
      <w:tr>
        <w:trPr/>
        <w:tc>
          <w:tcPr>
            <w:tcW w:w="2296" w:type="dxa"/>
            <w:tcBorders/>
            <w:vAlign w:val="center"/>
          </w:tcPr>
          <w:p>
            <w:pPr>
              <w:pStyle w:val="TableHeading"/>
              <w:suppressLineNumbers/>
              <w:bidi w:val="0"/>
              <w:spacing w:before="0" w:after="283"/>
              <w:jc w:val="center"/>
              <w:rPr/>
            </w:pPr>
            <w:r>
              <w:rPr/>
              <w:t xml:space="preserve">Elokuvataide </w:t>
            </w:r>
          </w:p>
        </w:tc>
        <w:tc>
          <w:tcPr>
            <w:tcW w:w="5071" w:type="dxa"/>
            <w:tcBorders/>
            <w:vAlign w:val="center"/>
          </w:tcPr>
          <w:p>
            <w:pPr>
              <w:pStyle w:val="TableContents"/>
              <w:bidi w:val="0"/>
              <w:spacing w:before="0" w:after="283"/>
              <w:jc w:val="left"/>
              <w:rPr/>
            </w:pPr>
            <w:r>
              <w:rPr/>
              <w:t xml:space="preserve">Buddy Squires </w:t>
            </w:r>
          </w:p>
        </w:tc>
      </w:tr>
      <w:tr>
        <w:trPr/>
        <w:tc>
          <w:tcPr>
            <w:tcW w:w="2296" w:type="dxa"/>
            <w:tcBorders/>
            <w:vAlign w:val="center"/>
          </w:tcPr>
          <w:p>
            <w:pPr>
              <w:pStyle w:val="TableHeading"/>
              <w:suppressLineNumbers/>
              <w:bidi w:val="0"/>
              <w:spacing w:before="0" w:after="283"/>
              <w:jc w:val="center"/>
              <w:rPr/>
            </w:pPr>
            <w:r>
              <w:rPr/>
              <w:t xml:space="preserve">Toimittaja (t) </w:t>
            </w:r>
          </w:p>
        </w:tc>
        <w:tc>
          <w:tcPr>
            <w:tcW w:w="5071" w:type="dxa"/>
            <w:tcBorders/>
            <w:vAlign w:val="center"/>
          </w:tcPr>
          <w:p>
            <w:pPr>
              <w:pStyle w:val="TableContents"/>
              <w:bidi w:val="0"/>
              <w:spacing w:before="0" w:after="283"/>
              <w:jc w:val="left"/>
              <w:rPr/>
            </w:pPr>
            <w:r>
              <w:rPr/>
              <w:t xml:space="preserve">Tricia Reidy Paul Barnes Erik Ewers Craig Mellish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5071" w:type="dxa"/>
            <w:tcBorders/>
            <w:vAlign w:val="center"/>
          </w:tcPr>
          <w:p>
            <w:pPr>
              <w:pStyle w:val="TableContents"/>
              <w:bidi w:val="0"/>
              <w:spacing w:before="0" w:after="283"/>
              <w:jc w:val="left"/>
              <w:rPr/>
            </w:pPr>
            <w:r>
              <w:rPr/>
              <w:t xml:space="preserve">1035 min (171⁄4 tuntia) </w:t>
            </w:r>
          </w:p>
        </w:tc>
      </w:tr>
      <w:tr>
        <w:trPr/>
        <w:tc>
          <w:tcPr>
            <w:tcW w:w="2296" w:type="dxa"/>
            <w:tcBorders/>
            <w:vAlign w:val="center"/>
          </w:tcPr>
          <w:p>
            <w:pPr>
              <w:pStyle w:val="TableHeading"/>
              <w:suppressLineNumbers/>
              <w:bidi w:val="0"/>
              <w:spacing w:before="0" w:after="283"/>
              <w:jc w:val="center"/>
              <w:rPr/>
            </w:pPr>
            <w:r>
              <w:rPr/>
              <w:t xml:space="preserve">Jakelija </w:t>
            </w:r>
          </w:p>
        </w:tc>
        <w:tc>
          <w:tcPr>
            <w:tcW w:w="5071" w:type="dxa"/>
            <w:tcBorders/>
            <w:vAlign w:val="center"/>
          </w:tcPr>
          <w:p>
            <w:pPr>
              <w:pStyle w:val="TableContents"/>
              <w:bidi w:val="0"/>
              <w:spacing w:before="0" w:after="283"/>
              <w:jc w:val="left"/>
              <w:rPr/>
            </w:pPr>
            <w:r>
              <w:rPr/>
              <w:t xml:space="preserve">Julkisen yleisradiopalvelun tiedote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5071" w:type="dxa"/>
            <w:tcBorders/>
            <w:vAlign w:val="center"/>
          </w:tcPr>
          <w:p>
            <w:pPr>
              <w:pStyle w:val="TableContents"/>
              <w:bidi w:val="0"/>
              <w:spacing w:before="0" w:after="283"/>
              <w:jc w:val="left"/>
              <w:rPr/>
            </w:pPr>
            <w:r>
              <w:rPr/>
              <w:t xml:space="preserve">Julkinen yleisradiopalvelu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5071" w:type="dxa"/>
            <w:tcBorders/>
            <w:vAlign w:val="center"/>
          </w:tcPr>
          <w:p>
            <w:pPr>
              <w:pStyle w:val="TableContents"/>
              <w:bidi w:val="0"/>
              <w:spacing w:before="0" w:after="283"/>
              <w:jc w:val="left"/>
              <w:rPr/>
            </w:pPr>
            <w:r>
              <w:rPr/>
              <w:t xml:space="preserve">syyskuu 17, 2017 Ulkoiset linkit </w:t>
            </w:r>
          </w:p>
        </w:tc>
      </w:tr>
      <w:tr>
        <w:trPr/>
        <w:tc>
          <w:tcPr>
            <w:tcW w:w="2296" w:type="dxa"/>
            <w:tcBorders/>
            <w:vAlign w:val="center"/>
          </w:tcPr>
          <w:p>
            <w:pPr>
              <w:pStyle w:val="TableHeading"/>
              <w:suppressLineNumbers/>
              <w:bidi w:val="0"/>
              <w:spacing w:before="0" w:after="283"/>
              <w:jc w:val="center"/>
              <w:rPr/>
            </w:pPr>
            <w:r>
              <w:rPr/>
              <w:t xml:space="preserve">Verkkosivusto </w:t>
            </w:r>
          </w:p>
        </w:tc>
        <w:tc>
          <w:tcPr>
            <w:tcW w:w="5071" w:type="dxa"/>
            <w:tcBorders/>
            <w:vAlign w:val="center"/>
          </w:tcPr>
          <w:p>
            <w:pPr>
              <w:pStyle w:val="TableContents"/>
              <w:bidi w:val="0"/>
              <w:spacing w:before="0" w:after="283"/>
              <w:jc w:val="left"/>
              <w:rPr/>
            </w:pPr>
            <w:r>
              <w:rPr/>
              <w:t xml:space="preserve">www.pbs.org/kenburns/the-vietnam-war/home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viet nam-sarjassa on</w:t>
      </w:r>
    </w:p>
    <w:p>
      <w:pPr>
        <w:pStyle w:val="TextBody"/>
        <w:bidi w:val="0"/>
        <w:jc w:val="left"/>
        <w:rPr>
          <w:b/>
          <w:u w:val="single"/>
          <w:shd w:val="clear" w:fill="FFFF00"/>
        </w:rPr>
      </w:pPr>
      <w:r>
        <w:rPr>
          <w:b/>
          <w:u w:val="single"/>
          <w:shd w:val="clear" w:fill="FFFF00"/>
        </w:rPr>
        <w:t xml:space="preserve">Asiakirjan numero 28339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Timothy on maskuliininen nimi. </w:t>
      </w:r>
      <w:r>
        <w:rPr>
          <w:color w:val="A9A9A9"/>
        </w:rPr>
        <w:t xml:space="preserve">Se tulee kreikankielisestä nimestä Τιμόθεος (Timόtheos), </w:t>
      </w:r>
      <w:r>
        <w:rPr/>
        <w:t xml:space="preserve">joka tarkoittaa ``Jumalan kunniaksi'', ``Jumalan kunniaksi'' tai ``Jumalan kunnioittamana''. Se on yleinen nimi useissa maissa, myös ei-englanninkielisissä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Timoteuksen nimen alkuperä</w:t>
      </w:r>
    </w:p>
    <w:p>
      <w:pPr>
        <w:pStyle w:val="TextBody"/>
        <w:bidi w:val="0"/>
        <w:jc w:val="left"/>
        <w:rPr>
          <w:b/>
          <w:u w:val="single"/>
          <w:shd w:val="clear" w:fill="FFFF00"/>
        </w:rPr>
      </w:pPr>
      <w:r>
        <w:rPr>
          <w:b/>
          <w:u w:val="single"/>
          <w:shd w:val="clear" w:fill="FFFF00"/>
        </w:rPr>
        <w:t xml:space="preserve">Asiakirjan numero 28340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Tutkimaton elämä ei ole elämisen arvoinen (antiikin kreikkaa: ὁ ... ἀνεξέταστος βίος οὐ βιωτὸς ἀνθρώπῳ) on kuuluisa sanonta, jonka </w:t>
      </w:r>
      <w:r>
        <w:rPr>
          <w:color w:val="A9A9A9"/>
        </w:rPr>
        <w:t xml:space="preserve">Sokrates</w:t>
      </w:r>
      <w:r>
        <w:rPr/>
        <w:t xml:space="preserve"> ilmeisesti lausui </w:t>
      </w:r>
      <w:r>
        <w:rPr/>
        <w:t xml:space="preserve">oikeudenkäynnissä, jonka hän kävi syytettynä jumalattomuudesta ja nuorison turmelemisesta, mistä hänet sittemmin tuomittiin kuolemaan, kuten Platonin Apologiassa (38a5-6) kerrotaan.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tutkimaton elämä ei ole elämisen arvoista...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tutkimaton elämä ei ole elämisen arvoista.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tutkimaton elämä ei ole elämisen arvoista.</w:t>
      </w:r>
    </w:p>
    <w:p>
      <w:pPr>
        <w:pStyle w:val="TextBody"/>
        <w:bidi w:val="0"/>
        <w:jc w:val="left"/>
        <w:rPr>
          <w:b/>
          <w:u w:val="single"/>
          <w:shd w:val="clear" w:fill="FFFF00"/>
        </w:rPr>
      </w:pPr>
      <w:r>
        <w:rPr>
          <w:b/>
          <w:u w:val="single"/>
          <w:shd w:val="clear" w:fill="FFFF00"/>
        </w:rPr>
        <w:t xml:space="preserve">Asiakirjan numero 28341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``Waiting for Love'' on ruotsalaisen DJ:n ja musiikkituottaja Avicii'n kappale, jonka ovat tuottaneet Avicii ja hollantilainen tuottaja Martin Garrix ja jossa laulaa </w:t>
      </w:r>
      <w:r>
        <w:rPr>
          <w:color w:val="A9A9A9"/>
        </w:rPr>
        <w:t xml:space="preserve">Simon Aldred</w:t>
      </w:r>
      <w:r>
        <w:rPr/>
        <w:t xml:space="preserve">, entisen englantilaisen Cherry Ghost -yhtyeen laulaja. Kappale julkaistiin 22. toukokuuta 2015 singlenä Aviciin toiselta studioalbumilta Stories (2015). Kappaleen sanat on myös Aldredin kirjoittama.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rakkauden odottamisen laulaja</w:t>
      </w:r>
    </w:p>
    <w:p>
      <w:pPr>
        <w:pStyle w:val="TextBody"/>
        <w:bidi w:val="0"/>
        <w:jc w:val="left"/>
        <w:rPr>
          <w:b/>
          <w:u w:val="single"/>
          <w:shd w:val="clear" w:fill="FFFF00"/>
        </w:rPr>
      </w:pPr>
      <w:r>
        <w:rPr>
          <w:b/>
          <w:u w:val="single"/>
          <w:shd w:val="clear" w:fill="FFFF00"/>
        </w:rPr>
        <w:t xml:space="preserve">Asiakirjan numero 28342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Teini-ikäinen Belle Walker muuttaa äitinsä Joanin, pikkusiskonsa Julietin ja aivokuolleen kaksoisveljensä Jamesin kanssa osoitteeseen 112 Ocean Avenue Amityville, Long Island. Perhe muutti sinne päästäkseen lähemmäs tohtori Miltonia, neurologia, joka toivoo voivansa hoitaa </w:t>
      </w:r>
      <w:r>
        <w:rPr>
          <w:color w:val="A9A9A9"/>
        </w:rPr>
        <w:t xml:space="preserve">Jamesia, joka joutui onnettomuuteen, jonka seurauksena hän on elintoimintojen varassa</w:t>
      </w:r>
      <w:r>
        <w:rPr/>
        <w:t xml:space="preserve">. Muuton jälkeen Juliet kertoo Bellelle, että James on puhunut hänelle viime aikoina "käyttäen paljon kirosanoja". Eräänä yönä James kuolee, mutta hänet herätetään salaperäisesti henkiin ja hän avaa silmänsä.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amityville herääminen mitä tapahtui veli</w:t>
      </w:r>
    </w:p>
    <w:p>
      <w:pPr>
        <w:pStyle w:val="TextBody"/>
        <w:bidi w:val="0"/>
        <w:jc w:val="left"/>
        <w:rPr>
          <w:b/>
          <w:u w:val="single"/>
          <w:shd w:val="clear" w:fill="FFFF00"/>
        </w:rPr>
      </w:pPr>
      <w:r>
        <w:rPr>
          <w:b/>
          <w:u w:val="single"/>
          <w:shd w:val="clear" w:fill="FFFF00"/>
        </w:rPr>
        <w:t xml:space="preserve">Asiakirjan numero 28343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Jalkojen sitomisella tarkoitettiin tapaa, jossa nuorten tyttöjen jalkoihin kiinnitettiin tiukat siteet jalkojen muodon muuttamiseksi. Sitä harjoitettiin Kiinassa Song-dynastiasta </w:t>
      </w:r>
      <w:r>
        <w:rPr>
          <w:color w:val="A9A9A9"/>
        </w:rPr>
        <w:t xml:space="preserve">1900-luvun alkuun </w:t>
      </w:r>
      <w:r>
        <w:rPr/>
        <w:t xml:space="preserve">asti</w:t>
      </w:r>
      <w:r>
        <w:rPr/>
        <w:t xml:space="preserve">, ja sidottuja jalkoja pidettiin sekä statussymbolina että kauneuden merkkinä. Jalkojen sitominen rajoitti naisten liikkuvuutta, ja se johti useimpien kohdalla elinikäiseen vammautumiseen, vaikka on myös raportoitu joistakin naisista, joilla oli sidotut jalat ja jotka työskentelivät ulkona. Sitomalla muutettuja jalkoja kutsuttiin lotusjaloiksi.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jalkojen sitomisen Kiinassa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Jalkojen sitomisella tarkoitettiin tapaa, jossa nuorten tyttöjen jalkoihin kiinnitettiin tiukat siteet jalan muodon muuttamiseksi. Käytäntö sai alkunsa mahdollisesti ylemmän luokan hovitanssijoiden keskuudessa keisarillisen Kiinan viiden dynastian ja kymmenen valtakunnan aikana (10. tai 11. vuosisadalla), sitten se tuli suosituksi eliitin keskuudessa Song-dynastian aikana ja levisi lopulta kaikkiin yhteiskuntaluokkiin Qing-dynastiaan mennessä. Jalkojen sitomisesta tuli suosittu </w:t>
      </w:r>
      <w:r>
        <w:rPr>
          <w:color w:val="A9A9A9"/>
        </w:rPr>
        <w:t xml:space="preserve">keino osoittaa asemaa (varakkaiden perheiden naisilla, jotka eivät tarvinneet jalkojaan työssä, oli varaa sitoa ne)</w:t>
      </w:r>
      <w:r>
        <w:rPr/>
        <w:t xml:space="preserve">, ja vastaavasti se omaksuttiin kauneuden symboliksi kiinalaiseen kulttuuriin. Jalkojen sitominen rajoitti naisten liikkuvuutta, mikä johti siihen, että he kävelivät horjuen ja epävakaasti, vaikka on myös raportoitu, että jotkut naiset, joilla oli sidotut jalat, työskentelivät ulkona. Jalkojen sitomisen yleisyys ja käytäntö vaihtelivat maan eri osissa. Sitomalla muutettuja jalkoja kutsuttiin lotusjaloiksi.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jalkojen sitomisen tarkoitus Kiinassa?</w:t>
      </w:r>
    </w:p>
    <w:p>
      <w:pPr>
        <w:pStyle w:val="TextBody"/>
        <w:bidi w:val="0"/>
        <w:jc w:val="left"/>
        <w:rPr>
          <w:b/>
          <w:u w:val="single"/>
          <w:shd w:val="clear" w:fill="FFFF00"/>
        </w:rPr>
      </w:pPr>
      <w:r>
        <w:rPr>
          <w:b/>
          <w:u w:val="single"/>
          <w:shd w:val="clear" w:fill="FFFF00"/>
        </w:rPr>
        <w:t xml:space="preserve">Asiakirjan numero 28344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Detroitin korkeimpien rakennusten luettelo asettaa Michiganin Detroitin kaupungissa Yhdysvalloissa sijaitsevat pilvenpiirtäjät ja korkeat rakennukset järjestykseen korkeuden mukaan. Detroitin korkein pilvenpiirtäjä on 73-kerroksinen </w:t>
      </w:r>
      <w:r>
        <w:rPr>
          <w:color w:val="A9A9A9"/>
        </w:rPr>
        <w:t xml:space="preserve">Detroit Marriott at the Renaissance Center, </w:t>
      </w:r>
      <w:r>
        <w:rPr/>
        <w:t xml:space="preserve">joka kohoaa 222 metrin (727 jalan) korkeuteen Detroitin International Riverfrontin varrella. Se on Michiganin osavaltion korkein rakennus, 97. korkein rakennus Yhdysvalloissa ja toiseksi korkein hotellirakennus läntisellä pallonpuoliskolla. Toinen kuuluisa pilvenpiirtäjä on One Detroit Center, joka on kaupungin ja osavaltion toiseksi korkein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Detroitissa Michiganissa?</w:t>
      </w:r>
    </w:p>
    <w:p>
      <w:pPr>
        <w:pStyle w:val="TextBody"/>
        <w:bidi w:val="0"/>
        <w:jc w:val="left"/>
        <w:rPr>
          <w:b/>
          <w:u w:val="single"/>
          <w:shd w:val="clear" w:fill="FFFF00"/>
        </w:rPr>
      </w:pPr>
      <w:r>
        <w:rPr>
          <w:b/>
          <w:u w:val="single"/>
          <w:shd w:val="clear" w:fill="FFFF00"/>
        </w:rPr>
        <w:t xml:space="preserve">Asiakirjan numero 28345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ISIN-tunnukset koostuvat kahdesta aakkosellisesta merkistä, jotka ovat </w:t>
      </w:r>
      <w:r>
        <w:rPr>
          <w:color w:val="A9A9A9"/>
        </w:rPr>
        <w:t xml:space="preserve">liikkeeseenlaskijamaan ISO 3166-1 alpha-2 -koodi</w:t>
      </w:r>
      <w:r>
        <w:rPr/>
        <w:t xml:space="preserve">, yhdeksästä aakkosnumeerisesta merkistä (kansallinen arvopaperitunnus eli NSIN, joka yksilöi arvopaperin ja joka on tarvittaessa täydennetty etunollilla) ja yhdestä numeerisesta tarkistusnumerosta. Ne ovat siis aina 12 merkkiä pitkiä. Kun NSIN-numero muuttuu yrityksen toiminnan tai muiden syiden vuoksi, myös ISIN-numero muuttuu. ISIN-tunnusten myöntäminen on hajautettu yksittäisille kansallisille numerointitoimistoille (National Numbering Agencies, "NNA"). Koska ISIN-tunnusten perustana ovat olemassa olevat kansalliset numerointijärjestelmät, joita eri kansalliset numerointilaitokset hallinnoivat, myöntämismenetelmät eivät ole maailmanlaajuisesti yhdenmukaisia.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isin-koodin kaksi ensimmäistä merkkiä edustavat arvopaperia.</w:t>
      </w:r>
    </w:p>
    <w:p>
      <w:pPr>
        <w:pStyle w:val="TextBody"/>
        <w:bidi w:val="0"/>
        <w:jc w:val="left"/>
        <w:rPr>
          <w:b/>
          <w:u w:val="single"/>
          <w:shd w:val="clear" w:fill="FFFF00"/>
        </w:rPr>
      </w:pPr>
      <w:r>
        <w:rPr>
          <w:b/>
          <w:u w:val="single"/>
          <w:shd w:val="clear" w:fill="FFFF00"/>
        </w:rPr>
        <w:t xml:space="preserve">Asiakirjan numero 28346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Vastaava Naton koodi OF-10 OF-9 OF-8 OF-7 OF-6 OF-5 OF-4 OF-3 OF-2 OF-1 OF (D) &amp; Opiskelijaupseeri </w:t>
            </w:r>
          </w:p>
        </w:tc>
      </w:tr>
      <w:tr>
        <w:trPr/>
        <w:tc>
          <w:tcPr>
            <w:tcW w:w="10205" w:type="dxa"/>
            <w:tcBorders/>
            <w:vAlign w:val="center"/>
          </w:tcPr>
          <w:p>
            <w:pPr>
              <w:pStyle w:val="TableContents"/>
              <w:bidi w:val="0"/>
              <w:jc w:val="left"/>
              <w:rPr/>
            </w:pPr>
            <w:r>
              <w:rPr/>
              <w:t xml:space="preserve">Nigeria (Muokkaa) Tuntematon kenttämarsalkka kenraaliluutnantti kenraalimajuri prikaatikenraali everstiluutnantti everstiluutnantti majuri kapteeni yliluutnantti luutnantti luutnantti luutnantti </w:t>
            </w:r>
          </w:p>
          <w:p>
            <w:pPr>
              <w:pStyle w:val="TextBody"/>
              <w:bidi w:val="0"/>
              <w:spacing w:before="0" w:after="283"/>
              <w:jc w:val="left"/>
              <w:rPr/>
            </w:pPr>
            <w:r>
              <w:rPr/>
            </w:r>
          </w:p>
        </w:tc>
      </w:tr>
      <w:tr>
        <w:trPr/>
        <w:tc>
          <w:tcPr>
            <w:tcW w:w="10205" w:type="dxa"/>
            <w:tcBorders/>
            <w:vAlign w:val="center"/>
          </w:tcPr>
          <w:p>
            <w:pPr>
              <w:pStyle w:val="TableHeading"/>
              <w:suppressLineNumbers/>
              <w:bidi w:val="0"/>
              <w:jc w:val="center"/>
              <w:rPr/>
            </w:pPr>
            <w:r>
              <w:rPr/>
              <w:t xml:space="preserve">Nigeria (Muokkaa) Ei vastaavaa Laivaston amiraali Amiraali Vara-amiraali Kontra-amiraali Komentaja Kapteeni </w:t>
            </w:r>
            <w:r>
              <w:rPr>
                <w:color w:val="A9A9A9"/>
              </w:rPr>
              <w:t xml:space="preserve">Komentajakapteeni </w:t>
            </w:r>
            <w:r>
              <w:rPr/>
              <w:t xml:space="preserve">Komentajakapteeniluutnantti Luutnantti Aliupseeriluutnantti Vänrikki </w:t>
            </w:r>
          </w:p>
          <w:p>
            <w:pPr>
              <w:pStyle w:val="TextBody"/>
              <w:bidi w:val="0"/>
              <w:spacing w:before="0" w:after="283"/>
              <w:jc w:val="left"/>
              <w:rPr/>
            </w:pPr>
            <w:r>
              <w:rPr/>
            </w:r>
          </w:p>
        </w:tc>
      </w:tr>
      <w:tr>
        <w:trPr/>
        <w:tc>
          <w:tcPr>
            <w:tcW w:w="10205" w:type="dxa"/>
            <w:tcBorders/>
            <w:vAlign w:val="center"/>
          </w:tcPr>
          <w:p>
            <w:pPr>
              <w:pStyle w:val="TableContents"/>
              <w:bidi w:val="0"/>
              <w:jc w:val="left"/>
              <w:rPr/>
            </w:pPr>
            <w:r>
              <w:rPr/>
              <w:t xml:space="preserve">Nigeria (Muokkaa) Ei vastaavaa Ilmavoimien marsalkka Ilmavoimien ylipäällikkö Ilmavoimien marsalkka Ilmavoimien varamarsalkka Ilmavoimien komentaja Ryhmäkapteeni Siipikomentaja Laivueenkomentaja Lentueenkomentaja Lentoluutnantti Lentävä upseeri Lentäjäupseeri </w:t>
            </w:r>
          </w:p>
          <w:p>
            <w:pPr>
              <w:pStyle w:val="TextBody"/>
              <w:bidi w:val="0"/>
              <w:spacing w:before="0" w:after="283"/>
              <w:jc w:val="left"/>
              <w:rPr/>
            </w:pPr>
            <w:r>
              <w:rPr/>
            </w:r>
          </w:p>
        </w:tc>
      </w:tr>
      <w:tr>
        <w:trPr/>
        <w:tc>
          <w:tcPr>
            <w:tcW w:w="10205" w:type="dxa"/>
            <w:tcBorders/>
            <w:vAlign w:val="center"/>
          </w:tcPr>
          <w:p>
            <w:pPr>
              <w:pStyle w:val="TableHeading"/>
              <w:suppressLineNumbers/>
              <w:bidi w:val="0"/>
              <w:spacing w:before="0" w:after="283"/>
              <w:jc w:val="center"/>
              <w:rPr/>
            </w:pPr>
            <w:r>
              <w:rPr/>
              <w:t xml:space="preserve">Vastaava Naton koodi OF-10 OF-9 OF-8 OF-7 OF-6 OF-5 OF-4 OF-3 OF-2 OF-1 OF (D) &amp; Opiskelijaupseeri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everstiluutnantin vastine Nigerian laivastossa?</w:t>
      </w:r>
    </w:p>
    <w:p>
      <w:pPr>
        <w:pStyle w:val="TextBody"/>
        <w:bidi w:val="0"/>
        <w:jc w:val="left"/>
        <w:rPr>
          <w:b/>
          <w:u w:val="single"/>
          <w:shd w:val="clear" w:fill="FFFF00"/>
        </w:rPr>
      </w:pPr>
      <w:r>
        <w:rPr>
          <w:b/>
          <w:u w:val="single"/>
          <w:shd w:val="clear" w:fill="FFFF00"/>
        </w:rPr>
        <w:t xml:space="preserve">Asiakirjan numero 28347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Indiana Pi Bill on suosittu nimi Indianan yleiskokouksen vuoden 1897 istunnon lakiesitykselle nro 246, joka on yksi pahamaineisimmista yrityksistä vahvistaa matemaattinen totuus lainsäädännöllisin määräyksin. Nimestään huolimatta lakiehdotuksen pääasiallinen tulos on menetelmä ympyrän neliöimiseksi eikä niinkään matemaattisen vakion π, ympyrän kehän ja halkaisijan suhteen, tietyn arvon määrittäminen. </w:t>
      </w:r>
      <w:r>
        <w:rPr>
          <w:color w:val="A9A9A9"/>
        </w:rPr>
        <w:t xml:space="preserve">Harrastelijamatemaatikko Edward J. Goodwinin</w:t>
      </w:r>
      <w:r>
        <w:rPr/>
        <w:t xml:space="preserve"> laatimassa lakiehdotuksessa </w:t>
      </w:r>
      <w:r>
        <w:rPr/>
        <w:t xml:space="preserve">annetaan useita vääriä π:n arvoja, kuten 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yrittivät säätää pi:n arvoa lainsäädännöllä</w:t>
      </w:r>
    </w:p>
    <w:p>
      <w:pPr>
        <w:pStyle w:val="TextBody"/>
        <w:bidi w:val="0"/>
        <w:jc w:val="left"/>
        <w:rPr>
          <w:b/>
          <w:u w:val="single"/>
          <w:shd w:val="clear" w:fill="FFFF00"/>
        </w:rPr>
      </w:pPr>
      <w:r>
        <w:rPr>
          <w:b/>
          <w:u w:val="single"/>
          <w:shd w:val="clear" w:fill="FFFF00"/>
        </w:rPr>
        <w:t xml:space="preserve">Asiakirjan numero 28348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Twain varttui Missourin Hannibalissa, joka myöhemmin toimi Tom Sawyerin ja Huckleberry Finnin näyttämönä. Hän oli oppisopimuskoulutuksessa kirjapainossa ja työskenteli sen jälkeen konekirjoittajana kirjoittaen artikkeleita vanhemman veljensä Orion Clemensin sanomalehteen. Myöhemmin hänestä tuli jokilaivaluotsi Mississippi-joella ennen kuin hän lähti länteen Orionin luokse Nevadaan. Hän viittasi humoristisesti menestymättömyyteensä kaivostoiminnassa ja kääntyi toimittajaksi Virginia City Territorial Enterprise -lehteen. Hänen humoristinen tarinansa ``The </w:t>
      </w:r>
      <w:r>
        <w:rPr>
          <w:color w:val="A9A9A9"/>
        </w:rPr>
        <w:t xml:space="preserve">Celebrated Jumbrated Frog of Calaveras County</w:t>
      </w:r>
      <w:r>
        <w:rPr/>
        <w:t xml:space="preserve">'' julkaistiin vuonna 1865, ja se perustui tarinaan, jonka hän oli kuullut Angels Hotelissa Angels Campissa Kaliforniassa, jossa hän oli viettänyt jonkin aikaa kaivostyöläisenä. Lyhyt tarina herätti kansainvälistä huomiota, ja se käännettiin jopa ranskaksi. Hänen nokkeluutensa ja satiirinsa niin proosassa kuin puheessa saivat kriitikoilta ja kollegoilta kiitosta, ja hän oli presidenttien, taiteilijoiden, teollisuusmiesten ja eurooppalaisten kuninkaallisten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 twainin ensimmäinen huomion saanut kirjoitus</w:t>
      </w:r>
    </w:p>
    <w:p>
      <w:pPr>
        <w:pStyle w:val="TextBody"/>
        <w:bidi w:val="0"/>
        <w:jc w:val="left"/>
        <w:rPr>
          <w:b/>
          <w:u w:val="single"/>
          <w:shd w:val="clear" w:fill="FFFF00"/>
        </w:rPr>
      </w:pPr>
      <w:r>
        <w:rPr>
          <w:b/>
          <w:u w:val="single"/>
          <w:shd w:val="clear" w:fill="FFFF00"/>
        </w:rPr>
        <w:t xml:space="preserve">Asiakirjan numero 28349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Sandman'' (joskus myös ``Mister Sandman'') on Pat Ballardin kirjoittama suosittu laulu, joka julkaistiin vuonna </w:t>
      </w:r>
      <w:r>
        <w:rPr>
          <w:color w:val="A9A9A9"/>
        </w:rPr>
        <w:t xml:space="preserve">1954 </w:t>
      </w:r>
      <w:r>
        <w:rPr/>
        <w:t xml:space="preserve">ja jonka levytti ensimmäisen kerran saman vuoden toukokuussa Vaughn Monroe &amp; His Orchestra ja myöhemmin samana vuonna The Chordettes ja The Four Aces. Kappaleen sanoituksessa pyydetään "herra Sandmania" tuomaan minulle unta - perinteinen assosiaatio kansanperinteen hahmoon, hiekkamieheen. Pronomini, jolla viitataan toivottuun unelmaan, vaihtuu usein laulun esittävän laulajan tai yhtyeen sukupuolen mukaan, kuten alkuperäisessä nuottijulkaisussa, joka sisältää mies- ja naispuoliset versiot sanoituksesta, on tarkoitettu. Kunkin kertosäkeen sointukulku noudattaa viitosympyrää kuuden peräkkäisen soinnun ajan. Emmylou Harrisin levytys kappaleesta oli hitti useissa maissa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Mr. Sandman ilmestyi?</w:t>
      </w:r>
    </w:p>
    <w:p>
      <w:pPr>
        <w:pStyle w:val="TextBody"/>
        <w:bidi w:val="0"/>
        <w:jc w:val="left"/>
        <w:rPr>
          <w:b/>
          <w:u w:val="single"/>
          <w:shd w:val="clear" w:fill="FFFF00"/>
        </w:rPr>
      </w:pPr>
      <w:r>
        <w:rPr>
          <w:b/>
          <w:u w:val="single"/>
          <w:shd w:val="clear" w:fill="FFFF00"/>
        </w:rPr>
        <w:t xml:space="preserve">Asiakirjan numero 28350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NEPAn perustana oli 1960-luvulla lisääntynyt yleinen arvostus ja huoli ympäristöstä, kun teollistuminen, kaupunkien ja esikaupunkien kasvu ja saastuminen lisääntyivät Yhdysvalloissa. Tänä aikana ympäristöalan eturyhmien toiminta ja Rachel Carsonin vuonna 1962 julkaistun kirjan Silent Spring (Hiljainen kevät) myötä kasvanut yleinen tietoisuus johtivat vuoden 1964 Wilderness Act -lain ja sitä seuranneen lainsäädännön (mukaan luettuina vuoden 1970 Clean Air Act ja 1972 Clean Water Act) tukemiseen. </w:t>
      </w:r>
      <w:r>
        <w:rPr>
          <w:color w:val="A9A9A9"/>
        </w:rPr>
        <w:t xml:space="preserve">Santa Barbaran öljyvahingon aiheuttama </w:t>
      </w:r>
      <w:r>
        <w:rPr/>
        <w:t xml:space="preserve">julkinen raivonpurkaus </w:t>
      </w:r>
      <w:r>
        <w:rPr/>
        <w:t xml:space="preserve">vuoden 1969 alussa tapahtui juuri, kun NEPA-lainsäädäntöä valmisteltiin kongressissa. Toinen merkittävä tekijä NEPAn säätämiselle olivat 1960-luvun valtatiekapinat, jotka olivat monissa amerikkalaisissa kaupungeissa järjestetyt mielenosoitukset, jotka olivat vastaus siihen, että monia yhteisöjä ja ekosysteemejä hävitettiin valtateidenvälisen valtatiejärjestelmän rakentamisen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vaikutti eniten vuoden 1969 kansallisen ympäristönsuojelulain säätämiseen?</w:t>
      </w:r>
    </w:p>
    <w:p>
      <w:pPr>
        <w:pStyle w:val="TextBody"/>
        <w:bidi w:val="0"/>
        <w:jc w:val="left"/>
        <w:rPr>
          <w:b/>
          <w:u w:val="single"/>
          <w:shd w:val="clear" w:fill="FFFF00"/>
        </w:rPr>
      </w:pPr>
      <w:r>
        <w:rPr>
          <w:b/>
          <w:u w:val="single"/>
          <w:shd w:val="clear" w:fill="FFFF00"/>
        </w:rPr>
        <w:t xml:space="preserve">Asiakirjan numero 28351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Annie Sherwood Hawks </w:t>
      </w:r>
      <w:r>
        <w:rPr/>
        <w:t xml:space="preserve">(28. toukokuuta 1836 - 3. tammikuuta 1918) oli yhdysvaltalainen runoilija ja gospel-hymnisti, joka kirjoitti useita virsiä pastorinsa Robert Lowryn kanssa. Hän osallistui useisiin suosittuihin pyhäkoulun virsikirjoihin ja kirjoitti sanat useisiin tunnettuihin virsiin, kuten mm: ``I Need Thee Every Hour''; ``Thine, Most Gracious Lord''; ``Why Weepest Thou? Who Seekest Thou?''; ``Full and Free Salvation'' ja ``My Soul Is Anchored''.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"Tarvitsen sinua joka tunti".</w:t>
      </w:r>
    </w:p>
    <w:p>
      <w:pPr>
        <w:pStyle w:val="TextBody"/>
        <w:bidi w:val="0"/>
        <w:jc w:val="left"/>
        <w:rPr>
          <w:b/>
          <w:u w:val="single"/>
          <w:shd w:val="clear" w:fill="FFFF00"/>
        </w:rPr>
      </w:pPr>
      <w:r>
        <w:rPr>
          <w:b/>
          <w:u w:val="single"/>
          <w:shd w:val="clear" w:fill="FFFF00"/>
        </w:rPr>
        <w:t xml:space="preserve">Asiakirjan numero 28352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Hallitus perii veroa kaikkien sellaisten henkilöiden veronalaisista tuloista, jotka ovat </w:t>
      </w:r>
      <w:r>
        <w:rPr>
          <w:color w:val="A9A9A9"/>
        </w:rPr>
        <w:t xml:space="preserve">yksityishenkilöitä, hindulaisia jakamattomia perheitä (HUF), yhtiöitä, yrityksiä, elinkeinonharjoittajien yhteenliittymiä, henkilöiden yhteenliittymiä, yksityishenkilöiden muodostamia yhteisöjä, paikallisviranomaisia ja muita keinotekoisia oikeushenkilöitä</w:t>
      </w:r>
      <w:r>
        <w:rPr/>
        <w:t xml:space="preserve">. Veron kantaminen henkilöstä riippuu hänen asuinpaikkansa asemasta. CBDT hallinnoi tulovero-osastoa, joka on osa Intian hallituksen valtiovarainministeriön alaisuudessa toimivaa vero-osastoa. Tulovero on keskeinen rahoituslähde, jota hallitus käyttää toimintansa rahoittamiseen ja kansalaisten palvelemiseen.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maksettava tuloveroa Intiassa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Osa I: Tuloverokanta luonnollisille henkilöille ja HUF-veronmaksajille (alle 60-vuotiaat) (miehet ja naiset) Tuloverokannat </w:t>
      </w:r>
    </w:p>
    <w:tbl>
      <w:tblPr>
        <w:tblW w:w="10205" w:type="dxa"/>
        <w:jc w:val="left"/>
        <w:tblInd w:w="0" w:type="dxa"/>
        <w:tblLayout w:type="fixed"/>
        <w:tblCellMar>
          <w:top w:w="28" w:type="dxa"/>
          <w:left w:w="28" w:type="dxa"/>
          <w:bottom w:w="28" w:type="dxa"/>
          <w:right w:w="28" w:type="dxa"/>
        </w:tblCellMar>
      </w:tblPr>
      <w:tblGrid>
        <w:gridCol w:w="367"/>
        <w:gridCol w:w="3547"/>
        <w:gridCol w:w="6291"/>
      </w:tblGrid>
      <w:tr>
        <w:trPr/>
        <w:tc>
          <w:tcPr>
            <w:tcW w:w="367" w:type="dxa"/>
            <w:tcBorders/>
            <w:vAlign w:val="center"/>
          </w:tcPr>
          <w:p>
            <w:pPr>
              <w:pStyle w:val="TableContents"/>
              <w:bidi w:val="0"/>
              <w:spacing w:before="0" w:after="283"/>
              <w:jc w:val="left"/>
              <w:rPr/>
            </w:pPr>
            <w:r>
              <w:rPr/>
              <w:t xml:space="preserve">(1) </w:t>
            </w:r>
          </w:p>
        </w:tc>
        <w:tc>
          <w:tcPr>
            <w:tcW w:w="3547" w:type="dxa"/>
            <w:tcBorders/>
            <w:vAlign w:val="center"/>
          </w:tcPr>
          <w:p>
            <w:pPr>
              <w:pStyle w:val="TableContents"/>
              <w:bidi w:val="0"/>
              <w:spacing w:before="0" w:after="283"/>
              <w:jc w:val="left"/>
              <w:rPr/>
            </w:pPr>
            <w:r>
              <w:rPr/>
              <w:t xml:space="preserve">jos kokonaistulot ovat enintään </w:t>
            </w:r>
            <w:r>
              <w:rPr>
                <w:color w:val="A9A9A9"/>
              </w:rPr>
              <w:t xml:space="preserve">2 50 </w:t>
            </w:r>
            <w:r>
              <w:rPr/>
              <w:t xml:space="preserve">000</w:t>
            </w:r>
            <w:r>
              <w:rPr>
                <w:color w:val="A9A9A9"/>
              </w:rPr>
              <w:t xml:space="preserve"> rupiaa. </w:t>
            </w:r>
          </w:p>
        </w:tc>
        <w:tc>
          <w:tcPr>
            <w:tcW w:w="6291" w:type="dxa"/>
            <w:tcBorders/>
            <w:vAlign w:val="center"/>
          </w:tcPr>
          <w:p>
            <w:pPr>
              <w:pStyle w:val="TableContents"/>
              <w:bidi w:val="0"/>
              <w:spacing w:before="0" w:after="283"/>
              <w:jc w:val="left"/>
              <w:rPr/>
            </w:pPr>
            <w:r>
              <w:rPr/>
              <w:t xml:space="preserve">Ei veroja </w:t>
            </w:r>
          </w:p>
        </w:tc>
      </w:tr>
      <w:tr>
        <w:trPr/>
        <w:tc>
          <w:tcPr>
            <w:tcW w:w="367" w:type="dxa"/>
            <w:tcBorders/>
            <w:vAlign w:val="center"/>
          </w:tcPr>
          <w:p>
            <w:pPr>
              <w:pStyle w:val="TableContents"/>
              <w:bidi w:val="0"/>
              <w:spacing w:before="0" w:after="283"/>
              <w:jc w:val="left"/>
              <w:rPr/>
            </w:pPr>
            <w:r>
              <w:rPr/>
              <w:t xml:space="preserve">(2) </w:t>
            </w:r>
          </w:p>
        </w:tc>
        <w:tc>
          <w:tcPr>
            <w:tcW w:w="3547" w:type="dxa"/>
            <w:tcBorders/>
            <w:vAlign w:val="center"/>
          </w:tcPr>
          <w:p>
            <w:pPr>
              <w:pStyle w:val="TableContents"/>
              <w:bidi w:val="0"/>
              <w:spacing w:before="0" w:after="283"/>
              <w:jc w:val="left"/>
              <w:rPr/>
            </w:pPr>
            <w:r>
              <w:rPr/>
              <w:t xml:space="preserve">jos kokonaistulot ovat yli 2 50 000 rupiaa mutta enintään 5 00 000 rupiaa. </w:t>
            </w:r>
          </w:p>
        </w:tc>
        <w:tc>
          <w:tcPr>
            <w:tcW w:w="6291" w:type="dxa"/>
            <w:tcBorders/>
            <w:vAlign w:val="center"/>
          </w:tcPr>
          <w:p>
            <w:pPr>
              <w:pStyle w:val="TableContents"/>
              <w:bidi w:val="0"/>
              <w:spacing w:before="0" w:after="283"/>
              <w:jc w:val="left"/>
              <w:rPr/>
            </w:pPr>
            <w:r>
              <w:rPr/>
              <w:t xml:space="preserve">5% </w:t>
            </w:r>
          </w:p>
        </w:tc>
      </w:tr>
      <w:tr>
        <w:trPr/>
        <w:tc>
          <w:tcPr>
            <w:tcW w:w="367" w:type="dxa"/>
            <w:tcBorders/>
            <w:vAlign w:val="center"/>
          </w:tcPr>
          <w:p>
            <w:pPr>
              <w:pStyle w:val="TableContents"/>
              <w:bidi w:val="0"/>
              <w:spacing w:before="0" w:after="283"/>
              <w:jc w:val="left"/>
              <w:rPr/>
            </w:pPr>
            <w:r>
              <w:rPr/>
              <w:t xml:space="preserve">(3) </w:t>
            </w:r>
          </w:p>
        </w:tc>
        <w:tc>
          <w:tcPr>
            <w:tcW w:w="3547" w:type="dxa"/>
            <w:tcBorders/>
            <w:vAlign w:val="center"/>
          </w:tcPr>
          <w:p>
            <w:pPr>
              <w:pStyle w:val="TableContents"/>
              <w:bidi w:val="0"/>
              <w:spacing w:before="0" w:after="283"/>
              <w:jc w:val="left"/>
              <w:rPr/>
            </w:pPr>
            <w:r>
              <w:rPr/>
              <w:t xml:space="preserve">jos kokonaistulot ylittävät 5 000 000 rupiaa mutta eivät ylitä 10 000 000 rupiaa. </w:t>
            </w:r>
          </w:p>
        </w:tc>
        <w:tc>
          <w:tcPr>
            <w:tcW w:w="6291" w:type="dxa"/>
            <w:tcBorders/>
            <w:vAlign w:val="center"/>
          </w:tcPr>
          <w:p>
            <w:pPr>
              <w:pStyle w:val="TableContents"/>
              <w:bidi w:val="0"/>
              <w:spacing w:before="0" w:after="283"/>
              <w:jc w:val="left"/>
              <w:rPr/>
            </w:pPr>
            <w:r>
              <w:rPr/>
              <w:t xml:space="preserve">20% </w:t>
            </w:r>
          </w:p>
        </w:tc>
      </w:tr>
      <w:tr>
        <w:trPr/>
        <w:tc>
          <w:tcPr>
            <w:tcW w:w="367" w:type="dxa"/>
            <w:tcBorders/>
            <w:vAlign w:val="center"/>
          </w:tcPr>
          <w:p>
            <w:pPr>
              <w:pStyle w:val="TableContents"/>
              <w:bidi w:val="0"/>
              <w:spacing w:before="0" w:after="283"/>
              <w:jc w:val="left"/>
              <w:rPr/>
            </w:pPr>
            <w:r>
              <w:rPr/>
              <w:t xml:space="preserve">(4) </w:t>
            </w:r>
          </w:p>
        </w:tc>
        <w:tc>
          <w:tcPr>
            <w:tcW w:w="3547" w:type="dxa"/>
            <w:tcBorders/>
            <w:vAlign w:val="center"/>
          </w:tcPr>
          <w:p>
            <w:pPr>
              <w:pStyle w:val="TableContents"/>
              <w:bidi w:val="0"/>
              <w:spacing w:before="0" w:after="283"/>
              <w:jc w:val="left"/>
              <w:rPr/>
            </w:pPr>
            <w:r>
              <w:rPr/>
              <w:t xml:space="preserve">jos kokonaistulot ylittävät 10 00 000 rupiaa. </w:t>
            </w:r>
          </w:p>
        </w:tc>
        <w:tc>
          <w:tcPr>
            <w:tcW w:w="6291" w:type="dxa"/>
            <w:tcBorders/>
            <w:vAlign w:val="center"/>
          </w:tcPr>
          <w:p>
            <w:pPr>
              <w:pStyle w:val="TableContents"/>
              <w:bidi w:val="0"/>
              <w:jc w:val="left"/>
              <w:rPr/>
            </w:pPr>
            <w:r>
              <w:rPr/>
              <w:t xml:space="preserve">30 prosentin lisämaksu: </w:t>
            </w:r>
          </w:p>
          <w:p>
            <w:pPr>
              <w:pStyle w:val="TextBody"/>
              <w:bidi w:val="0"/>
              <w:spacing w:before="0" w:after="283"/>
              <w:jc w:val="left"/>
              <w:rPr/>
            </w:pPr>
            <w:r>
              <w:rPr/>
              <w:t xml:space="preserve">* * 10 % tuloverosta, kun kokonaistulot ovat 50 rupian ja 1 crore rupian välillä. * * 15 % tuloverosta, kun kokonaistulot ylittävät 1 miljardin rupian. </w:t>
            </w:r>
          </w:p>
          <w:p>
            <w:pPr>
              <w:pStyle w:val="TextBody"/>
              <w:bidi w:val="0"/>
              <w:spacing w:before="0" w:after="283"/>
              <w:jc w:val="left"/>
              <w:rPr/>
            </w:pPr>
            <w:r>
              <w:rPr/>
              <w:t xml:space="preserve">Maksu: 3 % tuloveron ja lisämaksun yhteismäärästä. * * Tulot 2 50 000 rupiaan asti on vapautettu verosta, jos olet alle 60-vuotias.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vähimmäisvuositulo verojen maksamiseksi Intiassa?</w:t>
      </w:r>
    </w:p>
    <w:p>
      <w:pPr>
        <w:pStyle w:val="TextBody"/>
        <w:bidi w:val="0"/>
        <w:jc w:val="left"/>
        <w:rPr>
          <w:b/>
          <w:u w:val="single"/>
          <w:shd w:val="clear" w:fill="FFFF00"/>
        </w:rPr>
      </w:pPr>
      <w:r>
        <w:rPr>
          <w:b/>
          <w:u w:val="single"/>
          <w:shd w:val="clear" w:fill="FFFF00"/>
        </w:rPr>
        <w:t xml:space="preserve">Asiakirjan numero 28353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Puuraja </w:t>
      </w:r>
      <w:r>
        <w:rPr/>
        <w:t xml:space="preserve">on elinympäristön reuna, jossa puut pystyvät kasvamaan. Sitä tavataan korkeilla paikoilla ja jäisissä ympäristöissä. Puurajan ulkopuolella puut </w:t>
      </w:r>
      <w:r>
        <w:rPr>
          <w:color w:val="DCDCDC"/>
        </w:rPr>
        <w:t xml:space="preserve">eivät siedä ympäristöolosuhteita (yleensä kylmiä lämpötiloja tai kosteuden puutetta)</w:t>
      </w:r>
      <w:r>
        <w:rPr/>
        <w:t xml:space="preserve">. Puurajaa ei pidä sekoittaa alempaan puurajaan tai metsärajaan, joka on raja, jossa puut muodostavat metsän, jossa on suljettu latvusto.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puut lakkaavat kasvamasta tietyssä korkeudessa?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korkeus, jonka yläpuolella on liian kylmää puiden kasvulle.</w:t>
      </w:r>
    </w:p>
    <w:p>
      <w:pPr>
        <w:pStyle w:val="TextBody"/>
        <w:bidi w:val="0"/>
        <w:jc w:val="left"/>
        <w:rPr>
          <w:b/>
          <w:u w:val="single"/>
          <w:shd w:val="clear" w:fill="FFFF00"/>
        </w:rPr>
      </w:pPr>
      <w:r>
        <w:rPr>
          <w:b/>
          <w:u w:val="single"/>
          <w:shd w:val="clear" w:fill="FFFF00"/>
        </w:rPr>
        <w:t xml:space="preserve">Asiakirjan numero 28354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Top 20 sijoitukset </w:t>
      </w:r>
      <w:r>
        <w:rPr>
          <w:color w:val="A9A9A9"/>
        </w:rPr>
        <w:t xml:space="preserve">16. elokuuta </w:t>
      </w:r>
      <w:r>
        <w:rPr/>
        <w:t xml:space="preserve">2018 alkaen </w:t>
      </w:r>
    </w:p>
    <w:tbl>
      <w:tblPr>
        <w:tblW w:w="9529" w:type="dxa"/>
        <w:jc w:val="left"/>
        <w:tblInd w:w="0" w:type="dxa"/>
        <w:tblLayout w:type="fixed"/>
        <w:tblCellMar>
          <w:top w:w="28" w:type="dxa"/>
          <w:left w:w="28" w:type="dxa"/>
          <w:bottom w:w="28" w:type="dxa"/>
          <w:right w:w="28" w:type="dxa"/>
        </w:tblCellMar>
      </w:tblPr>
      <w:tblGrid>
        <w:gridCol w:w="751"/>
        <w:gridCol w:w="961"/>
        <w:gridCol w:w="1306"/>
        <w:gridCol w:w="6511"/>
      </w:tblGrid>
      <w:tr>
        <w:trPr/>
        <w:tc>
          <w:tcPr>
            <w:tcW w:w="751" w:type="dxa"/>
            <w:tcBorders/>
            <w:vAlign w:val="center"/>
          </w:tcPr>
          <w:p>
            <w:pPr>
              <w:pStyle w:val="TableHeading"/>
              <w:suppressLineNumbers/>
              <w:bidi w:val="0"/>
              <w:spacing w:before="0" w:after="283"/>
              <w:jc w:val="center"/>
              <w:rPr/>
            </w:pPr>
            <w:r>
              <w:rPr/>
              <w:t xml:space="preserve">Sijoitus </w:t>
            </w:r>
          </w:p>
        </w:tc>
        <w:tc>
          <w:tcPr>
            <w:tcW w:w="961" w:type="dxa"/>
            <w:tcBorders/>
            <w:vAlign w:val="center"/>
          </w:tcPr>
          <w:p>
            <w:pPr>
              <w:pStyle w:val="TableHeading"/>
              <w:suppressLineNumbers/>
              <w:bidi w:val="0"/>
              <w:spacing w:before="0" w:after="283"/>
              <w:jc w:val="center"/>
              <w:rPr/>
            </w:pPr>
            <w:r>
              <w:rPr/>
              <w:t xml:space="preserve">Muuta </w:t>
            </w:r>
          </w:p>
        </w:tc>
        <w:tc>
          <w:tcPr>
            <w:tcW w:w="1306" w:type="dxa"/>
            <w:tcBorders/>
            <w:vAlign w:val="center"/>
          </w:tcPr>
          <w:p>
            <w:pPr>
              <w:pStyle w:val="TableHeading"/>
              <w:suppressLineNumbers/>
              <w:bidi w:val="0"/>
              <w:spacing w:before="0" w:after="283"/>
              <w:jc w:val="center"/>
              <w:rPr/>
            </w:pPr>
            <w:r>
              <w:rPr/>
              <w:t xml:space="preserve">Joukkue </w:t>
            </w:r>
          </w:p>
        </w:tc>
        <w:tc>
          <w:tcPr>
            <w:tcW w:w="6511" w:type="dxa"/>
            <w:tcBorders/>
            <w:vAlign w:val="center"/>
          </w:tcPr>
          <w:p>
            <w:pPr>
              <w:pStyle w:val="TableHeading"/>
              <w:suppressLineNumbers/>
              <w:bidi w:val="0"/>
              <w:spacing w:before="0" w:after="283"/>
              <w:jc w:val="center"/>
              <w:rPr/>
            </w:pPr>
            <w:r>
              <w:rPr/>
              <w:t xml:space="preserve">Pisteet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Ranska </w:t>
            </w:r>
          </w:p>
        </w:tc>
        <w:tc>
          <w:tcPr>
            <w:tcW w:w="6511" w:type="dxa"/>
            <w:tcBorders/>
            <w:vAlign w:val="center"/>
          </w:tcPr>
          <w:p>
            <w:pPr>
              <w:pStyle w:val="TableContents"/>
              <w:bidi w:val="0"/>
              <w:spacing w:before="0" w:after="283"/>
              <w:jc w:val="left"/>
              <w:rPr/>
            </w:pPr>
            <w:r>
              <w:rPr/>
              <w:t xml:space="preserve">1726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Belgia </w:t>
            </w:r>
          </w:p>
        </w:tc>
        <w:tc>
          <w:tcPr>
            <w:tcW w:w="6511" w:type="dxa"/>
            <w:tcBorders/>
            <w:vAlign w:val="center"/>
          </w:tcPr>
          <w:p>
            <w:pPr>
              <w:pStyle w:val="TableContents"/>
              <w:bidi w:val="0"/>
              <w:spacing w:before="0" w:after="283"/>
              <w:jc w:val="left"/>
              <w:rPr/>
            </w:pPr>
            <w:r>
              <w:rPr/>
              <w:t xml:space="preserve">1723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Brasilia </w:t>
            </w:r>
          </w:p>
        </w:tc>
        <w:tc>
          <w:tcPr>
            <w:tcW w:w="6511" w:type="dxa"/>
            <w:tcBorders/>
            <w:vAlign w:val="center"/>
          </w:tcPr>
          <w:p>
            <w:pPr>
              <w:pStyle w:val="TableContents"/>
              <w:bidi w:val="0"/>
              <w:spacing w:before="0" w:after="283"/>
              <w:jc w:val="left"/>
              <w:rPr/>
            </w:pPr>
            <w:r>
              <w:rPr/>
              <w:t xml:space="preserve">1657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Kroatia </w:t>
            </w:r>
          </w:p>
        </w:tc>
        <w:tc>
          <w:tcPr>
            <w:tcW w:w="6511" w:type="dxa"/>
            <w:tcBorders/>
            <w:vAlign w:val="center"/>
          </w:tcPr>
          <w:p>
            <w:pPr>
              <w:pStyle w:val="TableContents"/>
              <w:bidi w:val="0"/>
              <w:spacing w:before="0" w:after="283"/>
              <w:jc w:val="left"/>
              <w:rPr/>
            </w:pPr>
            <w:r>
              <w:rPr/>
              <w:t xml:space="preserve">1643 </w:t>
            </w:r>
          </w:p>
        </w:tc>
      </w:tr>
      <w:tr>
        <w:trPr/>
        <w:tc>
          <w:tcPr>
            <w:tcW w:w="75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pPr>
            <w:r>
              <w:rPr/>
              <w:t xml:space="preserve">Uruguay </w:t>
            </w:r>
          </w:p>
        </w:tc>
        <w:tc>
          <w:tcPr>
            <w:tcW w:w="6511" w:type="dxa"/>
            <w:tcBorders/>
            <w:vAlign w:val="center"/>
          </w:tcPr>
          <w:p>
            <w:pPr>
              <w:pStyle w:val="TableContents"/>
              <w:bidi w:val="0"/>
              <w:spacing w:before="0" w:after="283"/>
              <w:jc w:val="left"/>
              <w:rPr/>
            </w:pPr>
            <w:r>
              <w:rPr/>
              <w:t xml:space="preserve">1627 </w:t>
            </w:r>
          </w:p>
        </w:tc>
      </w:tr>
      <w:tr>
        <w:trPr/>
        <w:tc>
          <w:tcPr>
            <w:tcW w:w="75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Englanti </w:t>
            </w:r>
          </w:p>
        </w:tc>
        <w:tc>
          <w:tcPr>
            <w:tcW w:w="6511" w:type="dxa"/>
            <w:tcBorders/>
            <w:vAlign w:val="center"/>
          </w:tcPr>
          <w:p>
            <w:pPr>
              <w:pStyle w:val="TableContents"/>
              <w:bidi w:val="0"/>
              <w:spacing w:before="0" w:after="283"/>
              <w:jc w:val="left"/>
              <w:rPr/>
            </w:pPr>
            <w:r>
              <w:rPr/>
              <w:t xml:space="preserve">1615 </w:t>
            </w:r>
          </w:p>
        </w:tc>
      </w:tr>
      <w:tr>
        <w:trPr/>
        <w:tc>
          <w:tcPr>
            <w:tcW w:w="75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Portugali </w:t>
            </w:r>
          </w:p>
        </w:tc>
        <w:tc>
          <w:tcPr>
            <w:tcW w:w="6511" w:type="dxa"/>
            <w:tcBorders/>
            <w:vAlign w:val="center"/>
          </w:tcPr>
          <w:p>
            <w:pPr>
              <w:pStyle w:val="TableContents"/>
              <w:bidi w:val="0"/>
              <w:spacing w:before="0" w:after="283"/>
              <w:jc w:val="left"/>
              <w:rPr/>
            </w:pPr>
            <w:r>
              <w:rPr/>
              <w:t xml:space="preserve">1599 </w:t>
            </w:r>
          </w:p>
        </w:tc>
      </w:tr>
      <w:tr>
        <w:trPr/>
        <w:tc>
          <w:tcPr>
            <w:tcW w:w="75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Sveitsi </w:t>
            </w:r>
          </w:p>
        </w:tc>
        <w:tc>
          <w:tcPr>
            <w:tcW w:w="6511" w:type="dxa"/>
            <w:tcBorders/>
            <w:vAlign w:val="center"/>
          </w:tcPr>
          <w:p>
            <w:pPr>
              <w:pStyle w:val="TableContents"/>
              <w:bidi w:val="0"/>
              <w:spacing w:before="0" w:after="283"/>
              <w:jc w:val="left"/>
              <w:rPr/>
            </w:pPr>
            <w:r>
              <w:rPr/>
              <w:t xml:space="preserve">1597 </w:t>
            </w:r>
          </w:p>
        </w:tc>
      </w:tr>
      <w:tr>
        <w:trPr/>
        <w:tc>
          <w:tcPr>
            <w:tcW w:w="75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Espanja </w:t>
            </w:r>
          </w:p>
        </w:tc>
        <w:tc>
          <w:tcPr>
            <w:tcW w:w="6511" w:type="dxa"/>
            <w:tcBorders/>
            <w:vAlign w:val="center"/>
          </w:tcPr>
          <w:p>
            <w:pPr>
              <w:pStyle w:val="TableContents"/>
              <w:bidi w:val="0"/>
              <w:spacing w:before="0" w:after="283"/>
              <w:jc w:val="left"/>
              <w:rPr/>
            </w:pPr>
            <w:r>
              <w:rPr/>
              <w:t xml:space="preserve">1580 </w:t>
            </w:r>
          </w:p>
        </w:tc>
      </w:tr>
      <w:tr>
        <w:trPr/>
        <w:tc>
          <w:tcPr>
            <w:tcW w:w="75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Tanska </w:t>
            </w:r>
          </w:p>
        </w:tc>
        <w:tc>
          <w:tcPr>
            <w:tcW w:w="6511" w:type="dxa"/>
            <w:tcBorders/>
            <w:vAlign w:val="center"/>
          </w:tcPr>
          <w:p>
            <w:pPr>
              <w:pStyle w:val="TableContents"/>
              <w:bidi w:val="0"/>
              <w:spacing w:before="0" w:after="283"/>
              <w:jc w:val="left"/>
              <w:rPr/>
            </w:pPr>
            <w:r>
              <w:rPr/>
              <w:t xml:space="preserve">1580 </w:t>
            </w:r>
          </w:p>
        </w:tc>
      </w:tr>
      <w:tr>
        <w:trPr/>
        <w:tc>
          <w:tcPr>
            <w:tcW w:w="75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Argentiina </w:t>
            </w:r>
          </w:p>
        </w:tc>
        <w:tc>
          <w:tcPr>
            <w:tcW w:w="6511" w:type="dxa"/>
            <w:tcBorders/>
            <w:vAlign w:val="center"/>
          </w:tcPr>
          <w:p>
            <w:pPr>
              <w:pStyle w:val="TableContents"/>
              <w:bidi w:val="0"/>
              <w:spacing w:before="0" w:after="283"/>
              <w:jc w:val="left"/>
              <w:rPr/>
            </w:pPr>
            <w:r>
              <w:rPr/>
              <w:t xml:space="preserve">1574 </w:t>
            </w:r>
          </w:p>
        </w:tc>
      </w:tr>
      <w:tr>
        <w:trPr/>
        <w:tc>
          <w:tcPr>
            <w:tcW w:w="75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Chile </w:t>
            </w:r>
          </w:p>
        </w:tc>
        <w:tc>
          <w:tcPr>
            <w:tcW w:w="6511" w:type="dxa"/>
            <w:tcBorders/>
            <w:vAlign w:val="center"/>
          </w:tcPr>
          <w:p>
            <w:pPr>
              <w:pStyle w:val="TableContents"/>
              <w:bidi w:val="0"/>
              <w:spacing w:before="0" w:after="283"/>
              <w:jc w:val="left"/>
              <w:rPr/>
            </w:pPr>
            <w:r>
              <w:rPr/>
              <w:t xml:space="preserve">1570 </w:t>
            </w:r>
          </w:p>
        </w:tc>
      </w:tr>
      <w:tr>
        <w:trPr/>
        <w:tc>
          <w:tcPr>
            <w:tcW w:w="75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11 </w:t>
            </w:r>
          </w:p>
        </w:tc>
        <w:tc>
          <w:tcPr>
            <w:tcW w:w="1306" w:type="dxa"/>
            <w:tcBorders/>
            <w:vAlign w:val="center"/>
          </w:tcPr>
          <w:p>
            <w:pPr>
              <w:pStyle w:val="TableContents"/>
              <w:bidi w:val="0"/>
              <w:spacing w:before="0" w:after="283"/>
              <w:jc w:val="left"/>
              <w:rPr/>
            </w:pPr>
            <w:r>
              <w:rPr/>
              <w:t xml:space="preserve">Ruotsi </w:t>
            </w:r>
          </w:p>
        </w:tc>
        <w:tc>
          <w:tcPr>
            <w:tcW w:w="6511" w:type="dxa"/>
            <w:tcBorders/>
            <w:vAlign w:val="center"/>
          </w:tcPr>
          <w:p>
            <w:pPr>
              <w:pStyle w:val="TableContents"/>
              <w:bidi w:val="0"/>
              <w:spacing w:before="0" w:after="283"/>
              <w:jc w:val="left"/>
              <w:rPr/>
            </w:pPr>
            <w:r>
              <w:rPr/>
              <w:t xml:space="preserve">1565 </w:t>
            </w:r>
          </w:p>
        </w:tc>
      </w:tr>
      <w:tr>
        <w:trPr/>
        <w:tc>
          <w:tcPr>
            <w:tcW w:w="75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Kolumbia </w:t>
            </w:r>
          </w:p>
        </w:tc>
        <w:tc>
          <w:tcPr>
            <w:tcW w:w="6511" w:type="dxa"/>
            <w:tcBorders/>
            <w:vAlign w:val="center"/>
          </w:tcPr>
          <w:p>
            <w:pPr>
              <w:pStyle w:val="TableContents"/>
              <w:bidi w:val="0"/>
              <w:spacing w:before="0" w:after="283"/>
              <w:jc w:val="left"/>
              <w:rPr/>
            </w:pPr>
            <w:r>
              <w:rPr/>
              <w:t xml:space="preserve">1563 </w:t>
            </w:r>
          </w:p>
        </w:tc>
      </w:tr>
      <w:tr>
        <w:trPr/>
        <w:tc>
          <w:tcPr>
            <w:tcW w:w="75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Saksa </w:t>
            </w:r>
          </w:p>
        </w:tc>
        <w:tc>
          <w:tcPr>
            <w:tcW w:w="6511" w:type="dxa"/>
            <w:tcBorders/>
            <w:vAlign w:val="center"/>
          </w:tcPr>
          <w:p>
            <w:pPr>
              <w:pStyle w:val="TableContents"/>
              <w:bidi w:val="0"/>
              <w:spacing w:before="0" w:after="283"/>
              <w:jc w:val="left"/>
              <w:rPr/>
            </w:pPr>
            <w:r>
              <w:rPr/>
              <w:t xml:space="preserve">1561 </w:t>
            </w:r>
          </w:p>
        </w:tc>
      </w:tr>
      <w:tr>
        <w:trPr/>
        <w:tc>
          <w:tcPr>
            <w:tcW w:w="75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Meksiko </w:t>
            </w:r>
          </w:p>
        </w:tc>
        <w:tc>
          <w:tcPr>
            <w:tcW w:w="6511" w:type="dxa"/>
            <w:tcBorders/>
            <w:vAlign w:val="center"/>
          </w:tcPr>
          <w:p>
            <w:pPr>
              <w:pStyle w:val="TableContents"/>
              <w:bidi w:val="0"/>
              <w:spacing w:before="0" w:after="283"/>
              <w:jc w:val="left"/>
              <w:rPr/>
            </w:pPr>
            <w:r>
              <w:rPr/>
              <w:t xml:space="preserve">1560 </w:t>
            </w:r>
          </w:p>
        </w:tc>
      </w:tr>
      <w:tr>
        <w:trPr/>
        <w:tc>
          <w:tcPr>
            <w:tcW w:w="75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Alankomaat </w:t>
            </w:r>
          </w:p>
        </w:tc>
        <w:tc>
          <w:tcPr>
            <w:tcW w:w="6511" w:type="dxa"/>
            <w:tcBorders/>
            <w:vAlign w:val="center"/>
          </w:tcPr>
          <w:p>
            <w:pPr>
              <w:pStyle w:val="TableContents"/>
              <w:bidi w:val="0"/>
              <w:spacing w:before="0" w:after="283"/>
              <w:jc w:val="left"/>
              <w:rPr/>
            </w:pPr>
            <w:r>
              <w:rPr/>
              <w:t xml:space="preserve">1540 </w:t>
            </w:r>
          </w:p>
        </w:tc>
      </w:tr>
      <w:tr>
        <w:trPr/>
        <w:tc>
          <w:tcPr>
            <w:tcW w:w="75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pPr>
            <w:r>
              <w:rPr/>
              <w:t xml:space="preserve">Puola </w:t>
            </w:r>
          </w:p>
        </w:tc>
        <w:tc>
          <w:tcPr>
            <w:tcW w:w="6511" w:type="dxa"/>
            <w:tcBorders/>
            <w:vAlign w:val="center"/>
          </w:tcPr>
          <w:p>
            <w:pPr>
              <w:pStyle w:val="TableContents"/>
              <w:bidi w:val="0"/>
              <w:spacing w:before="0" w:after="283"/>
              <w:jc w:val="left"/>
              <w:rPr/>
            </w:pPr>
            <w:r>
              <w:rPr/>
              <w:t xml:space="preserve">1538 </w:t>
            </w:r>
          </w:p>
        </w:tc>
      </w:tr>
      <w:tr>
        <w:trPr/>
        <w:tc>
          <w:tcPr>
            <w:tcW w:w="75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Wales </w:t>
            </w:r>
          </w:p>
        </w:tc>
        <w:tc>
          <w:tcPr>
            <w:tcW w:w="6511" w:type="dxa"/>
            <w:tcBorders/>
            <w:vAlign w:val="center"/>
          </w:tcPr>
          <w:p>
            <w:pPr>
              <w:pStyle w:val="TableContents"/>
              <w:bidi w:val="0"/>
              <w:spacing w:before="0" w:after="283"/>
              <w:jc w:val="left"/>
              <w:rPr/>
            </w:pPr>
            <w:r>
              <w:rPr/>
              <w:t xml:space="preserve">1536 </w:t>
            </w:r>
          </w:p>
        </w:tc>
      </w:tr>
      <w:tr>
        <w:trPr/>
        <w:tc>
          <w:tcPr>
            <w:tcW w:w="7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pPr>
            <w:r>
              <w:rPr/>
              <w:t xml:space="preserve">Peru </w:t>
            </w:r>
          </w:p>
        </w:tc>
        <w:tc>
          <w:tcPr>
            <w:tcW w:w="6511" w:type="dxa"/>
            <w:tcBorders/>
            <w:vAlign w:val="center"/>
          </w:tcPr>
          <w:p>
            <w:pPr>
              <w:pStyle w:val="TableContents"/>
              <w:bidi w:val="0"/>
              <w:spacing w:before="0" w:after="283"/>
              <w:jc w:val="left"/>
              <w:rPr/>
            </w:pPr>
            <w:r>
              <w:rPr/>
              <w:t xml:space="preserve">1535 * Muutos 7. kesäkuuta 2018 alkaen Täydelliset rankinglistat FIFA.com-sivustolla.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fifa world ranking tulee julki?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ovat Columbian jalkapallojoukkue sijoittui maailmassa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Ranking-aikataulu 2018 </w:t>
      </w:r>
    </w:p>
    <w:tbl>
      <w:tblPr>
        <w:tblW w:w="1531" w:type="dxa"/>
        <w:jc w:val="left"/>
        <w:tblInd w:w="0" w:type="dxa"/>
        <w:tblLayout w:type="fixed"/>
        <w:tblCellMar>
          <w:top w:w="28" w:type="dxa"/>
          <w:left w:w="28" w:type="dxa"/>
          <w:bottom w:w="28" w:type="dxa"/>
          <w:right w:w="28" w:type="dxa"/>
        </w:tblCellMar>
      </w:tblPr>
      <w:tblGrid>
        <w:gridCol w:w="1531"/>
      </w:tblGrid>
      <w:tr>
        <w:trPr/>
        <w:tc>
          <w:tcPr>
            <w:tcW w:w="1531" w:type="dxa"/>
            <w:tcBorders/>
            <w:vAlign w:val="center"/>
          </w:tcPr>
          <w:p>
            <w:pPr>
              <w:pStyle w:val="TableHeading"/>
              <w:suppressLineNumbers/>
              <w:bidi w:val="0"/>
              <w:spacing w:before="0" w:after="283"/>
              <w:jc w:val="center"/>
              <w:rPr/>
            </w:pPr>
            <w:r>
              <w:rPr/>
              <w:t xml:space="preserve">Julkaisupäivä </w:t>
            </w:r>
          </w:p>
        </w:tc>
      </w:tr>
      <w:tr>
        <w:trPr/>
        <w:tc>
          <w:tcPr>
            <w:tcW w:w="1531" w:type="dxa"/>
            <w:tcBorders/>
            <w:vAlign w:val="center"/>
          </w:tcPr>
          <w:p>
            <w:pPr>
              <w:pStyle w:val="TableContents"/>
              <w:bidi w:val="0"/>
              <w:spacing w:before="0" w:after="283"/>
              <w:jc w:val="left"/>
              <w:rPr/>
            </w:pPr>
            <w:r>
              <w:rPr/>
              <w:t xml:space="preserve">18. tammikuuta </w:t>
            </w:r>
          </w:p>
        </w:tc>
      </w:tr>
      <w:tr>
        <w:trPr/>
        <w:tc>
          <w:tcPr>
            <w:tcW w:w="1531" w:type="dxa"/>
            <w:tcBorders/>
            <w:vAlign w:val="center"/>
          </w:tcPr>
          <w:p>
            <w:pPr>
              <w:pStyle w:val="TableContents"/>
              <w:bidi w:val="0"/>
              <w:spacing w:before="0" w:after="283"/>
              <w:jc w:val="left"/>
              <w:rPr/>
            </w:pPr>
            <w:r>
              <w:rPr/>
              <w:t xml:space="preserve">15. helmikuuta </w:t>
            </w:r>
          </w:p>
        </w:tc>
      </w:tr>
      <w:tr>
        <w:trPr/>
        <w:tc>
          <w:tcPr>
            <w:tcW w:w="1531" w:type="dxa"/>
            <w:tcBorders/>
            <w:vAlign w:val="center"/>
          </w:tcPr>
          <w:p>
            <w:pPr>
              <w:pStyle w:val="TableContents"/>
              <w:bidi w:val="0"/>
              <w:spacing w:before="0" w:after="283"/>
              <w:jc w:val="left"/>
              <w:rPr/>
            </w:pPr>
            <w:r>
              <w:rPr/>
              <w:t xml:space="preserve">15. maaliskuuta </w:t>
            </w:r>
          </w:p>
        </w:tc>
      </w:tr>
      <w:tr>
        <w:trPr/>
        <w:tc>
          <w:tcPr>
            <w:tcW w:w="1531" w:type="dxa"/>
            <w:tcBorders/>
            <w:vAlign w:val="center"/>
          </w:tcPr>
          <w:p>
            <w:pPr>
              <w:pStyle w:val="TableContents"/>
              <w:bidi w:val="0"/>
              <w:spacing w:before="0" w:after="283"/>
              <w:jc w:val="left"/>
              <w:rPr/>
            </w:pPr>
            <w:r>
              <w:rPr/>
              <w:t xml:space="preserve">12. huhtikuuta </w:t>
            </w:r>
          </w:p>
        </w:tc>
      </w:tr>
      <w:tr>
        <w:trPr/>
        <w:tc>
          <w:tcPr>
            <w:tcW w:w="1531" w:type="dxa"/>
            <w:tcBorders/>
            <w:vAlign w:val="center"/>
          </w:tcPr>
          <w:p>
            <w:pPr>
              <w:pStyle w:val="TableContents"/>
              <w:bidi w:val="0"/>
              <w:spacing w:before="0" w:after="283"/>
              <w:jc w:val="left"/>
              <w:rPr/>
            </w:pPr>
            <w:r>
              <w:rPr/>
              <w:t xml:space="preserve">17. toukokuuta </w:t>
            </w:r>
          </w:p>
        </w:tc>
      </w:tr>
      <w:tr>
        <w:trPr/>
        <w:tc>
          <w:tcPr>
            <w:tcW w:w="1531" w:type="dxa"/>
            <w:tcBorders/>
            <w:vAlign w:val="center"/>
          </w:tcPr>
          <w:p>
            <w:pPr>
              <w:pStyle w:val="TableContents"/>
              <w:bidi w:val="0"/>
              <w:spacing w:before="0" w:after="283"/>
              <w:jc w:val="left"/>
              <w:rPr/>
            </w:pPr>
            <w:r>
              <w:rPr/>
              <w:t xml:space="preserve">7. kesäkuuta </w:t>
            </w:r>
          </w:p>
        </w:tc>
      </w:tr>
      <w:tr>
        <w:trPr/>
        <w:tc>
          <w:tcPr>
            <w:tcW w:w="1531" w:type="dxa"/>
            <w:tcBorders/>
            <w:vAlign w:val="center"/>
          </w:tcPr>
          <w:p>
            <w:pPr>
              <w:pStyle w:val="TableContents"/>
              <w:bidi w:val="0"/>
              <w:spacing w:before="0" w:after="283"/>
              <w:jc w:val="left"/>
              <w:rPr/>
            </w:pPr>
            <w:r>
              <w:rPr/>
              <w:t xml:space="preserve">16 elokuuta </w:t>
            </w:r>
          </w:p>
        </w:tc>
      </w:tr>
      <w:tr>
        <w:trPr/>
        <w:tc>
          <w:tcPr>
            <w:tcW w:w="1531" w:type="dxa"/>
            <w:tcBorders/>
            <w:vAlign w:val="center"/>
          </w:tcPr>
          <w:p>
            <w:pPr>
              <w:pStyle w:val="TableContents"/>
              <w:bidi w:val="0"/>
              <w:spacing w:before="0" w:after="283"/>
              <w:jc w:val="left"/>
              <w:rPr/>
            </w:pPr>
            <w:r>
              <w:rPr>
                <w:color w:val="A9A9A9"/>
              </w:rPr>
              <w:t xml:space="preserve">20. </w:t>
            </w:r>
            <w:r>
              <w:rPr/>
              <w:t xml:space="preserve">syyskuuta </w:t>
            </w:r>
          </w:p>
        </w:tc>
      </w:tr>
      <w:tr>
        <w:trPr/>
        <w:tc>
          <w:tcPr>
            <w:tcW w:w="1531" w:type="dxa"/>
            <w:tcBorders/>
            <w:vAlign w:val="center"/>
          </w:tcPr>
          <w:p>
            <w:pPr>
              <w:pStyle w:val="TableContents"/>
              <w:bidi w:val="0"/>
              <w:spacing w:before="0" w:after="283"/>
              <w:jc w:val="left"/>
              <w:rPr/>
            </w:pPr>
            <w:r>
              <w:rPr/>
              <w:t xml:space="preserve">25. lokakuuta </w:t>
            </w:r>
          </w:p>
        </w:tc>
      </w:tr>
      <w:tr>
        <w:trPr/>
        <w:tc>
          <w:tcPr>
            <w:tcW w:w="1531" w:type="dxa"/>
            <w:tcBorders/>
            <w:vAlign w:val="center"/>
          </w:tcPr>
          <w:p>
            <w:pPr>
              <w:pStyle w:val="TableContents"/>
              <w:bidi w:val="0"/>
              <w:spacing w:before="0" w:after="283"/>
              <w:jc w:val="left"/>
              <w:rPr/>
            </w:pPr>
            <w:r>
              <w:rPr/>
              <w:t xml:space="preserve">29. marraskuuta </w:t>
            </w:r>
          </w:p>
        </w:tc>
      </w:tr>
      <w:tr>
        <w:trPr/>
        <w:tc>
          <w:tcPr>
            <w:tcW w:w="1531" w:type="dxa"/>
            <w:tcBorders/>
            <w:vAlign w:val="center"/>
          </w:tcPr>
          <w:p>
            <w:pPr>
              <w:pStyle w:val="TableContents"/>
              <w:bidi w:val="0"/>
              <w:spacing w:before="0" w:after="283"/>
              <w:jc w:val="left"/>
              <w:rPr/>
            </w:pPr>
            <w:r>
              <w:rPr/>
              <w:t xml:space="preserve">20. joulukuuta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Fifa World Rankings julkaistaan?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Top 20 -sijoitukset 17. toukokuuta 2018 </w:t>
      </w:r>
    </w:p>
    <w:tbl>
      <w:tblPr>
        <w:tblW w:w="9589" w:type="dxa"/>
        <w:jc w:val="left"/>
        <w:tblInd w:w="0" w:type="dxa"/>
        <w:tblLayout w:type="fixed"/>
        <w:tblCellMar>
          <w:top w:w="28" w:type="dxa"/>
          <w:left w:w="28" w:type="dxa"/>
          <w:bottom w:w="28" w:type="dxa"/>
          <w:right w:w="28" w:type="dxa"/>
        </w:tblCellMar>
      </w:tblPr>
      <w:tblGrid>
        <w:gridCol w:w="751"/>
        <w:gridCol w:w="961"/>
        <w:gridCol w:w="1306"/>
        <w:gridCol w:w="6571"/>
      </w:tblGrid>
      <w:tr>
        <w:trPr/>
        <w:tc>
          <w:tcPr>
            <w:tcW w:w="751" w:type="dxa"/>
            <w:tcBorders/>
            <w:vAlign w:val="center"/>
          </w:tcPr>
          <w:p>
            <w:pPr>
              <w:pStyle w:val="TableHeading"/>
              <w:suppressLineNumbers/>
              <w:bidi w:val="0"/>
              <w:spacing w:before="0" w:after="283"/>
              <w:jc w:val="center"/>
              <w:rPr/>
            </w:pPr>
            <w:r>
              <w:rPr/>
              <w:t xml:space="preserve">Sijoitus </w:t>
            </w:r>
          </w:p>
        </w:tc>
        <w:tc>
          <w:tcPr>
            <w:tcW w:w="961" w:type="dxa"/>
            <w:tcBorders/>
            <w:vAlign w:val="center"/>
          </w:tcPr>
          <w:p>
            <w:pPr>
              <w:pStyle w:val="TableHeading"/>
              <w:suppressLineNumbers/>
              <w:bidi w:val="0"/>
              <w:spacing w:before="0" w:after="283"/>
              <w:jc w:val="center"/>
              <w:rPr/>
            </w:pPr>
            <w:r>
              <w:rPr/>
              <w:t xml:space="preserve">Muuta </w:t>
            </w:r>
          </w:p>
        </w:tc>
        <w:tc>
          <w:tcPr>
            <w:tcW w:w="1306" w:type="dxa"/>
            <w:tcBorders/>
            <w:vAlign w:val="center"/>
          </w:tcPr>
          <w:p>
            <w:pPr>
              <w:pStyle w:val="TableHeading"/>
              <w:suppressLineNumbers/>
              <w:bidi w:val="0"/>
              <w:spacing w:before="0" w:after="283"/>
              <w:jc w:val="center"/>
              <w:rPr/>
            </w:pPr>
            <w:r>
              <w:rPr/>
              <w:t xml:space="preserve">Joukkue </w:t>
            </w:r>
          </w:p>
        </w:tc>
        <w:tc>
          <w:tcPr>
            <w:tcW w:w="6571" w:type="dxa"/>
            <w:tcBorders/>
            <w:vAlign w:val="center"/>
          </w:tcPr>
          <w:p>
            <w:pPr>
              <w:pStyle w:val="TableHeading"/>
              <w:suppressLineNumbers/>
              <w:bidi w:val="0"/>
              <w:spacing w:before="0" w:after="283"/>
              <w:jc w:val="center"/>
              <w:rPr/>
            </w:pPr>
            <w:r>
              <w:rPr/>
              <w:t xml:space="preserve">Pisteet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Saksa </w:t>
            </w:r>
          </w:p>
        </w:tc>
        <w:tc>
          <w:tcPr>
            <w:tcW w:w="6571" w:type="dxa"/>
            <w:tcBorders/>
            <w:vAlign w:val="center"/>
          </w:tcPr>
          <w:p>
            <w:pPr>
              <w:pStyle w:val="TableContents"/>
              <w:bidi w:val="0"/>
              <w:spacing w:before="0" w:after="283"/>
              <w:jc w:val="left"/>
              <w:rPr/>
            </w:pPr>
            <w:r>
              <w:rPr/>
              <w:t xml:space="preserve">1544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Brasilia </w:t>
            </w:r>
          </w:p>
        </w:tc>
        <w:tc>
          <w:tcPr>
            <w:tcW w:w="6571" w:type="dxa"/>
            <w:tcBorders/>
            <w:vAlign w:val="center"/>
          </w:tcPr>
          <w:p>
            <w:pPr>
              <w:pStyle w:val="TableContents"/>
              <w:bidi w:val="0"/>
              <w:spacing w:before="0" w:after="283"/>
              <w:jc w:val="left"/>
              <w:rPr/>
            </w:pPr>
            <w:r>
              <w:rPr/>
              <w:t xml:space="preserve">1384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Belgia </w:t>
            </w:r>
          </w:p>
        </w:tc>
        <w:tc>
          <w:tcPr>
            <w:tcW w:w="6571" w:type="dxa"/>
            <w:tcBorders/>
            <w:vAlign w:val="center"/>
          </w:tcPr>
          <w:p>
            <w:pPr>
              <w:pStyle w:val="TableContents"/>
              <w:bidi w:val="0"/>
              <w:spacing w:before="0" w:after="283"/>
              <w:jc w:val="left"/>
              <w:rPr/>
            </w:pPr>
            <w:r>
              <w:rPr/>
              <w:t xml:space="preserve">1346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Portugali </w:t>
            </w:r>
          </w:p>
        </w:tc>
        <w:tc>
          <w:tcPr>
            <w:tcW w:w="6571" w:type="dxa"/>
            <w:tcBorders/>
            <w:vAlign w:val="center"/>
          </w:tcPr>
          <w:p>
            <w:pPr>
              <w:pStyle w:val="TableContents"/>
              <w:bidi w:val="0"/>
              <w:spacing w:before="0" w:after="283"/>
              <w:jc w:val="left"/>
              <w:rPr/>
            </w:pPr>
            <w:r>
              <w:rPr/>
              <w:t xml:space="preserve">1306 </w:t>
            </w:r>
          </w:p>
        </w:tc>
      </w:tr>
      <w:tr>
        <w:trPr/>
        <w:tc>
          <w:tcPr>
            <w:tcW w:w="75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Argentiina </w:t>
            </w:r>
          </w:p>
        </w:tc>
        <w:tc>
          <w:tcPr>
            <w:tcW w:w="6571" w:type="dxa"/>
            <w:tcBorders/>
            <w:vAlign w:val="center"/>
          </w:tcPr>
          <w:p>
            <w:pPr>
              <w:pStyle w:val="TableContents"/>
              <w:bidi w:val="0"/>
              <w:spacing w:before="0" w:after="283"/>
              <w:jc w:val="left"/>
              <w:rPr/>
            </w:pPr>
            <w:r>
              <w:rPr/>
              <w:t xml:space="preserve">1254 </w:t>
            </w:r>
          </w:p>
        </w:tc>
      </w:tr>
      <w:tr>
        <w:trPr/>
        <w:tc>
          <w:tcPr>
            <w:tcW w:w="75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Sveitsi </w:t>
            </w:r>
          </w:p>
        </w:tc>
        <w:tc>
          <w:tcPr>
            <w:tcW w:w="6571" w:type="dxa"/>
            <w:tcBorders/>
            <w:vAlign w:val="center"/>
          </w:tcPr>
          <w:p>
            <w:pPr>
              <w:pStyle w:val="TableContents"/>
              <w:bidi w:val="0"/>
              <w:spacing w:before="0" w:after="283"/>
              <w:jc w:val="left"/>
              <w:rPr/>
            </w:pPr>
            <w:r>
              <w:rPr/>
              <w:t xml:space="preserve">1179 </w:t>
            </w:r>
          </w:p>
        </w:tc>
      </w:tr>
      <w:tr>
        <w:trPr/>
        <w:tc>
          <w:tcPr>
            <w:tcW w:w="75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Ranska </w:t>
            </w:r>
          </w:p>
        </w:tc>
        <w:tc>
          <w:tcPr>
            <w:tcW w:w="6571" w:type="dxa"/>
            <w:tcBorders/>
            <w:vAlign w:val="center"/>
          </w:tcPr>
          <w:p>
            <w:pPr>
              <w:pStyle w:val="TableContents"/>
              <w:bidi w:val="0"/>
              <w:spacing w:before="0" w:after="283"/>
              <w:jc w:val="left"/>
              <w:rPr/>
            </w:pPr>
            <w:r>
              <w:rPr/>
              <w:t xml:space="preserve">1166 </w:t>
            </w:r>
          </w:p>
        </w:tc>
      </w:tr>
      <w:tr>
        <w:trPr/>
        <w:tc>
          <w:tcPr>
            <w:tcW w:w="75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Espanja </w:t>
            </w:r>
          </w:p>
        </w:tc>
        <w:tc>
          <w:tcPr>
            <w:tcW w:w="6571" w:type="dxa"/>
            <w:tcBorders/>
            <w:vAlign w:val="center"/>
          </w:tcPr>
          <w:p>
            <w:pPr>
              <w:pStyle w:val="TableContents"/>
              <w:bidi w:val="0"/>
              <w:spacing w:before="0" w:after="283"/>
              <w:jc w:val="left"/>
              <w:rPr/>
            </w:pPr>
            <w:r>
              <w:rPr/>
              <w:t xml:space="preserve">1162 </w:t>
            </w:r>
          </w:p>
        </w:tc>
      </w:tr>
      <w:tr>
        <w:trPr/>
        <w:tc>
          <w:tcPr>
            <w:tcW w:w="75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Chile </w:t>
            </w:r>
          </w:p>
        </w:tc>
        <w:tc>
          <w:tcPr>
            <w:tcW w:w="6571" w:type="dxa"/>
            <w:tcBorders/>
            <w:vAlign w:val="center"/>
          </w:tcPr>
          <w:p>
            <w:pPr>
              <w:pStyle w:val="TableContents"/>
              <w:bidi w:val="0"/>
              <w:spacing w:before="0" w:after="283"/>
              <w:jc w:val="left"/>
              <w:rPr/>
            </w:pPr>
            <w:r>
              <w:rPr/>
              <w:t xml:space="preserve">1146 </w:t>
            </w:r>
          </w:p>
        </w:tc>
      </w:tr>
      <w:tr>
        <w:trPr/>
        <w:tc>
          <w:tcPr>
            <w:tcW w:w="75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Puola </w:t>
            </w:r>
          </w:p>
        </w:tc>
        <w:tc>
          <w:tcPr>
            <w:tcW w:w="6571" w:type="dxa"/>
            <w:tcBorders/>
            <w:vAlign w:val="center"/>
          </w:tcPr>
          <w:p>
            <w:pPr>
              <w:pStyle w:val="TableContents"/>
              <w:bidi w:val="0"/>
              <w:spacing w:before="0" w:after="283"/>
              <w:jc w:val="left"/>
              <w:rPr/>
            </w:pPr>
            <w:r>
              <w:rPr/>
              <w:t xml:space="preserve">1128 </w:t>
            </w:r>
          </w:p>
        </w:tc>
      </w:tr>
      <w:tr>
        <w:trPr/>
        <w:tc>
          <w:tcPr>
            <w:tcW w:w="75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Peru </w:t>
            </w:r>
          </w:p>
        </w:tc>
        <w:tc>
          <w:tcPr>
            <w:tcW w:w="6571" w:type="dxa"/>
            <w:tcBorders/>
            <w:vAlign w:val="center"/>
          </w:tcPr>
          <w:p>
            <w:pPr>
              <w:pStyle w:val="TableContents"/>
              <w:bidi w:val="0"/>
              <w:spacing w:before="0" w:after="283"/>
              <w:jc w:val="left"/>
              <w:rPr/>
            </w:pPr>
            <w:r>
              <w:rPr/>
              <w:t xml:space="preserve">1106 </w:t>
            </w:r>
          </w:p>
        </w:tc>
      </w:tr>
      <w:tr>
        <w:trPr/>
        <w:tc>
          <w:tcPr>
            <w:tcW w:w="75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Tanska </w:t>
            </w:r>
          </w:p>
        </w:tc>
        <w:tc>
          <w:tcPr>
            <w:tcW w:w="6571" w:type="dxa"/>
            <w:tcBorders/>
            <w:vAlign w:val="center"/>
          </w:tcPr>
          <w:p>
            <w:pPr>
              <w:pStyle w:val="TableContents"/>
              <w:bidi w:val="0"/>
              <w:spacing w:before="0" w:after="283"/>
              <w:jc w:val="left"/>
              <w:rPr/>
            </w:pPr>
            <w:r>
              <w:rPr/>
              <w:t xml:space="preserve">1054 </w:t>
            </w:r>
          </w:p>
        </w:tc>
      </w:tr>
      <w:tr>
        <w:trPr/>
        <w:tc>
          <w:tcPr>
            <w:tcW w:w="75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Englanti </w:t>
            </w:r>
          </w:p>
        </w:tc>
        <w:tc>
          <w:tcPr>
            <w:tcW w:w="6571" w:type="dxa"/>
            <w:tcBorders/>
            <w:vAlign w:val="center"/>
          </w:tcPr>
          <w:p>
            <w:pPr>
              <w:pStyle w:val="TableContents"/>
              <w:bidi w:val="0"/>
              <w:spacing w:before="0" w:after="283"/>
              <w:jc w:val="left"/>
              <w:rPr/>
            </w:pPr>
            <w:r>
              <w:rPr/>
              <w:t xml:space="preserve">1040 </w:t>
            </w:r>
          </w:p>
        </w:tc>
      </w:tr>
      <w:tr>
        <w:trPr/>
        <w:tc>
          <w:tcPr>
            <w:tcW w:w="75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Tunisia </w:t>
            </w:r>
          </w:p>
        </w:tc>
        <w:tc>
          <w:tcPr>
            <w:tcW w:w="6571" w:type="dxa"/>
            <w:tcBorders/>
            <w:vAlign w:val="center"/>
          </w:tcPr>
          <w:p>
            <w:pPr>
              <w:pStyle w:val="TableContents"/>
              <w:bidi w:val="0"/>
              <w:spacing w:before="0" w:after="283"/>
              <w:jc w:val="left"/>
              <w:rPr/>
            </w:pPr>
            <w:r>
              <w:rPr/>
              <w:t xml:space="preserve">1012 </w:t>
            </w:r>
          </w:p>
        </w:tc>
      </w:tr>
      <w:tr>
        <w:trPr/>
        <w:tc>
          <w:tcPr>
            <w:tcW w:w="75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Meksiko </w:t>
            </w:r>
          </w:p>
        </w:tc>
        <w:tc>
          <w:tcPr>
            <w:tcW w:w="6571" w:type="dxa"/>
            <w:tcBorders/>
            <w:vAlign w:val="center"/>
          </w:tcPr>
          <w:p>
            <w:pPr>
              <w:pStyle w:val="TableContents"/>
              <w:bidi w:val="0"/>
              <w:spacing w:before="0" w:after="283"/>
              <w:jc w:val="left"/>
              <w:rPr/>
            </w:pPr>
            <w:r>
              <w:rPr/>
              <w:t xml:space="preserve">1008 </w:t>
            </w:r>
          </w:p>
        </w:tc>
      </w:tr>
      <w:tr>
        <w:trPr/>
        <w:tc>
          <w:tcPr>
            <w:tcW w:w="75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Kolumbia </w:t>
            </w:r>
          </w:p>
        </w:tc>
        <w:tc>
          <w:tcPr>
            <w:tcW w:w="6571" w:type="dxa"/>
            <w:tcBorders/>
            <w:vAlign w:val="center"/>
          </w:tcPr>
          <w:p>
            <w:pPr>
              <w:pStyle w:val="TableContents"/>
              <w:bidi w:val="0"/>
              <w:spacing w:before="0" w:after="283"/>
              <w:jc w:val="left"/>
              <w:rPr/>
            </w:pPr>
            <w:r>
              <w:rPr/>
              <w:t xml:space="preserve">989 </w:t>
            </w:r>
          </w:p>
        </w:tc>
      </w:tr>
      <w:tr>
        <w:trPr/>
        <w:tc>
          <w:tcPr>
            <w:tcW w:w="75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Uruguay </w:t>
            </w:r>
          </w:p>
        </w:tc>
        <w:tc>
          <w:tcPr>
            <w:tcW w:w="6571" w:type="dxa"/>
            <w:tcBorders/>
            <w:vAlign w:val="center"/>
          </w:tcPr>
          <w:p>
            <w:pPr>
              <w:pStyle w:val="TableContents"/>
              <w:bidi w:val="0"/>
              <w:spacing w:before="0" w:after="283"/>
              <w:jc w:val="left"/>
              <w:rPr/>
            </w:pPr>
            <w:r>
              <w:rPr/>
              <w:t xml:space="preserve">976 </w:t>
            </w:r>
          </w:p>
        </w:tc>
      </w:tr>
      <w:tr>
        <w:trPr/>
        <w:tc>
          <w:tcPr>
            <w:tcW w:w="75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Kroatia </w:t>
            </w:r>
          </w:p>
        </w:tc>
        <w:tc>
          <w:tcPr>
            <w:tcW w:w="6571" w:type="dxa"/>
            <w:tcBorders/>
            <w:vAlign w:val="center"/>
          </w:tcPr>
          <w:p>
            <w:pPr>
              <w:pStyle w:val="TableContents"/>
              <w:bidi w:val="0"/>
              <w:spacing w:before="0" w:after="283"/>
              <w:jc w:val="left"/>
              <w:rPr/>
            </w:pPr>
            <w:r>
              <w:rPr/>
              <w:t xml:space="preserve">975 </w:t>
            </w:r>
          </w:p>
        </w:tc>
      </w:tr>
      <w:tr>
        <w:trPr/>
        <w:tc>
          <w:tcPr>
            <w:tcW w:w="75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Alankomaat </w:t>
            </w:r>
          </w:p>
        </w:tc>
        <w:tc>
          <w:tcPr>
            <w:tcW w:w="6571" w:type="dxa"/>
            <w:tcBorders/>
            <w:vAlign w:val="center"/>
          </w:tcPr>
          <w:p>
            <w:pPr>
              <w:pStyle w:val="TableContents"/>
              <w:bidi w:val="0"/>
              <w:spacing w:before="0" w:after="283"/>
              <w:jc w:val="left"/>
              <w:rPr/>
            </w:pPr>
            <w:r>
              <w:rPr/>
              <w:t xml:space="preserve">969 </w:t>
            </w:r>
          </w:p>
        </w:tc>
      </w:tr>
      <w:tr>
        <w:trPr/>
        <w:tc>
          <w:tcPr>
            <w:tcW w:w="7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Italia </w:t>
            </w:r>
          </w:p>
        </w:tc>
        <w:tc>
          <w:tcPr>
            <w:tcW w:w="6571" w:type="dxa"/>
            <w:tcBorders/>
            <w:vAlign w:val="center"/>
          </w:tcPr>
          <w:p>
            <w:pPr>
              <w:pStyle w:val="TableContents"/>
              <w:bidi w:val="0"/>
              <w:spacing w:before="0" w:after="283"/>
              <w:jc w:val="left"/>
              <w:rPr/>
            </w:pPr>
            <w:r>
              <w:rPr/>
              <w:t xml:space="preserve">947 * Muutos 12. huhtikuuta 2018 alkaen Täydelliset rankinglistat FIFA.com-sivustolla.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englanti jalkapallojoukkue sijoittuu maailmassa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FIFA World Ranking on miesten jalkapallomaajoukkueiden ranking-järjestelmä, jota johtaa tällä hetkellä </w:t>
      </w:r>
      <w:r>
        <w:rPr>
          <w:color w:val="A9A9A9"/>
        </w:rPr>
        <w:t xml:space="preserve">Saksa</w:t>
      </w:r>
      <w:r>
        <w:rPr/>
        <w:t xml:space="preserve">. Jalkapallon maailmanlaajuisen kattojärjestön FIFA:n jäsenmaiden joukkueet asetetaan paremmuusjärjestykseen pelien tulosten perusteella, ja menestyneimmät joukkueet sijoittuvat korkeimmalle. Ranking otettiin käyttöön joulukuussa 1992, ja kahdeksan joukkuetta (Argentiina, Belgia, Brasilia, Ranska, Saksa, Italia, Alankomaat ja Espanja) on pitänyt kärkipaikkaa, joista Brasilia on ollut pisimpään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paras jalkapallojoukkue fifa rankingissa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Top 20 -sijoitukset 7. kesäkuuta 2018 </w:t>
      </w:r>
    </w:p>
    <w:tbl>
      <w:tblPr>
        <w:tblW w:w="9529" w:type="dxa"/>
        <w:jc w:val="left"/>
        <w:tblInd w:w="0" w:type="dxa"/>
        <w:tblLayout w:type="fixed"/>
        <w:tblCellMar>
          <w:top w:w="28" w:type="dxa"/>
          <w:left w:w="28" w:type="dxa"/>
          <w:bottom w:w="28" w:type="dxa"/>
          <w:right w:w="28" w:type="dxa"/>
        </w:tblCellMar>
      </w:tblPr>
      <w:tblGrid>
        <w:gridCol w:w="751"/>
        <w:gridCol w:w="961"/>
        <w:gridCol w:w="1306"/>
        <w:gridCol w:w="6511"/>
      </w:tblGrid>
      <w:tr>
        <w:trPr/>
        <w:tc>
          <w:tcPr>
            <w:tcW w:w="751" w:type="dxa"/>
            <w:tcBorders/>
            <w:vAlign w:val="center"/>
          </w:tcPr>
          <w:p>
            <w:pPr>
              <w:pStyle w:val="TableHeading"/>
              <w:suppressLineNumbers/>
              <w:bidi w:val="0"/>
              <w:spacing w:before="0" w:after="283"/>
              <w:jc w:val="center"/>
              <w:rPr/>
            </w:pPr>
            <w:r>
              <w:rPr/>
              <w:t xml:space="preserve">Sijoitus </w:t>
            </w:r>
          </w:p>
        </w:tc>
        <w:tc>
          <w:tcPr>
            <w:tcW w:w="961" w:type="dxa"/>
            <w:tcBorders/>
            <w:vAlign w:val="center"/>
          </w:tcPr>
          <w:p>
            <w:pPr>
              <w:pStyle w:val="TableHeading"/>
              <w:suppressLineNumbers/>
              <w:bidi w:val="0"/>
              <w:spacing w:before="0" w:after="283"/>
              <w:jc w:val="center"/>
              <w:rPr/>
            </w:pPr>
            <w:r>
              <w:rPr/>
              <w:t xml:space="preserve">Muuta </w:t>
            </w:r>
          </w:p>
        </w:tc>
        <w:tc>
          <w:tcPr>
            <w:tcW w:w="1306" w:type="dxa"/>
            <w:tcBorders/>
            <w:vAlign w:val="center"/>
          </w:tcPr>
          <w:p>
            <w:pPr>
              <w:pStyle w:val="TableHeading"/>
              <w:suppressLineNumbers/>
              <w:bidi w:val="0"/>
              <w:spacing w:before="0" w:after="283"/>
              <w:jc w:val="center"/>
              <w:rPr/>
            </w:pPr>
            <w:r>
              <w:rPr/>
              <w:t xml:space="preserve">Joukkue </w:t>
            </w:r>
          </w:p>
        </w:tc>
        <w:tc>
          <w:tcPr>
            <w:tcW w:w="6511" w:type="dxa"/>
            <w:tcBorders/>
            <w:vAlign w:val="center"/>
          </w:tcPr>
          <w:p>
            <w:pPr>
              <w:pStyle w:val="TableHeading"/>
              <w:suppressLineNumbers/>
              <w:bidi w:val="0"/>
              <w:spacing w:before="0" w:after="283"/>
              <w:jc w:val="center"/>
              <w:rPr/>
            </w:pPr>
            <w:r>
              <w:rPr/>
              <w:t xml:space="preserve">Pisteet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color w:val="A9A9A9"/>
              </w:rPr>
              <w:t xml:space="preserve">Saks</w:t>
            </w:r>
            <w:r>
              <w:rPr/>
              <w:t xml:space="preserve">a </w:t>
            </w:r>
          </w:p>
        </w:tc>
        <w:tc>
          <w:tcPr>
            <w:tcW w:w="6511" w:type="dxa"/>
            <w:tcBorders/>
            <w:vAlign w:val="center"/>
          </w:tcPr>
          <w:p>
            <w:pPr>
              <w:pStyle w:val="TableContents"/>
              <w:bidi w:val="0"/>
              <w:spacing w:before="0" w:after="283"/>
              <w:jc w:val="left"/>
              <w:rPr/>
            </w:pPr>
            <w:r>
              <w:rPr/>
              <w:t xml:space="preserve">1558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Brasilia </w:t>
            </w:r>
          </w:p>
        </w:tc>
        <w:tc>
          <w:tcPr>
            <w:tcW w:w="6511" w:type="dxa"/>
            <w:tcBorders/>
            <w:vAlign w:val="center"/>
          </w:tcPr>
          <w:p>
            <w:pPr>
              <w:pStyle w:val="TableContents"/>
              <w:bidi w:val="0"/>
              <w:spacing w:before="0" w:after="283"/>
              <w:jc w:val="left"/>
              <w:rPr/>
            </w:pPr>
            <w:r>
              <w:rPr/>
              <w:t xml:space="preserve">1431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Belgia </w:t>
            </w:r>
          </w:p>
        </w:tc>
        <w:tc>
          <w:tcPr>
            <w:tcW w:w="6511" w:type="dxa"/>
            <w:tcBorders/>
            <w:vAlign w:val="center"/>
          </w:tcPr>
          <w:p>
            <w:pPr>
              <w:pStyle w:val="TableContents"/>
              <w:bidi w:val="0"/>
              <w:spacing w:before="0" w:after="283"/>
              <w:jc w:val="left"/>
              <w:rPr/>
            </w:pPr>
            <w:r>
              <w:rPr/>
              <w:t xml:space="preserve">1298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Portugali </w:t>
            </w:r>
          </w:p>
        </w:tc>
        <w:tc>
          <w:tcPr>
            <w:tcW w:w="6511" w:type="dxa"/>
            <w:tcBorders/>
            <w:vAlign w:val="center"/>
          </w:tcPr>
          <w:p>
            <w:pPr>
              <w:pStyle w:val="TableContents"/>
              <w:bidi w:val="0"/>
              <w:spacing w:before="0" w:after="283"/>
              <w:jc w:val="left"/>
              <w:rPr/>
            </w:pPr>
            <w:r>
              <w:rPr/>
              <w:t xml:space="preserve">1274 </w:t>
            </w:r>
          </w:p>
        </w:tc>
      </w:tr>
      <w:tr>
        <w:trPr/>
        <w:tc>
          <w:tcPr>
            <w:tcW w:w="75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Argentiina </w:t>
            </w:r>
          </w:p>
        </w:tc>
        <w:tc>
          <w:tcPr>
            <w:tcW w:w="6511" w:type="dxa"/>
            <w:tcBorders/>
            <w:vAlign w:val="center"/>
          </w:tcPr>
          <w:p>
            <w:pPr>
              <w:pStyle w:val="TableContents"/>
              <w:bidi w:val="0"/>
              <w:spacing w:before="0" w:after="283"/>
              <w:jc w:val="left"/>
              <w:rPr/>
            </w:pPr>
            <w:r>
              <w:rPr/>
              <w:t xml:space="preserve">1241 </w:t>
            </w:r>
          </w:p>
        </w:tc>
      </w:tr>
      <w:tr>
        <w:trPr/>
        <w:tc>
          <w:tcPr>
            <w:tcW w:w="75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Sveitsi </w:t>
            </w:r>
          </w:p>
        </w:tc>
        <w:tc>
          <w:tcPr>
            <w:tcW w:w="6511" w:type="dxa"/>
            <w:tcBorders/>
            <w:vAlign w:val="center"/>
          </w:tcPr>
          <w:p>
            <w:pPr>
              <w:pStyle w:val="TableContents"/>
              <w:bidi w:val="0"/>
              <w:spacing w:before="0" w:after="283"/>
              <w:jc w:val="left"/>
              <w:rPr/>
            </w:pPr>
            <w:r>
              <w:rPr/>
              <w:t xml:space="preserve">1199 </w:t>
            </w:r>
          </w:p>
        </w:tc>
      </w:tr>
      <w:tr>
        <w:trPr/>
        <w:tc>
          <w:tcPr>
            <w:tcW w:w="75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Ranska </w:t>
            </w:r>
          </w:p>
        </w:tc>
        <w:tc>
          <w:tcPr>
            <w:tcW w:w="6511" w:type="dxa"/>
            <w:tcBorders/>
            <w:vAlign w:val="center"/>
          </w:tcPr>
          <w:p>
            <w:pPr>
              <w:pStyle w:val="TableContents"/>
              <w:bidi w:val="0"/>
              <w:spacing w:before="0" w:after="283"/>
              <w:jc w:val="left"/>
              <w:rPr/>
            </w:pPr>
            <w:r>
              <w:rPr/>
              <w:t xml:space="preserve">1198 </w:t>
            </w:r>
          </w:p>
        </w:tc>
      </w:tr>
      <w:tr>
        <w:trPr/>
        <w:tc>
          <w:tcPr>
            <w:tcW w:w="75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Puola </w:t>
            </w:r>
          </w:p>
        </w:tc>
        <w:tc>
          <w:tcPr>
            <w:tcW w:w="6511" w:type="dxa"/>
            <w:tcBorders/>
            <w:vAlign w:val="center"/>
          </w:tcPr>
          <w:p>
            <w:pPr>
              <w:pStyle w:val="TableContents"/>
              <w:bidi w:val="0"/>
              <w:spacing w:before="0" w:after="283"/>
              <w:jc w:val="left"/>
              <w:rPr/>
            </w:pPr>
            <w:r>
              <w:rPr/>
              <w:t xml:space="preserve">1183 </w:t>
            </w:r>
          </w:p>
        </w:tc>
      </w:tr>
      <w:tr>
        <w:trPr/>
        <w:tc>
          <w:tcPr>
            <w:tcW w:w="75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Chile </w:t>
            </w:r>
          </w:p>
        </w:tc>
        <w:tc>
          <w:tcPr>
            <w:tcW w:w="6511" w:type="dxa"/>
            <w:tcBorders/>
            <w:vAlign w:val="center"/>
          </w:tcPr>
          <w:p>
            <w:pPr>
              <w:pStyle w:val="TableContents"/>
              <w:bidi w:val="0"/>
              <w:spacing w:before="0" w:after="283"/>
              <w:jc w:val="left"/>
              <w:rPr/>
            </w:pPr>
            <w:r>
              <w:rPr/>
              <w:t xml:space="preserve">1135 </w:t>
            </w:r>
          </w:p>
        </w:tc>
      </w:tr>
      <w:tr>
        <w:trPr/>
        <w:tc>
          <w:tcPr>
            <w:tcW w:w="75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Espanja </w:t>
            </w:r>
          </w:p>
        </w:tc>
        <w:tc>
          <w:tcPr>
            <w:tcW w:w="6511" w:type="dxa"/>
            <w:tcBorders/>
            <w:vAlign w:val="center"/>
          </w:tcPr>
          <w:p>
            <w:pPr>
              <w:pStyle w:val="TableContents"/>
              <w:bidi w:val="0"/>
              <w:spacing w:before="0" w:after="283"/>
              <w:jc w:val="left"/>
              <w:rPr/>
            </w:pPr>
            <w:r>
              <w:rPr/>
              <w:t xml:space="preserve">1126 </w:t>
            </w:r>
          </w:p>
        </w:tc>
      </w:tr>
      <w:tr>
        <w:trPr/>
        <w:tc>
          <w:tcPr>
            <w:tcW w:w="75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Peru </w:t>
            </w:r>
          </w:p>
        </w:tc>
        <w:tc>
          <w:tcPr>
            <w:tcW w:w="6511" w:type="dxa"/>
            <w:tcBorders/>
            <w:vAlign w:val="center"/>
          </w:tcPr>
          <w:p>
            <w:pPr>
              <w:pStyle w:val="TableContents"/>
              <w:bidi w:val="0"/>
              <w:spacing w:before="0" w:after="283"/>
              <w:jc w:val="left"/>
              <w:rPr/>
            </w:pPr>
            <w:r>
              <w:rPr/>
              <w:t xml:space="preserve">1125 </w:t>
            </w:r>
          </w:p>
        </w:tc>
      </w:tr>
      <w:tr>
        <w:trPr/>
        <w:tc>
          <w:tcPr>
            <w:tcW w:w="75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Tanska </w:t>
            </w:r>
          </w:p>
        </w:tc>
        <w:tc>
          <w:tcPr>
            <w:tcW w:w="6511" w:type="dxa"/>
            <w:tcBorders/>
            <w:vAlign w:val="center"/>
          </w:tcPr>
          <w:p>
            <w:pPr>
              <w:pStyle w:val="TableContents"/>
              <w:bidi w:val="0"/>
              <w:spacing w:before="0" w:after="283"/>
              <w:jc w:val="left"/>
              <w:rPr/>
            </w:pPr>
            <w:r>
              <w:rPr/>
              <w:t xml:space="preserve">1051 </w:t>
            </w:r>
          </w:p>
        </w:tc>
      </w:tr>
      <w:tr>
        <w:trPr/>
        <w:tc>
          <w:tcPr>
            <w:tcW w:w="75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Englanti </w:t>
            </w:r>
          </w:p>
        </w:tc>
        <w:tc>
          <w:tcPr>
            <w:tcW w:w="6511" w:type="dxa"/>
            <w:tcBorders/>
            <w:vAlign w:val="center"/>
          </w:tcPr>
          <w:p>
            <w:pPr>
              <w:pStyle w:val="TableContents"/>
              <w:bidi w:val="0"/>
              <w:spacing w:before="0" w:after="283"/>
              <w:jc w:val="left"/>
              <w:rPr/>
            </w:pPr>
            <w:r>
              <w:rPr/>
              <w:t xml:space="preserve">1051 </w:t>
            </w:r>
          </w:p>
        </w:tc>
      </w:tr>
      <w:tr>
        <w:trPr/>
        <w:tc>
          <w:tcPr>
            <w:tcW w:w="75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Uruguay </w:t>
            </w:r>
          </w:p>
        </w:tc>
        <w:tc>
          <w:tcPr>
            <w:tcW w:w="6511" w:type="dxa"/>
            <w:tcBorders/>
            <w:vAlign w:val="center"/>
          </w:tcPr>
          <w:p>
            <w:pPr>
              <w:pStyle w:val="TableContents"/>
              <w:bidi w:val="0"/>
              <w:spacing w:before="0" w:after="283"/>
              <w:jc w:val="left"/>
              <w:rPr/>
            </w:pPr>
            <w:r>
              <w:rPr/>
              <w:t xml:space="preserve">1018 </w:t>
            </w:r>
          </w:p>
        </w:tc>
      </w:tr>
      <w:tr>
        <w:trPr/>
        <w:tc>
          <w:tcPr>
            <w:tcW w:w="75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Meksiko </w:t>
            </w:r>
          </w:p>
        </w:tc>
        <w:tc>
          <w:tcPr>
            <w:tcW w:w="6511" w:type="dxa"/>
            <w:tcBorders/>
            <w:vAlign w:val="center"/>
          </w:tcPr>
          <w:p>
            <w:pPr>
              <w:pStyle w:val="TableContents"/>
              <w:bidi w:val="0"/>
              <w:spacing w:before="0" w:after="283"/>
              <w:jc w:val="left"/>
              <w:rPr/>
            </w:pPr>
            <w:r>
              <w:rPr/>
              <w:t xml:space="preserve">989 </w:t>
            </w:r>
          </w:p>
        </w:tc>
      </w:tr>
      <w:tr>
        <w:trPr/>
        <w:tc>
          <w:tcPr>
            <w:tcW w:w="75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Kolumbia </w:t>
            </w:r>
          </w:p>
        </w:tc>
        <w:tc>
          <w:tcPr>
            <w:tcW w:w="6511" w:type="dxa"/>
            <w:tcBorders/>
            <w:vAlign w:val="center"/>
          </w:tcPr>
          <w:p>
            <w:pPr>
              <w:pStyle w:val="TableContents"/>
              <w:bidi w:val="0"/>
              <w:spacing w:before="0" w:after="283"/>
              <w:jc w:val="left"/>
              <w:rPr/>
            </w:pPr>
            <w:r>
              <w:rPr/>
              <w:t xml:space="preserve">986 </w:t>
            </w:r>
          </w:p>
        </w:tc>
      </w:tr>
      <w:tr>
        <w:trPr/>
        <w:tc>
          <w:tcPr>
            <w:tcW w:w="75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Alankomaat </w:t>
            </w:r>
          </w:p>
        </w:tc>
        <w:tc>
          <w:tcPr>
            <w:tcW w:w="6511" w:type="dxa"/>
            <w:tcBorders/>
            <w:vAlign w:val="center"/>
          </w:tcPr>
          <w:p>
            <w:pPr>
              <w:pStyle w:val="TableContents"/>
              <w:bidi w:val="0"/>
              <w:spacing w:before="0" w:after="283"/>
              <w:jc w:val="left"/>
              <w:rPr/>
            </w:pPr>
            <w:r>
              <w:rPr/>
              <w:t xml:space="preserve">981 </w:t>
            </w:r>
          </w:p>
        </w:tc>
      </w:tr>
      <w:tr>
        <w:trPr/>
        <w:tc>
          <w:tcPr>
            <w:tcW w:w="75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Wales </w:t>
            </w:r>
          </w:p>
        </w:tc>
        <w:tc>
          <w:tcPr>
            <w:tcW w:w="6511" w:type="dxa"/>
            <w:tcBorders/>
            <w:vAlign w:val="center"/>
          </w:tcPr>
          <w:p>
            <w:pPr>
              <w:pStyle w:val="TableContents"/>
              <w:bidi w:val="0"/>
              <w:spacing w:before="0" w:after="283"/>
              <w:jc w:val="left"/>
              <w:rPr/>
            </w:pPr>
            <w:r>
              <w:rPr/>
              <w:t xml:space="preserve">953 </w:t>
            </w:r>
          </w:p>
        </w:tc>
      </w:tr>
      <w:tr>
        <w:trPr/>
        <w:tc>
          <w:tcPr>
            <w:tcW w:w="75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Italia </w:t>
            </w:r>
          </w:p>
        </w:tc>
        <w:tc>
          <w:tcPr>
            <w:tcW w:w="6511" w:type="dxa"/>
            <w:tcBorders/>
            <w:vAlign w:val="center"/>
          </w:tcPr>
          <w:p>
            <w:pPr>
              <w:pStyle w:val="TableContents"/>
              <w:bidi w:val="0"/>
              <w:spacing w:before="0" w:after="283"/>
              <w:jc w:val="left"/>
              <w:rPr/>
            </w:pPr>
            <w:r>
              <w:rPr/>
              <w:t xml:space="preserve">951 </w:t>
            </w:r>
          </w:p>
        </w:tc>
      </w:tr>
      <w:tr>
        <w:trPr/>
        <w:tc>
          <w:tcPr>
            <w:tcW w:w="7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Kroatia </w:t>
            </w:r>
          </w:p>
        </w:tc>
        <w:tc>
          <w:tcPr>
            <w:tcW w:w="6511" w:type="dxa"/>
            <w:tcBorders/>
            <w:vAlign w:val="center"/>
          </w:tcPr>
          <w:p>
            <w:pPr>
              <w:pStyle w:val="TableContents"/>
              <w:bidi w:val="0"/>
              <w:spacing w:before="0" w:after="283"/>
              <w:jc w:val="left"/>
              <w:rPr/>
            </w:pPr>
            <w:r>
              <w:rPr/>
              <w:t xml:space="preserve">945 * Muutos 17. toukokuuta 2018 alkaen Täydelliset rankinglistat FIFA.com-sivustolla.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fifa 2018:ssa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joukkue on kärjessä fifa 2018:ssa?</w:t>
      </w:r>
    </w:p>
    <w:p>
      <w:pPr>
        <w:pStyle w:val="TextBody"/>
        <w:bidi w:val="0"/>
        <w:jc w:val="left"/>
        <w:rPr>
          <w:b/>
          <w:u w:val="single"/>
          <w:shd w:val="clear" w:fill="FFFF00"/>
        </w:rPr>
      </w:pPr>
      <w:r>
        <w:rPr>
          <w:b/>
          <w:u w:val="single"/>
          <w:shd w:val="clear" w:fill="FFFF00"/>
        </w:rPr>
        <w:t xml:space="preserve">Asiakirjan numero 28355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iPad iPad hopeisena </w:t>
      </w:r>
    </w:p>
    <w:tbl>
      <w:tblPr>
        <w:tblW w:w="10205" w:type="dxa"/>
        <w:jc w:val="left"/>
        <w:tblInd w:w="0" w:type="dxa"/>
        <w:tblLayout w:type="fixed"/>
        <w:tblCellMar>
          <w:top w:w="28" w:type="dxa"/>
          <w:left w:w="28" w:type="dxa"/>
          <w:bottom w:w="28" w:type="dxa"/>
          <w:right w:w="28" w:type="dxa"/>
        </w:tblCellMar>
      </w:tblPr>
      <w:tblGrid>
        <w:gridCol w:w="1927"/>
        <w:gridCol w:w="8278"/>
      </w:tblGrid>
      <w:tr>
        <w:trPr/>
        <w:tc>
          <w:tcPr>
            <w:tcW w:w="1927" w:type="dxa"/>
            <w:tcBorders/>
            <w:vAlign w:val="center"/>
          </w:tcPr>
          <w:p>
            <w:pPr>
              <w:pStyle w:val="TableHeading"/>
              <w:suppressLineNumbers/>
              <w:bidi w:val="0"/>
              <w:spacing w:before="0" w:after="283"/>
              <w:jc w:val="center"/>
              <w:rPr/>
            </w:pPr>
            <w:r>
              <w:rPr/>
              <w:t xml:space="preserve">Tunnetaan myös nimellä </w:t>
            </w:r>
          </w:p>
        </w:tc>
        <w:tc>
          <w:tcPr>
            <w:tcW w:w="8278" w:type="dxa"/>
            <w:tcBorders/>
            <w:vAlign w:val="center"/>
          </w:tcPr>
          <w:p>
            <w:pPr>
              <w:pStyle w:val="TableContents"/>
              <w:bidi w:val="0"/>
              <w:spacing w:before="0" w:after="283"/>
              <w:jc w:val="left"/>
              <w:rPr/>
            </w:pPr>
            <w:r>
              <w:rPr/>
              <w:t xml:space="preserve">5. sukupolven iPad, 7. sukupolven iPad, iPad 2017 </w:t>
            </w:r>
          </w:p>
        </w:tc>
      </w:tr>
      <w:tr>
        <w:trPr/>
        <w:tc>
          <w:tcPr>
            <w:tcW w:w="1927" w:type="dxa"/>
            <w:tcBorders/>
            <w:vAlign w:val="center"/>
          </w:tcPr>
          <w:p>
            <w:pPr>
              <w:pStyle w:val="TableHeading"/>
              <w:suppressLineNumbers/>
              <w:bidi w:val="0"/>
              <w:spacing w:before="0" w:after="283"/>
              <w:jc w:val="center"/>
              <w:rPr/>
            </w:pPr>
            <w:r>
              <w:rPr/>
              <w:t xml:space="preserve">Kehittäjä </w:t>
            </w:r>
          </w:p>
        </w:tc>
        <w:tc>
          <w:tcPr>
            <w:tcW w:w="8278" w:type="dxa"/>
            <w:tcBorders/>
            <w:vAlign w:val="center"/>
          </w:tcPr>
          <w:p>
            <w:pPr>
              <w:pStyle w:val="TableContents"/>
              <w:bidi w:val="0"/>
              <w:spacing w:before="0" w:after="283"/>
              <w:jc w:val="left"/>
              <w:rPr/>
            </w:pPr>
            <w:r>
              <w:rPr/>
              <w:t xml:space="preserve">Apple Inc. </w:t>
            </w:r>
          </w:p>
        </w:tc>
      </w:tr>
      <w:tr>
        <w:trPr/>
        <w:tc>
          <w:tcPr>
            <w:tcW w:w="1927" w:type="dxa"/>
            <w:tcBorders/>
            <w:vAlign w:val="center"/>
          </w:tcPr>
          <w:p>
            <w:pPr>
              <w:pStyle w:val="TableHeading"/>
              <w:suppressLineNumbers/>
              <w:bidi w:val="0"/>
              <w:spacing w:before="0" w:after="283"/>
              <w:jc w:val="center"/>
              <w:rPr/>
            </w:pPr>
            <w:r>
              <w:rPr/>
              <w:t xml:space="preserve">Valmistaja </w:t>
            </w:r>
          </w:p>
        </w:tc>
        <w:tc>
          <w:tcPr>
            <w:tcW w:w="8278" w:type="dxa"/>
            <w:tcBorders/>
            <w:vAlign w:val="center"/>
          </w:tcPr>
          <w:p>
            <w:pPr>
              <w:pStyle w:val="TableContents"/>
              <w:bidi w:val="0"/>
              <w:spacing w:before="0" w:after="283"/>
              <w:jc w:val="left"/>
              <w:rPr/>
            </w:pPr>
            <w:r>
              <w:rPr/>
              <w:t xml:space="preserve">Foxconn </w:t>
            </w:r>
          </w:p>
        </w:tc>
      </w:tr>
      <w:tr>
        <w:trPr/>
        <w:tc>
          <w:tcPr>
            <w:tcW w:w="1927" w:type="dxa"/>
            <w:tcBorders/>
            <w:vAlign w:val="center"/>
          </w:tcPr>
          <w:p>
            <w:pPr>
              <w:pStyle w:val="TableHeading"/>
              <w:suppressLineNumbers/>
              <w:bidi w:val="0"/>
              <w:spacing w:before="0" w:after="283"/>
              <w:jc w:val="center"/>
              <w:rPr/>
            </w:pPr>
            <w:r>
              <w:rPr/>
              <w:t xml:space="preserve">Tuoteperhe </w:t>
            </w:r>
          </w:p>
        </w:tc>
        <w:tc>
          <w:tcPr>
            <w:tcW w:w="8278" w:type="dxa"/>
            <w:tcBorders/>
            <w:vAlign w:val="center"/>
          </w:tcPr>
          <w:p>
            <w:pPr>
              <w:pStyle w:val="TableContents"/>
              <w:bidi w:val="0"/>
              <w:spacing w:before="0" w:after="283"/>
              <w:jc w:val="left"/>
              <w:rPr/>
            </w:pPr>
            <w:r>
              <w:rPr/>
              <w:t xml:space="preserve">iPad </w:t>
            </w:r>
          </w:p>
        </w:tc>
      </w:tr>
      <w:tr>
        <w:trPr/>
        <w:tc>
          <w:tcPr>
            <w:tcW w:w="1927" w:type="dxa"/>
            <w:tcBorders/>
            <w:vAlign w:val="center"/>
          </w:tcPr>
          <w:p>
            <w:pPr>
              <w:pStyle w:val="TableHeading"/>
              <w:suppressLineNumbers/>
              <w:bidi w:val="0"/>
              <w:spacing w:before="0" w:after="283"/>
              <w:jc w:val="center"/>
              <w:rPr/>
            </w:pPr>
            <w:r>
              <w:rPr/>
              <w:t xml:space="preserve">Tyyppi </w:t>
            </w:r>
          </w:p>
        </w:tc>
        <w:tc>
          <w:tcPr>
            <w:tcW w:w="8278" w:type="dxa"/>
            <w:tcBorders/>
            <w:vAlign w:val="center"/>
          </w:tcPr>
          <w:p>
            <w:pPr>
              <w:pStyle w:val="TableContents"/>
              <w:bidi w:val="0"/>
              <w:spacing w:before="0" w:after="283"/>
              <w:jc w:val="left"/>
              <w:rPr/>
            </w:pPr>
            <w:r>
              <w:rPr/>
              <w:t xml:space="preserve">Tablettitietokone </w:t>
            </w:r>
          </w:p>
        </w:tc>
      </w:tr>
      <w:tr>
        <w:trPr/>
        <w:tc>
          <w:tcPr>
            <w:tcW w:w="1927" w:type="dxa"/>
            <w:tcBorders/>
            <w:vAlign w:val="center"/>
          </w:tcPr>
          <w:p>
            <w:pPr>
              <w:pStyle w:val="TableHeading"/>
              <w:suppressLineNumbers/>
              <w:bidi w:val="0"/>
              <w:spacing w:before="0" w:after="283"/>
              <w:jc w:val="center"/>
              <w:rPr/>
            </w:pPr>
            <w:r>
              <w:rPr/>
              <w:t xml:space="preserve">Julkaisupäivä </w:t>
            </w:r>
          </w:p>
        </w:tc>
        <w:tc>
          <w:tcPr>
            <w:tcW w:w="8278" w:type="dxa"/>
            <w:tcBorders/>
            <w:vAlign w:val="center"/>
          </w:tcPr>
          <w:p>
            <w:pPr>
              <w:pStyle w:val="TableContents"/>
              <w:bidi w:val="0"/>
              <w:spacing w:before="0" w:after="283"/>
              <w:jc w:val="left"/>
              <w:rPr/>
            </w:pPr>
            <w:r>
              <w:rPr>
                <w:color w:val="A9A9A9"/>
              </w:rPr>
              <w:t xml:space="preserve">maaliskuu 24, </w:t>
            </w:r>
            <w:r>
              <w:rPr/>
              <w:t xml:space="preserve">2017 </w:t>
            </w:r>
          </w:p>
        </w:tc>
      </w:tr>
      <w:tr>
        <w:trPr/>
        <w:tc>
          <w:tcPr>
            <w:tcW w:w="1927" w:type="dxa"/>
            <w:tcBorders/>
            <w:vAlign w:val="center"/>
          </w:tcPr>
          <w:p>
            <w:pPr>
              <w:pStyle w:val="TableHeading"/>
              <w:suppressLineNumbers/>
              <w:bidi w:val="0"/>
              <w:spacing w:before="0" w:after="283"/>
              <w:jc w:val="center"/>
              <w:rPr/>
            </w:pPr>
            <w:r>
              <w:rPr/>
              <w:t xml:space="preserve">Aloitushinta </w:t>
            </w:r>
          </w:p>
        </w:tc>
        <w:tc>
          <w:tcPr>
            <w:tcW w:w="8278" w:type="dxa"/>
            <w:tcBorders/>
            <w:vAlign w:val="center"/>
          </w:tcPr>
          <w:p>
            <w:pPr>
              <w:pStyle w:val="TableContents"/>
              <w:bidi w:val="0"/>
              <w:spacing w:before="0" w:after="283"/>
              <w:jc w:val="left"/>
              <w:rPr/>
            </w:pPr>
            <w:r>
              <w:rPr/>
              <w:t xml:space="preserve">$329 </w:t>
            </w:r>
          </w:p>
        </w:tc>
      </w:tr>
      <w:tr>
        <w:trPr/>
        <w:tc>
          <w:tcPr>
            <w:tcW w:w="1927" w:type="dxa"/>
            <w:tcBorders/>
            <w:vAlign w:val="center"/>
          </w:tcPr>
          <w:p>
            <w:pPr>
              <w:pStyle w:val="TableHeading"/>
              <w:suppressLineNumbers/>
              <w:bidi w:val="0"/>
              <w:spacing w:before="0" w:after="283"/>
              <w:jc w:val="center"/>
              <w:rPr/>
            </w:pPr>
            <w:r>
              <w:rPr/>
              <w:t xml:space="preserve">Käyttöjärjestelmä </w:t>
            </w:r>
          </w:p>
        </w:tc>
        <w:tc>
          <w:tcPr>
            <w:tcW w:w="8278" w:type="dxa"/>
            <w:tcBorders/>
            <w:vAlign w:val="center"/>
          </w:tcPr>
          <w:p>
            <w:pPr>
              <w:pStyle w:val="TableContents"/>
              <w:bidi w:val="0"/>
              <w:spacing w:before="0" w:after="283"/>
              <w:jc w:val="left"/>
              <w:rPr/>
            </w:pPr>
            <w:r>
              <w:rPr/>
              <w:t xml:space="preserve">Alkuperäinen: iOS 10.2. 1 Nykyinen: iOS 11.2. 6, julkaistu 19. helmikuuta 2018 (2018-02-19). </w:t>
            </w:r>
          </w:p>
        </w:tc>
      </w:tr>
      <w:tr>
        <w:trPr/>
        <w:tc>
          <w:tcPr>
            <w:tcW w:w="1927" w:type="dxa"/>
            <w:tcBorders/>
            <w:vAlign w:val="center"/>
          </w:tcPr>
          <w:p>
            <w:pPr>
              <w:pStyle w:val="TableHeading"/>
              <w:suppressLineNumbers/>
              <w:bidi w:val="0"/>
              <w:spacing w:before="0" w:after="283"/>
              <w:jc w:val="center"/>
              <w:rPr/>
            </w:pPr>
            <w:r>
              <w:rPr/>
              <w:t xml:space="preserve">Käytetty järjestelmä-siru </w:t>
            </w:r>
          </w:p>
        </w:tc>
        <w:tc>
          <w:tcPr>
            <w:tcW w:w="8278" w:type="dxa"/>
            <w:tcBorders/>
            <w:vAlign w:val="center"/>
          </w:tcPr>
          <w:p>
            <w:pPr>
              <w:pStyle w:val="TableContents"/>
              <w:bidi w:val="0"/>
              <w:spacing w:before="0" w:after="283"/>
              <w:jc w:val="left"/>
              <w:rPr/>
            </w:pPr>
            <w:r>
              <w:rPr/>
              <w:t xml:space="preserve">Apple A9, jossa on 64-bittinen arkkitehtuuri ja Apple M9 -liikekoodiprosessori. </w:t>
            </w:r>
          </w:p>
        </w:tc>
      </w:tr>
      <w:tr>
        <w:trPr/>
        <w:tc>
          <w:tcPr>
            <w:tcW w:w="1927" w:type="dxa"/>
            <w:tcBorders/>
            <w:vAlign w:val="center"/>
          </w:tcPr>
          <w:p>
            <w:pPr>
              <w:pStyle w:val="TableHeading"/>
              <w:suppressLineNumbers/>
              <w:bidi w:val="0"/>
              <w:spacing w:before="0" w:after="283"/>
              <w:jc w:val="center"/>
              <w:rPr/>
            </w:pPr>
            <w:r>
              <w:rPr/>
              <w:t xml:space="preserve">CPU </w:t>
            </w:r>
          </w:p>
        </w:tc>
        <w:tc>
          <w:tcPr>
            <w:tcW w:w="8278" w:type="dxa"/>
            <w:tcBorders/>
            <w:vAlign w:val="center"/>
          </w:tcPr>
          <w:p>
            <w:pPr>
              <w:pStyle w:val="TableContents"/>
              <w:bidi w:val="0"/>
              <w:spacing w:before="0" w:after="283"/>
              <w:jc w:val="left"/>
              <w:rPr/>
            </w:pPr>
            <w:r>
              <w:rPr/>
              <w:t xml:space="preserve">1,85 GHz:n kaksiytiminen 64-bittinen ARMv8-A ``Twister'' -järjestelmäpiiri </w:t>
            </w:r>
          </w:p>
        </w:tc>
      </w:tr>
      <w:tr>
        <w:trPr/>
        <w:tc>
          <w:tcPr>
            <w:tcW w:w="1927" w:type="dxa"/>
            <w:tcBorders/>
            <w:vAlign w:val="center"/>
          </w:tcPr>
          <w:p>
            <w:pPr>
              <w:pStyle w:val="TableHeading"/>
              <w:suppressLineNumbers/>
              <w:bidi w:val="0"/>
              <w:spacing w:before="0" w:after="283"/>
              <w:jc w:val="center"/>
              <w:rPr/>
            </w:pPr>
            <w:r>
              <w:rPr/>
              <w:t xml:space="preserve">Muisti </w:t>
            </w:r>
          </w:p>
        </w:tc>
        <w:tc>
          <w:tcPr>
            <w:tcW w:w="8278" w:type="dxa"/>
            <w:tcBorders/>
            <w:vAlign w:val="center"/>
          </w:tcPr>
          <w:p>
            <w:pPr>
              <w:pStyle w:val="TableContents"/>
              <w:bidi w:val="0"/>
              <w:spacing w:before="0" w:after="283"/>
              <w:jc w:val="left"/>
              <w:rPr/>
            </w:pPr>
            <w:r>
              <w:rPr/>
              <w:t xml:space="preserve">2 GIGATAVUA LPDDR4-MUISTIA </w:t>
            </w:r>
          </w:p>
        </w:tc>
      </w:tr>
      <w:tr>
        <w:trPr/>
        <w:tc>
          <w:tcPr>
            <w:tcW w:w="1927" w:type="dxa"/>
            <w:tcBorders/>
            <w:vAlign w:val="center"/>
          </w:tcPr>
          <w:p>
            <w:pPr>
              <w:pStyle w:val="TableHeading"/>
              <w:suppressLineNumbers/>
              <w:bidi w:val="0"/>
              <w:spacing w:before="0" w:after="283"/>
              <w:jc w:val="center"/>
              <w:rPr/>
            </w:pPr>
            <w:r>
              <w:rPr/>
              <w:t xml:space="preserve">Varastointi </w:t>
            </w:r>
          </w:p>
        </w:tc>
        <w:tc>
          <w:tcPr>
            <w:tcW w:w="8278" w:type="dxa"/>
            <w:tcBorders/>
            <w:vAlign w:val="center"/>
          </w:tcPr>
          <w:p>
            <w:pPr>
              <w:pStyle w:val="TableContents"/>
              <w:bidi w:val="0"/>
              <w:spacing w:before="0" w:after="283"/>
              <w:jc w:val="left"/>
              <w:rPr/>
            </w:pPr>
            <w:r>
              <w:rPr/>
              <w:t xml:space="preserve">32 tai 128 GB flash-muistia </w:t>
            </w:r>
          </w:p>
        </w:tc>
      </w:tr>
      <w:tr>
        <w:trPr/>
        <w:tc>
          <w:tcPr>
            <w:tcW w:w="1927" w:type="dxa"/>
            <w:tcBorders/>
            <w:vAlign w:val="center"/>
          </w:tcPr>
          <w:p>
            <w:pPr>
              <w:pStyle w:val="TableHeading"/>
              <w:suppressLineNumbers/>
              <w:bidi w:val="0"/>
              <w:spacing w:before="0" w:after="283"/>
              <w:jc w:val="center"/>
              <w:rPr/>
            </w:pPr>
            <w:r>
              <w:rPr/>
              <w:t xml:space="preserve">Näyttö </w:t>
            </w:r>
          </w:p>
        </w:tc>
        <w:tc>
          <w:tcPr>
            <w:tcW w:w="8278" w:type="dxa"/>
            <w:tcBorders/>
            <w:vAlign w:val="center"/>
          </w:tcPr>
          <w:p>
            <w:pPr>
              <w:pStyle w:val="TableContents"/>
              <w:bidi w:val="0"/>
              <w:spacing w:before="0" w:after="283"/>
              <w:jc w:val="left"/>
              <w:rPr/>
            </w:pPr>
            <w:r>
              <w:rPr/>
              <w:t xml:space="preserve">9,7 tuumaa (250 mm) 2 048 × 1 536 px (264 ppi) ja kuvasuhde 4:3. </w:t>
            </w:r>
          </w:p>
        </w:tc>
      </w:tr>
      <w:tr>
        <w:trPr/>
        <w:tc>
          <w:tcPr>
            <w:tcW w:w="1927" w:type="dxa"/>
            <w:tcBorders/>
            <w:vAlign w:val="center"/>
          </w:tcPr>
          <w:p>
            <w:pPr>
              <w:pStyle w:val="TableHeading"/>
              <w:suppressLineNumbers/>
              <w:bidi w:val="0"/>
              <w:spacing w:before="0" w:after="283"/>
              <w:jc w:val="center"/>
              <w:rPr/>
            </w:pPr>
            <w:r>
              <w:rPr/>
              <w:t xml:space="preserve">Grafiikka </w:t>
            </w:r>
          </w:p>
        </w:tc>
        <w:tc>
          <w:tcPr>
            <w:tcW w:w="8278" w:type="dxa"/>
            <w:tcBorders/>
            <w:vAlign w:val="center"/>
          </w:tcPr>
          <w:p>
            <w:pPr>
              <w:pStyle w:val="TableContents"/>
              <w:bidi w:val="0"/>
              <w:spacing w:before="0" w:after="283"/>
              <w:jc w:val="left"/>
              <w:rPr/>
            </w:pPr>
            <w:r>
              <w:rPr/>
              <w:t xml:space="preserve">PowerVR GT7600 GPU </w:t>
            </w:r>
          </w:p>
        </w:tc>
      </w:tr>
      <w:tr>
        <w:trPr/>
        <w:tc>
          <w:tcPr>
            <w:tcW w:w="1927" w:type="dxa"/>
            <w:tcBorders/>
            <w:vAlign w:val="center"/>
          </w:tcPr>
          <w:p>
            <w:pPr>
              <w:pStyle w:val="TableHeading"/>
              <w:suppressLineNumbers/>
              <w:bidi w:val="0"/>
              <w:spacing w:before="0" w:after="283"/>
              <w:jc w:val="center"/>
              <w:rPr/>
            </w:pPr>
            <w:r>
              <w:rPr/>
              <w:t xml:space="preserve">Ääni </w:t>
            </w:r>
          </w:p>
        </w:tc>
        <w:tc>
          <w:tcPr>
            <w:tcW w:w="8278" w:type="dxa"/>
            <w:tcBorders/>
            <w:vAlign w:val="center"/>
          </w:tcPr>
          <w:p>
            <w:pPr>
              <w:pStyle w:val="TableContents"/>
              <w:bidi w:val="0"/>
              <w:spacing w:before="0" w:after="283"/>
              <w:jc w:val="left"/>
              <w:rPr/>
            </w:pPr>
            <w:r>
              <w:rPr/>
              <w:t xml:space="preserve">Stereo </w:t>
            </w:r>
          </w:p>
        </w:tc>
      </w:tr>
      <w:tr>
        <w:trPr/>
        <w:tc>
          <w:tcPr>
            <w:tcW w:w="1927" w:type="dxa"/>
            <w:tcBorders/>
            <w:vAlign w:val="center"/>
          </w:tcPr>
          <w:p>
            <w:pPr>
              <w:pStyle w:val="TableHeading"/>
              <w:suppressLineNumbers/>
              <w:bidi w:val="0"/>
              <w:spacing w:before="0" w:after="283"/>
              <w:jc w:val="center"/>
              <w:rPr/>
            </w:pPr>
            <w:r>
              <w:rPr/>
              <w:t xml:space="preserve">Tulo </w:t>
            </w:r>
          </w:p>
        </w:tc>
        <w:tc>
          <w:tcPr>
            <w:tcW w:w="8278" w:type="dxa"/>
            <w:tcBorders/>
            <w:vAlign w:val="center"/>
          </w:tcPr>
          <w:p>
            <w:pPr>
              <w:pStyle w:val="TableContents"/>
              <w:bidi w:val="0"/>
              <w:spacing w:before="0" w:after="283"/>
              <w:jc w:val="left"/>
              <w:rPr/>
            </w:pPr>
            <w:r>
              <w:rPr/>
              <w:t xml:space="preserve">Monikosketusnäyttö, kuulokeohjaimet, M9-liikeyhteisprosessori, läheisyys- ja ympäristönvaloanturit, 3-akselinen kiihtyvyysanturi, 3-akselinen gyroskooppi, Touch ID -sormenjälkilukija, ilmapuntari. </w:t>
            </w:r>
          </w:p>
        </w:tc>
      </w:tr>
      <w:tr>
        <w:trPr/>
        <w:tc>
          <w:tcPr>
            <w:tcW w:w="1927" w:type="dxa"/>
            <w:tcBorders/>
            <w:vAlign w:val="center"/>
          </w:tcPr>
          <w:p>
            <w:pPr>
              <w:pStyle w:val="TableHeading"/>
              <w:suppressLineNumbers/>
              <w:bidi w:val="0"/>
              <w:spacing w:before="0" w:after="283"/>
              <w:jc w:val="center"/>
              <w:rPr/>
            </w:pPr>
            <w:r>
              <w:rPr/>
              <w:t xml:space="preserve">Kamera </w:t>
            </w:r>
          </w:p>
        </w:tc>
        <w:tc>
          <w:tcPr>
            <w:tcW w:w="8278" w:type="dxa"/>
            <w:tcBorders/>
            <w:vAlign w:val="center"/>
          </w:tcPr>
          <w:p>
            <w:pPr>
              <w:pStyle w:val="TableContents"/>
              <w:bidi w:val="0"/>
              <w:spacing w:before="0" w:after="283"/>
              <w:jc w:val="left"/>
              <w:rPr/>
            </w:pPr>
            <w:r>
              <w:rPr/>
              <w:t xml:space="preserve">Etuosa: 1,2 MP, 720p HD, ƒ / 2,2-aukko Takana: 8,0 MP AF, iSight viiden elementin objektiivilla, hybridi-IR-suodatin, videon vakautus, kasvojentunnistus, HDR, ƒ / 2,4-aukko. </w:t>
            </w:r>
          </w:p>
        </w:tc>
      </w:tr>
      <w:tr>
        <w:trPr/>
        <w:tc>
          <w:tcPr>
            <w:tcW w:w="1927" w:type="dxa"/>
            <w:tcBorders/>
            <w:vAlign w:val="center"/>
          </w:tcPr>
          <w:p>
            <w:pPr>
              <w:pStyle w:val="TableHeading"/>
              <w:suppressLineNumbers/>
              <w:bidi w:val="0"/>
              <w:spacing w:before="0" w:after="283"/>
              <w:jc w:val="center"/>
              <w:rPr/>
            </w:pPr>
            <w:r>
              <w:rPr/>
              <w:t xml:space="preserve">Liitettävyys </w:t>
            </w:r>
          </w:p>
        </w:tc>
        <w:tc>
          <w:tcPr>
            <w:tcW w:w="8278" w:type="dxa"/>
            <w:tcBorders/>
            <w:vAlign w:val="center"/>
          </w:tcPr>
          <w:p>
            <w:pPr>
              <w:pStyle w:val="ListContents"/>
              <w:bidi w:val="0"/>
              <w:ind w:start="567" w:end="0" w:hanging="0"/>
              <w:jc w:val="left"/>
              <w:rPr/>
            </w:pPr>
            <w:r>
              <w:rPr/>
              <w:t xml:space="preserve">Wi-Fi ja Wi-Fi + matkapuhelinverkko: </w:t>
            </w:r>
          </w:p>
          <w:p>
            <w:pPr>
              <w:pStyle w:val="ListContents"/>
              <w:bidi w:val="0"/>
              <w:spacing w:before="0" w:after="283"/>
              <w:ind w:start="1134" w:end="0" w:hanging="0"/>
              <w:jc w:val="left"/>
              <w:rPr/>
            </w:pPr>
            <w:r>
              <w:rPr/>
              <w:t xml:space="preserve">Wi-Fi 802.11 a / b / g / n / ac 2,4 GHz:n ja 5 GHz:n taajuudella ja MIMO-verkkoyhteys </w:t>
            </w:r>
          </w:p>
          <w:p>
            <w:pPr>
              <w:pStyle w:val="TableContents"/>
              <w:bidi w:val="0"/>
              <w:jc w:val="left"/>
              <w:rPr/>
            </w:pPr>
            <w:r>
              <w:rPr/>
              <w:t xml:space="preserve">Bluetooth 4.2 </w:t>
            </w:r>
          </w:p>
          <w:p>
            <w:pPr>
              <w:pStyle w:val="ListContents"/>
              <w:bidi w:val="0"/>
              <w:ind w:start="567" w:end="0" w:hanging="0"/>
              <w:jc w:val="left"/>
              <w:rPr/>
            </w:pPr>
            <w:r>
              <w:rPr/>
              <w:t xml:space="preserve">Wi-Fi + matkapuhelinverkko: </w:t>
            </w:r>
          </w:p>
          <w:p>
            <w:pPr>
              <w:pStyle w:val="ListContents"/>
              <w:bidi w:val="0"/>
              <w:spacing w:before="0" w:after="283"/>
              <w:ind w:start="1134" w:end="0" w:hanging="0"/>
              <w:jc w:val="left"/>
              <w:rPr/>
            </w:pPr>
            <w:r>
              <w:rPr/>
              <w:t xml:space="preserve">GPS &amp; GLONASS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A1567: 1, 2, 3, 4, 5, 7, 8, 12, 13, 17, 18, 19, 20, 25, 26, 28, 29 ja TD-LTE 38, 39, 40, 41. </w:t>
            </w:r>
          </w:p>
        </w:tc>
      </w:tr>
      <w:tr>
        <w:trPr/>
        <w:tc>
          <w:tcPr>
            <w:tcW w:w="1927" w:type="dxa"/>
            <w:tcBorders/>
            <w:vAlign w:val="center"/>
          </w:tcPr>
          <w:p>
            <w:pPr>
              <w:pStyle w:val="TableHeading"/>
              <w:suppressLineNumbers/>
              <w:bidi w:val="0"/>
              <w:spacing w:before="0" w:after="283"/>
              <w:jc w:val="center"/>
              <w:rPr/>
            </w:pPr>
            <w:r>
              <w:rPr/>
              <w:t xml:space="preserve">Teho </w:t>
            </w:r>
          </w:p>
        </w:tc>
        <w:tc>
          <w:tcPr>
            <w:tcW w:w="8278" w:type="dxa"/>
            <w:tcBorders/>
            <w:vAlign w:val="center"/>
          </w:tcPr>
          <w:p>
            <w:pPr>
              <w:pStyle w:val="TableContents"/>
              <w:bidi w:val="0"/>
              <w:spacing w:before="0" w:after="283"/>
              <w:jc w:val="left"/>
              <w:rPr/>
            </w:pPr>
            <w:r>
              <w:rPr/>
              <w:t xml:space="preserve">Sisäänrakennettu ladattava Li-Po-akku 8 827 mAh 3,7 V 32,9 W ⋅ h (118 kJ). </w:t>
            </w:r>
          </w:p>
        </w:tc>
      </w:tr>
      <w:tr>
        <w:trPr/>
        <w:tc>
          <w:tcPr>
            <w:tcW w:w="1927" w:type="dxa"/>
            <w:tcBorders/>
            <w:vAlign w:val="center"/>
          </w:tcPr>
          <w:p>
            <w:pPr>
              <w:pStyle w:val="TableHeading"/>
              <w:suppressLineNumbers/>
              <w:bidi w:val="0"/>
              <w:spacing w:before="0" w:after="283"/>
              <w:jc w:val="center"/>
              <w:rPr/>
            </w:pPr>
            <w:r>
              <w:rPr/>
              <w:t xml:space="preserve">Verkkopalvelut </w:t>
            </w:r>
          </w:p>
        </w:tc>
        <w:tc>
          <w:tcPr>
            <w:tcW w:w="8278" w:type="dxa"/>
            <w:tcBorders/>
            <w:vAlign w:val="center"/>
          </w:tcPr>
          <w:p>
            <w:pPr>
              <w:pStyle w:val="TableContents"/>
              <w:bidi w:val="0"/>
              <w:spacing w:before="0" w:after="283"/>
              <w:jc w:val="left"/>
              <w:rPr/>
            </w:pPr>
            <w:r>
              <w:rPr/>
              <w:t xml:space="preserve">App Store, iTunes Store, iBooks Store, iCloud, Game Center -palvelu </w:t>
            </w:r>
          </w:p>
        </w:tc>
      </w:tr>
      <w:tr>
        <w:trPr/>
        <w:tc>
          <w:tcPr>
            <w:tcW w:w="1927" w:type="dxa"/>
            <w:tcBorders/>
            <w:vAlign w:val="center"/>
          </w:tcPr>
          <w:p>
            <w:pPr>
              <w:pStyle w:val="TableHeading"/>
              <w:bidi w:val="0"/>
              <w:spacing w:before="0" w:after="283"/>
              <w:rPr>
                <w:sz w:val="4"/>
                <w:szCs w:val="4"/>
              </w:rPr>
            </w:pPr>
            <w:r>
              <w:rPr>
                <w:sz w:val="4"/>
                <w:szCs w:val="4"/>
              </w:rPr>
            </w:r>
          </w:p>
        </w:tc>
        <w:tc>
          <w:tcPr>
            <w:tcW w:w="8278" w:type="dxa"/>
            <w:tcBorders/>
            <w:vAlign w:val="center"/>
          </w:tcPr>
          <w:p>
            <w:pPr>
              <w:pStyle w:val="TableContents"/>
              <w:bidi w:val="0"/>
              <w:spacing w:before="0" w:after="283"/>
              <w:jc w:val="left"/>
              <w:rPr/>
            </w:pPr>
            <w:r>
              <w:rPr/>
              <w:t xml:space="preserve">240 mm (9,4 tuumaa) (h) 169,5 mm (6,67 tuumaa) (w) 7,5 mm (0,30 tuumaa) (d) </w:t>
            </w:r>
          </w:p>
        </w:tc>
      </w:tr>
      <w:tr>
        <w:trPr/>
        <w:tc>
          <w:tcPr>
            <w:tcW w:w="1927" w:type="dxa"/>
            <w:tcBorders/>
            <w:vAlign w:val="center"/>
          </w:tcPr>
          <w:p>
            <w:pPr>
              <w:pStyle w:val="TableHeading"/>
              <w:suppressLineNumbers/>
              <w:bidi w:val="0"/>
              <w:spacing w:before="0" w:after="283"/>
              <w:jc w:val="center"/>
              <w:rPr/>
            </w:pPr>
            <w:r>
              <w:rPr/>
              <w:t xml:space="preserve">Paino </w:t>
            </w:r>
          </w:p>
        </w:tc>
        <w:tc>
          <w:tcPr>
            <w:tcW w:w="8278" w:type="dxa"/>
            <w:tcBorders/>
            <w:vAlign w:val="center"/>
          </w:tcPr>
          <w:p>
            <w:pPr>
              <w:pStyle w:val="TableContents"/>
              <w:bidi w:val="0"/>
              <w:spacing w:before="0" w:after="283"/>
              <w:jc w:val="left"/>
              <w:rPr/>
            </w:pPr>
            <w:r>
              <w:rPr/>
              <w:t xml:space="preserve">Wi-Fi: 469 g (1,034 lb) Wi-Fi + matkapuhelinverkko: 478 g (1.054 lb). </w:t>
            </w:r>
          </w:p>
        </w:tc>
      </w:tr>
      <w:tr>
        <w:trPr/>
        <w:tc>
          <w:tcPr>
            <w:tcW w:w="1927" w:type="dxa"/>
            <w:tcBorders/>
            <w:vAlign w:val="center"/>
          </w:tcPr>
          <w:p>
            <w:pPr>
              <w:pStyle w:val="TableHeading"/>
              <w:suppressLineNumbers/>
              <w:bidi w:val="0"/>
              <w:spacing w:before="0" w:after="283"/>
              <w:jc w:val="center"/>
              <w:rPr/>
            </w:pPr>
            <w:r>
              <w:rPr/>
              <w:t xml:space="preserve">Aiheeseen liittyvät artikkelit </w:t>
            </w:r>
          </w:p>
        </w:tc>
        <w:tc>
          <w:tcPr>
            <w:tcW w:w="827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iPad Mini </w:t>
            </w:r>
          </w:p>
          <w:p>
            <w:pPr>
              <w:pStyle w:val="TableContents"/>
              <w:numPr>
                <w:ilvl w:val="0"/>
                <w:numId w:val="10"/>
              </w:numPr>
              <w:tabs>
                <w:tab w:val="clear" w:pos="1134"/>
                <w:tab w:val="left" w:leader="none" w:pos="707"/>
              </w:tabs>
              <w:bidi w:val="0"/>
              <w:spacing w:before="0" w:after="0"/>
              <w:ind w:start="707" w:hanging="283"/>
              <w:jc w:val="left"/>
              <w:rPr/>
            </w:pPr>
            <w:r>
              <w:rPr/>
              <w:t xml:space="preserve">iPad (4. sukupolvi) </w:t>
            </w:r>
          </w:p>
          <w:p>
            <w:pPr>
              <w:pStyle w:val="TableContents"/>
              <w:numPr>
                <w:ilvl w:val="0"/>
                <w:numId w:val="10"/>
              </w:numPr>
              <w:tabs>
                <w:tab w:val="clear" w:pos="1134"/>
                <w:tab w:val="left" w:leader="none" w:pos="707"/>
              </w:tabs>
              <w:bidi w:val="0"/>
              <w:spacing w:before="0" w:after="283"/>
              <w:ind w:start="707" w:hanging="283"/>
              <w:jc w:val="left"/>
              <w:rPr/>
            </w:pPr>
            <w:r>
              <w:rPr/>
              <w:t xml:space="preserve">iPad Air 2 </w:t>
            </w:r>
          </w:p>
        </w:tc>
      </w:tr>
      <w:tr>
        <w:trPr/>
        <w:tc>
          <w:tcPr>
            <w:tcW w:w="1927" w:type="dxa"/>
            <w:tcBorders/>
            <w:vAlign w:val="center"/>
          </w:tcPr>
          <w:p>
            <w:pPr>
              <w:pStyle w:val="TableHeading"/>
              <w:suppressLineNumbers/>
              <w:bidi w:val="0"/>
              <w:spacing w:before="0" w:after="283"/>
              <w:jc w:val="center"/>
              <w:rPr/>
            </w:pPr>
            <w:r>
              <w:rPr/>
              <w:t xml:space="preserve">Verkkosivusto </w:t>
            </w:r>
          </w:p>
        </w:tc>
        <w:tc>
          <w:tcPr>
            <w:tcW w:w="8278" w:type="dxa"/>
            <w:tcBorders/>
            <w:vAlign w:val="center"/>
          </w:tcPr>
          <w:p>
            <w:pPr>
              <w:pStyle w:val="TableContents"/>
              <w:bidi w:val="0"/>
              <w:spacing w:before="0" w:after="283"/>
              <w:jc w:val="left"/>
              <w:rPr/>
            </w:pPr>
            <w:r>
              <w:rPr/>
              <w:t xml:space="preserve">www.apple.com/ipad-9.7/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ipad 9.7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apple ipad 5. sukupolvi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viidennen sukupolven ipad tuli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iPad iPad hopeisena </w:t>
      </w:r>
    </w:p>
    <w:tbl>
      <w:tblPr>
        <w:tblW w:w="10205" w:type="dxa"/>
        <w:jc w:val="left"/>
        <w:tblInd w:w="0" w:type="dxa"/>
        <w:tblLayout w:type="fixed"/>
        <w:tblCellMar>
          <w:top w:w="28" w:type="dxa"/>
          <w:left w:w="28" w:type="dxa"/>
          <w:bottom w:w="28" w:type="dxa"/>
          <w:right w:w="28" w:type="dxa"/>
        </w:tblCellMar>
      </w:tblPr>
      <w:tblGrid>
        <w:gridCol w:w="1927"/>
        <w:gridCol w:w="8278"/>
      </w:tblGrid>
      <w:tr>
        <w:trPr/>
        <w:tc>
          <w:tcPr>
            <w:tcW w:w="1927" w:type="dxa"/>
            <w:tcBorders/>
            <w:vAlign w:val="center"/>
          </w:tcPr>
          <w:p>
            <w:pPr>
              <w:pStyle w:val="TableHeading"/>
              <w:suppressLineNumbers/>
              <w:bidi w:val="0"/>
              <w:spacing w:before="0" w:after="283"/>
              <w:jc w:val="center"/>
              <w:rPr/>
            </w:pPr>
            <w:r>
              <w:rPr/>
              <w:t xml:space="preserve">Tunnetaan myös nimellä </w:t>
            </w:r>
          </w:p>
        </w:tc>
        <w:tc>
          <w:tcPr>
            <w:tcW w:w="8278" w:type="dxa"/>
            <w:tcBorders/>
            <w:vAlign w:val="center"/>
          </w:tcPr>
          <w:p>
            <w:pPr>
              <w:pStyle w:val="TableContents"/>
              <w:bidi w:val="0"/>
              <w:spacing w:before="0" w:after="283"/>
              <w:jc w:val="left"/>
              <w:rPr/>
            </w:pPr>
            <w:r>
              <w:rPr/>
              <w:t xml:space="preserve">5. sukupolven iPad, 7. sukupolven iPad, iPad 2017 </w:t>
            </w:r>
          </w:p>
        </w:tc>
      </w:tr>
      <w:tr>
        <w:trPr/>
        <w:tc>
          <w:tcPr>
            <w:tcW w:w="1927" w:type="dxa"/>
            <w:tcBorders/>
            <w:vAlign w:val="center"/>
          </w:tcPr>
          <w:p>
            <w:pPr>
              <w:pStyle w:val="TableHeading"/>
              <w:suppressLineNumbers/>
              <w:bidi w:val="0"/>
              <w:spacing w:before="0" w:after="283"/>
              <w:jc w:val="center"/>
              <w:rPr/>
            </w:pPr>
            <w:r>
              <w:rPr/>
              <w:t xml:space="preserve">Kehittäjä </w:t>
            </w:r>
          </w:p>
        </w:tc>
        <w:tc>
          <w:tcPr>
            <w:tcW w:w="8278" w:type="dxa"/>
            <w:tcBorders/>
            <w:vAlign w:val="center"/>
          </w:tcPr>
          <w:p>
            <w:pPr>
              <w:pStyle w:val="TableContents"/>
              <w:bidi w:val="0"/>
              <w:spacing w:before="0" w:after="283"/>
              <w:jc w:val="left"/>
              <w:rPr/>
            </w:pPr>
            <w:r>
              <w:rPr/>
              <w:t xml:space="preserve">Apple Inc. </w:t>
            </w:r>
          </w:p>
        </w:tc>
      </w:tr>
      <w:tr>
        <w:trPr/>
        <w:tc>
          <w:tcPr>
            <w:tcW w:w="1927" w:type="dxa"/>
            <w:tcBorders/>
            <w:vAlign w:val="center"/>
          </w:tcPr>
          <w:p>
            <w:pPr>
              <w:pStyle w:val="TableHeading"/>
              <w:suppressLineNumbers/>
              <w:bidi w:val="0"/>
              <w:spacing w:before="0" w:after="283"/>
              <w:jc w:val="center"/>
              <w:rPr/>
            </w:pPr>
            <w:r>
              <w:rPr/>
              <w:t xml:space="preserve">Valmistaja </w:t>
            </w:r>
          </w:p>
        </w:tc>
        <w:tc>
          <w:tcPr>
            <w:tcW w:w="8278" w:type="dxa"/>
            <w:tcBorders/>
            <w:vAlign w:val="center"/>
          </w:tcPr>
          <w:p>
            <w:pPr>
              <w:pStyle w:val="TableContents"/>
              <w:bidi w:val="0"/>
              <w:spacing w:before="0" w:after="283"/>
              <w:jc w:val="left"/>
              <w:rPr/>
            </w:pPr>
            <w:r>
              <w:rPr/>
              <w:t xml:space="preserve">Foxconn </w:t>
            </w:r>
          </w:p>
        </w:tc>
      </w:tr>
      <w:tr>
        <w:trPr/>
        <w:tc>
          <w:tcPr>
            <w:tcW w:w="1927" w:type="dxa"/>
            <w:tcBorders/>
            <w:vAlign w:val="center"/>
          </w:tcPr>
          <w:p>
            <w:pPr>
              <w:pStyle w:val="TableHeading"/>
              <w:suppressLineNumbers/>
              <w:bidi w:val="0"/>
              <w:spacing w:before="0" w:after="283"/>
              <w:jc w:val="center"/>
              <w:rPr/>
            </w:pPr>
            <w:r>
              <w:rPr/>
              <w:t xml:space="preserve">Tuoteperhe </w:t>
            </w:r>
          </w:p>
        </w:tc>
        <w:tc>
          <w:tcPr>
            <w:tcW w:w="8278" w:type="dxa"/>
            <w:tcBorders/>
            <w:vAlign w:val="center"/>
          </w:tcPr>
          <w:p>
            <w:pPr>
              <w:pStyle w:val="TableContents"/>
              <w:bidi w:val="0"/>
              <w:spacing w:before="0" w:after="283"/>
              <w:jc w:val="left"/>
              <w:rPr/>
            </w:pPr>
            <w:r>
              <w:rPr/>
              <w:t xml:space="preserve">iPad </w:t>
            </w:r>
          </w:p>
        </w:tc>
      </w:tr>
      <w:tr>
        <w:trPr/>
        <w:tc>
          <w:tcPr>
            <w:tcW w:w="1927" w:type="dxa"/>
            <w:tcBorders/>
            <w:vAlign w:val="center"/>
          </w:tcPr>
          <w:p>
            <w:pPr>
              <w:pStyle w:val="TableHeading"/>
              <w:suppressLineNumbers/>
              <w:bidi w:val="0"/>
              <w:spacing w:before="0" w:after="283"/>
              <w:jc w:val="center"/>
              <w:rPr/>
            </w:pPr>
            <w:r>
              <w:rPr/>
              <w:t xml:space="preserve">Tyyppi </w:t>
            </w:r>
          </w:p>
        </w:tc>
        <w:tc>
          <w:tcPr>
            <w:tcW w:w="8278" w:type="dxa"/>
            <w:tcBorders/>
            <w:vAlign w:val="center"/>
          </w:tcPr>
          <w:p>
            <w:pPr>
              <w:pStyle w:val="TableContents"/>
              <w:bidi w:val="0"/>
              <w:spacing w:before="0" w:after="283"/>
              <w:jc w:val="left"/>
              <w:rPr/>
            </w:pPr>
            <w:r>
              <w:rPr/>
              <w:t xml:space="preserve">Tablettitietokone </w:t>
            </w:r>
          </w:p>
        </w:tc>
      </w:tr>
      <w:tr>
        <w:trPr/>
        <w:tc>
          <w:tcPr>
            <w:tcW w:w="1927" w:type="dxa"/>
            <w:tcBorders/>
            <w:vAlign w:val="center"/>
          </w:tcPr>
          <w:p>
            <w:pPr>
              <w:pStyle w:val="TableHeading"/>
              <w:suppressLineNumbers/>
              <w:bidi w:val="0"/>
              <w:spacing w:before="0" w:after="283"/>
              <w:jc w:val="center"/>
              <w:rPr/>
            </w:pPr>
            <w:r>
              <w:rPr/>
              <w:t xml:space="preserve">Julkaisupäivä </w:t>
            </w:r>
          </w:p>
        </w:tc>
        <w:tc>
          <w:tcPr>
            <w:tcW w:w="8278" w:type="dxa"/>
            <w:tcBorders/>
            <w:vAlign w:val="center"/>
          </w:tcPr>
          <w:p>
            <w:pPr>
              <w:pStyle w:val="TableContents"/>
              <w:bidi w:val="0"/>
              <w:spacing w:before="0" w:after="283"/>
              <w:jc w:val="left"/>
              <w:rPr/>
            </w:pPr>
            <w:r>
              <w:rPr>
                <w:color w:val="A9A9A9"/>
              </w:rPr>
              <w:t xml:space="preserve">maaliskuu 24, </w:t>
            </w:r>
            <w:r>
              <w:rPr/>
              <w:t xml:space="preserve">2017 </w:t>
            </w:r>
          </w:p>
        </w:tc>
      </w:tr>
      <w:tr>
        <w:trPr/>
        <w:tc>
          <w:tcPr>
            <w:tcW w:w="1927" w:type="dxa"/>
            <w:tcBorders/>
            <w:vAlign w:val="center"/>
          </w:tcPr>
          <w:p>
            <w:pPr>
              <w:pStyle w:val="TableHeading"/>
              <w:suppressLineNumbers/>
              <w:bidi w:val="0"/>
              <w:spacing w:before="0" w:after="283"/>
              <w:jc w:val="center"/>
              <w:rPr/>
            </w:pPr>
            <w:r>
              <w:rPr/>
              <w:t xml:space="preserve">Aloitushinta </w:t>
            </w:r>
          </w:p>
        </w:tc>
        <w:tc>
          <w:tcPr>
            <w:tcW w:w="8278" w:type="dxa"/>
            <w:tcBorders/>
            <w:vAlign w:val="center"/>
          </w:tcPr>
          <w:p>
            <w:pPr>
              <w:pStyle w:val="TableContents"/>
              <w:bidi w:val="0"/>
              <w:spacing w:before="0" w:after="283"/>
              <w:jc w:val="left"/>
              <w:rPr/>
            </w:pPr>
            <w:r>
              <w:rPr/>
              <w:t xml:space="preserve">$329 </w:t>
            </w:r>
          </w:p>
        </w:tc>
      </w:tr>
      <w:tr>
        <w:trPr/>
        <w:tc>
          <w:tcPr>
            <w:tcW w:w="1927" w:type="dxa"/>
            <w:tcBorders/>
            <w:vAlign w:val="center"/>
          </w:tcPr>
          <w:p>
            <w:pPr>
              <w:pStyle w:val="TableHeading"/>
              <w:suppressLineNumbers/>
              <w:bidi w:val="0"/>
              <w:spacing w:before="0" w:after="283"/>
              <w:jc w:val="center"/>
              <w:rPr/>
            </w:pPr>
            <w:r>
              <w:rPr/>
              <w:t xml:space="preserve">Käyttöjärjestelmä </w:t>
            </w:r>
          </w:p>
        </w:tc>
        <w:tc>
          <w:tcPr>
            <w:tcW w:w="8278" w:type="dxa"/>
            <w:tcBorders/>
            <w:vAlign w:val="center"/>
          </w:tcPr>
          <w:p>
            <w:pPr>
              <w:pStyle w:val="TableContents"/>
              <w:bidi w:val="0"/>
              <w:spacing w:before="0" w:after="283"/>
              <w:jc w:val="left"/>
              <w:rPr/>
            </w:pPr>
            <w:r>
              <w:rPr/>
              <w:t xml:space="preserve">Alkuperäinen: iOS 10.2. 1 Nykyinen: iOS 11.0. 1, julkaistu 26. syyskuuta 2017 (2017-09-26). </w:t>
            </w:r>
          </w:p>
        </w:tc>
      </w:tr>
      <w:tr>
        <w:trPr/>
        <w:tc>
          <w:tcPr>
            <w:tcW w:w="1927" w:type="dxa"/>
            <w:tcBorders/>
            <w:vAlign w:val="center"/>
          </w:tcPr>
          <w:p>
            <w:pPr>
              <w:pStyle w:val="TableHeading"/>
              <w:suppressLineNumbers/>
              <w:bidi w:val="0"/>
              <w:spacing w:before="0" w:after="283"/>
              <w:jc w:val="center"/>
              <w:rPr/>
            </w:pPr>
            <w:r>
              <w:rPr/>
              <w:t xml:space="preserve">Käytetty järjestelmä-siru </w:t>
            </w:r>
          </w:p>
        </w:tc>
        <w:tc>
          <w:tcPr>
            <w:tcW w:w="8278" w:type="dxa"/>
            <w:tcBorders/>
            <w:vAlign w:val="center"/>
          </w:tcPr>
          <w:p>
            <w:pPr>
              <w:pStyle w:val="TableContents"/>
              <w:bidi w:val="0"/>
              <w:spacing w:before="0" w:after="283"/>
              <w:jc w:val="left"/>
              <w:rPr/>
            </w:pPr>
            <w:r>
              <w:rPr/>
              <w:t xml:space="preserve">Apple A9, jossa on 64-bittinen arkkitehtuuri ja Apple M9 -liikekoodiprosessori. </w:t>
            </w:r>
          </w:p>
        </w:tc>
      </w:tr>
      <w:tr>
        <w:trPr/>
        <w:tc>
          <w:tcPr>
            <w:tcW w:w="1927" w:type="dxa"/>
            <w:tcBorders/>
            <w:vAlign w:val="center"/>
          </w:tcPr>
          <w:p>
            <w:pPr>
              <w:pStyle w:val="TableHeading"/>
              <w:suppressLineNumbers/>
              <w:bidi w:val="0"/>
              <w:spacing w:before="0" w:after="283"/>
              <w:jc w:val="center"/>
              <w:rPr/>
            </w:pPr>
            <w:r>
              <w:rPr/>
              <w:t xml:space="preserve">CPU </w:t>
            </w:r>
          </w:p>
        </w:tc>
        <w:tc>
          <w:tcPr>
            <w:tcW w:w="8278" w:type="dxa"/>
            <w:tcBorders/>
            <w:vAlign w:val="center"/>
          </w:tcPr>
          <w:p>
            <w:pPr>
              <w:pStyle w:val="TableContents"/>
              <w:bidi w:val="0"/>
              <w:spacing w:before="0" w:after="283"/>
              <w:jc w:val="left"/>
              <w:rPr/>
            </w:pPr>
            <w:r>
              <w:rPr/>
              <w:t xml:space="preserve">1,85 GHz:n kaksiytiminen 64-bittinen ARMv8-A ``Twister'' -järjestelmäpiiri </w:t>
            </w:r>
          </w:p>
        </w:tc>
      </w:tr>
      <w:tr>
        <w:trPr/>
        <w:tc>
          <w:tcPr>
            <w:tcW w:w="1927" w:type="dxa"/>
            <w:tcBorders/>
            <w:vAlign w:val="center"/>
          </w:tcPr>
          <w:p>
            <w:pPr>
              <w:pStyle w:val="TableHeading"/>
              <w:suppressLineNumbers/>
              <w:bidi w:val="0"/>
              <w:spacing w:before="0" w:after="283"/>
              <w:jc w:val="center"/>
              <w:rPr/>
            </w:pPr>
            <w:r>
              <w:rPr/>
              <w:t xml:space="preserve">Muisti </w:t>
            </w:r>
          </w:p>
        </w:tc>
        <w:tc>
          <w:tcPr>
            <w:tcW w:w="8278" w:type="dxa"/>
            <w:tcBorders/>
            <w:vAlign w:val="center"/>
          </w:tcPr>
          <w:p>
            <w:pPr>
              <w:pStyle w:val="TableContents"/>
              <w:bidi w:val="0"/>
              <w:spacing w:before="0" w:after="283"/>
              <w:jc w:val="left"/>
              <w:rPr/>
            </w:pPr>
            <w:r>
              <w:rPr/>
              <w:t xml:space="preserve">2 GIGATAVUA LPDDR4-MUISTIA </w:t>
            </w:r>
          </w:p>
        </w:tc>
      </w:tr>
      <w:tr>
        <w:trPr/>
        <w:tc>
          <w:tcPr>
            <w:tcW w:w="1927" w:type="dxa"/>
            <w:tcBorders/>
            <w:vAlign w:val="center"/>
          </w:tcPr>
          <w:p>
            <w:pPr>
              <w:pStyle w:val="TableHeading"/>
              <w:suppressLineNumbers/>
              <w:bidi w:val="0"/>
              <w:spacing w:before="0" w:after="283"/>
              <w:jc w:val="center"/>
              <w:rPr/>
            </w:pPr>
            <w:r>
              <w:rPr/>
              <w:t xml:space="preserve">Varastointi </w:t>
            </w:r>
          </w:p>
        </w:tc>
        <w:tc>
          <w:tcPr>
            <w:tcW w:w="8278" w:type="dxa"/>
            <w:tcBorders/>
            <w:vAlign w:val="center"/>
          </w:tcPr>
          <w:p>
            <w:pPr>
              <w:pStyle w:val="TableContents"/>
              <w:bidi w:val="0"/>
              <w:spacing w:before="0" w:after="283"/>
              <w:jc w:val="left"/>
              <w:rPr/>
            </w:pPr>
            <w:r>
              <w:rPr/>
              <w:t xml:space="preserve">32 tai 128 GB flash-muistia </w:t>
            </w:r>
          </w:p>
        </w:tc>
      </w:tr>
      <w:tr>
        <w:trPr/>
        <w:tc>
          <w:tcPr>
            <w:tcW w:w="1927" w:type="dxa"/>
            <w:tcBorders/>
            <w:vAlign w:val="center"/>
          </w:tcPr>
          <w:p>
            <w:pPr>
              <w:pStyle w:val="TableHeading"/>
              <w:suppressLineNumbers/>
              <w:bidi w:val="0"/>
              <w:spacing w:before="0" w:after="283"/>
              <w:jc w:val="center"/>
              <w:rPr/>
            </w:pPr>
            <w:r>
              <w:rPr/>
              <w:t xml:space="preserve">Näyttö </w:t>
            </w:r>
          </w:p>
        </w:tc>
        <w:tc>
          <w:tcPr>
            <w:tcW w:w="8278" w:type="dxa"/>
            <w:tcBorders/>
            <w:vAlign w:val="center"/>
          </w:tcPr>
          <w:p>
            <w:pPr>
              <w:pStyle w:val="TableContents"/>
              <w:bidi w:val="0"/>
              <w:spacing w:before="0" w:after="283"/>
              <w:jc w:val="left"/>
              <w:rPr/>
            </w:pPr>
            <w:r>
              <w:rPr/>
              <w:t xml:space="preserve">9,7 tuumaa (250 mm) 2 048 × 1 536 px (264 ppi) ja kuvasuhde 4:3. </w:t>
            </w:r>
          </w:p>
        </w:tc>
      </w:tr>
      <w:tr>
        <w:trPr/>
        <w:tc>
          <w:tcPr>
            <w:tcW w:w="1927" w:type="dxa"/>
            <w:tcBorders/>
            <w:vAlign w:val="center"/>
          </w:tcPr>
          <w:p>
            <w:pPr>
              <w:pStyle w:val="TableHeading"/>
              <w:suppressLineNumbers/>
              <w:bidi w:val="0"/>
              <w:spacing w:before="0" w:after="283"/>
              <w:jc w:val="center"/>
              <w:rPr/>
            </w:pPr>
            <w:r>
              <w:rPr/>
              <w:t xml:space="preserve">Grafiikka </w:t>
            </w:r>
          </w:p>
        </w:tc>
        <w:tc>
          <w:tcPr>
            <w:tcW w:w="8278" w:type="dxa"/>
            <w:tcBorders/>
            <w:vAlign w:val="center"/>
          </w:tcPr>
          <w:p>
            <w:pPr>
              <w:pStyle w:val="TableContents"/>
              <w:bidi w:val="0"/>
              <w:spacing w:before="0" w:after="283"/>
              <w:jc w:val="left"/>
              <w:rPr/>
            </w:pPr>
            <w:r>
              <w:rPr/>
              <w:t xml:space="preserve">PowerVR GT7600 GPU </w:t>
            </w:r>
          </w:p>
        </w:tc>
      </w:tr>
      <w:tr>
        <w:trPr/>
        <w:tc>
          <w:tcPr>
            <w:tcW w:w="1927" w:type="dxa"/>
            <w:tcBorders/>
            <w:vAlign w:val="center"/>
          </w:tcPr>
          <w:p>
            <w:pPr>
              <w:pStyle w:val="TableHeading"/>
              <w:suppressLineNumbers/>
              <w:bidi w:val="0"/>
              <w:spacing w:before="0" w:after="283"/>
              <w:jc w:val="center"/>
              <w:rPr/>
            </w:pPr>
            <w:r>
              <w:rPr/>
              <w:t xml:space="preserve">Ääni </w:t>
            </w:r>
          </w:p>
        </w:tc>
        <w:tc>
          <w:tcPr>
            <w:tcW w:w="8278" w:type="dxa"/>
            <w:tcBorders/>
            <w:vAlign w:val="center"/>
          </w:tcPr>
          <w:p>
            <w:pPr>
              <w:pStyle w:val="TableContents"/>
              <w:bidi w:val="0"/>
              <w:spacing w:before="0" w:after="283"/>
              <w:jc w:val="left"/>
              <w:rPr/>
            </w:pPr>
            <w:r>
              <w:rPr/>
              <w:t xml:space="preserve">Stereo </w:t>
            </w:r>
          </w:p>
        </w:tc>
      </w:tr>
      <w:tr>
        <w:trPr/>
        <w:tc>
          <w:tcPr>
            <w:tcW w:w="1927" w:type="dxa"/>
            <w:tcBorders/>
            <w:vAlign w:val="center"/>
          </w:tcPr>
          <w:p>
            <w:pPr>
              <w:pStyle w:val="TableHeading"/>
              <w:suppressLineNumbers/>
              <w:bidi w:val="0"/>
              <w:spacing w:before="0" w:after="283"/>
              <w:jc w:val="center"/>
              <w:rPr/>
            </w:pPr>
            <w:r>
              <w:rPr/>
              <w:t xml:space="preserve">Tulo </w:t>
            </w:r>
          </w:p>
        </w:tc>
        <w:tc>
          <w:tcPr>
            <w:tcW w:w="8278" w:type="dxa"/>
            <w:tcBorders/>
            <w:vAlign w:val="center"/>
          </w:tcPr>
          <w:p>
            <w:pPr>
              <w:pStyle w:val="TableContents"/>
              <w:bidi w:val="0"/>
              <w:spacing w:before="0" w:after="283"/>
              <w:jc w:val="left"/>
              <w:rPr/>
            </w:pPr>
            <w:r>
              <w:rPr/>
              <w:t xml:space="preserve">Monikosketusnäyttö, kuulokeohjaimet, M9-liikeyhteisprosessori, läheisyys- ja ympäristönvaloanturit, 3-akselinen kiihtyvyysanturi, 3-akselinen gyroskooppi, Touch ID -sormenjälkilukija, barometri. </w:t>
            </w:r>
          </w:p>
        </w:tc>
      </w:tr>
      <w:tr>
        <w:trPr/>
        <w:tc>
          <w:tcPr>
            <w:tcW w:w="1927" w:type="dxa"/>
            <w:tcBorders/>
            <w:vAlign w:val="center"/>
          </w:tcPr>
          <w:p>
            <w:pPr>
              <w:pStyle w:val="TableHeading"/>
              <w:suppressLineNumbers/>
              <w:bidi w:val="0"/>
              <w:spacing w:before="0" w:after="283"/>
              <w:jc w:val="center"/>
              <w:rPr/>
            </w:pPr>
            <w:r>
              <w:rPr/>
              <w:t xml:space="preserve">Kamera </w:t>
            </w:r>
          </w:p>
        </w:tc>
        <w:tc>
          <w:tcPr>
            <w:tcW w:w="8278" w:type="dxa"/>
            <w:tcBorders/>
            <w:vAlign w:val="center"/>
          </w:tcPr>
          <w:p>
            <w:pPr>
              <w:pStyle w:val="TableContents"/>
              <w:bidi w:val="0"/>
              <w:spacing w:before="0" w:after="283"/>
              <w:jc w:val="left"/>
              <w:rPr/>
            </w:pPr>
            <w:r>
              <w:rPr/>
              <w:t xml:space="preserve">Etupuoli: 1,2 MP, 720p HD, ƒ / 2,2-aukko Takapuoli: 8,0 MP AF, iSight viiden elementin objektiivilla, hybridi-IR-suodatin, videon vakautus, kasvojentunnistus, HDR, ƒ / 2,4-aukko. </w:t>
            </w:r>
          </w:p>
        </w:tc>
      </w:tr>
      <w:tr>
        <w:trPr/>
        <w:tc>
          <w:tcPr>
            <w:tcW w:w="1927" w:type="dxa"/>
            <w:tcBorders/>
            <w:vAlign w:val="center"/>
          </w:tcPr>
          <w:p>
            <w:pPr>
              <w:pStyle w:val="TableHeading"/>
              <w:suppressLineNumbers/>
              <w:bidi w:val="0"/>
              <w:spacing w:before="0" w:after="283"/>
              <w:jc w:val="center"/>
              <w:rPr/>
            </w:pPr>
            <w:r>
              <w:rPr/>
              <w:t xml:space="preserve">Liitettävyys </w:t>
            </w:r>
          </w:p>
        </w:tc>
        <w:tc>
          <w:tcPr>
            <w:tcW w:w="8278" w:type="dxa"/>
            <w:tcBorders/>
            <w:vAlign w:val="center"/>
          </w:tcPr>
          <w:p>
            <w:pPr>
              <w:pStyle w:val="ListContents"/>
              <w:bidi w:val="0"/>
              <w:ind w:start="567" w:end="0" w:hanging="0"/>
              <w:jc w:val="left"/>
              <w:rPr/>
            </w:pPr>
            <w:r>
              <w:rPr/>
              <w:t xml:space="preserve">Wi-Fi ja Wi-Fi + matkapuhelinverkko: </w:t>
            </w:r>
          </w:p>
          <w:p>
            <w:pPr>
              <w:pStyle w:val="ListContents"/>
              <w:bidi w:val="0"/>
              <w:spacing w:before="0" w:after="283"/>
              <w:ind w:start="1134" w:end="0" w:hanging="0"/>
              <w:jc w:val="left"/>
              <w:rPr/>
            </w:pPr>
            <w:r>
              <w:rPr/>
              <w:t xml:space="preserve">Wi-Fi 802.11 a / b / g / n / ac 2,4 GHz:n ja 5 GHz:n taajuudella ja MIMO-verkkoyhteys </w:t>
            </w:r>
          </w:p>
          <w:p>
            <w:pPr>
              <w:pStyle w:val="TableContents"/>
              <w:bidi w:val="0"/>
              <w:jc w:val="left"/>
              <w:rPr/>
            </w:pPr>
            <w:r>
              <w:rPr/>
              <w:t xml:space="preserve">Bluetooth 4.2 </w:t>
            </w:r>
          </w:p>
          <w:p>
            <w:pPr>
              <w:pStyle w:val="ListContents"/>
              <w:bidi w:val="0"/>
              <w:ind w:start="567" w:end="0" w:hanging="0"/>
              <w:jc w:val="left"/>
              <w:rPr/>
            </w:pPr>
            <w:r>
              <w:rPr/>
              <w:t xml:space="preserve">Wi-Fi + matkapuhelinverkko: </w:t>
            </w:r>
          </w:p>
          <w:p>
            <w:pPr>
              <w:pStyle w:val="ListContents"/>
              <w:bidi w:val="0"/>
              <w:spacing w:before="0" w:after="283"/>
              <w:ind w:start="1134" w:end="0" w:hanging="0"/>
              <w:jc w:val="left"/>
              <w:rPr/>
            </w:pPr>
            <w:r>
              <w:rPr/>
              <w:t xml:space="preserve">GPS &amp; GLONASS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A1567: 1, 2, 3, 4, 5, 7, 8, 12, 13, 17, 18, 19, 20, 25, 26, 28, 29 ja TD-LTE 38, 39, 40, 41. </w:t>
            </w:r>
          </w:p>
        </w:tc>
      </w:tr>
      <w:tr>
        <w:trPr/>
        <w:tc>
          <w:tcPr>
            <w:tcW w:w="1927" w:type="dxa"/>
            <w:tcBorders/>
            <w:vAlign w:val="center"/>
          </w:tcPr>
          <w:p>
            <w:pPr>
              <w:pStyle w:val="TableHeading"/>
              <w:suppressLineNumbers/>
              <w:bidi w:val="0"/>
              <w:spacing w:before="0" w:after="283"/>
              <w:jc w:val="center"/>
              <w:rPr/>
            </w:pPr>
            <w:r>
              <w:rPr/>
              <w:t xml:space="preserve">Teho </w:t>
            </w:r>
          </w:p>
        </w:tc>
        <w:tc>
          <w:tcPr>
            <w:tcW w:w="8278" w:type="dxa"/>
            <w:tcBorders/>
            <w:vAlign w:val="center"/>
          </w:tcPr>
          <w:p>
            <w:pPr>
              <w:pStyle w:val="TableContents"/>
              <w:bidi w:val="0"/>
              <w:spacing w:before="0" w:after="283"/>
              <w:jc w:val="left"/>
              <w:rPr/>
            </w:pPr>
            <w:r>
              <w:rPr/>
              <w:t xml:space="preserve">Sisäänrakennettu ladattava Li-Po-akku 8 827 mAh 3,7 V 32,9 W h (118 kJ) </w:t>
            </w:r>
          </w:p>
        </w:tc>
      </w:tr>
      <w:tr>
        <w:trPr/>
        <w:tc>
          <w:tcPr>
            <w:tcW w:w="1927" w:type="dxa"/>
            <w:tcBorders/>
            <w:vAlign w:val="center"/>
          </w:tcPr>
          <w:p>
            <w:pPr>
              <w:pStyle w:val="TableHeading"/>
              <w:suppressLineNumbers/>
              <w:bidi w:val="0"/>
              <w:spacing w:before="0" w:after="283"/>
              <w:jc w:val="center"/>
              <w:rPr/>
            </w:pPr>
            <w:r>
              <w:rPr/>
              <w:t xml:space="preserve">Verkkopalvelut </w:t>
            </w:r>
          </w:p>
        </w:tc>
        <w:tc>
          <w:tcPr>
            <w:tcW w:w="8278" w:type="dxa"/>
            <w:tcBorders/>
            <w:vAlign w:val="center"/>
          </w:tcPr>
          <w:p>
            <w:pPr>
              <w:pStyle w:val="TableContents"/>
              <w:bidi w:val="0"/>
              <w:spacing w:before="0" w:after="283"/>
              <w:jc w:val="left"/>
              <w:rPr/>
            </w:pPr>
            <w:r>
              <w:rPr/>
              <w:t xml:space="preserve">App Store, iTunes Store, iBooks Store, iCloud, Game Center -palvelu </w:t>
            </w:r>
          </w:p>
        </w:tc>
      </w:tr>
      <w:tr>
        <w:trPr/>
        <w:tc>
          <w:tcPr>
            <w:tcW w:w="1927" w:type="dxa"/>
            <w:tcBorders/>
            <w:vAlign w:val="center"/>
          </w:tcPr>
          <w:p>
            <w:pPr>
              <w:pStyle w:val="TableHeading"/>
              <w:bidi w:val="0"/>
              <w:spacing w:before="0" w:after="283"/>
              <w:rPr>
                <w:sz w:val="4"/>
                <w:szCs w:val="4"/>
              </w:rPr>
            </w:pPr>
            <w:r>
              <w:rPr>
                <w:sz w:val="4"/>
                <w:szCs w:val="4"/>
              </w:rPr>
            </w:r>
          </w:p>
        </w:tc>
        <w:tc>
          <w:tcPr>
            <w:tcW w:w="8278" w:type="dxa"/>
            <w:tcBorders/>
            <w:vAlign w:val="center"/>
          </w:tcPr>
          <w:p>
            <w:pPr>
              <w:pStyle w:val="TableContents"/>
              <w:bidi w:val="0"/>
              <w:spacing w:before="0" w:after="283"/>
              <w:jc w:val="left"/>
              <w:rPr/>
            </w:pPr>
            <w:r>
              <w:rPr/>
              <w:t xml:space="preserve">240 mm (9,4 tuumaa) (h) 169,5 mm (6,67 tuumaa) (w) 7,5 mm (0,30 tuumaa) (d) </w:t>
            </w:r>
          </w:p>
        </w:tc>
      </w:tr>
      <w:tr>
        <w:trPr/>
        <w:tc>
          <w:tcPr>
            <w:tcW w:w="1927" w:type="dxa"/>
            <w:tcBorders/>
            <w:vAlign w:val="center"/>
          </w:tcPr>
          <w:p>
            <w:pPr>
              <w:pStyle w:val="TableHeading"/>
              <w:suppressLineNumbers/>
              <w:bidi w:val="0"/>
              <w:spacing w:before="0" w:after="283"/>
              <w:jc w:val="center"/>
              <w:rPr/>
            </w:pPr>
            <w:r>
              <w:rPr/>
              <w:t xml:space="preserve">Paino </w:t>
            </w:r>
          </w:p>
        </w:tc>
        <w:tc>
          <w:tcPr>
            <w:tcW w:w="8278" w:type="dxa"/>
            <w:tcBorders/>
            <w:vAlign w:val="center"/>
          </w:tcPr>
          <w:p>
            <w:pPr>
              <w:pStyle w:val="TableContents"/>
              <w:bidi w:val="0"/>
              <w:spacing w:before="0" w:after="283"/>
              <w:jc w:val="left"/>
              <w:rPr/>
            </w:pPr>
            <w:r>
              <w:rPr/>
              <w:t xml:space="preserve">Wi-Fi: 469 g (1,034 lb) Wi-Fi + matkapuhelinverkko: 478 g (1.054 lb). </w:t>
            </w:r>
          </w:p>
        </w:tc>
      </w:tr>
      <w:tr>
        <w:trPr/>
        <w:tc>
          <w:tcPr>
            <w:tcW w:w="1927" w:type="dxa"/>
            <w:tcBorders/>
            <w:vAlign w:val="center"/>
          </w:tcPr>
          <w:p>
            <w:pPr>
              <w:pStyle w:val="TableHeading"/>
              <w:suppressLineNumbers/>
              <w:bidi w:val="0"/>
              <w:spacing w:before="0" w:after="283"/>
              <w:jc w:val="center"/>
              <w:rPr/>
            </w:pPr>
            <w:r>
              <w:rPr/>
              <w:t xml:space="preserve">Aiheeseen liittyvät artikkelit </w:t>
            </w:r>
          </w:p>
        </w:tc>
        <w:tc>
          <w:tcPr>
            <w:tcW w:w="827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iPad Mini </w:t>
            </w:r>
          </w:p>
          <w:p>
            <w:pPr>
              <w:pStyle w:val="TableContents"/>
              <w:numPr>
                <w:ilvl w:val="0"/>
                <w:numId w:val="11"/>
              </w:numPr>
              <w:tabs>
                <w:tab w:val="clear" w:pos="1134"/>
                <w:tab w:val="left" w:leader="none" w:pos="707"/>
              </w:tabs>
              <w:bidi w:val="0"/>
              <w:spacing w:before="0" w:after="0"/>
              <w:ind w:start="707" w:hanging="283"/>
              <w:jc w:val="left"/>
              <w:rPr/>
            </w:pPr>
            <w:r>
              <w:rPr/>
              <w:t xml:space="preserve">iPad (4. sukupolvi) </w:t>
            </w:r>
          </w:p>
          <w:p>
            <w:pPr>
              <w:pStyle w:val="TableContents"/>
              <w:numPr>
                <w:ilvl w:val="0"/>
                <w:numId w:val="11"/>
              </w:numPr>
              <w:tabs>
                <w:tab w:val="clear" w:pos="1134"/>
                <w:tab w:val="left" w:leader="none" w:pos="707"/>
              </w:tabs>
              <w:bidi w:val="0"/>
              <w:spacing w:before="0" w:after="283"/>
              <w:ind w:start="707" w:hanging="283"/>
              <w:jc w:val="left"/>
              <w:rPr/>
            </w:pPr>
            <w:r>
              <w:rPr/>
              <w:t xml:space="preserve">iPad Air 2 </w:t>
            </w:r>
          </w:p>
        </w:tc>
      </w:tr>
      <w:tr>
        <w:trPr/>
        <w:tc>
          <w:tcPr>
            <w:tcW w:w="1927" w:type="dxa"/>
            <w:tcBorders/>
            <w:vAlign w:val="center"/>
          </w:tcPr>
          <w:p>
            <w:pPr>
              <w:pStyle w:val="TableHeading"/>
              <w:suppressLineNumbers/>
              <w:bidi w:val="0"/>
              <w:spacing w:before="0" w:after="283"/>
              <w:jc w:val="center"/>
              <w:rPr/>
            </w:pPr>
            <w:r>
              <w:rPr/>
              <w:t xml:space="preserve">Verkkosivusto </w:t>
            </w:r>
          </w:p>
        </w:tc>
        <w:tc>
          <w:tcPr>
            <w:tcW w:w="8278" w:type="dxa"/>
            <w:tcBorders/>
            <w:vAlign w:val="center"/>
          </w:tcPr>
          <w:p>
            <w:pPr>
              <w:pStyle w:val="TableContents"/>
              <w:bidi w:val="0"/>
              <w:spacing w:before="0" w:after="283"/>
              <w:jc w:val="left"/>
              <w:rPr/>
            </w:pPr>
            <w:r>
              <w:rPr/>
              <w:t xml:space="preserve">www.apple.com/ipad-9.7/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ipad 5. sukupolvi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iPad iPad hopeisena </w:t>
      </w:r>
    </w:p>
    <w:tbl>
      <w:tblPr>
        <w:tblW w:w="10205" w:type="dxa"/>
        <w:jc w:val="left"/>
        <w:tblInd w:w="0" w:type="dxa"/>
        <w:tblLayout w:type="fixed"/>
        <w:tblCellMar>
          <w:top w:w="28" w:type="dxa"/>
          <w:left w:w="28" w:type="dxa"/>
          <w:bottom w:w="28" w:type="dxa"/>
          <w:right w:w="28" w:type="dxa"/>
        </w:tblCellMar>
      </w:tblPr>
      <w:tblGrid>
        <w:gridCol w:w="1927"/>
        <w:gridCol w:w="8278"/>
      </w:tblGrid>
      <w:tr>
        <w:trPr/>
        <w:tc>
          <w:tcPr>
            <w:tcW w:w="1927" w:type="dxa"/>
            <w:tcBorders/>
            <w:vAlign w:val="center"/>
          </w:tcPr>
          <w:p>
            <w:pPr>
              <w:pStyle w:val="TableHeading"/>
              <w:suppressLineNumbers/>
              <w:bidi w:val="0"/>
              <w:spacing w:before="0" w:after="283"/>
              <w:jc w:val="center"/>
              <w:rPr/>
            </w:pPr>
            <w:r>
              <w:rPr/>
              <w:t xml:space="preserve">Tunnetaan myös nimellä </w:t>
            </w:r>
          </w:p>
        </w:tc>
        <w:tc>
          <w:tcPr>
            <w:tcW w:w="8278" w:type="dxa"/>
            <w:tcBorders/>
            <w:vAlign w:val="center"/>
          </w:tcPr>
          <w:p>
            <w:pPr>
              <w:pStyle w:val="TableContents"/>
              <w:bidi w:val="0"/>
              <w:spacing w:before="0" w:after="283"/>
              <w:jc w:val="left"/>
              <w:rPr/>
            </w:pPr>
            <w:r>
              <w:rPr/>
              <w:t xml:space="preserve">5. sukupolven iPad, 7. sukupolven iPad, iPad 2017 </w:t>
            </w:r>
          </w:p>
        </w:tc>
      </w:tr>
      <w:tr>
        <w:trPr/>
        <w:tc>
          <w:tcPr>
            <w:tcW w:w="1927" w:type="dxa"/>
            <w:tcBorders/>
            <w:vAlign w:val="center"/>
          </w:tcPr>
          <w:p>
            <w:pPr>
              <w:pStyle w:val="TableHeading"/>
              <w:suppressLineNumbers/>
              <w:bidi w:val="0"/>
              <w:spacing w:before="0" w:after="283"/>
              <w:jc w:val="center"/>
              <w:rPr/>
            </w:pPr>
            <w:r>
              <w:rPr/>
              <w:t xml:space="preserve">Kehittäjä </w:t>
            </w:r>
          </w:p>
        </w:tc>
        <w:tc>
          <w:tcPr>
            <w:tcW w:w="8278" w:type="dxa"/>
            <w:tcBorders/>
            <w:vAlign w:val="center"/>
          </w:tcPr>
          <w:p>
            <w:pPr>
              <w:pStyle w:val="TableContents"/>
              <w:bidi w:val="0"/>
              <w:spacing w:before="0" w:after="283"/>
              <w:jc w:val="left"/>
              <w:rPr/>
            </w:pPr>
            <w:r>
              <w:rPr/>
              <w:t xml:space="preserve">Apple Inc. </w:t>
            </w:r>
          </w:p>
        </w:tc>
      </w:tr>
      <w:tr>
        <w:trPr/>
        <w:tc>
          <w:tcPr>
            <w:tcW w:w="1927" w:type="dxa"/>
            <w:tcBorders/>
            <w:vAlign w:val="center"/>
          </w:tcPr>
          <w:p>
            <w:pPr>
              <w:pStyle w:val="TableHeading"/>
              <w:suppressLineNumbers/>
              <w:bidi w:val="0"/>
              <w:spacing w:before="0" w:after="283"/>
              <w:jc w:val="center"/>
              <w:rPr/>
            </w:pPr>
            <w:r>
              <w:rPr/>
              <w:t xml:space="preserve">Valmistaja </w:t>
            </w:r>
          </w:p>
        </w:tc>
        <w:tc>
          <w:tcPr>
            <w:tcW w:w="8278" w:type="dxa"/>
            <w:tcBorders/>
            <w:vAlign w:val="center"/>
          </w:tcPr>
          <w:p>
            <w:pPr>
              <w:pStyle w:val="TableContents"/>
              <w:bidi w:val="0"/>
              <w:spacing w:before="0" w:after="283"/>
              <w:jc w:val="left"/>
              <w:rPr/>
            </w:pPr>
            <w:r>
              <w:rPr/>
              <w:t xml:space="preserve">Foxconn </w:t>
            </w:r>
          </w:p>
        </w:tc>
      </w:tr>
      <w:tr>
        <w:trPr/>
        <w:tc>
          <w:tcPr>
            <w:tcW w:w="1927" w:type="dxa"/>
            <w:tcBorders/>
            <w:vAlign w:val="center"/>
          </w:tcPr>
          <w:p>
            <w:pPr>
              <w:pStyle w:val="TableHeading"/>
              <w:suppressLineNumbers/>
              <w:bidi w:val="0"/>
              <w:spacing w:before="0" w:after="283"/>
              <w:jc w:val="center"/>
              <w:rPr/>
            </w:pPr>
            <w:r>
              <w:rPr/>
              <w:t xml:space="preserve">Tuoteperhe </w:t>
            </w:r>
          </w:p>
        </w:tc>
        <w:tc>
          <w:tcPr>
            <w:tcW w:w="8278" w:type="dxa"/>
            <w:tcBorders/>
            <w:vAlign w:val="center"/>
          </w:tcPr>
          <w:p>
            <w:pPr>
              <w:pStyle w:val="TableContents"/>
              <w:bidi w:val="0"/>
              <w:spacing w:before="0" w:after="283"/>
              <w:jc w:val="left"/>
              <w:rPr/>
            </w:pPr>
            <w:r>
              <w:rPr/>
              <w:t xml:space="preserve">iPad </w:t>
            </w:r>
          </w:p>
        </w:tc>
      </w:tr>
      <w:tr>
        <w:trPr/>
        <w:tc>
          <w:tcPr>
            <w:tcW w:w="1927" w:type="dxa"/>
            <w:tcBorders/>
            <w:vAlign w:val="center"/>
          </w:tcPr>
          <w:p>
            <w:pPr>
              <w:pStyle w:val="TableHeading"/>
              <w:suppressLineNumbers/>
              <w:bidi w:val="0"/>
              <w:spacing w:before="0" w:after="283"/>
              <w:jc w:val="center"/>
              <w:rPr/>
            </w:pPr>
            <w:r>
              <w:rPr/>
              <w:t xml:space="preserve">Tyyppi </w:t>
            </w:r>
          </w:p>
        </w:tc>
        <w:tc>
          <w:tcPr>
            <w:tcW w:w="8278" w:type="dxa"/>
            <w:tcBorders/>
            <w:vAlign w:val="center"/>
          </w:tcPr>
          <w:p>
            <w:pPr>
              <w:pStyle w:val="TableContents"/>
              <w:bidi w:val="0"/>
              <w:spacing w:before="0" w:after="283"/>
              <w:jc w:val="left"/>
              <w:rPr/>
            </w:pPr>
            <w:r>
              <w:rPr/>
              <w:t xml:space="preserve">Tablettitietokone </w:t>
            </w:r>
          </w:p>
        </w:tc>
      </w:tr>
      <w:tr>
        <w:trPr/>
        <w:tc>
          <w:tcPr>
            <w:tcW w:w="1927" w:type="dxa"/>
            <w:tcBorders/>
            <w:vAlign w:val="center"/>
          </w:tcPr>
          <w:p>
            <w:pPr>
              <w:pStyle w:val="TableHeading"/>
              <w:suppressLineNumbers/>
              <w:bidi w:val="0"/>
              <w:spacing w:before="0" w:after="283"/>
              <w:jc w:val="center"/>
              <w:rPr/>
            </w:pPr>
            <w:r>
              <w:rPr/>
              <w:t xml:space="preserve">Julkaisupäivä </w:t>
            </w:r>
          </w:p>
        </w:tc>
        <w:tc>
          <w:tcPr>
            <w:tcW w:w="8278" w:type="dxa"/>
            <w:tcBorders/>
            <w:vAlign w:val="center"/>
          </w:tcPr>
          <w:p>
            <w:pPr>
              <w:pStyle w:val="TableContents"/>
              <w:bidi w:val="0"/>
              <w:spacing w:before="0" w:after="283"/>
              <w:jc w:val="left"/>
              <w:rPr/>
            </w:pPr>
            <w:r>
              <w:rPr>
                <w:color w:val="A9A9A9"/>
              </w:rPr>
              <w:t xml:space="preserve">maaliskuu 24, </w:t>
            </w:r>
            <w:r>
              <w:rPr/>
              <w:t xml:space="preserve">2017 </w:t>
            </w:r>
          </w:p>
        </w:tc>
      </w:tr>
      <w:tr>
        <w:trPr/>
        <w:tc>
          <w:tcPr>
            <w:tcW w:w="1927" w:type="dxa"/>
            <w:tcBorders/>
            <w:vAlign w:val="center"/>
          </w:tcPr>
          <w:p>
            <w:pPr>
              <w:pStyle w:val="TableHeading"/>
              <w:suppressLineNumbers/>
              <w:bidi w:val="0"/>
              <w:spacing w:before="0" w:after="283"/>
              <w:jc w:val="center"/>
              <w:rPr/>
            </w:pPr>
            <w:r>
              <w:rPr/>
              <w:t xml:space="preserve">Aloitushinta </w:t>
            </w:r>
          </w:p>
        </w:tc>
        <w:tc>
          <w:tcPr>
            <w:tcW w:w="8278" w:type="dxa"/>
            <w:tcBorders/>
            <w:vAlign w:val="center"/>
          </w:tcPr>
          <w:p>
            <w:pPr>
              <w:pStyle w:val="TableContents"/>
              <w:bidi w:val="0"/>
              <w:spacing w:before="0" w:after="283"/>
              <w:jc w:val="left"/>
              <w:rPr/>
            </w:pPr>
            <w:r>
              <w:rPr/>
              <w:t xml:space="preserve">$329 </w:t>
            </w:r>
          </w:p>
        </w:tc>
      </w:tr>
      <w:tr>
        <w:trPr/>
        <w:tc>
          <w:tcPr>
            <w:tcW w:w="1927" w:type="dxa"/>
            <w:tcBorders/>
            <w:vAlign w:val="center"/>
          </w:tcPr>
          <w:p>
            <w:pPr>
              <w:pStyle w:val="TableHeading"/>
              <w:suppressLineNumbers/>
              <w:bidi w:val="0"/>
              <w:spacing w:before="0" w:after="283"/>
              <w:jc w:val="center"/>
              <w:rPr/>
            </w:pPr>
            <w:r>
              <w:rPr/>
              <w:t xml:space="preserve">Käyttöjärjestelmä </w:t>
            </w:r>
          </w:p>
        </w:tc>
        <w:tc>
          <w:tcPr>
            <w:tcW w:w="8278" w:type="dxa"/>
            <w:tcBorders/>
            <w:vAlign w:val="center"/>
          </w:tcPr>
          <w:p>
            <w:pPr>
              <w:pStyle w:val="TableContents"/>
              <w:bidi w:val="0"/>
              <w:spacing w:before="0" w:after="283"/>
              <w:jc w:val="left"/>
              <w:rPr/>
            </w:pPr>
            <w:r>
              <w:rPr/>
              <w:t xml:space="preserve">Alkuperäinen: iOS 10.2. 1 Nykyinen: iOS 11.0. 3, julkaistu 11. lokakuuta 2017 (2017-10-11). </w:t>
            </w:r>
          </w:p>
        </w:tc>
      </w:tr>
      <w:tr>
        <w:trPr/>
        <w:tc>
          <w:tcPr>
            <w:tcW w:w="1927" w:type="dxa"/>
            <w:tcBorders/>
            <w:vAlign w:val="center"/>
          </w:tcPr>
          <w:p>
            <w:pPr>
              <w:pStyle w:val="TableHeading"/>
              <w:suppressLineNumbers/>
              <w:bidi w:val="0"/>
              <w:spacing w:before="0" w:after="283"/>
              <w:jc w:val="center"/>
              <w:rPr/>
            </w:pPr>
            <w:r>
              <w:rPr/>
              <w:t xml:space="preserve">Käytetty järjestelmä-siru </w:t>
            </w:r>
          </w:p>
        </w:tc>
        <w:tc>
          <w:tcPr>
            <w:tcW w:w="8278" w:type="dxa"/>
            <w:tcBorders/>
            <w:vAlign w:val="center"/>
          </w:tcPr>
          <w:p>
            <w:pPr>
              <w:pStyle w:val="TableContents"/>
              <w:bidi w:val="0"/>
              <w:spacing w:before="0" w:after="283"/>
              <w:jc w:val="left"/>
              <w:rPr/>
            </w:pPr>
            <w:r>
              <w:rPr/>
              <w:t xml:space="preserve">Apple A9, jossa on 64-bittinen arkkitehtuuri ja Apple M9 -liikekoodiprosessori. </w:t>
            </w:r>
          </w:p>
        </w:tc>
      </w:tr>
      <w:tr>
        <w:trPr/>
        <w:tc>
          <w:tcPr>
            <w:tcW w:w="1927" w:type="dxa"/>
            <w:tcBorders/>
            <w:vAlign w:val="center"/>
          </w:tcPr>
          <w:p>
            <w:pPr>
              <w:pStyle w:val="TableHeading"/>
              <w:suppressLineNumbers/>
              <w:bidi w:val="0"/>
              <w:spacing w:before="0" w:after="283"/>
              <w:jc w:val="center"/>
              <w:rPr/>
            </w:pPr>
            <w:r>
              <w:rPr/>
              <w:t xml:space="preserve">CPU </w:t>
            </w:r>
          </w:p>
        </w:tc>
        <w:tc>
          <w:tcPr>
            <w:tcW w:w="8278" w:type="dxa"/>
            <w:tcBorders/>
            <w:vAlign w:val="center"/>
          </w:tcPr>
          <w:p>
            <w:pPr>
              <w:pStyle w:val="TableContents"/>
              <w:bidi w:val="0"/>
              <w:spacing w:before="0" w:after="283"/>
              <w:jc w:val="left"/>
              <w:rPr/>
            </w:pPr>
            <w:r>
              <w:rPr/>
              <w:t xml:space="preserve">1,85 GHz:n kaksiytiminen 64-bittinen ARMv8-A ``Twister'' -järjestelmäpiiri </w:t>
            </w:r>
          </w:p>
        </w:tc>
      </w:tr>
      <w:tr>
        <w:trPr/>
        <w:tc>
          <w:tcPr>
            <w:tcW w:w="1927" w:type="dxa"/>
            <w:tcBorders/>
            <w:vAlign w:val="center"/>
          </w:tcPr>
          <w:p>
            <w:pPr>
              <w:pStyle w:val="TableHeading"/>
              <w:suppressLineNumbers/>
              <w:bidi w:val="0"/>
              <w:spacing w:before="0" w:after="283"/>
              <w:jc w:val="center"/>
              <w:rPr/>
            </w:pPr>
            <w:r>
              <w:rPr/>
              <w:t xml:space="preserve">Muisti </w:t>
            </w:r>
          </w:p>
        </w:tc>
        <w:tc>
          <w:tcPr>
            <w:tcW w:w="8278" w:type="dxa"/>
            <w:tcBorders/>
            <w:vAlign w:val="center"/>
          </w:tcPr>
          <w:p>
            <w:pPr>
              <w:pStyle w:val="TableContents"/>
              <w:bidi w:val="0"/>
              <w:spacing w:before="0" w:after="283"/>
              <w:jc w:val="left"/>
              <w:rPr/>
            </w:pPr>
            <w:r>
              <w:rPr/>
              <w:t xml:space="preserve">2 GIGATAVUA LPDDR4-MUISTIA </w:t>
            </w:r>
          </w:p>
        </w:tc>
      </w:tr>
      <w:tr>
        <w:trPr/>
        <w:tc>
          <w:tcPr>
            <w:tcW w:w="1927" w:type="dxa"/>
            <w:tcBorders/>
            <w:vAlign w:val="center"/>
          </w:tcPr>
          <w:p>
            <w:pPr>
              <w:pStyle w:val="TableHeading"/>
              <w:suppressLineNumbers/>
              <w:bidi w:val="0"/>
              <w:spacing w:before="0" w:after="283"/>
              <w:jc w:val="center"/>
              <w:rPr/>
            </w:pPr>
            <w:r>
              <w:rPr/>
              <w:t xml:space="preserve">Varastointi </w:t>
            </w:r>
          </w:p>
        </w:tc>
        <w:tc>
          <w:tcPr>
            <w:tcW w:w="8278" w:type="dxa"/>
            <w:tcBorders/>
            <w:vAlign w:val="center"/>
          </w:tcPr>
          <w:p>
            <w:pPr>
              <w:pStyle w:val="TableContents"/>
              <w:bidi w:val="0"/>
              <w:spacing w:before="0" w:after="283"/>
              <w:jc w:val="left"/>
              <w:rPr/>
            </w:pPr>
            <w:r>
              <w:rPr/>
              <w:t xml:space="preserve">32 tai 128 GB flash-muistia </w:t>
            </w:r>
          </w:p>
        </w:tc>
      </w:tr>
      <w:tr>
        <w:trPr/>
        <w:tc>
          <w:tcPr>
            <w:tcW w:w="1927" w:type="dxa"/>
            <w:tcBorders/>
            <w:vAlign w:val="center"/>
          </w:tcPr>
          <w:p>
            <w:pPr>
              <w:pStyle w:val="TableHeading"/>
              <w:suppressLineNumbers/>
              <w:bidi w:val="0"/>
              <w:spacing w:before="0" w:after="283"/>
              <w:jc w:val="center"/>
              <w:rPr/>
            </w:pPr>
            <w:r>
              <w:rPr/>
              <w:t xml:space="preserve">Näyttö </w:t>
            </w:r>
          </w:p>
        </w:tc>
        <w:tc>
          <w:tcPr>
            <w:tcW w:w="8278" w:type="dxa"/>
            <w:tcBorders/>
            <w:vAlign w:val="center"/>
          </w:tcPr>
          <w:p>
            <w:pPr>
              <w:pStyle w:val="TableContents"/>
              <w:bidi w:val="0"/>
              <w:spacing w:before="0" w:after="283"/>
              <w:jc w:val="left"/>
              <w:rPr/>
            </w:pPr>
            <w:r>
              <w:rPr/>
              <w:t xml:space="preserve">9,7 tuumaa (250 mm) 2 048 × 1 536 px (264 ppi) ja kuvasuhde 4:3. </w:t>
            </w:r>
          </w:p>
        </w:tc>
      </w:tr>
      <w:tr>
        <w:trPr/>
        <w:tc>
          <w:tcPr>
            <w:tcW w:w="1927" w:type="dxa"/>
            <w:tcBorders/>
            <w:vAlign w:val="center"/>
          </w:tcPr>
          <w:p>
            <w:pPr>
              <w:pStyle w:val="TableHeading"/>
              <w:suppressLineNumbers/>
              <w:bidi w:val="0"/>
              <w:spacing w:before="0" w:after="283"/>
              <w:jc w:val="center"/>
              <w:rPr/>
            </w:pPr>
            <w:r>
              <w:rPr/>
              <w:t xml:space="preserve">Grafiikka </w:t>
            </w:r>
          </w:p>
        </w:tc>
        <w:tc>
          <w:tcPr>
            <w:tcW w:w="8278" w:type="dxa"/>
            <w:tcBorders/>
            <w:vAlign w:val="center"/>
          </w:tcPr>
          <w:p>
            <w:pPr>
              <w:pStyle w:val="TableContents"/>
              <w:bidi w:val="0"/>
              <w:spacing w:before="0" w:after="283"/>
              <w:jc w:val="left"/>
              <w:rPr/>
            </w:pPr>
            <w:r>
              <w:rPr/>
              <w:t xml:space="preserve">PowerVR GT7600 GPU </w:t>
            </w:r>
          </w:p>
        </w:tc>
      </w:tr>
      <w:tr>
        <w:trPr/>
        <w:tc>
          <w:tcPr>
            <w:tcW w:w="1927" w:type="dxa"/>
            <w:tcBorders/>
            <w:vAlign w:val="center"/>
          </w:tcPr>
          <w:p>
            <w:pPr>
              <w:pStyle w:val="TableHeading"/>
              <w:suppressLineNumbers/>
              <w:bidi w:val="0"/>
              <w:spacing w:before="0" w:after="283"/>
              <w:jc w:val="center"/>
              <w:rPr/>
            </w:pPr>
            <w:r>
              <w:rPr/>
              <w:t xml:space="preserve">Ääni </w:t>
            </w:r>
          </w:p>
        </w:tc>
        <w:tc>
          <w:tcPr>
            <w:tcW w:w="8278" w:type="dxa"/>
            <w:tcBorders/>
            <w:vAlign w:val="center"/>
          </w:tcPr>
          <w:p>
            <w:pPr>
              <w:pStyle w:val="TableContents"/>
              <w:bidi w:val="0"/>
              <w:spacing w:before="0" w:after="283"/>
              <w:jc w:val="left"/>
              <w:rPr/>
            </w:pPr>
            <w:r>
              <w:rPr/>
              <w:t xml:space="preserve">Stereo </w:t>
            </w:r>
          </w:p>
        </w:tc>
      </w:tr>
      <w:tr>
        <w:trPr/>
        <w:tc>
          <w:tcPr>
            <w:tcW w:w="1927" w:type="dxa"/>
            <w:tcBorders/>
            <w:vAlign w:val="center"/>
          </w:tcPr>
          <w:p>
            <w:pPr>
              <w:pStyle w:val="TableHeading"/>
              <w:suppressLineNumbers/>
              <w:bidi w:val="0"/>
              <w:spacing w:before="0" w:after="283"/>
              <w:jc w:val="center"/>
              <w:rPr/>
            </w:pPr>
            <w:r>
              <w:rPr/>
              <w:t xml:space="preserve">Tulo </w:t>
            </w:r>
          </w:p>
        </w:tc>
        <w:tc>
          <w:tcPr>
            <w:tcW w:w="8278" w:type="dxa"/>
            <w:tcBorders/>
            <w:vAlign w:val="center"/>
          </w:tcPr>
          <w:p>
            <w:pPr>
              <w:pStyle w:val="TableContents"/>
              <w:bidi w:val="0"/>
              <w:spacing w:before="0" w:after="283"/>
              <w:jc w:val="left"/>
              <w:rPr/>
            </w:pPr>
            <w:r>
              <w:rPr/>
              <w:t xml:space="preserve">Monikosketusnäyttö, kuulokeohjaimet, M9-liikeyhteisprosessori, läheisyys- ja ympäristönvaloanturit, 3-akselinen kiihtyvyysanturi, 3-akselinen gyroskooppi, Touch ID -sormenjälkilukija, ilmapuntari. </w:t>
            </w:r>
          </w:p>
        </w:tc>
      </w:tr>
      <w:tr>
        <w:trPr/>
        <w:tc>
          <w:tcPr>
            <w:tcW w:w="1927" w:type="dxa"/>
            <w:tcBorders/>
            <w:vAlign w:val="center"/>
          </w:tcPr>
          <w:p>
            <w:pPr>
              <w:pStyle w:val="TableHeading"/>
              <w:suppressLineNumbers/>
              <w:bidi w:val="0"/>
              <w:spacing w:before="0" w:after="283"/>
              <w:jc w:val="center"/>
              <w:rPr/>
            </w:pPr>
            <w:r>
              <w:rPr/>
              <w:t xml:space="preserve">Kamera </w:t>
            </w:r>
          </w:p>
        </w:tc>
        <w:tc>
          <w:tcPr>
            <w:tcW w:w="8278" w:type="dxa"/>
            <w:tcBorders/>
            <w:vAlign w:val="center"/>
          </w:tcPr>
          <w:p>
            <w:pPr>
              <w:pStyle w:val="TableContents"/>
              <w:bidi w:val="0"/>
              <w:spacing w:before="0" w:after="283"/>
              <w:jc w:val="left"/>
              <w:rPr/>
            </w:pPr>
            <w:r>
              <w:rPr/>
              <w:t xml:space="preserve">Etupuoli: 1,2 MP, 720p HD, ƒ / 2,2-aukko Takapuoli: 8,0 MP AF, iSight viiden elementin objektiivilla, hybridi-IR-suodatin, videon vakautus, kasvojentunnistus, HDR, ƒ / 2,4-aukko. </w:t>
            </w:r>
          </w:p>
        </w:tc>
      </w:tr>
      <w:tr>
        <w:trPr/>
        <w:tc>
          <w:tcPr>
            <w:tcW w:w="1927" w:type="dxa"/>
            <w:tcBorders/>
            <w:vAlign w:val="center"/>
          </w:tcPr>
          <w:p>
            <w:pPr>
              <w:pStyle w:val="TableHeading"/>
              <w:suppressLineNumbers/>
              <w:bidi w:val="0"/>
              <w:spacing w:before="0" w:after="283"/>
              <w:jc w:val="center"/>
              <w:rPr/>
            </w:pPr>
            <w:r>
              <w:rPr/>
              <w:t xml:space="preserve">Liitettävyys </w:t>
            </w:r>
          </w:p>
        </w:tc>
        <w:tc>
          <w:tcPr>
            <w:tcW w:w="8278" w:type="dxa"/>
            <w:tcBorders/>
            <w:vAlign w:val="center"/>
          </w:tcPr>
          <w:p>
            <w:pPr>
              <w:pStyle w:val="ListContents"/>
              <w:bidi w:val="0"/>
              <w:ind w:start="567" w:end="0" w:hanging="0"/>
              <w:jc w:val="left"/>
              <w:rPr/>
            </w:pPr>
            <w:r>
              <w:rPr/>
              <w:t xml:space="preserve">Wi-Fi ja Wi-Fi + matkapuhelinverkko: </w:t>
            </w:r>
          </w:p>
          <w:p>
            <w:pPr>
              <w:pStyle w:val="ListContents"/>
              <w:bidi w:val="0"/>
              <w:spacing w:before="0" w:after="283"/>
              <w:ind w:start="1134" w:end="0" w:hanging="0"/>
              <w:jc w:val="left"/>
              <w:rPr/>
            </w:pPr>
            <w:r>
              <w:rPr/>
              <w:t xml:space="preserve">Wi-Fi 802.11 a / b / g / n / ac 2,4 GHz:n ja 5 GHz:n taajuudella ja MIMO-verkkoyhteys </w:t>
            </w:r>
          </w:p>
          <w:p>
            <w:pPr>
              <w:pStyle w:val="TableContents"/>
              <w:bidi w:val="0"/>
              <w:jc w:val="left"/>
              <w:rPr/>
            </w:pPr>
            <w:r>
              <w:rPr/>
              <w:t xml:space="preserve">Bluetooth 4.2 </w:t>
            </w:r>
          </w:p>
          <w:p>
            <w:pPr>
              <w:pStyle w:val="ListContents"/>
              <w:bidi w:val="0"/>
              <w:ind w:start="567" w:end="0" w:hanging="0"/>
              <w:jc w:val="left"/>
              <w:rPr/>
            </w:pPr>
            <w:r>
              <w:rPr/>
              <w:t xml:space="preserve">Wi-Fi + matkapuhelinverkko: </w:t>
            </w:r>
          </w:p>
          <w:p>
            <w:pPr>
              <w:pStyle w:val="ListContents"/>
              <w:bidi w:val="0"/>
              <w:spacing w:before="0" w:after="283"/>
              <w:ind w:start="1134" w:end="0" w:hanging="0"/>
              <w:jc w:val="left"/>
              <w:rPr/>
            </w:pPr>
            <w:r>
              <w:rPr/>
              <w:t xml:space="preserve">GPS &amp; GLONASS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A1567: 1, 2, 3, 4, 5, 7, 8, 12, 13, 17, 18, 19, 20, 25, 26, 28, 29 ja TD-LTE 38, 39, 40, 41. </w:t>
            </w:r>
          </w:p>
        </w:tc>
      </w:tr>
      <w:tr>
        <w:trPr/>
        <w:tc>
          <w:tcPr>
            <w:tcW w:w="1927" w:type="dxa"/>
            <w:tcBorders/>
            <w:vAlign w:val="center"/>
          </w:tcPr>
          <w:p>
            <w:pPr>
              <w:pStyle w:val="TableHeading"/>
              <w:suppressLineNumbers/>
              <w:bidi w:val="0"/>
              <w:spacing w:before="0" w:after="283"/>
              <w:jc w:val="center"/>
              <w:rPr/>
            </w:pPr>
            <w:r>
              <w:rPr/>
              <w:t xml:space="preserve">Teho </w:t>
            </w:r>
          </w:p>
        </w:tc>
        <w:tc>
          <w:tcPr>
            <w:tcW w:w="8278" w:type="dxa"/>
            <w:tcBorders/>
            <w:vAlign w:val="center"/>
          </w:tcPr>
          <w:p>
            <w:pPr>
              <w:pStyle w:val="TableContents"/>
              <w:bidi w:val="0"/>
              <w:spacing w:before="0" w:after="283"/>
              <w:jc w:val="left"/>
              <w:rPr/>
            </w:pPr>
            <w:r>
              <w:rPr/>
              <w:t xml:space="preserve">Sisäänrakennettu ladattava Li-Po-akku 8 827 mAh 3,7 V 32,9 W h (118 kJ) </w:t>
            </w:r>
          </w:p>
        </w:tc>
      </w:tr>
      <w:tr>
        <w:trPr/>
        <w:tc>
          <w:tcPr>
            <w:tcW w:w="1927" w:type="dxa"/>
            <w:tcBorders/>
            <w:vAlign w:val="center"/>
          </w:tcPr>
          <w:p>
            <w:pPr>
              <w:pStyle w:val="TableHeading"/>
              <w:suppressLineNumbers/>
              <w:bidi w:val="0"/>
              <w:spacing w:before="0" w:after="283"/>
              <w:jc w:val="center"/>
              <w:rPr/>
            </w:pPr>
            <w:r>
              <w:rPr/>
              <w:t xml:space="preserve">Verkkopalvelut </w:t>
            </w:r>
          </w:p>
        </w:tc>
        <w:tc>
          <w:tcPr>
            <w:tcW w:w="8278" w:type="dxa"/>
            <w:tcBorders/>
            <w:vAlign w:val="center"/>
          </w:tcPr>
          <w:p>
            <w:pPr>
              <w:pStyle w:val="TableContents"/>
              <w:bidi w:val="0"/>
              <w:spacing w:before="0" w:after="283"/>
              <w:jc w:val="left"/>
              <w:rPr/>
            </w:pPr>
            <w:r>
              <w:rPr/>
              <w:t xml:space="preserve">App Store, iTunes Store, iBooks Store, iCloud, Game Center -palvelu </w:t>
            </w:r>
          </w:p>
        </w:tc>
      </w:tr>
      <w:tr>
        <w:trPr/>
        <w:tc>
          <w:tcPr>
            <w:tcW w:w="1927" w:type="dxa"/>
            <w:tcBorders/>
            <w:vAlign w:val="center"/>
          </w:tcPr>
          <w:p>
            <w:pPr>
              <w:pStyle w:val="TableHeading"/>
              <w:bidi w:val="0"/>
              <w:spacing w:before="0" w:after="283"/>
              <w:rPr>
                <w:sz w:val="4"/>
                <w:szCs w:val="4"/>
              </w:rPr>
            </w:pPr>
            <w:r>
              <w:rPr>
                <w:sz w:val="4"/>
                <w:szCs w:val="4"/>
              </w:rPr>
            </w:r>
          </w:p>
        </w:tc>
        <w:tc>
          <w:tcPr>
            <w:tcW w:w="8278" w:type="dxa"/>
            <w:tcBorders/>
            <w:vAlign w:val="center"/>
          </w:tcPr>
          <w:p>
            <w:pPr>
              <w:pStyle w:val="TableContents"/>
              <w:bidi w:val="0"/>
              <w:spacing w:before="0" w:after="283"/>
              <w:jc w:val="left"/>
              <w:rPr/>
            </w:pPr>
            <w:r>
              <w:rPr/>
              <w:t xml:space="preserve">240 mm (9,4 tuumaa) (h) 169,5 mm (6,67 tuumaa) (w) 7,5 mm (0,30 tuumaa) (d) </w:t>
            </w:r>
          </w:p>
        </w:tc>
      </w:tr>
      <w:tr>
        <w:trPr/>
        <w:tc>
          <w:tcPr>
            <w:tcW w:w="1927" w:type="dxa"/>
            <w:tcBorders/>
            <w:vAlign w:val="center"/>
          </w:tcPr>
          <w:p>
            <w:pPr>
              <w:pStyle w:val="TableHeading"/>
              <w:suppressLineNumbers/>
              <w:bidi w:val="0"/>
              <w:spacing w:before="0" w:after="283"/>
              <w:jc w:val="center"/>
              <w:rPr/>
            </w:pPr>
            <w:r>
              <w:rPr/>
              <w:t xml:space="preserve">Paino </w:t>
            </w:r>
          </w:p>
        </w:tc>
        <w:tc>
          <w:tcPr>
            <w:tcW w:w="8278" w:type="dxa"/>
            <w:tcBorders/>
            <w:vAlign w:val="center"/>
          </w:tcPr>
          <w:p>
            <w:pPr>
              <w:pStyle w:val="TableContents"/>
              <w:bidi w:val="0"/>
              <w:spacing w:before="0" w:after="283"/>
              <w:jc w:val="left"/>
              <w:rPr/>
            </w:pPr>
            <w:r>
              <w:rPr/>
              <w:t xml:space="preserve">Wi-Fi: 469 g (1,034 lb) Wi-Fi + matkapuhelinverkko: 478 g (1.054 lb). </w:t>
            </w:r>
          </w:p>
        </w:tc>
      </w:tr>
      <w:tr>
        <w:trPr/>
        <w:tc>
          <w:tcPr>
            <w:tcW w:w="1927" w:type="dxa"/>
            <w:tcBorders/>
            <w:vAlign w:val="center"/>
          </w:tcPr>
          <w:p>
            <w:pPr>
              <w:pStyle w:val="TableHeading"/>
              <w:suppressLineNumbers/>
              <w:bidi w:val="0"/>
              <w:spacing w:before="0" w:after="283"/>
              <w:jc w:val="center"/>
              <w:rPr/>
            </w:pPr>
            <w:r>
              <w:rPr/>
              <w:t xml:space="preserve">Aiheeseen liittyvät artikkelit </w:t>
            </w:r>
          </w:p>
        </w:tc>
        <w:tc>
          <w:tcPr>
            <w:tcW w:w="827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iPad Mini </w:t>
            </w:r>
          </w:p>
          <w:p>
            <w:pPr>
              <w:pStyle w:val="TableContents"/>
              <w:numPr>
                <w:ilvl w:val="0"/>
                <w:numId w:val="12"/>
              </w:numPr>
              <w:tabs>
                <w:tab w:val="clear" w:pos="1134"/>
                <w:tab w:val="left" w:leader="none" w:pos="707"/>
              </w:tabs>
              <w:bidi w:val="0"/>
              <w:spacing w:before="0" w:after="0"/>
              <w:ind w:start="707" w:hanging="283"/>
              <w:jc w:val="left"/>
              <w:rPr/>
            </w:pPr>
            <w:r>
              <w:rPr/>
              <w:t xml:space="preserve">iPad (4. sukupolvi) </w:t>
            </w:r>
          </w:p>
          <w:p>
            <w:pPr>
              <w:pStyle w:val="TableContents"/>
              <w:numPr>
                <w:ilvl w:val="0"/>
                <w:numId w:val="12"/>
              </w:numPr>
              <w:tabs>
                <w:tab w:val="clear" w:pos="1134"/>
                <w:tab w:val="left" w:leader="none" w:pos="707"/>
              </w:tabs>
              <w:bidi w:val="0"/>
              <w:spacing w:before="0" w:after="283"/>
              <w:ind w:start="707" w:hanging="283"/>
              <w:jc w:val="left"/>
              <w:rPr/>
            </w:pPr>
            <w:r>
              <w:rPr/>
              <w:t xml:space="preserve">iPad Air 2 </w:t>
            </w:r>
          </w:p>
        </w:tc>
      </w:tr>
      <w:tr>
        <w:trPr/>
        <w:tc>
          <w:tcPr>
            <w:tcW w:w="1927" w:type="dxa"/>
            <w:tcBorders/>
            <w:vAlign w:val="center"/>
          </w:tcPr>
          <w:p>
            <w:pPr>
              <w:pStyle w:val="TableHeading"/>
              <w:suppressLineNumbers/>
              <w:bidi w:val="0"/>
              <w:spacing w:before="0" w:after="283"/>
              <w:jc w:val="center"/>
              <w:rPr/>
            </w:pPr>
            <w:r>
              <w:rPr/>
              <w:t xml:space="preserve">Verkkosivusto </w:t>
            </w:r>
          </w:p>
        </w:tc>
        <w:tc>
          <w:tcPr>
            <w:tcW w:w="8278" w:type="dxa"/>
            <w:tcBorders/>
            <w:vAlign w:val="center"/>
          </w:tcPr>
          <w:p>
            <w:pPr>
              <w:pStyle w:val="TableContents"/>
              <w:bidi w:val="0"/>
              <w:spacing w:before="0" w:after="283"/>
              <w:jc w:val="left"/>
              <w:rPr/>
            </w:pPr>
            <w:r>
              <w:rPr/>
              <w:t xml:space="preserve">www.apple.com/ipad-9.7/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ipad tuli ulos 2017</w:t>
      </w:r>
    </w:p>
    <w:p>
      <w:pPr>
        <w:pStyle w:val="TextBody"/>
        <w:bidi w:val="0"/>
        <w:jc w:val="left"/>
        <w:rPr>
          <w:b/>
          <w:u w:val="single"/>
          <w:shd w:val="clear" w:fill="FFFF00"/>
        </w:rPr>
      </w:pPr>
      <w:r>
        <w:rPr>
          <w:b/>
          <w:u w:val="single"/>
          <w:shd w:val="clear" w:fill="FFFF00"/>
        </w:rPr>
        <w:t xml:space="preserve">Asiakirjan numero 28356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Mamba Mamban hissimäki Worlds of Fun </w:t>
      </w:r>
    </w:p>
    <w:tbl>
      <w:tblPr>
        <w:tblW w:w="10205" w:type="dxa"/>
        <w:jc w:val="left"/>
        <w:tblInd w:w="0" w:type="dxa"/>
        <w:tblLayout w:type="fixed"/>
        <w:tblCellMar>
          <w:top w:w="28" w:type="dxa"/>
          <w:left w:w="28" w:type="dxa"/>
          <w:bottom w:w="28" w:type="dxa"/>
          <w:right w:w="28" w:type="dxa"/>
        </w:tblCellMar>
      </w:tblPr>
      <w:tblGrid>
        <w:gridCol w:w="1798"/>
        <w:gridCol w:w="8407"/>
      </w:tblGrid>
      <w:tr>
        <w:trPr/>
        <w:tc>
          <w:tcPr>
            <w:tcW w:w="1798" w:type="dxa"/>
            <w:tcBorders/>
            <w:vAlign w:val="center"/>
          </w:tcPr>
          <w:p>
            <w:pPr>
              <w:pStyle w:val="TableHeading"/>
              <w:suppressLineNumbers/>
              <w:bidi w:val="0"/>
              <w:spacing w:before="0" w:after="283"/>
              <w:jc w:val="center"/>
              <w:rPr/>
            </w:pPr>
            <w:r>
              <w:rPr/>
              <w:t xml:space="preserve">Puiston osa </w:t>
            </w:r>
          </w:p>
        </w:tc>
        <w:tc>
          <w:tcPr>
            <w:tcW w:w="8407" w:type="dxa"/>
            <w:tcBorders/>
            <w:vAlign w:val="center"/>
          </w:tcPr>
          <w:p>
            <w:pPr>
              <w:pStyle w:val="TableContents"/>
              <w:bidi w:val="0"/>
              <w:spacing w:before="0" w:after="283"/>
              <w:jc w:val="left"/>
              <w:rPr/>
            </w:pPr>
            <w:r>
              <w:rPr/>
              <w:t xml:space="preserve">Afrikka </w:t>
            </w:r>
          </w:p>
        </w:tc>
      </w:tr>
      <w:tr>
        <w:trPr/>
        <w:tc>
          <w:tcPr>
            <w:tcW w:w="1798" w:type="dxa"/>
            <w:tcBorders/>
            <w:vAlign w:val="center"/>
          </w:tcPr>
          <w:p>
            <w:pPr>
              <w:pStyle w:val="TableHeading"/>
              <w:suppressLineNumbers/>
              <w:bidi w:val="0"/>
              <w:spacing w:before="0" w:after="283"/>
              <w:jc w:val="center"/>
              <w:rPr/>
            </w:pPr>
            <w:r>
              <w:rPr/>
              <w:t xml:space="preserve">Koordinaatit </w:t>
            </w:r>
          </w:p>
        </w:tc>
        <w:tc>
          <w:tcPr>
            <w:tcW w:w="8407" w:type="dxa"/>
            <w:tcBorders/>
            <w:vAlign w:val="center"/>
          </w:tcPr>
          <w:p>
            <w:pPr>
              <w:pStyle w:val="TableContents"/>
              <w:bidi w:val="0"/>
              <w:spacing w:before="0" w:after="283"/>
              <w:jc w:val="left"/>
              <w:rPr/>
            </w:pPr>
            <w:r>
              <w:rPr/>
              <w:t xml:space="preserve">39 ° 10 ′ 19''' N 94 ° 29 ′ 26''' W </w:t>
            </w:r>
            <w:r>
              <w:rPr/>
              <w:t xml:space="preserve">/ </w:t>
            </w:r>
            <w:r>
              <w:rPr/>
              <w:t xml:space="preserve">39.171979 ° N 94.490561 ° W </w:t>
            </w:r>
            <w:r>
              <w:rPr/>
              <w:t xml:space="preserve">/ 39.171979;-94.490561 Koordinaatit: 39 ° 10 ′ 19'' N 94 ° 29 ′ 26'' W </w:t>
            </w:r>
            <w:r>
              <w:rPr/>
              <w:t xml:space="preserve">/ </w:t>
            </w:r>
            <w:r>
              <w:rPr/>
              <w:t xml:space="preserve">39.171979 ° N 94.490561 ° W </w:t>
            </w:r>
            <w:r>
              <w:rPr/>
              <w:t xml:space="preserve">/ 39.171979;-94.490561 </w:t>
            </w:r>
          </w:p>
        </w:tc>
      </w:tr>
      <w:tr>
        <w:trPr/>
        <w:tc>
          <w:tcPr>
            <w:tcW w:w="1798" w:type="dxa"/>
            <w:tcBorders/>
            <w:vAlign w:val="center"/>
          </w:tcPr>
          <w:p>
            <w:pPr>
              <w:pStyle w:val="TableHeading"/>
              <w:suppressLineNumbers/>
              <w:bidi w:val="0"/>
              <w:spacing w:before="0" w:after="283"/>
              <w:jc w:val="center"/>
              <w:rPr/>
            </w:pPr>
            <w:r>
              <w:rPr/>
              <w:t xml:space="preserve">Tila </w:t>
            </w:r>
          </w:p>
        </w:tc>
        <w:tc>
          <w:tcPr>
            <w:tcW w:w="8407" w:type="dxa"/>
            <w:tcBorders/>
            <w:vAlign w:val="center"/>
          </w:tcPr>
          <w:p>
            <w:pPr>
              <w:pStyle w:val="TableContents"/>
              <w:bidi w:val="0"/>
              <w:spacing w:before="0" w:after="283"/>
              <w:jc w:val="left"/>
              <w:rPr/>
            </w:pPr>
            <w:r>
              <w:rPr/>
              <w:t xml:space="preserve">Toiminta </w:t>
            </w:r>
          </w:p>
        </w:tc>
      </w:tr>
      <w:tr>
        <w:trPr/>
        <w:tc>
          <w:tcPr>
            <w:tcW w:w="1798" w:type="dxa"/>
            <w:tcBorders/>
            <w:vAlign w:val="center"/>
          </w:tcPr>
          <w:p>
            <w:pPr>
              <w:pStyle w:val="TableHeading"/>
              <w:suppressLineNumbers/>
              <w:bidi w:val="0"/>
              <w:spacing w:before="0" w:after="283"/>
              <w:jc w:val="center"/>
              <w:rPr/>
            </w:pPr>
            <w:r>
              <w:rPr/>
              <w:t xml:space="preserve">Avaamispäivä </w:t>
            </w:r>
          </w:p>
        </w:tc>
        <w:tc>
          <w:tcPr>
            <w:tcW w:w="8407" w:type="dxa"/>
            <w:tcBorders/>
            <w:vAlign w:val="center"/>
          </w:tcPr>
          <w:p>
            <w:pPr>
              <w:pStyle w:val="TableContents"/>
              <w:bidi w:val="0"/>
              <w:spacing w:before="0" w:after="283"/>
              <w:jc w:val="left"/>
              <w:rPr/>
            </w:pPr>
            <w:r>
              <w:rPr>
                <w:color w:val="A9A9A9"/>
              </w:rPr>
              <w:t xml:space="preserve">18. huhtikuuta 1998 </w:t>
            </w:r>
            <w:r>
              <w:rPr/>
              <w:t xml:space="preserve">(1998-04-18) </w:t>
            </w:r>
          </w:p>
        </w:tc>
      </w:tr>
      <w:tr>
        <w:trPr/>
        <w:tc>
          <w:tcPr>
            <w:tcW w:w="1798" w:type="dxa"/>
            <w:tcBorders/>
            <w:vAlign w:val="center"/>
          </w:tcPr>
          <w:p>
            <w:pPr>
              <w:pStyle w:val="TableHeading"/>
              <w:suppressLineNumbers/>
              <w:bidi w:val="0"/>
              <w:spacing w:before="0" w:after="283"/>
              <w:jc w:val="center"/>
              <w:rPr/>
            </w:pPr>
            <w:r>
              <w:rPr/>
              <w:t xml:space="preserve">Kustannukset </w:t>
            </w:r>
          </w:p>
        </w:tc>
        <w:tc>
          <w:tcPr>
            <w:tcW w:w="8407" w:type="dxa"/>
            <w:tcBorders/>
            <w:vAlign w:val="center"/>
          </w:tcPr>
          <w:p>
            <w:pPr>
              <w:pStyle w:val="TableContents"/>
              <w:bidi w:val="0"/>
              <w:spacing w:before="0" w:after="283"/>
              <w:jc w:val="left"/>
              <w:rPr/>
            </w:pPr>
            <w:r>
              <w:rPr/>
              <w:t xml:space="preserve">$10,000,000 USD Yleiset tilastot </w:t>
            </w:r>
          </w:p>
        </w:tc>
      </w:tr>
      <w:tr>
        <w:trPr/>
        <w:tc>
          <w:tcPr>
            <w:tcW w:w="1798" w:type="dxa"/>
            <w:tcBorders/>
            <w:vAlign w:val="center"/>
          </w:tcPr>
          <w:p>
            <w:pPr>
              <w:pStyle w:val="TableHeading"/>
              <w:suppressLineNumbers/>
              <w:bidi w:val="0"/>
              <w:spacing w:before="0" w:after="283"/>
              <w:jc w:val="center"/>
              <w:rPr/>
            </w:pPr>
            <w:r>
              <w:rPr/>
              <w:t xml:space="preserve">Tyyppi </w:t>
            </w:r>
          </w:p>
        </w:tc>
        <w:tc>
          <w:tcPr>
            <w:tcW w:w="8407" w:type="dxa"/>
            <w:tcBorders/>
            <w:vAlign w:val="center"/>
          </w:tcPr>
          <w:p>
            <w:pPr>
              <w:pStyle w:val="TableContents"/>
              <w:bidi w:val="0"/>
              <w:spacing w:before="0" w:after="283"/>
              <w:jc w:val="left"/>
              <w:rPr/>
            </w:pPr>
            <w:r>
              <w:rPr/>
              <w:t xml:space="preserve">Teräs </w:t>
            </w:r>
          </w:p>
        </w:tc>
      </w:tr>
      <w:tr>
        <w:trPr/>
        <w:tc>
          <w:tcPr>
            <w:tcW w:w="1798" w:type="dxa"/>
            <w:tcBorders/>
            <w:vAlign w:val="center"/>
          </w:tcPr>
          <w:p>
            <w:pPr>
              <w:pStyle w:val="TableHeading"/>
              <w:suppressLineNumbers/>
              <w:bidi w:val="0"/>
              <w:spacing w:before="0" w:after="283"/>
              <w:jc w:val="center"/>
              <w:rPr/>
            </w:pPr>
            <w:r>
              <w:rPr/>
              <w:t xml:space="preserve">Valmistaja </w:t>
            </w:r>
          </w:p>
        </w:tc>
        <w:tc>
          <w:tcPr>
            <w:tcW w:w="8407" w:type="dxa"/>
            <w:tcBorders/>
            <w:vAlign w:val="center"/>
          </w:tcPr>
          <w:p>
            <w:pPr>
              <w:pStyle w:val="TableContents"/>
              <w:bidi w:val="0"/>
              <w:spacing w:before="0" w:after="283"/>
              <w:jc w:val="left"/>
              <w:rPr/>
            </w:pPr>
            <w:r>
              <w:rPr/>
              <w:t xml:space="preserve">D.H. Morgan Manufacturing </w:t>
            </w:r>
          </w:p>
        </w:tc>
      </w:tr>
      <w:tr>
        <w:trPr/>
        <w:tc>
          <w:tcPr>
            <w:tcW w:w="1798" w:type="dxa"/>
            <w:tcBorders/>
            <w:vAlign w:val="center"/>
          </w:tcPr>
          <w:p>
            <w:pPr>
              <w:pStyle w:val="TableHeading"/>
              <w:suppressLineNumbers/>
              <w:bidi w:val="0"/>
              <w:spacing w:before="0" w:after="283"/>
              <w:jc w:val="center"/>
              <w:rPr/>
            </w:pPr>
            <w:r>
              <w:rPr/>
              <w:t xml:space="preserve">Suunnittelija </w:t>
            </w:r>
          </w:p>
        </w:tc>
        <w:tc>
          <w:tcPr>
            <w:tcW w:w="8407" w:type="dxa"/>
            <w:tcBorders/>
            <w:vAlign w:val="center"/>
          </w:tcPr>
          <w:p>
            <w:pPr>
              <w:pStyle w:val="TableContents"/>
              <w:bidi w:val="0"/>
              <w:spacing w:before="0" w:after="283"/>
              <w:jc w:val="left"/>
              <w:rPr/>
            </w:pPr>
            <w:r>
              <w:rPr/>
              <w:t xml:space="preserve">Steve Okamoto </w:t>
            </w:r>
          </w:p>
        </w:tc>
      </w:tr>
      <w:tr>
        <w:trPr/>
        <w:tc>
          <w:tcPr>
            <w:tcW w:w="1798" w:type="dxa"/>
            <w:tcBorders/>
            <w:vAlign w:val="center"/>
          </w:tcPr>
          <w:p>
            <w:pPr>
              <w:pStyle w:val="TableHeading"/>
              <w:suppressLineNumbers/>
              <w:bidi w:val="0"/>
              <w:spacing w:before="0" w:after="283"/>
              <w:jc w:val="center"/>
              <w:rPr/>
            </w:pPr>
            <w:r>
              <w:rPr/>
              <w:t xml:space="preserve">Radan asettelu </w:t>
            </w:r>
          </w:p>
        </w:tc>
        <w:tc>
          <w:tcPr>
            <w:tcW w:w="8407" w:type="dxa"/>
            <w:tcBorders/>
            <w:vAlign w:val="center"/>
          </w:tcPr>
          <w:p>
            <w:pPr>
              <w:pStyle w:val="TableContents"/>
              <w:bidi w:val="0"/>
              <w:spacing w:before="0" w:after="283"/>
              <w:jc w:val="left"/>
              <w:rPr/>
            </w:pPr>
            <w:r>
              <w:rPr/>
              <w:t xml:space="preserve">Ulos ja takaisin </w:t>
            </w:r>
          </w:p>
        </w:tc>
      </w:tr>
      <w:tr>
        <w:trPr/>
        <w:tc>
          <w:tcPr>
            <w:tcW w:w="1798" w:type="dxa"/>
            <w:tcBorders/>
            <w:vAlign w:val="center"/>
          </w:tcPr>
          <w:p>
            <w:pPr>
              <w:pStyle w:val="TableHeading"/>
              <w:suppressLineNumbers/>
              <w:bidi w:val="0"/>
              <w:spacing w:before="0" w:after="283"/>
              <w:jc w:val="center"/>
              <w:rPr/>
            </w:pPr>
            <w:r>
              <w:rPr/>
              <w:t xml:space="preserve">Nosto-/laukaisujärjestelmä </w:t>
            </w:r>
          </w:p>
        </w:tc>
        <w:tc>
          <w:tcPr>
            <w:tcW w:w="8407" w:type="dxa"/>
            <w:tcBorders/>
            <w:vAlign w:val="center"/>
          </w:tcPr>
          <w:p>
            <w:pPr>
              <w:pStyle w:val="TableContents"/>
              <w:bidi w:val="0"/>
              <w:spacing w:before="0" w:after="283"/>
              <w:jc w:val="left"/>
              <w:rPr/>
            </w:pPr>
            <w:r>
              <w:rPr/>
              <w:t xml:space="preserve">Ketjunostomäki </w:t>
            </w:r>
          </w:p>
        </w:tc>
      </w:tr>
      <w:tr>
        <w:trPr/>
        <w:tc>
          <w:tcPr>
            <w:tcW w:w="1798" w:type="dxa"/>
            <w:tcBorders/>
            <w:vAlign w:val="center"/>
          </w:tcPr>
          <w:p>
            <w:pPr>
              <w:pStyle w:val="TableHeading"/>
              <w:suppressLineNumbers/>
              <w:bidi w:val="0"/>
              <w:spacing w:before="0" w:after="283"/>
              <w:jc w:val="center"/>
              <w:rPr/>
            </w:pPr>
            <w:r>
              <w:rPr/>
              <w:t xml:space="preserve">Korkeus </w:t>
            </w:r>
          </w:p>
        </w:tc>
        <w:tc>
          <w:tcPr>
            <w:tcW w:w="8407" w:type="dxa"/>
            <w:tcBorders/>
            <w:vAlign w:val="center"/>
          </w:tcPr>
          <w:p>
            <w:pPr>
              <w:pStyle w:val="TableContents"/>
              <w:bidi w:val="0"/>
              <w:spacing w:before="0" w:after="283"/>
              <w:jc w:val="left"/>
              <w:rPr/>
            </w:pPr>
            <w:r>
              <w:rPr/>
              <w:t xml:space="preserve">205 jalkaa (62 m) </w:t>
            </w:r>
          </w:p>
        </w:tc>
      </w:tr>
      <w:tr>
        <w:trPr/>
        <w:tc>
          <w:tcPr>
            <w:tcW w:w="1798" w:type="dxa"/>
            <w:tcBorders/>
            <w:vAlign w:val="center"/>
          </w:tcPr>
          <w:p>
            <w:pPr>
              <w:pStyle w:val="TableHeading"/>
              <w:suppressLineNumbers/>
              <w:bidi w:val="0"/>
              <w:spacing w:before="0" w:after="283"/>
              <w:jc w:val="center"/>
              <w:rPr/>
            </w:pPr>
            <w:r>
              <w:rPr/>
              <w:t xml:space="preserve">Pudota </w:t>
            </w:r>
          </w:p>
        </w:tc>
        <w:tc>
          <w:tcPr>
            <w:tcW w:w="8407" w:type="dxa"/>
            <w:tcBorders/>
            <w:vAlign w:val="center"/>
          </w:tcPr>
          <w:p>
            <w:pPr>
              <w:pStyle w:val="TableContents"/>
              <w:bidi w:val="0"/>
              <w:spacing w:before="0" w:after="283"/>
              <w:jc w:val="left"/>
              <w:rPr/>
            </w:pPr>
            <w:r>
              <w:rPr/>
              <w:t xml:space="preserve">205 jalkaa (62 m) </w:t>
            </w:r>
          </w:p>
        </w:tc>
      </w:tr>
      <w:tr>
        <w:trPr/>
        <w:tc>
          <w:tcPr>
            <w:tcW w:w="1798" w:type="dxa"/>
            <w:tcBorders/>
            <w:vAlign w:val="center"/>
          </w:tcPr>
          <w:p>
            <w:pPr>
              <w:pStyle w:val="TableHeading"/>
              <w:suppressLineNumbers/>
              <w:bidi w:val="0"/>
              <w:spacing w:before="0" w:after="283"/>
              <w:jc w:val="center"/>
              <w:rPr/>
            </w:pPr>
            <w:r>
              <w:rPr/>
              <w:t xml:space="preserve">Pituus </w:t>
            </w:r>
          </w:p>
        </w:tc>
        <w:tc>
          <w:tcPr>
            <w:tcW w:w="8407" w:type="dxa"/>
            <w:tcBorders/>
            <w:vAlign w:val="center"/>
          </w:tcPr>
          <w:p>
            <w:pPr>
              <w:pStyle w:val="TableContents"/>
              <w:bidi w:val="0"/>
              <w:spacing w:before="0" w:after="283"/>
              <w:jc w:val="left"/>
              <w:rPr/>
            </w:pPr>
            <w:r>
              <w:rPr/>
              <w:t xml:space="preserve">1 700 m (5 600 ft) </w:t>
            </w:r>
          </w:p>
        </w:tc>
      </w:tr>
      <w:tr>
        <w:trPr/>
        <w:tc>
          <w:tcPr>
            <w:tcW w:w="1798" w:type="dxa"/>
            <w:tcBorders/>
            <w:vAlign w:val="center"/>
          </w:tcPr>
          <w:p>
            <w:pPr>
              <w:pStyle w:val="TableHeading"/>
              <w:suppressLineNumbers/>
              <w:bidi w:val="0"/>
              <w:spacing w:before="0" w:after="283"/>
              <w:jc w:val="center"/>
              <w:rPr/>
            </w:pPr>
            <w:r>
              <w:rPr/>
              <w:t xml:space="preserve">Nopeus </w:t>
            </w:r>
          </w:p>
        </w:tc>
        <w:tc>
          <w:tcPr>
            <w:tcW w:w="8407" w:type="dxa"/>
            <w:tcBorders/>
            <w:vAlign w:val="center"/>
          </w:tcPr>
          <w:p>
            <w:pPr>
              <w:pStyle w:val="TableContents"/>
              <w:bidi w:val="0"/>
              <w:spacing w:before="0" w:after="283"/>
              <w:jc w:val="left"/>
              <w:rPr/>
            </w:pPr>
            <w:r>
              <w:rPr/>
              <w:t xml:space="preserve">75 mph (121 km / h) </w:t>
            </w:r>
          </w:p>
        </w:tc>
      </w:tr>
      <w:tr>
        <w:trPr/>
        <w:tc>
          <w:tcPr>
            <w:tcW w:w="1798" w:type="dxa"/>
            <w:tcBorders/>
            <w:vAlign w:val="center"/>
          </w:tcPr>
          <w:p>
            <w:pPr>
              <w:pStyle w:val="TableHeading"/>
              <w:suppressLineNumbers/>
              <w:bidi w:val="0"/>
              <w:spacing w:before="0" w:after="283"/>
              <w:jc w:val="center"/>
              <w:rPr/>
            </w:pPr>
            <w:r>
              <w:rPr/>
              <w:t xml:space="preserve">Inversiot </w:t>
            </w:r>
          </w:p>
        </w:tc>
        <w:tc>
          <w:tcPr>
            <w:tcW w:w="8407" w:type="dxa"/>
            <w:tcBorders/>
            <w:vAlign w:val="center"/>
          </w:tcPr>
          <w:p>
            <w:pPr>
              <w:pStyle w:val="TableContents"/>
              <w:bidi w:val="0"/>
              <w:spacing w:before="0" w:after="283"/>
              <w:jc w:val="left"/>
              <w:rPr/>
            </w:pPr>
            <w:r>
              <w:rPr/>
              <w:t xml:space="preserve">0 </w:t>
            </w:r>
          </w:p>
        </w:tc>
      </w:tr>
      <w:tr>
        <w:trPr/>
        <w:tc>
          <w:tcPr>
            <w:tcW w:w="1798" w:type="dxa"/>
            <w:tcBorders/>
            <w:vAlign w:val="center"/>
          </w:tcPr>
          <w:p>
            <w:pPr>
              <w:pStyle w:val="TableHeading"/>
              <w:suppressLineNumbers/>
              <w:bidi w:val="0"/>
              <w:spacing w:before="0" w:after="283"/>
              <w:jc w:val="center"/>
              <w:rPr/>
            </w:pPr>
            <w:r>
              <w:rPr/>
              <w:t xml:space="preserve">Kesto </w:t>
            </w:r>
          </w:p>
        </w:tc>
        <w:tc>
          <w:tcPr>
            <w:tcW w:w="8407" w:type="dxa"/>
            <w:tcBorders/>
            <w:vAlign w:val="center"/>
          </w:tcPr>
          <w:p>
            <w:pPr>
              <w:pStyle w:val="TableContents"/>
              <w:bidi w:val="0"/>
              <w:spacing w:before="0" w:after="283"/>
              <w:jc w:val="left"/>
              <w:rPr/>
            </w:pPr>
            <w:r>
              <w:rPr/>
              <w:t xml:space="preserve">3: 00 </w:t>
            </w:r>
          </w:p>
        </w:tc>
      </w:tr>
      <w:tr>
        <w:trPr/>
        <w:tc>
          <w:tcPr>
            <w:tcW w:w="1798" w:type="dxa"/>
            <w:tcBorders/>
            <w:vAlign w:val="center"/>
          </w:tcPr>
          <w:p>
            <w:pPr>
              <w:pStyle w:val="TableHeading"/>
              <w:suppressLineNumbers/>
              <w:bidi w:val="0"/>
              <w:spacing w:before="0" w:after="283"/>
              <w:jc w:val="center"/>
              <w:rPr/>
            </w:pPr>
            <w:r>
              <w:rPr/>
              <w:t xml:space="preserve">Suurin pystysuora kulma </w:t>
            </w:r>
          </w:p>
        </w:tc>
        <w:tc>
          <w:tcPr>
            <w:tcW w:w="8407" w:type="dxa"/>
            <w:tcBorders/>
            <w:vAlign w:val="center"/>
          </w:tcPr>
          <w:p>
            <w:pPr>
              <w:pStyle w:val="TableContents"/>
              <w:bidi w:val="0"/>
              <w:spacing w:before="0" w:after="283"/>
              <w:jc w:val="left"/>
              <w:rPr/>
            </w:pPr>
            <w:r>
              <w:rPr/>
              <w:t xml:space="preserve">66 ° </w:t>
            </w:r>
          </w:p>
        </w:tc>
      </w:tr>
      <w:tr>
        <w:trPr/>
        <w:tc>
          <w:tcPr>
            <w:tcW w:w="1798" w:type="dxa"/>
            <w:tcBorders/>
            <w:vAlign w:val="center"/>
          </w:tcPr>
          <w:p>
            <w:pPr>
              <w:pStyle w:val="TableHeading"/>
              <w:suppressLineNumbers/>
              <w:bidi w:val="0"/>
              <w:spacing w:before="0" w:after="283"/>
              <w:jc w:val="center"/>
              <w:rPr/>
            </w:pPr>
            <w:r>
              <w:rPr/>
              <w:t xml:space="preserve">Kapasiteetti </w:t>
            </w:r>
          </w:p>
        </w:tc>
        <w:tc>
          <w:tcPr>
            <w:tcW w:w="8407" w:type="dxa"/>
            <w:tcBorders/>
            <w:vAlign w:val="center"/>
          </w:tcPr>
          <w:p>
            <w:pPr>
              <w:pStyle w:val="TableContents"/>
              <w:bidi w:val="0"/>
              <w:spacing w:before="0" w:after="283"/>
              <w:jc w:val="left"/>
              <w:rPr/>
            </w:pPr>
            <w:r>
              <w:rPr/>
              <w:t xml:space="preserve">1700 matkustajaa tunnissa </w:t>
            </w:r>
          </w:p>
        </w:tc>
      </w:tr>
      <w:tr>
        <w:trPr/>
        <w:tc>
          <w:tcPr>
            <w:tcW w:w="1798" w:type="dxa"/>
            <w:tcBorders/>
            <w:vAlign w:val="center"/>
          </w:tcPr>
          <w:p>
            <w:pPr>
              <w:pStyle w:val="TableHeading"/>
              <w:suppressLineNumbers/>
              <w:bidi w:val="0"/>
              <w:spacing w:before="0" w:after="283"/>
              <w:jc w:val="center"/>
              <w:rPr/>
            </w:pPr>
            <w:r>
              <w:rPr/>
              <w:t xml:space="preserve">G-voima </w:t>
            </w:r>
          </w:p>
        </w:tc>
        <w:tc>
          <w:tcPr>
            <w:tcW w:w="8407" w:type="dxa"/>
            <w:tcBorders/>
            <w:vAlign w:val="center"/>
          </w:tcPr>
          <w:p>
            <w:pPr>
              <w:pStyle w:val="TableContents"/>
              <w:bidi w:val="0"/>
              <w:spacing w:before="0" w:after="283"/>
              <w:jc w:val="left"/>
              <w:rPr/>
            </w:pPr>
            <w:r>
              <w:rPr/>
              <w:t xml:space="preserve">3.5 </w:t>
            </w:r>
          </w:p>
        </w:tc>
      </w:tr>
      <w:tr>
        <w:trPr/>
        <w:tc>
          <w:tcPr>
            <w:tcW w:w="1798" w:type="dxa"/>
            <w:tcBorders/>
            <w:vAlign w:val="center"/>
          </w:tcPr>
          <w:p>
            <w:pPr>
              <w:pStyle w:val="TableHeading"/>
              <w:suppressLineNumbers/>
              <w:bidi w:val="0"/>
              <w:spacing w:before="0" w:after="283"/>
              <w:jc w:val="center"/>
              <w:rPr/>
            </w:pPr>
            <w:r>
              <w:rPr/>
              <w:t xml:space="preserve">Korkeusrajoitus </w:t>
            </w:r>
          </w:p>
        </w:tc>
        <w:tc>
          <w:tcPr>
            <w:tcW w:w="8407" w:type="dxa"/>
            <w:tcBorders/>
            <w:vAlign w:val="center"/>
          </w:tcPr>
          <w:p>
            <w:pPr>
              <w:pStyle w:val="TableContents"/>
              <w:bidi w:val="0"/>
              <w:spacing w:before="0" w:after="283"/>
              <w:jc w:val="left"/>
              <w:rPr/>
            </w:pPr>
            <w:r>
              <w:rPr/>
              <w:t xml:space="preserve">48 tuumaa (122 cm) </w:t>
            </w:r>
          </w:p>
        </w:tc>
      </w:tr>
      <w:tr>
        <w:trPr/>
        <w:tc>
          <w:tcPr>
            <w:tcW w:w="1798" w:type="dxa"/>
            <w:tcBorders/>
            <w:vAlign w:val="center"/>
          </w:tcPr>
          <w:p>
            <w:pPr>
              <w:pStyle w:val="TableHeading"/>
              <w:suppressLineNumbers/>
              <w:bidi w:val="0"/>
              <w:spacing w:before="0" w:after="283"/>
              <w:jc w:val="center"/>
              <w:rPr/>
            </w:pPr>
            <w:r>
              <w:rPr/>
              <w:t xml:space="preserve">Junat </w:t>
            </w:r>
          </w:p>
        </w:tc>
        <w:tc>
          <w:tcPr>
            <w:tcW w:w="8407" w:type="dxa"/>
            <w:tcBorders/>
            <w:vAlign w:val="center"/>
          </w:tcPr>
          <w:p>
            <w:pPr>
              <w:pStyle w:val="TableContents"/>
              <w:bidi w:val="0"/>
              <w:spacing w:before="0" w:after="283"/>
              <w:jc w:val="left"/>
              <w:rPr/>
            </w:pPr>
            <w:r>
              <w:rPr/>
              <w:t xml:space="preserve">3 junaa, joissa on 6 vaunua. Matkustajat on sijoitettu 3 poikittain 2 riviin, joten junassa on yhteensä 36 matkustajaa. Pikaraitiotie saatavilla Mamba RCDB:ssä Kuvia Mambasta RCDB:ssä.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Mamba avattiin Worlds of Funissa?</w:t>
      </w:r>
    </w:p>
    <w:p>
      <w:pPr>
        <w:pStyle w:val="TextBody"/>
        <w:bidi w:val="0"/>
        <w:jc w:val="left"/>
        <w:rPr>
          <w:b/>
          <w:u w:val="single"/>
          <w:shd w:val="clear" w:fill="FFFF00"/>
        </w:rPr>
      </w:pPr>
      <w:r>
        <w:rPr>
          <w:b/>
          <w:u w:val="single"/>
          <w:shd w:val="clear" w:fill="FFFF00"/>
        </w:rPr>
        <w:t xml:space="preserve">Asiakirjan numero 28357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Donkey Kong Country Returns on Retro Studiosin kehittämä ja Nintendon julkaisema Wii-konsolille suunnattu sivuttaisrullaava tasohyppelypeli. Peli julkaistiin ensin Pohjois-Amerikassa </w:t>
      </w:r>
      <w:r>
        <w:rPr>
          <w:color w:val="A9A9A9"/>
        </w:rPr>
        <w:t xml:space="preserve">marraskuussa 2010 </w:t>
      </w:r>
      <w:r>
        <w:rPr/>
        <w:t xml:space="preserve">ja PAL-alueilla ja Japanissa seuraavassa kuussa. Pelin stereoskooppinen versio Donkey Kong Country Returns 3D julkaistiin Nintendo 3DS:lle toukokuussa 2013 ja Japanissa seuraavassa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Donkey Kong Country Returns ilmestyi?</w:t>
      </w:r>
    </w:p>
    <w:p>
      <w:pPr>
        <w:pStyle w:val="TextBody"/>
        <w:bidi w:val="0"/>
        <w:jc w:val="left"/>
        <w:rPr>
          <w:b/>
          <w:u w:val="single"/>
          <w:shd w:val="clear" w:fill="FFFF00"/>
        </w:rPr>
      </w:pPr>
      <w:r>
        <w:rPr>
          <w:b/>
          <w:u w:val="single"/>
          <w:shd w:val="clear" w:fill="FFFF00"/>
        </w:rPr>
        <w:t xml:space="preserve">Asiakirjan numero 28358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Hessin laki ymmärretään nykyään energian säilymisen periaatteen ilmentymänä, joka on ilmaistu myös termodynamiikan ensimmäisessä laissa, ja sen tosiasian ilmentymänä, että kemiallisen prosessin entalpia on riippumaton alkutilasta lopputilaan kuljetun polun pituudesta (toisin sanoen entalpia on tilafunktio). Reaktioiden entalpian muutokset voidaan määrittää kalorimetrisesti monien reaktioiden osalta. Arvot ilmoitetaan yleensä prosesseille, joissa on samat alku- ja loppulämpötilat ja -paineet, vaikka olosuhteet voivat vaihdella reaktion aikana. Hessin lakia voidaan käyttää </w:t>
      </w:r>
      <w:r>
        <w:rPr>
          <w:color w:val="A9A9A9"/>
        </w:rPr>
        <w:t xml:space="preserve">kemiallisen reaktion vaatiman kokonaisenergian määrittämiseen</w:t>
      </w:r>
      <w:r>
        <w:rPr/>
        <w:t xml:space="preserve">, kun reaktio voidaan jakaa synteesivaiheisiin, jotka ovat yksittäin helpommin luonnehdittavissa. Näin voidaan laatia vakiomuotoisia muodostumisen entalpioita, joita voidaan käyttää perustana monimutkaisten synteesien suunnittelussa.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hessin vakiolämmön yhteenlaskua koskevan lain sovellukset</w:t>
      </w:r>
    </w:p>
    <w:p>
      <w:pPr>
        <w:pStyle w:val="TextBody"/>
        <w:bidi w:val="0"/>
        <w:jc w:val="left"/>
        <w:rPr>
          <w:b/>
          <w:u w:val="single"/>
          <w:shd w:val="clear" w:fill="FFFF00"/>
        </w:rPr>
      </w:pPr>
      <w:r>
        <w:rPr>
          <w:b/>
          <w:u w:val="single"/>
          <w:shd w:val="clear" w:fill="FFFF00"/>
        </w:rPr>
        <w:t xml:space="preserve">Asiakirjan numero 28359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28. päivänä 2014 CBS lanseerasi CBS All Accessin, over-the-top-tilaus-suoratoistopalvelun, jonka hinta on </w:t>
      </w:r>
      <w:r>
        <w:rPr>
          <w:color w:val="A9A9A9"/>
        </w:rPr>
        <w:t xml:space="preserve">5,99 Yhdysvaltain dollaria kuukaudessa (9,99 dollaria, kun on mahdollisuus käyttää mainoksetonta suoratoistosisältöä) </w:t>
      </w:r>
      <w:r>
        <w:rPr/>
        <w:t xml:space="preserve">ja jonka avulla käyttäjät voivat katsella CBS:n ohjelmien aiempia ja nykyisiä jaksoja. Palvelu julkistettiin 16. lokakuuta 2014 (päivä sen jälkeen, kun HBO oli julkistanut over-the-top-palvelunsa HBO Now:n) ensimmäisenä amerikkalaisen televisioverkon OTT-tarjouksena, ja se kattoi aluksi verkon nykyisen suoratoistoportaalin CBS.com ja sen mobiilisovelluksen älypuhelimille ja taulutietokoneille; CBS All Access tuli saataville Rokulla 7. huhtikuuta 2015 ja Chromecastilla 14. toukokuuta 2015. CBS:n ohjelmien täyspitkien jaksojen lisäksi palvelu mahdollistaa suorat ohjelmavirrat paikallisilta CBS:n tytäryhtiöiltä 124 markkina-alueella, jotka kattavat 75 prosenttia Yhdysvalloista (mukaan lukien Tribune Broadcastingin, Sinclair Broadcasting Groupin, Hearst Televisionin, Tegna Median, Nexstar Media Groupin, Meredith Corporationin, Griffin Communicationsin, Raycom Median, Weigel Broadcastingin ja Cox Media Groupin omistamat asemat sekä CBS:n televisioasemien lanseerausryhmä), mukaan lukien SEC:n urheilu-ohjelmat ja NFL:n ottelut; Suoratoisto-oikeuksien puuttumisen vuoksi palvelussa ei kuitenkaan lähetetä suoratoistona muutamia urheilutapahtumia (lähinnä PGA Tourin tapahtumia, joitakin paikallisesti ohjelmoituja NFL:n alkusarjan otteluita ja valikoituja CBS Sports Spectacularin kautta välitettyjä ohjelmia) sekä rajoitetusti syndikoituja ja maksullisia ohjelmia, joiden lähettämiseen tarvitaan vain paikallinen lähetyslisenssi ja joiden verkko-ilmailuoikeudet jäävät syndikoitsijalle tai mainosohjelmien tuottajalle. Paikallisen tytäryhtiön suoratoisto sisältää kaiken mainonnan, jopa mainosvapaan suunnitelman tapauksessa, koska se on suoraa lähetystä.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cbs all accessin hinta</w:t>
      </w:r>
    </w:p>
    <w:p>
      <w:pPr>
        <w:pStyle w:val="TextBody"/>
        <w:bidi w:val="0"/>
        <w:jc w:val="left"/>
        <w:rPr>
          <w:b/>
          <w:u w:val="single"/>
          <w:shd w:val="clear" w:fill="FFFF00"/>
        </w:rPr>
      </w:pPr>
      <w:r>
        <w:rPr>
          <w:b/>
          <w:u w:val="single"/>
          <w:shd w:val="clear" w:fill="FFFF00"/>
        </w:rPr>
        <w:t xml:space="preserve">Asiakirjan numero 28360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Chillianwalan taistelu Osa toista anglo-sikhien sotaa. </w:t>
      </w:r>
    </w:p>
    <w:tbl>
      <w:tblPr>
        <w:tblW w:w="7922" w:type="dxa"/>
        <w:jc w:val="left"/>
        <w:tblInd w:w="0" w:type="dxa"/>
        <w:tblLayout w:type="fixed"/>
        <w:tblCellMar>
          <w:top w:w="28" w:type="dxa"/>
          <w:left w:w="28" w:type="dxa"/>
          <w:bottom w:w="28" w:type="dxa"/>
          <w:right w:w="28" w:type="dxa"/>
        </w:tblCellMar>
      </w:tblPr>
      <w:tblGrid>
        <w:gridCol w:w="1081"/>
        <w:gridCol w:w="684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841" w:type="dxa"/>
            <w:tcBorders/>
            <w:vAlign w:val="center"/>
          </w:tcPr>
          <w:p>
            <w:pPr>
              <w:pStyle w:val="TableContents"/>
              <w:bidi w:val="0"/>
              <w:spacing w:before="0" w:after="283"/>
              <w:jc w:val="left"/>
              <w:rPr/>
            </w:pPr>
            <w:r>
              <w:rPr/>
              <w:t xml:space="preserve">13. tammikuuta 1849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841" w:type="dxa"/>
            <w:tcBorders/>
            <w:vAlign w:val="center"/>
          </w:tcPr>
          <w:p>
            <w:pPr>
              <w:pStyle w:val="TableContents"/>
              <w:bidi w:val="0"/>
              <w:spacing w:before="0" w:after="283"/>
              <w:jc w:val="left"/>
              <w:rPr/>
            </w:pPr>
            <w:r>
              <w:rPr/>
              <w:t xml:space="preserve">Chillianwala lähellä Jhelum-jokea, Mandi Bahauddinin piirikunta Punjabissa </w:t>
            </w:r>
          </w:p>
        </w:tc>
      </w:tr>
      <w:tr>
        <w:trPr/>
        <w:tc>
          <w:tcPr>
            <w:tcW w:w="1081" w:type="dxa"/>
            <w:tcBorders/>
            <w:vAlign w:val="center"/>
          </w:tcPr>
          <w:p>
            <w:pPr>
              <w:pStyle w:val="TableHeading"/>
              <w:suppressLineNumbers/>
              <w:bidi w:val="0"/>
              <w:spacing w:before="0" w:after="283"/>
              <w:jc w:val="center"/>
              <w:rPr/>
            </w:pPr>
            <w:r>
              <w:rPr/>
              <w:t xml:space="preserve">Tulos </w:t>
            </w:r>
          </w:p>
        </w:tc>
        <w:tc>
          <w:tcPr>
            <w:tcW w:w="6841" w:type="dxa"/>
            <w:tcBorders/>
            <w:vAlign w:val="center"/>
          </w:tcPr>
          <w:p>
            <w:pPr>
              <w:pStyle w:val="TableContents"/>
              <w:bidi w:val="0"/>
              <w:spacing w:before="0" w:after="283"/>
              <w:jc w:val="left"/>
              <w:rPr/>
            </w:pPr>
            <w:r>
              <w:rPr/>
              <w:t xml:space="preserve">Epäröivä. </w:t>
            </w:r>
          </w:p>
        </w:tc>
      </w:tr>
    </w:tbl>
    <w:p>
      <w:pPr>
        <w:pStyle w:val="TextBody"/>
        <w:bidi w:val="0"/>
        <w:spacing w:before="0" w:after="283"/>
        <w:jc w:val="left"/>
        <w:rPr/>
      </w:pPr>
      <w:r>
        <w:rPr/>
        <w:t xml:space="preserve">Sodan osapuolet </w:t>
      </w:r>
      <w:r>
        <w:rPr>
          <w:color w:val="A9A9A9"/>
        </w:rPr>
        <w:t xml:space="preserve">Itä-Intian komppania </w:t>
      </w:r>
      <w:r>
        <w:rPr>
          <w:color w:val="DCDCDC"/>
        </w:rPr>
        <w:t xml:space="preserve">Sikhien valtakunta </w:t>
      </w:r>
      <w:r>
        <w:rPr/>
        <w:t xml:space="preserve">Komentajat ja johtajat Sir Hugh Gough Sardar Sher Singh Attariwalla Vahvuus 15 000 100 tykkiä 30-40 000 60 tykkiä Kaatuneet ja tappiot Virallinen brittiraportti: 757 kaatunutta, 1 651 haavoittunutta, 104 kadonnutta noin 4 000.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kävi kuuluisan taistelun Jhelum-joen rannalla...</w:t>
      </w:r>
    </w:p>
    <w:p>
      <w:pPr>
        <w:pStyle w:val="TextBody"/>
        <w:bidi w:val="0"/>
        <w:jc w:val="left"/>
        <w:rPr>
          <w:b/>
          <w:u w:val="single"/>
          <w:shd w:val="clear" w:fill="FFFF00"/>
        </w:rPr>
      </w:pPr>
      <w:r>
        <w:rPr>
          <w:b/>
          <w:u w:val="single"/>
          <w:shd w:val="clear" w:fill="FFFF00"/>
        </w:rPr>
        <w:t xml:space="preserve">Asiakirjan numero 28361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Norfolkin saaren alue Teratri a' Norf'k Ailen (Norfuk) Lippu Vaakuna Motto: ``Inasmuch'' Hymni: ``God Save the Queen'' (virallinen) ``Come ye Blessed'' (viralliset) </w:t>
      </w:r>
    </w:p>
    <w:tbl>
      <w:tblPr>
        <w:tblW w:w="10205" w:type="dxa"/>
        <w:jc w:val="left"/>
        <w:tblInd w:w="0" w:type="dxa"/>
        <w:tblLayout w:type="fixed"/>
        <w:tblCellMar>
          <w:top w:w="28" w:type="dxa"/>
          <w:left w:w="28" w:type="dxa"/>
          <w:bottom w:w="28" w:type="dxa"/>
          <w:right w:w="28" w:type="dxa"/>
        </w:tblCellMar>
      </w:tblPr>
      <w:tblGrid>
        <w:gridCol w:w="4035"/>
        <w:gridCol w:w="6170"/>
      </w:tblGrid>
      <w:tr>
        <w:trPr/>
        <w:tc>
          <w:tcPr>
            <w:tcW w:w="4035" w:type="dxa"/>
            <w:tcBorders/>
            <w:vAlign w:val="center"/>
          </w:tcPr>
          <w:p>
            <w:pPr>
              <w:pStyle w:val="TableHeading"/>
              <w:suppressLineNumbers/>
              <w:bidi w:val="0"/>
              <w:spacing w:before="0" w:after="283"/>
              <w:jc w:val="center"/>
              <w:rPr/>
            </w:pPr>
            <w:r>
              <w:rPr/>
              <w:t xml:space="preserve">Tila </w:t>
            </w:r>
          </w:p>
        </w:tc>
        <w:tc>
          <w:tcPr>
            <w:tcW w:w="6170" w:type="dxa"/>
            <w:tcBorders/>
            <w:vAlign w:val="center"/>
          </w:tcPr>
          <w:p>
            <w:pPr>
              <w:pStyle w:val="TableContents"/>
              <w:bidi w:val="0"/>
              <w:spacing w:before="0" w:after="283"/>
              <w:jc w:val="left"/>
              <w:rPr/>
            </w:pPr>
            <w:r>
              <w:rPr/>
              <w:t xml:space="preserve">Ulkoinen alue </w:t>
            </w:r>
          </w:p>
        </w:tc>
      </w:tr>
      <w:tr>
        <w:trPr/>
        <w:tc>
          <w:tcPr>
            <w:tcW w:w="4035" w:type="dxa"/>
            <w:tcBorders/>
            <w:vAlign w:val="center"/>
          </w:tcPr>
          <w:p>
            <w:pPr>
              <w:pStyle w:val="TableHeading"/>
              <w:suppressLineNumbers/>
              <w:bidi w:val="0"/>
              <w:spacing w:before="0" w:after="283"/>
              <w:jc w:val="center"/>
              <w:rPr/>
            </w:pPr>
            <w:r>
              <w:rPr/>
              <w:t xml:space="preserve">Pääoma </w:t>
            </w:r>
          </w:p>
        </w:tc>
        <w:tc>
          <w:tcPr>
            <w:tcW w:w="6170" w:type="dxa"/>
            <w:tcBorders/>
            <w:vAlign w:val="center"/>
          </w:tcPr>
          <w:p>
            <w:pPr>
              <w:pStyle w:val="TableContents"/>
              <w:bidi w:val="0"/>
              <w:spacing w:before="0" w:after="283"/>
              <w:jc w:val="left"/>
              <w:rPr/>
            </w:pPr>
            <w:r>
              <w:rPr/>
              <w:t xml:space="preserve">Kingston 29° 02′ S 167° 57′ E </w:t>
            </w:r>
            <w:r>
              <w:rPr/>
              <w:t xml:space="preserve">/ </w:t>
            </w:r>
            <w:r>
              <w:rPr/>
              <w:t xml:space="preserve">29,03° S 167,95° E </w:t>
            </w:r>
            <w:r>
              <w:rPr/>
              <w:t xml:space="preserve">/-29,03; 167,95 </w:t>
            </w:r>
          </w:p>
        </w:tc>
      </w:tr>
      <w:tr>
        <w:trPr/>
        <w:tc>
          <w:tcPr>
            <w:tcW w:w="4035" w:type="dxa"/>
            <w:tcBorders/>
            <w:vAlign w:val="center"/>
          </w:tcPr>
          <w:p>
            <w:pPr>
              <w:pStyle w:val="TableHeading"/>
              <w:suppressLineNumbers/>
              <w:bidi w:val="0"/>
              <w:spacing w:before="0" w:after="283"/>
              <w:jc w:val="center"/>
              <w:rPr/>
            </w:pPr>
            <w:r>
              <w:rPr/>
              <w:t xml:space="preserve">Suurin kaupunki </w:t>
            </w:r>
          </w:p>
        </w:tc>
        <w:tc>
          <w:tcPr>
            <w:tcW w:w="6170" w:type="dxa"/>
            <w:tcBorders/>
            <w:vAlign w:val="center"/>
          </w:tcPr>
          <w:p>
            <w:pPr>
              <w:pStyle w:val="TableContents"/>
              <w:bidi w:val="0"/>
              <w:spacing w:before="0" w:after="283"/>
              <w:jc w:val="left"/>
              <w:rPr/>
            </w:pPr>
            <w:r>
              <w:rPr/>
              <w:t xml:space="preserve">Poltettu mänty </w:t>
            </w:r>
          </w:p>
        </w:tc>
      </w:tr>
      <w:tr>
        <w:trPr/>
        <w:tc>
          <w:tcPr>
            <w:tcW w:w="4035" w:type="dxa"/>
            <w:tcBorders/>
            <w:vAlign w:val="center"/>
          </w:tcPr>
          <w:p>
            <w:pPr>
              <w:pStyle w:val="TableHeading"/>
              <w:suppressLineNumbers/>
              <w:bidi w:val="0"/>
              <w:spacing w:before="0" w:after="283"/>
              <w:jc w:val="center"/>
              <w:rPr/>
            </w:pPr>
            <w:r>
              <w:rPr/>
              <w:t xml:space="preserve">Viralliset kielet </w:t>
            </w:r>
          </w:p>
        </w:tc>
        <w:tc>
          <w:tcPr>
            <w:tcW w:w="6170" w:type="dxa"/>
            <w:tcBorders/>
            <w:vAlign w:val="center"/>
          </w:tcPr>
          <w:p>
            <w:pPr>
              <w:pStyle w:val="TableContents"/>
              <w:bidi w:val="0"/>
              <w:spacing w:before="0" w:after="283"/>
              <w:jc w:val="left"/>
              <w:rPr/>
            </w:pPr>
            <w:r>
              <w:rPr/>
              <w:t xml:space="preserve">englanti Norfuk </w:t>
            </w:r>
          </w:p>
        </w:tc>
      </w:tr>
      <w:tr>
        <w:trPr/>
        <w:tc>
          <w:tcPr>
            <w:tcW w:w="4035" w:type="dxa"/>
            <w:tcBorders/>
            <w:vAlign w:val="center"/>
          </w:tcPr>
          <w:p>
            <w:pPr>
              <w:pStyle w:val="TableHeading"/>
              <w:suppressLineNumbers/>
              <w:bidi w:val="0"/>
              <w:spacing w:before="0" w:after="283"/>
              <w:jc w:val="center"/>
              <w:rPr/>
            </w:pPr>
            <w:r>
              <w:rPr/>
              <w:t xml:space="preserve">Demonyymi </w:t>
            </w:r>
          </w:p>
        </w:tc>
        <w:tc>
          <w:tcPr>
            <w:tcW w:w="6170" w:type="dxa"/>
            <w:tcBorders/>
            <w:vAlign w:val="center"/>
          </w:tcPr>
          <w:p>
            <w:pPr>
              <w:pStyle w:val="TableContents"/>
              <w:bidi w:val="0"/>
              <w:spacing w:before="0" w:after="283"/>
              <w:jc w:val="left"/>
              <w:rPr/>
            </w:pPr>
            <w:r>
              <w:rPr/>
              <w:t xml:space="preserve">Norfolkin saarelainen </w:t>
            </w:r>
          </w:p>
        </w:tc>
      </w:tr>
      <w:tr>
        <w:trPr/>
        <w:tc>
          <w:tcPr>
            <w:tcW w:w="4035" w:type="dxa"/>
            <w:tcBorders/>
            <w:vAlign w:val="center"/>
          </w:tcPr>
          <w:p>
            <w:pPr>
              <w:pStyle w:val="TableHeading"/>
              <w:suppressLineNumbers/>
              <w:bidi w:val="0"/>
              <w:spacing w:before="0" w:after="283"/>
              <w:jc w:val="center"/>
              <w:rPr/>
            </w:pPr>
            <w:r>
              <w:rPr/>
              <w:t xml:space="preserve">Suvereeni valtio </w:t>
            </w:r>
          </w:p>
        </w:tc>
        <w:tc>
          <w:tcPr>
            <w:tcW w:w="6170" w:type="dxa"/>
            <w:tcBorders/>
            <w:vAlign w:val="center"/>
          </w:tcPr>
          <w:p>
            <w:pPr>
              <w:pStyle w:val="TableContents"/>
              <w:bidi w:val="0"/>
              <w:spacing w:before="0" w:after="283"/>
              <w:jc w:val="left"/>
              <w:rPr/>
            </w:pPr>
            <w:r>
              <w:rPr/>
              <w:t xml:space="preserve">Australia </w:t>
            </w:r>
          </w:p>
        </w:tc>
      </w:tr>
      <w:tr>
        <w:trPr/>
        <w:tc>
          <w:tcPr>
            <w:tcW w:w="4035" w:type="dxa"/>
            <w:tcBorders/>
            <w:vAlign w:val="center"/>
          </w:tcPr>
          <w:p>
            <w:pPr>
              <w:pStyle w:val="TableHeading"/>
              <w:suppressLineNumbers/>
              <w:bidi w:val="0"/>
              <w:spacing w:before="0" w:after="283"/>
              <w:jc w:val="center"/>
              <w:rPr/>
            </w:pPr>
            <w:r>
              <w:rPr/>
              <w:t xml:space="preserve">Hallitus </w:t>
            </w:r>
          </w:p>
        </w:tc>
        <w:tc>
          <w:tcPr>
            <w:tcW w:w="6170" w:type="dxa"/>
            <w:tcBorders/>
            <w:vAlign w:val="center"/>
          </w:tcPr>
          <w:p>
            <w:pPr>
              <w:pStyle w:val="TableContents"/>
              <w:bidi w:val="0"/>
              <w:spacing w:before="0" w:after="283"/>
              <w:jc w:val="left"/>
              <w:rPr/>
            </w:pPr>
            <w:r>
              <w:rPr/>
              <w:t xml:space="preserve">osa Australiaa </w:t>
            </w:r>
          </w:p>
        </w:tc>
      </w:tr>
      <w:tr>
        <w:trPr/>
        <w:tc>
          <w:tcPr>
            <w:tcW w:w="4035" w:type="dxa"/>
            <w:tcBorders/>
            <w:vAlign w:val="center"/>
          </w:tcPr>
          <w:p>
            <w:pPr>
              <w:pStyle w:val="TableHeading"/>
              <w:suppressLineNumbers/>
              <w:bidi w:val="0"/>
              <w:spacing w:before="0" w:after="283"/>
              <w:jc w:val="center"/>
              <w:rPr/>
            </w:pPr>
            <w:r>
              <w:rPr/>
              <w:t xml:space="preserve">Monarch </w:t>
            </w:r>
          </w:p>
        </w:tc>
        <w:tc>
          <w:tcPr>
            <w:tcW w:w="6170" w:type="dxa"/>
            <w:tcBorders/>
            <w:vAlign w:val="center"/>
          </w:tcPr>
          <w:p>
            <w:pPr>
              <w:pStyle w:val="TableContents"/>
              <w:bidi w:val="0"/>
              <w:spacing w:before="0" w:after="283"/>
              <w:jc w:val="left"/>
              <w:rPr/>
            </w:pPr>
            <w:r>
              <w:rPr/>
              <w:t xml:space="preserve">Elisabet II </w:t>
            </w:r>
          </w:p>
        </w:tc>
      </w:tr>
      <w:tr>
        <w:trPr/>
        <w:tc>
          <w:tcPr>
            <w:tcW w:w="4035" w:type="dxa"/>
            <w:tcBorders/>
            <w:vAlign w:val="center"/>
          </w:tcPr>
          <w:p>
            <w:pPr>
              <w:pStyle w:val="TableHeading"/>
              <w:suppressLineNumbers/>
              <w:bidi w:val="0"/>
              <w:spacing w:before="0" w:after="283"/>
              <w:jc w:val="center"/>
              <w:rPr/>
            </w:pPr>
            <w:r>
              <w:rPr/>
              <w:t xml:space="preserve">Ylläpitäjä </w:t>
            </w:r>
          </w:p>
        </w:tc>
        <w:tc>
          <w:tcPr>
            <w:tcW w:w="6170" w:type="dxa"/>
            <w:tcBorders/>
            <w:vAlign w:val="center"/>
          </w:tcPr>
          <w:p>
            <w:pPr>
              <w:pStyle w:val="TableContents"/>
              <w:bidi w:val="0"/>
              <w:spacing w:before="0" w:after="283"/>
              <w:jc w:val="left"/>
              <w:rPr/>
            </w:pPr>
            <w:r>
              <w:rPr/>
              <w:t xml:space="preserve">Eric Hutchinson Perustaminen </w:t>
            </w:r>
          </w:p>
        </w:tc>
      </w:tr>
      <w:tr>
        <w:trPr/>
        <w:tc>
          <w:tcPr>
            <w:tcW w:w="4035" w:type="dxa"/>
            <w:tcBorders/>
            <w:vAlign w:val="center"/>
          </w:tcPr>
          <w:p>
            <w:pPr>
              <w:pStyle w:val="TableHeading"/>
              <w:suppressLineNumbers/>
              <w:bidi w:val="0"/>
              <w:spacing w:before="0" w:after="283"/>
              <w:jc w:val="center"/>
              <w:rPr/>
            </w:pPr>
            <w:r>
              <w:rPr/>
              <w:t xml:space="preserve">Tasmanian siirtokunnasta erottaminen </w:t>
            </w:r>
          </w:p>
        </w:tc>
        <w:tc>
          <w:tcPr>
            <w:tcW w:w="6170" w:type="dxa"/>
            <w:tcBorders/>
            <w:vAlign w:val="center"/>
          </w:tcPr>
          <w:p>
            <w:pPr>
              <w:pStyle w:val="TableContents"/>
              <w:bidi w:val="0"/>
              <w:spacing w:before="0" w:after="283"/>
              <w:jc w:val="left"/>
              <w:rPr/>
            </w:pPr>
            <w:r>
              <w:rPr/>
              <w:t xml:space="preserve">1. marraskuuta 1856 </w:t>
            </w:r>
          </w:p>
        </w:tc>
      </w:tr>
      <w:tr>
        <w:trPr/>
        <w:tc>
          <w:tcPr>
            <w:tcW w:w="4035" w:type="dxa"/>
            <w:tcBorders/>
            <w:vAlign w:val="center"/>
          </w:tcPr>
          <w:p>
            <w:pPr>
              <w:pStyle w:val="TableHeading"/>
              <w:suppressLineNumbers/>
              <w:bidi w:val="0"/>
              <w:spacing w:before="0" w:after="283"/>
              <w:jc w:val="center"/>
              <w:rPr/>
            </w:pPr>
            <w:r>
              <w:rPr/>
              <w:t xml:space="preserve">Alueen siirto Yhdistyneestä kuningaskunnasta Australiaan </w:t>
            </w:r>
          </w:p>
        </w:tc>
        <w:tc>
          <w:tcPr>
            <w:tcW w:w="6170" w:type="dxa"/>
            <w:tcBorders/>
            <w:vAlign w:val="center"/>
          </w:tcPr>
          <w:p>
            <w:pPr>
              <w:pStyle w:val="TableContents"/>
              <w:bidi w:val="0"/>
              <w:spacing w:before="0" w:after="283"/>
              <w:jc w:val="left"/>
              <w:rPr/>
            </w:pPr>
            <w:r>
              <w:rPr>
                <w:color w:val="A9A9A9"/>
              </w:rPr>
              <w:t xml:space="preserve">1. heinäkuuta 1914 </w:t>
            </w:r>
            <w:r>
              <w:rPr/>
              <w:t xml:space="preserve">Alue </w:t>
            </w:r>
          </w:p>
        </w:tc>
      </w:tr>
      <w:tr>
        <w:trPr/>
        <w:tc>
          <w:tcPr>
            <w:tcW w:w="4035" w:type="dxa"/>
            <w:tcBorders/>
            <w:vAlign w:val="center"/>
          </w:tcPr>
          <w:p>
            <w:pPr>
              <w:pStyle w:val="TableHeading"/>
              <w:suppressLineNumbers/>
              <w:bidi w:val="0"/>
              <w:spacing w:before="0" w:after="283"/>
              <w:jc w:val="center"/>
              <w:rPr/>
            </w:pPr>
            <w:r>
              <w:rPr/>
              <w:t xml:space="preserve">Yhteensä </w:t>
            </w:r>
          </w:p>
        </w:tc>
        <w:tc>
          <w:tcPr>
            <w:tcW w:w="6170" w:type="dxa"/>
            <w:tcBorders/>
            <w:vAlign w:val="center"/>
          </w:tcPr>
          <w:p>
            <w:pPr>
              <w:pStyle w:val="TableContents"/>
              <w:bidi w:val="0"/>
              <w:spacing w:before="0" w:after="283"/>
              <w:jc w:val="left"/>
              <w:rPr/>
            </w:pPr>
            <w:r>
              <w:rPr/>
              <w:t xml:space="preserve">34.6 km (13.4 sq mi) </w:t>
            </w:r>
          </w:p>
        </w:tc>
      </w:tr>
      <w:tr>
        <w:trPr/>
        <w:tc>
          <w:tcPr>
            <w:tcW w:w="4035" w:type="dxa"/>
            <w:tcBorders/>
            <w:vAlign w:val="center"/>
          </w:tcPr>
          <w:p>
            <w:pPr>
              <w:pStyle w:val="TableHeading"/>
              <w:suppressLineNumbers/>
              <w:bidi w:val="0"/>
              <w:spacing w:before="0" w:after="283"/>
              <w:jc w:val="center"/>
              <w:rPr/>
            </w:pPr>
            <w:r>
              <w:rPr/>
              <w:t xml:space="preserve">Vesi (%) </w:t>
            </w:r>
          </w:p>
        </w:tc>
        <w:tc>
          <w:tcPr>
            <w:tcW w:w="6170" w:type="dxa"/>
            <w:tcBorders/>
            <w:vAlign w:val="center"/>
          </w:tcPr>
          <w:p>
            <w:pPr>
              <w:pStyle w:val="TableContents"/>
              <w:bidi w:val="0"/>
              <w:spacing w:before="0" w:after="283"/>
              <w:jc w:val="left"/>
              <w:rPr/>
            </w:pPr>
            <w:r>
              <w:rPr/>
              <w:t xml:space="preserve">vähäinen Väestö </w:t>
            </w:r>
          </w:p>
        </w:tc>
      </w:tr>
      <w:tr>
        <w:trPr/>
        <w:tc>
          <w:tcPr>
            <w:tcW w:w="4035" w:type="dxa"/>
            <w:tcBorders/>
            <w:vAlign w:val="center"/>
          </w:tcPr>
          <w:p>
            <w:pPr>
              <w:pStyle w:val="TableHeading"/>
              <w:suppressLineNumbers/>
              <w:bidi w:val="0"/>
              <w:spacing w:before="0" w:after="283"/>
              <w:jc w:val="center"/>
              <w:rPr/>
            </w:pPr>
            <w:r>
              <w:rPr/>
              <w:t xml:space="preserve">2016 väestönlaskenta väestönlaskenta </w:t>
            </w:r>
          </w:p>
        </w:tc>
        <w:tc>
          <w:tcPr>
            <w:tcW w:w="6170" w:type="dxa"/>
            <w:tcBorders/>
            <w:vAlign w:val="center"/>
          </w:tcPr>
          <w:p>
            <w:pPr>
              <w:pStyle w:val="TableContents"/>
              <w:bidi w:val="0"/>
              <w:spacing w:before="0" w:after="283"/>
              <w:jc w:val="left"/>
              <w:rPr/>
            </w:pPr>
            <w:r>
              <w:rPr/>
              <w:t xml:space="preserve">1,748 </w:t>
            </w:r>
          </w:p>
        </w:tc>
      </w:tr>
      <w:tr>
        <w:trPr/>
        <w:tc>
          <w:tcPr>
            <w:tcW w:w="4035" w:type="dxa"/>
            <w:tcBorders/>
            <w:vAlign w:val="center"/>
          </w:tcPr>
          <w:p>
            <w:pPr>
              <w:pStyle w:val="TableHeading"/>
              <w:suppressLineNumbers/>
              <w:bidi w:val="0"/>
              <w:spacing w:before="0" w:after="283"/>
              <w:jc w:val="center"/>
              <w:rPr/>
            </w:pPr>
            <w:r>
              <w:rPr/>
              <w:t xml:space="preserve">Tiheys </w:t>
            </w:r>
          </w:p>
        </w:tc>
        <w:tc>
          <w:tcPr>
            <w:tcW w:w="6170" w:type="dxa"/>
            <w:tcBorders/>
            <w:vAlign w:val="center"/>
          </w:tcPr>
          <w:p>
            <w:pPr>
              <w:pStyle w:val="TableContents"/>
              <w:bidi w:val="0"/>
              <w:spacing w:before="0" w:after="283"/>
              <w:jc w:val="left"/>
              <w:rPr/>
            </w:pPr>
            <w:r>
              <w:rPr/>
              <w:t xml:space="preserve">61,9 / km (160,3 / sq mi) </w:t>
            </w:r>
          </w:p>
        </w:tc>
      </w:tr>
      <w:tr>
        <w:trPr/>
        <w:tc>
          <w:tcPr>
            <w:tcW w:w="4035" w:type="dxa"/>
            <w:tcBorders/>
            <w:vAlign w:val="center"/>
          </w:tcPr>
          <w:p>
            <w:pPr>
              <w:pStyle w:val="TableHeading"/>
              <w:suppressLineNumbers/>
              <w:bidi w:val="0"/>
              <w:spacing w:before="0" w:after="283"/>
              <w:jc w:val="center"/>
              <w:rPr/>
            </w:pPr>
            <w:r>
              <w:rPr/>
              <w:t xml:space="preserve">HDI (2008) </w:t>
            </w:r>
          </w:p>
        </w:tc>
        <w:tc>
          <w:tcPr>
            <w:tcW w:w="6170" w:type="dxa"/>
            <w:tcBorders/>
            <w:vAlign w:val="center"/>
          </w:tcPr>
          <w:p>
            <w:pPr>
              <w:pStyle w:val="TableContents"/>
              <w:bidi w:val="0"/>
              <w:spacing w:before="0" w:after="283"/>
              <w:jc w:val="left"/>
              <w:rPr/>
            </w:pPr>
            <w:r>
              <w:rPr/>
              <w:t xml:space="preserve">0,958 erittäin korkea </w:t>
            </w:r>
          </w:p>
        </w:tc>
      </w:tr>
      <w:tr>
        <w:trPr/>
        <w:tc>
          <w:tcPr>
            <w:tcW w:w="4035" w:type="dxa"/>
            <w:tcBorders/>
            <w:vAlign w:val="center"/>
          </w:tcPr>
          <w:p>
            <w:pPr>
              <w:pStyle w:val="TableHeading"/>
              <w:suppressLineNumbers/>
              <w:bidi w:val="0"/>
              <w:spacing w:before="0" w:after="283"/>
              <w:jc w:val="center"/>
              <w:rPr/>
            </w:pPr>
            <w:r>
              <w:rPr/>
              <w:t xml:space="preserve">Valuutta </w:t>
            </w:r>
          </w:p>
        </w:tc>
        <w:tc>
          <w:tcPr>
            <w:tcW w:w="6170" w:type="dxa"/>
            <w:tcBorders/>
            <w:vAlign w:val="center"/>
          </w:tcPr>
          <w:p>
            <w:pPr>
              <w:pStyle w:val="TableContents"/>
              <w:bidi w:val="0"/>
              <w:spacing w:before="0" w:after="283"/>
              <w:jc w:val="left"/>
              <w:rPr/>
            </w:pPr>
            <w:r>
              <w:rPr/>
              <w:t xml:space="preserve">Australian dollari (AUD) </w:t>
            </w:r>
          </w:p>
        </w:tc>
      </w:tr>
      <w:tr>
        <w:trPr/>
        <w:tc>
          <w:tcPr>
            <w:tcW w:w="4035" w:type="dxa"/>
            <w:tcBorders/>
            <w:vAlign w:val="center"/>
          </w:tcPr>
          <w:p>
            <w:pPr>
              <w:pStyle w:val="TableHeading"/>
              <w:suppressLineNumbers/>
              <w:bidi w:val="0"/>
              <w:spacing w:before="0" w:after="283"/>
              <w:jc w:val="center"/>
              <w:rPr/>
            </w:pPr>
            <w:r>
              <w:rPr/>
              <w:t xml:space="preserve">Aikavyöhyke </w:t>
            </w:r>
          </w:p>
        </w:tc>
        <w:tc>
          <w:tcPr>
            <w:tcW w:w="6170" w:type="dxa"/>
            <w:tcBorders/>
            <w:vAlign w:val="center"/>
          </w:tcPr>
          <w:p>
            <w:pPr>
              <w:pStyle w:val="TableContents"/>
              <w:bidi w:val="0"/>
              <w:spacing w:before="0" w:after="283"/>
              <w:jc w:val="left"/>
              <w:rPr/>
            </w:pPr>
            <w:r>
              <w:rPr/>
              <w:t xml:space="preserve">NFT (Norfolkin saaren aika) (UTC + 11:00) </w:t>
            </w:r>
          </w:p>
        </w:tc>
      </w:tr>
      <w:tr>
        <w:trPr/>
        <w:tc>
          <w:tcPr>
            <w:tcW w:w="4035" w:type="dxa"/>
            <w:tcBorders/>
            <w:vAlign w:val="center"/>
          </w:tcPr>
          <w:p>
            <w:pPr>
              <w:pStyle w:val="TableHeading"/>
              <w:suppressLineNumbers/>
              <w:bidi w:val="0"/>
              <w:spacing w:before="0" w:after="283"/>
              <w:jc w:val="center"/>
              <w:rPr/>
            </w:pPr>
            <w:r>
              <w:rPr/>
              <w:t xml:space="preserve">Ajaa </w:t>
            </w:r>
          </w:p>
        </w:tc>
        <w:tc>
          <w:tcPr>
            <w:tcW w:w="6170" w:type="dxa"/>
            <w:tcBorders/>
            <w:vAlign w:val="center"/>
          </w:tcPr>
          <w:p>
            <w:pPr>
              <w:pStyle w:val="TableContents"/>
              <w:bidi w:val="0"/>
              <w:spacing w:before="0" w:after="283"/>
              <w:jc w:val="left"/>
              <w:rPr/>
            </w:pPr>
            <w:r>
              <w:rPr/>
              <w:t xml:space="preserve">vasen </w:t>
            </w:r>
          </w:p>
        </w:tc>
      </w:tr>
      <w:tr>
        <w:trPr/>
        <w:tc>
          <w:tcPr>
            <w:tcW w:w="4035" w:type="dxa"/>
            <w:tcBorders/>
            <w:vAlign w:val="center"/>
          </w:tcPr>
          <w:p>
            <w:pPr>
              <w:pStyle w:val="TableHeading"/>
              <w:suppressLineNumbers/>
              <w:bidi w:val="0"/>
              <w:spacing w:before="0" w:after="283"/>
              <w:jc w:val="center"/>
              <w:rPr/>
            </w:pPr>
            <w:r>
              <w:rPr/>
              <w:t xml:space="preserve">Kutsukoodi </w:t>
            </w:r>
          </w:p>
        </w:tc>
        <w:tc>
          <w:tcPr>
            <w:tcW w:w="6170" w:type="dxa"/>
            <w:tcBorders/>
            <w:vAlign w:val="center"/>
          </w:tcPr>
          <w:p>
            <w:pPr>
              <w:pStyle w:val="TableContents"/>
              <w:bidi w:val="0"/>
              <w:spacing w:before="0" w:after="283"/>
              <w:jc w:val="left"/>
              <w:rPr/>
            </w:pPr>
            <w:r>
              <w:rPr/>
              <w:t xml:space="preserve">672 </w:t>
            </w:r>
          </w:p>
        </w:tc>
      </w:tr>
      <w:tr>
        <w:trPr/>
        <w:tc>
          <w:tcPr>
            <w:tcW w:w="4035" w:type="dxa"/>
            <w:tcBorders/>
            <w:vAlign w:val="center"/>
          </w:tcPr>
          <w:p>
            <w:pPr>
              <w:pStyle w:val="TableHeading"/>
              <w:suppressLineNumbers/>
              <w:bidi w:val="0"/>
              <w:spacing w:before="0" w:after="283"/>
              <w:jc w:val="center"/>
              <w:rPr/>
            </w:pPr>
            <w:r>
              <w:rPr/>
              <w:t xml:space="preserve">ISO 3166 -koodi </w:t>
            </w:r>
          </w:p>
        </w:tc>
        <w:tc>
          <w:tcPr>
            <w:tcW w:w="6170" w:type="dxa"/>
            <w:tcBorders/>
            <w:vAlign w:val="center"/>
          </w:tcPr>
          <w:p>
            <w:pPr>
              <w:pStyle w:val="TableContents"/>
              <w:bidi w:val="0"/>
              <w:spacing w:before="0" w:after="283"/>
              <w:jc w:val="left"/>
              <w:rPr/>
            </w:pPr>
            <w:r>
              <w:rPr/>
              <w:t xml:space="preserve">NF </w:t>
            </w:r>
          </w:p>
        </w:tc>
      </w:tr>
      <w:tr>
        <w:trPr/>
        <w:tc>
          <w:tcPr>
            <w:tcW w:w="4035" w:type="dxa"/>
            <w:tcBorders/>
            <w:vAlign w:val="center"/>
          </w:tcPr>
          <w:p>
            <w:pPr>
              <w:pStyle w:val="TableHeading"/>
              <w:suppressLineNumbers/>
              <w:bidi w:val="0"/>
              <w:spacing w:before="0" w:after="283"/>
              <w:jc w:val="center"/>
              <w:rPr/>
            </w:pPr>
            <w:r>
              <w:rPr/>
              <w:t xml:space="preserve">Internet TLD </w:t>
            </w:r>
          </w:p>
        </w:tc>
        <w:tc>
          <w:tcPr>
            <w:tcW w:w="6170" w:type="dxa"/>
            <w:tcBorders/>
            <w:vAlign w:val="center"/>
          </w:tcPr>
          <w:p>
            <w:pPr>
              <w:pStyle w:val="TableContents"/>
              <w:bidi w:val="0"/>
              <w:spacing w:before="0" w:after="283"/>
              <w:jc w:val="left"/>
              <w:rPr/>
            </w:pPr>
            <w:r>
              <w:rPr/>
              <w:t xml:space="preserve">. nf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Norfolkin saaresta tuli osa Australiaa?</w:t>
      </w:r>
    </w:p>
    <w:p>
      <w:pPr>
        <w:pStyle w:val="TextBody"/>
        <w:bidi w:val="0"/>
        <w:jc w:val="left"/>
        <w:rPr>
          <w:b/>
          <w:u w:val="single"/>
          <w:shd w:val="clear" w:fill="FFFF00"/>
        </w:rPr>
      </w:pPr>
      <w:r>
        <w:rPr>
          <w:b/>
          <w:u w:val="single"/>
          <w:shd w:val="clear" w:fill="FFFF00"/>
        </w:rPr>
        <w:t xml:space="preserve">Asiakirjan numero 28362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Dodger Stadium, jota kutsutaan toisinaan metonyymillä Chavez Ravine, on </w:t>
      </w:r>
      <w:r>
        <w:rPr/>
        <w:t xml:space="preserve">Los Angelesin </w:t>
      </w:r>
      <w:r>
        <w:rPr>
          <w:color w:val="A9A9A9"/>
        </w:rPr>
        <w:t xml:space="preserve">Elysian Parkin kaupunginosassa </w:t>
      </w:r>
      <w:r>
        <w:rPr/>
        <w:t xml:space="preserve">sijaitseva baseball-puisto, joka on </w:t>
      </w:r>
      <w:r>
        <w:rPr/>
        <w:t xml:space="preserve">kaupungin Major League Baseball (MLB) -joukkueen Los Angeles Dodgersin kotikenttä. Se avattiin 55 vuotta sitten 10. huhtikuuta 1962, ja se rakennettiin alle kolmessa vuodessa 23 miljoonan Yhdysvaltain dollarin kustannuksella yksityisin varoin.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Los Angelesia Dodger Stadium sijaitsee?</w:t>
      </w:r>
    </w:p>
    <w:p>
      <w:pPr>
        <w:pStyle w:val="TextBody"/>
        <w:bidi w:val="0"/>
        <w:jc w:val="left"/>
        <w:rPr>
          <w:b/>
          <w:u w:val="single"/>
          <w:shd w:val="clear" w:fill="FFFF00"/>
        </w:rPr>
      </w:pPr>
      <w:r>
        <w:rPr>
          <w:b/>
          <w:u w:val="single"/>
          <w:shd w:val="clear" w:fill="FFFF00"/>
        </w:rPr>
        <w:t xml:space="preserve">Asiakirjan numero 28363</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color w:val="A9A9A9"/>
        </w:rPr>
        <w:t xml:space="preserve">Bruce Spence </w:t>
      </w:r>
      <w:r>
        <w:rPr/>
        <w:t xml:space="preserve">roolissa Zeddicus Zu'l Zorander (kaudet 1 ja 2) -- Ensimmäinen velho ja Ensimmäisen järjestyksen velho. Kun Richard nimetään Totuuden etsijäksi, hän vannoo suojelevansa häntä hengellään. Hän osoittautuu arvokkaaksi tiimille erityisesti taikuuteen liittyvissä asioissa. Kun Kahlan ei voi tunnustaa kenellekään, hän yleensä löytää oikean vastauksen. Hän ei koskaan kiirehdi, vaan harkitsee aina tekojensa seuraukset, eikä koskaan jätä miettimättä, mitä on tehtävä. Ensimmäisen kauden neljännessä jaksossa hän paljastaa Kahlanille olevansa Richardin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Zediä Legend of the Seekerissä...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Tuotannon piti alkaa toukokuussa 2008, mutta se viivästyi kuudella viikolla. Sarja kuvattiin kokonaan </w:t>
      </w:r>
      <w:r>
        <w:rPr>
          <w:color w:val="A9A9A9"/>
        </w:rPr>
        <w:t xml:space="preserve">Uudessa-Seelannissa </w:t>
      </w:r>
      <w:r>
        <w:rPr/>
        <w:t xml:space="preserve">teräväpiirtona. Vaikka kuvauspaikkana oli Auckland, kuvaukset tapahtuivat useissa eri paikoissa kaupungissa ja sen ulkopuolella: Henderson Valley Studiosissa, kaupungin laitamilla ja Queenstownin ympärillä sijaitsevilla vuoristoalueilla.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etsijän legenda...</w:t>
      </w:r>
    </w:p>
    <w:p>
      <w:pPr>
        <w:pStyle w:val="TextBody"/>
        <w:bidi w:val="0"/>
        <w:jc w:val="left"/>
        <w:rPr>
          <w:b/>
          <w:u w:val="single"/>
          <w:shd w:val="clear" w:fill="FFFF00"/>
        </w:rPr>
      </w:pPr>
      <w:r>
        <w:rPr>
          <w:b/>
          <w:u w:val="single"/>
          <w:shd w:val="clear" w:fill="FFFF00"/>
        </w:rPr>
        <w:t xml:space="preserve">Asiakirjan numero 28364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Ruotsin kieli kehittyi vanhan norjan kielestä noin 1300- ja 1400-luvuilla, ja historiallisesti ruotsin murteet olivat yleensä paljon erilaisempia kuin nykyään. </w:t>
      </w:r>
      <w:r>
        <w:rPr>
          <w:color w:val="A9A9A9"/>
        </w:rPr>
        <w:t xml:space="preserve">1900-luvulta </w:t>
      </w:r>
      <w:r>
        <w:rPr/>
        <w:t xml:space="preserve">lähtien </w:t>
      </w:r>
      <w:r>
        <w:rPr/>
        <w:t xml:space="preserve">ruotsin kielen standardi on vallinnut koko maassa. Skandinaaviset kielet muodostavat murrejatkumon, ja joitakin perinteisiä ruotsin murteita voitaisiin yhtä hyvin kutsua tanskalaisiksi (skandinaavisiksi) tai norjalaisiksi (jamtlantilaisiksi).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ruotsista tuli Ruotsin virallinen kieli?</w:t>
      </w:r>
    </w:p>
    <w:p>
      <w:pPr>
        <w:pStyle w:val="TextBody"/>
        <w:bidi w:val="0"/>
        <w:jc w:val="left"/>
        <w:rPr>
          <w:b/>
          <w:u w:val="single"/>
          <w:shd w:val="clear" w:fill="FFFF00"/>
        </w:rPr>
      </w:pPr>
      <w:r>
        <w:rPr>
          <w:b/>
          <w:u w:val="single"/>
          <w:shd w:val="clear" w:fill="FFFF00"/>
        </w:rPr>
        <w:t xml:space="preserve">Asiakirjan numero 28365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Kidz Bop Studio albumi Kidz Bopilta </w:t>
      </w:r>
    </w:p>
    <w:tbl>
      <w:tblPr>
        <w:tblW w:w="8373" w:type="dxa"/>
        <w:jc w:val="left"/>
        <w:tblInd w:w="0" w:type="dxa"/>
        <w:tblLayout w:type="fixed"/>
        <w:tblCellMar>
          <w:top w:w="28" w:type="dxa"/>
          <w:left w:w="28" w:type="dxa"/>
          <w:bottom w:w="28" w:type="dxa"/>
          <w:right w:w="28" w:type="dxa"/>
        </w:tblCellMar>
      </w:tblPr>
      <w:tblGrid>
        <w:gridCol w:w="1171"/>
        <w:gridCol w:w="3481"/>
        <w:gridCol w:w="3721"/>
      </w:tblGrid>
      <w:tr>
        <w:trPr/>
        <w:tc>
          <w:tcPr>
            <w:tcW w:w="1171" w:type="dxa"/>
            <w:tcBorders/>
            <w:vAlign w:val="center"/>
          </w:tcPr>
          <w:p>
            <w:pPr>
              <w:pStyle w:val="TableHeading"/>
              <w:suppressLineNumbers/>
              <w:bidi w:val="0"/>
              <w:spacing w:before="0" w:after="283"/>
              <w:jc w:val="center"/>
              <w:rPr/>
            </w:pPr>
            <w:r>
              <w:rPr/>
              <w:t xml:space="preserve">Julkaistu </w:t>
            </w:r>
          </w:p>
        </w:tc>
        <w:tc>
          <w:tcPr>
            <w:tcW w:w="3481" w:type="dxa"/>
            <w:tcBorders/>
            <w:vAlign w:val="center"/>
          </w:tcPr>
          <w:p>
            <w:pPr>
              <w:pStyle w:val="TableContents"/>
              <w:bidi w:val="0"/>
              <w:spacing w:before="0" w:after="283"/>
              <w:jc w:val="left"/>
              <w:rPr/>
            </w:pPr>
            <w:r>
              <w:rPr>
                <w:color w:val="A9A9A9"/>
              </w:rPr>
              <w:t xml:space="preserve">9. lokakuuta </w:t>
            </w:r>
            <w:r>
              <w:rPr/>
              <w:t xml:space="preserve">2001 </w:t>
            </w:r>
          </w:p>
        </w:tc>
        <w:tc>
          <w:tcPr>
            <w:tcW w:w="37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Tallennettu </w:t>
            </w:r>
          </w:p>
        </w:tc>
        <w:tc>
          <w:tcPr>
            <w:tcW w:w="3481" w:type="dxa"/>
            <w:tcBorders/>
            <w:vAlign w:val="center"/>
          </w:tcPr>
          <w:p>
            <w:pPr>
              <w:pStyle w:val="TableContents"/>
              <w:bidi w:val="0"/>
              <w:spacing w:before="0" w:after="283"/>
              <w:jc w:val="left"/>
              <w:rPr/>
            </w:pPr>
            <w:r>
              <w:rPr/>
              <w:t xml:space="preserve">2000 </w:t>
            </w:r>
          </w:p>
        </w:tc>
        <w:tc>
          <w:tcPr>
            <w:tcW w:w="37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Pituus </w:t>
            </w:r>
          </w:p>
        </w:tc>
        <w:tc>
          <w:tcPr>
            <w:tcW w:w="3481" w:type="dxa"/>
            <w:tcBorders/>
            <w:vAlign w:val="center"/>
          </w:tcPr>
          <w:p>
            <w:pPr>
              <w:pStyle w:val="TableContents"/>
              <w:bidi w:val="0"/>
              <w:spacing w:before="0" w:after="283"/>
              <w:jc w:val="left"/>
              <w:rPr/>
            </w:pPr>
            <w:r>
              <w:rPr/>
              <w:t xml:space="preserve">1: 04: 21 </w:t>
            </w:r>
          </w:p>
        </w:tc>
        <w:tc>
          <w:tcPr>
            <w:tcW w:w="37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Tarra </w:t>
            </w:r>
          </w:p>
        </w:tc>
        <w:tc>
          <w:tcPr>
            <w:tcW w:w="3481" w:type="dxa"/>
            <w:tcBorders/>
            <w:vAlign w:val="center"/>
          </w:tcPr>
          <w:p>
            <w:pPr>
              <w:pStyle w:val="TableContents"/>
              <w:bidi w:val="0"/>
              <w:spacing w:before="0" w:after="283"/>
              <w:jc w:val="left"/>
              <w:rPr/>
            </w:pPr>
            <w:r>
              <w:rPr/>
              <w:t xml:space="preserve">Razor &amp; Tie Kidz Bopin kronologia </w:t>
            </w:r>
          </w:p>
        </w:tc>
        <w:tc>
          <w:tcPr>
            <w:tcW w:w="37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Kidz Bop (2000) </w:t>
            </w:r>
          </w:p>
        </w:tc>
        <w:tc>
          <w:tcPr>
            <w:tcW w:w="3721" w:type="dxa"/>
            <w:tcBorders/>
            <w:vAlign w:val="center"/>
          </w:tcPr>
          <w:p>
            <w:pPr>
              <w:pStyle w:val="TableContents"/>
              <w:bidi w:val="0"/>
              <w:spacing w:before="0" w:after="283"/>
              <w:jc w:val="left"/>
              <w:rPr/>
            </w:pPr>
            <w:r>
              <w:rPr/>
              <w:t xml:space="preserve">Kidz Bop 2 (2001) Kidz Bop 2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Kidz Bop -albumi ilmestyi?</w:t>
      </w:r>
    </w:p>
    <w:p>
      <w:pPr>
        <w:pStyle w:val="TextBody"/>
        <w:bidi w:val="0"/>
        <w:jc w:val="left"/>
        <w:rPr>
          <w:b/>
          <w:u w:val="single"/>
          <w:shd w:val="clear" w:fill="FFFF00"/>
        </w:rPr>
      </w:pPr>
      <w:r>
        <w:rPr>
          <w:b/>
          <w:u w:val="single"/>
          <w:shd w:val="clear" w:fill="FFFF00"/>
        </w:rPr>
        <w:t xml:space="preserve">Asiakirjan numero 28366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Matthew Shardlake -sarja </w:t>
      </w:r>
    </w:p>
    <w:tbl>
      <w:tblPr>
        <w:tblW w:w="10205" w:type="dxa"/>
        <w:jc w:val="left"/>
        <w:tblInd w:w="0" w:type="dxa"/>
        <w:tblLayout w:type="fixed"/>
        <w:tblCellMar>
          <w:top w:w="28" w:type="dxa"/>
          <w:left w:w="28" w:type="dxa"/>
          <w:bottom w:w="28" w:type="dxa"/>
          <w:right w:w="28" w:type="dxa"/>
        </w:tblCellMar>
      </w:tblPr>
      <w:tblGrid>
        <w:gridCol w:w="1318"/>
        <w:gridCol w:w="628"/>
        <w:gridCol w:w="1282"/>
        <w:gridCol w:w="1409"/>
        <w:gridCol w:w="5568"/>
      </w:tblGrid>
      <w:tr>
        <w:trPr/>
        <w:tc>
          <w:tcPr>
            <w:tcW w:w="1318" w:type="dxa"/>
            <w:tcBorders/>
            <w:vAlign w:val="center"/>
          </w:tcPr>
          <w:p>
            <w:pPr>
              <w:pStyle w:val="TableHeading"/>
              <w:suppressLineNumbers/>
              <w:bidi w:val="0"/>
              <w:spacing w:before="0" w:after="283"/>
              <w:jc w:val="center"/>
              <w:rPr/>
            </w:pPr>
            <w:r>
              <w:rPr/>
              <w:t xml:space="preserve">Otsikko </w:t>
            </w:r>
          </w:p>
        </w:tc>
        <w:tc>
          <w:tcPr>
            <w:tcW w:w="628" w:type="dxa"/>
            <w:tcBorders/>
            <w:vAlign w:val="center"/>
          </w:tcPr>
          <w:p>
            <w:pPr>
              <w:pStyle w:val="TableHeading"/>
              <w:suppressLineNumbers/>
              <w:bidi w:val="0"/>
              <w:spacing w:before="0" w:after="283"/>
              <w:jc w:val="center"/>
              <w:rPr/>
            </w:pPr>
            <w:r>
              <w:rPr/>
              <w:t xml:space="preserve">Vuosi </w:t>
            </w:r>
          </w:p>
        </w:tc>
        <w:tc>
          <w:tcPr>
            <w:tcW w:w="1282" w:type="dxa"/>
            <w:tcBorders/>
            <w:vAlign w:val="center"/>
          </w:tcPr>
          <w:p>
            <w:pPr>
              <w:pStyle w:val="TableHeading"/>
              <w:suppressLineNumbers/>
              <w:bidi w:val="0"/>
              <w:spacing w:before="0" w:after="283"/>
              <w:jc w:val="center"/>
              <w:rPr/>
            </w:pPr>
            <w:r>
              <w:rPr/>
              <w:t xml:space="preserve">Julkaisija </w:t>
            </w:r>
          </w:p>
        </w:tc>
        <w:tc>
          <w:tcPr>
            <w:tcW w:w="1409" w:type="dxa"/>
            <w:tcBorders/>
            <w:vAlign w:val="center"/>
          </w:tcPr>
          <w:p>
            <w:pPr>
              <w:pStyle w:val="TableHeading"/>
              <w:suppressLineNumbers/>
              <w:bidi w:val="0"/>
              <w:spacing w:before="0" w:after="283"/>
              <w:jc w:val="center"/>
              <w:rPr/>
            </w:pPr>
            <w:r>
              <w:rPr/>
              <w:t xml:space="preserve">ISBN </w:t>
            </w:r>
          </w:p>
        </w:tc>
        <w:tc>
          <w:tcPr>
            <w:tcW w:w="5568" w:type="dxa"/>
            <w:tcBorders/>
            <w:vAlign w:val="center"/>
          </w:tcPr>
          <w:p>
            <w:pPr>
              <w:pStyle w:val="TableHeading"/>
              <w:suppressLineNumbers/>
              <w:bidi w:val="0"/>
              <w:spacing w:before="0" w:after="283"/>
              <w:jc w:val="center"/>
              <w:rPr/>
            </w:pPr>
            <w:r>
              <w:rPr/>
              <w:t xml:space="preserve">Palkinnot </w:t>
            </w:r>
          </w:p>
        </w:tc>
      </w:tr>
      <w:tr>
        <w:trPr/>
        <w:tc>
          <w:tcPr>
            <w:tcW w:w="1318" w:type="dxa"/>
            <w:tcBorders/>
            <w:vAlign w:val="center"/>
          </w:tcPr>
          <w:p>
            <w:pPr>
              <w:pStyle w:val="TableContents"/>
              <w:bidi w:val="0"/>
              <w:spacing w:before="0" w:after="283"/>
              <w:jc w:val="left"/>
              <w:rPr/>
            </w:pPr>
            <w:r>
              <w:rPr>
                <w:color w:val="A9A9A9"/>
              </w:rPr>
              <w:t xml:space="preserve">Purkamine</w:t>
            </w:r>
            <w:r>
              <w:rPr/>
              <w:t xml:space="preserve">n </w:t>
            </w:r>
          </w:p>
        </w:tc>
        <w:tc>
          <w:tcPr>
            <w:tcW w:w="628" w:type="dxa"/>
            <w:tcBorders/>
            <w:vAlign w:val="center"/>
          </w:tcPr>
          <w:p>
            <w:pPr>
              <w:pStyle w:val="TableContents"/>
              <w:bidi w:val="0"/>
              <w:spacing w:before="0" w:after="283"/>
              <w:jc w:val="left"/>
              <w:rPr/>
            </w:pPr>
            <w:r>
              <w:rPr/>
              <w:t xml:space="preserve">2003 </w:t>
            </w:r>
          </w:p>
        </w:tc>
        <w:tc>
          <w:tcPr>
            <w:tcW w:w="1282" w:type="dxa"/>
            <w:tcBorders/>
            <w:vAlign w:val="center"/>
          </w:tcPr>
          <w:p>
            <w:pPr>
              <w:pStyle w:val="TableContents"/>
              <w:bidi w:val="0"/>
              <w:spacing w:before="0" w:after="283"/>
              <w:jc w:val="left"/>
              <w:rPr/>
            </w:pPr>
            <w:r>
              <w:rPr/>
              <w:t xml:space="preserve">Lontoo: Macmillan </w:t>
            </w:r>
          </w:p>
        </w:tc>
        <w:tc>
          <w:tcPr>
            <w:tcW w:w="1409" w:type="dxa"/>
            <w:tcBorders/>
            <w:vAlign w:val="center"/>
          </w:tcPr>
          <w:p>
            <w:pPr>
              <w:pStyle w:val="TableContents"/>
              <w:bidi w:val="0"/>
              <w:spacing w:before="0" w:after="283"/>
              <w:jc w:val="left"/>
              <w:rPr/>
            </w:pPr>
            <w:r>
              <w:rPr/>
              <w:t xml:space="preserve">1-4050-0542-4 </w:t>
            </w:r>
          </w:p>
        </w:tc>
        <w:tc>
          <w:tcPr>
            <w:tcW w:w="5568" w:type="dxa"/>
            <w:tcBorders/>
            <w:vAlign w:val="center"/>
          </w:tcPr>
          <w:p>
            <w:pPr>
              <w:pStyle w:val="TableContents"/>
              <w:bidi w:val="0"/>
              <w:spacing w:before="0" w:after="283"/>
              <w:jc w:val="left"/>
              <w:rPr/>
            </w:pPr>
            <w:r>
              <w:rPr/>
              <w:t xml:space="preserve">Ehdolla vuoden 2003 Crime Writers' Associationin (CWA) John Creasey Memorial Dagger -palkinnon saajaksi, joka myönnetään aiemmin julkaisemattomien kirjailijoiden esikoiskirjoille. Se oli samana vuonna ehdolla myös CWA:n Ellis Peters Historical Dagger -palkinnon saajaksi. </w:t>
            </w:r>
          </w:p>
        </w:tc>
      </w:tr>
      <w:tr>
        <w:trPr/>
        <w:tc>
          <w:tcPr>
            <w:tcW w:w="1318" w:type="dxa"/>
            <w:tcBorders/>
            <w:vAlign w:val="center"/>
          </w:tcPr>
          <w:p>
            <w:pPr>
              <w:pStyle w:val="TableContents"/>
              <w:bidi w:val="0"/>
              <w:spacing w:before="0" w:after="283"/>
              <w:jc w:val="left"/>
              <w:rPr/>
            </w:pPr>
            <w:r>
              <w:rPr/>
              <w:t xml:space="preserve">Pimeä tuli </w:t>
            </w:r>
          </w:p>
        </w:tc>
        <w:tc>
          <w:tcPr>
            <w:tcW w:w="628"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Lontoo: Macmillan </w:t>
            </w:r>
          </w:p>
        </w:tc>
        <w:tc>
          <w:tcPr>
            <w:tcW w:w="1409" w:type="dxa"/>
            <w:tcBorders/>
            <w:vAlign w:val="center"/>
          </w:tcPr>
          <w:p>
            <w:pPr>
              <w:pStyle w:val="TableContents"/>
              <w:bidi w:val="0"/>
              <w:spacing w:before="0" w:after="283"/>
              <w:jc w:val="left"/>
              <w:rPr/>
            </w:pPr>
            <w:r>
              <w:rPr/>
              <w:t xml:space="preserve">1-4050-0544-0 </w:t>
            </w:r>
          </w:p>
        </w:tc>
        <w:tc>
          <w:tcPr>
            <w:tcW w:w="5568" w:type="dxa"/>
            <w:tcBorders/>
            <w:vAlign w:val="center"/>
          </w:tcPr>
          <w:p>
            <w:pPr>
              <w:pStyle w:val="TableContents"/>
              <w:bidi w:val="0"/>
              <w:spacing w:before="0" w:after="283"/>
              <w:jc w:val="left"/>
              <w:rPr/>
            </w:pPr>
            <w:r>
              <w:rPr/>
              <w:t xml:space="preserve">Myönnettiin Crime Writers' Association Ellis Peters Historical Dagger -palkinto vuonna 2005. </w:t>
            </w:r>
          </w:p>
        </w:tc>
      </w:tr>
      <w:tr>
        <w:trPr/>
        <w:tc>
          <w:tcPr>
            <w:tcW w:w="1318" w:type="dxa"/>
            <w:tcBorders/>
            <w:vAlign w:val="center"/>
          </w:tcPr>
          <w:p>
            <w:pPr>
              <w:pStyle w:val="TableContents"/>
              <w:bidi w:val="0"/>
              <w:spacing w:before="0" w:after="283"/>
              <w:jc w:val="left"/>
              <w:rPr/>
            </w:pPr>
            <w:r>
              <w:rPr/>
              <w:t xml:space="preserve">Suvereeni </w:t>
            </w:r>
          </w:p>
        </w:tc>
        <w:tc>
          <w:tcPr>
            <w:tcW w:w="628" w:type="dxa"/>
            <w:tcBorders/>
            <w:vAlign w:val="center"/>
          </w:tcPr>
          <w:p>
            <w:pPr>
              <w:pStyle w:val="TableContents"/>
              <w:bidi w:val="0"/>
              <w:spacing w:before="0" w:after="283"/>
              <w:jc w:val="left"/>
              <w:rPr/>
            </w:pPr>
            <w:r>
              <w:rPr/>
              <w:t xml:space="preserve">2006 </w:t>
            </w:r>
          </w:p>
        </w:tc>
        <w:tc>
          <w:tcPr>
            <w:tcW w:w="1282" w:type="dxa"/>
            <w:tcBorders/>
            <w:vAlign w:val="center"/>
          </w:tcPr>
          <w:p>
            <w:pPr>
              <w:pStyle w:val="TableContents"/>
              <w:bidi w:val="0"/>
              <w:spacing w:before="0" w:after="283"/>
              <w:jc w:val="left"/>
              <w:rPr/>
            </w:pPr>
            <w:r>
              <w:rPr/>
              <w:t xml:space="preserve">Lontoo: Macmillan </w:t>
            </w:r>
          </w:p>
        </w:tc>
        <w:tc>
          <w:tcPr>
            <w:tcW w:w="1409" w:type="dxa"/>
            <w:tcBorders/>
            <w:vAlign w:val="center"/>
          </w:tcPr>
          <w:p>
            <w:pPr>
              <w:pStyle w:val="TableContents"/>
              <w:bidi w:val="0"/>
              <w:spacing w:before="0" w:after="283"/>
              <w:jc w:val="left"/>
              <w:rPr/>
            </w:pPr>
            <w:r>
              <w:rPr/>
              <w:t xml:space="preserve">0-3304-3608-2 </w:t>
            </w:r>
          </w:p>
        </w:tc>
        <w:tc>
          <w:tcPr>
            <w:tcW w:w="5568" w:type="dxa"/>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Ilmestyskirja </w:t>
            </w:r>
          </w:p>
        </w:tc>
        <w:tc>
          <w:tcPr>
            <w:tcW w:w="628" w:type="dxa"/>
            <w:tcBorders/>
            <w:vAlign w:val="center"/>
          </w:tcPr>
          <w:p>
            <w:pPr>
              <w:pStyle w:val="TableContents"/>
              <w:bidi w:val="0"/>
              <w:spacing w:before="0" w:after="283"/>
              <w:jc w:val="left"/>
              <w:rPr/>
            </w:pPr>
            <w:r>
              <w:rPr/>
              <w:t xml:space="preserve">2008 </w:t>
            </w:r>
          </w:p>
        </w:tc>
        <w:tc>
          <w:tcPr>
            <w:tcW w:w="1282" w:type="dxa"/>
            <w:tcBorders/>
            <w:vAlign w:val="center"/>
          </w:tcPr>
          <w:p>
            <w:pPr>
              <w:pStyle w:val="TableContents"/>
              <w:bidi w:val="0"/>
              <w:spacing w:before="0" w:after="283"/>
              <w:jc w:val="left"/>
              <w:rPr/>
            </w:pPr>
            <w:r>
              <w:rPr/>
              <w:t xml:space="preserve">Lontoo: Macmillan </w:t>
            </w:r>
          </w:p>
        </w:tc>
        <w:tc>
          <w:tcPr>
            <w:tcW w:w="1409" w:type="dxa"/>
            <w:tcBorders/>
            <w:vAlign w:val="center"/>
          </w:tcPr>
          <w:p>
            <w:pPr>
              <w:pStyle w:val="TableContents"/>
              <w:bidi w:val="0"/>
              <w:spacing w:before="0" w:after="283"/>
              <w:jc w:val="left"/>
              <w:rPr/>
            </w:pPr>
            <w:r>
              <w:rPr/>
              <w:t xml:space="preserve">0-3304-4710-6 </w:t>
            </w:r>
          </w:p>
        </w:tc>
        <w:tc>
          <w:tcPr>
            <w:tcW w:w="5568" w:type="dxa"/>
            <w:tcBorders/>
            <w:vAlign w:val="center"/>
          </w:tcPr>
          <w:p>
            <w:pPr>
              <w:pStyle w:val="TableContents"/>
              <w:bidi w:val="0"/>
              <w:spacing w:before="0" w:after="283"/>
              <w:jc w:val="left"/>
              <w:rPr/>
            </w:pPr>
            <w:r>
              <w:rPr/>
              <w:t xml:space="preserve">Ehdolla vuoden 2009 Books Direct -rikostrilleriksi ja vuoden 2008 Crime Writers Association Ellis Peters Historical Dagger -palkinnon saajaksi. </w:t>
            </w:r>
          </w:p>
        </w:tc>
      </w:tr>
      <w:tr>
        <w:trPr/>
        <w:tc>
          <w:tcPr>
            <w:tcW w:w="1318" w:type="dxa"/>
            <w:tcBorders/>
            <w:vAlign w:val="center"/>
          </w:tcPr>
          <w:p>
            <w:pPr>
              <w:pStyle w:val="TableContents"/>
              <w:bidi w:val="0"/>
              <w:spacing w:before="0" w:after="283"/>
              <w:jc w:val="left"/>
              <w:rPr/>
            </w:pPr>
            <w:r>
              <w:rPr/>
              <w:t xml:space="preserve">Sydänkivi </w:t>
            </w:r>
          </w:p>
        </w:tc>
        <w:tc>
          <w:tcPr>
            <w:tcW w:w="628"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Lontoo: Mantle </w:t>
            </w:r>
          </w:p>
        </w:tc>
        <w:tc>
          <w:tcPr>
            <w:tcW w:w="1409" w:type="dxa"/>
            <w:tcBorders/>
            <w:vAlign w:val="center"/>
          </w:tcPr>
          <w:p>
            <w:pPr>
              <w:pStyle w:val="TableContents"/>
              <w:bidi w:val="0"/>
              <w:spacing w:before="0" w:after="283"/>
              <w:jc w:val="left"/>
              <w:rPr/>
            </w:pPr>
            <w:r>
              <w:rPr/>
              <w:t xml:space="preserve">1-4050-9273-4 </w:t>
            </w:r>
          </w:p>
        </w:tc>
        <w:tc>
          <w:tcPr>
            <w:tcW w:w="5568" w:type="dxa"/>
            <w:tcBorders/>
            <w:vAlign w:val="center"/>
          </w:tcPr>
          <w:p>
            <w:pPr>
              <w:pStyle w:val="TableContents"/>
              <w:bidi w:val="0"/>
              <w:spacing w:before="0" w:after="283"/>
              <w:jc w:val="left"/>
              <w:rPr/>
            </w:pPr>
            <w:r>
              <w:rPr/>
              <w:t xml:space="preserve">Vuoden 2011 Walter Scott -palkinnon ehdokaslistalla </w:t>
            </w:r>
          </w:p>
        </w:tc>
      </w:tr>
      <w:tr>
        <w:trPr/>
        <w:tc>
          <w:tcPr>
            <w:tcW w:w="1318" w:type="dxa"/>
            <w:tcBorders/>
            <w:vAlign w:val="center"/>
          </w:tcPr>
          <w:p>
            <w:pPr>
              <w:pStyle w:val="TableContents"/>
              <w:bidi w:val="0"/>
              <w:spacing w:before="0" w:after="283"/>
              <w:jc w:val="left"/>
              <w:rPr/>
            </w:pPr>
            <w:r>
              <w:rPr/>
              <w:t xml:space="preserve">Valitusvirsi </w:t>
            </w:r>
          </w:p>
        </w:tc>
        <w:tc>
          <w:tcPr>
            <w:tcW w:w="628" w:type="dxa"/>
            <w:tcBorders/>
            <w:vAlign w:val="center"/>
          </w:tcPr>
          <w:p>
            <w:pPr>
              <w:pStyle w:val="TableContents"/>
              <w:bidi w:val="0"/>
              <w:spacing w:before="0" w:after="283"/>
              <w:jc w:val="left"/>
              <w:rPr/>
            </w:pPr>
            <w:r>
              <w:rPr/>
              <w:t xml:space="preserve">2014 </w:t>
            </w:r>
          </w:p>
        </w:tc>
        <w:tc>
          <w:tcPr>
            <w:tcW w:w="1282" w:type="dxa"/>
            <w:tcBorders/>
            <w:vAlign w:val="center"/>
          </w:tcPr>
          <w:p>
            <w:pPr>
              <w:pStyle w:val="TableContents"/>
              <w:bidi w:val="0"/>
              <w:spacing w:before="0" w:after="283"/>
              <w:jc w:val="left"/>
              <w:rPr/>
            </w:pPr>
            <w:r>
              <w:rPr/>
              <w:t xml:space="preserve">Lontoo: Mantle </w:t>
            </w:r>
          </w:p>
        </w:tc>
        <w:tc>
          <w:tcPr>
            <w:tcW w:w="1409" w:type="dxa"/>
            <w:tcBorders/>
            <w:vAlign w:val="center"/>
          </w:tcPr>
          <w:p>
            <w:pPr>
              <w:pStyle w:val="TableContents"/>
              <w:bidi w:val="0"/>
              <w:spacing w:before="0" w:after="283"/>
              <w:jc w:val="left"/>
              <w:rPr/>
            </w:pPr>
            <w:r>
              <w:rPr/>
              <w:t xml:space="preserve">978-1447260257 </w:t>
            </w:r>
          </w:p>
        </w:tc>
        <w:tc>
          <w:tcPr>
            <w:tcW w:w="556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kirja Shardlake-sarjassa,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päähenkilö on kyttyräselkäinen lakimies Matthew Shardlake, jota avustavat seikkailuissaan Mark Poer ja myöhemmin Jack Barak. Shardlake työskentelee aluksi Thomas Cromwellin toimeksiannosta sarjoissa Dissolution ja Dark Fire, arkkipiispa Thomas Cranmerin toimeksiannosta sarjoissa Sovereign ja Revelation ja kuningatar Catherine Parrin toimeksiannosta sarjoissa Heartstone ja Lamentation. Seitsemäs kirja, Tombland, julkaistaan </w:t>
      </w:r>
      <w:r>
        <w:rPr>
          <w:color w:val="A9A9A9"/>
        </w:rPr>
        <w:t xml:space="preserve">lokakuussa </w:t>
      </w:r>
      <w:r>
        <w:rPr/>
        <w:t xml:space="preserve">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Shardlake-kirja ilmestyy?</w:t>
      </w:r>
    </w:p>
    <w:p>
      <w:pPr>
        <w:pStyle w:val="TextBody"/>
        <w:bidi w:val="0"/>
        <w:jc w:val="left"/>
        <w:rPr>
          <w:b/>
          <w:u w:val="single"/>
          <w:shd w:val="clear" w:fill="FFFF00"/>
        </w:rPr>
      </w:pPr>
      <w:r>
        <w:rPr>
          <w:b/>
          <w:u w:val="single"/>
          <w:shd w:val="clear" w:fill="FFFF00"/>
        </w:rPr>
        <w:t xml:space="preserve">Asiakirjan numero 28367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Edward Cullen (syntyjään </w:t>
      </w:r>
      <w:r>
        <w:rPr>
          <w:color w:val="A9A9A9"/>
        </w:rPr>
        <w:t xml:space="preserve">Edward Anthony Masen) on </w:t>
      </w:r>
      <w:r>
        <w:rPr/>
        <w:t xml:space="preserve">merkittävä hahmo, joka on mukana kaikissa Twilight Saga -elokuvissa ja -kirjoissa. Kuten ensimmäisessä ja toisessa romaanissa kerrotaan, hän syntyi 20. kesäkuuta 1901 Chicagossa, Illinoisin osavaltiossa. 17-vuotiaana hän oli jäädytettynä kuolemassa espanjalaiseen influenssaan, jolloin tohtori Carlisle Cullen muutti hänet vampyyriksi. Kuten Twilightista käy ilmi, Carlisle teki niin vain siksi, että Edwardin kuoleva äiti Elizabeth rukoili häntä pelastamaan Edwardin. Olympic Covenin jäsenenä Edward juo vain eläinten verta ja hänellä on kyky lukea ajatuksia. Hän rakastuu Bellaan pian tämän saavuttua Forksiin. Edward tietää, että hän voisi tappaa Bellan helposti, mikä piinaa häntä niin paljon, että kirjassa New Moon hän päättää lähteä Forksista perheensä kanssa, jotta he eivät voisi satuttaa Bellaa. Hän palasi, koska tajusi, ettei voi elää ilman Bella. Edward nai Bellan Breaking Dawn -kirjassa, ja heillä on tytär, Renesmee.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Edwardin oikea nimi Twilightista?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Jacob Black </w:t>
      </w:r>
      <w:r>
        <w:rPr/>
        <w:t xml:space="preserve">on Bellan paras ystävä. Hän on Quileute-intiaani ja ihmissusi. Twilightissa Jacobilla on sivurooli Bellan unohtuneena lapsuuden ystävänä, johon hän ihastuu. Yrittäessään oppia lisää Culleneista Bella flirttailee Jacobin kanssa, ja tämä kertoo hänelle heimon legendoja ``kylmistä'' eli vampyyreistä. Kun Edward jättää Bellan New Moonissa, tämä viettää suuren osan ajastaan Jacobin kanssa. Vaikka Jacob pitää häntä vain ystävänä, hän rakastuu Bellaan. Vaikka hän viettää suurimman osan ajastaan Eclipse-romaanissa yrittäen voittaa Bellan, Breaking Dawn -romaanissa hän painautuu - tahaton prosessi, jossa ihmissusi löytää sielunkumppaninsa - Bellan ja Edwardin tyttäreen, Renesmeen.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hämärän ihmissuden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Twilightissa Bella muuttaa isänsä kotiin Forksissa, Washingtonissa, tapaa salaperäisen Cullenin perheen ja rakastuu Edward Culleniin. Pian hän kuitenkin huomaa, että perhe on vampyyrien liitto. Bella ilmaisee halunsa tulla itse vampyyriksi, vastoin Edwardin toiveita. Toisessa romaanissa, New Moonissa, Edward ja muut Cullenit lähtevät Forksista yrittäessään pitää Bellan turvassa vampyyrimaailmalta. Jacob Black, Quileute-heimon jäsen, joka on myös muodonmuuttaja ja ottaa suden muodon, lohduttaa järkyttynyttä ja vakavasti masentunutta Bellaa. Hän alkaa välittää Jacobista, vaikkakin vähemmän kuin Edwardista. Eclipse-elokuvassa Bella kihlautuu Edwardin kanssa, ja he menevät naimisiin Breaking Dawn -elokuvassa. Edward muuttaa Bellan vampyyriksi sen jälkeen, kun tämä melkein kuolee synnyttäessään heidän tytärtään </w:t>
      </w:r>
      <w:r>
        <w:rPr>
          <w:color w:val="A9A9A9"/>
        </w:rPr>
        <w:t xml:space="preserve">Renesmeetä</w:t>
      </w:r>
      <w:r>
        <w:rPr/>
        <w:t xml:space="preserve">. Bellalla on kyky suojata mielensä (ajatusten lukemiselta, hyökkäyksiltä jne.), joka hänellä oli ihmisenä. Kun hän muuttuu vampyyriksi, hänen kykynsä paranee niin, että hän voi laajentaa kilpeään suojellakseen muita mielenhallinnalta.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Bellan ja Edwardin tyttären nimi?</w:t>
      </w:r>
    </w:p>
    <w:p>
      <w:pPr>
        <w:pStyle w:val="TextBody"/>
        <w:bidi w:val="0"/>
        <w:jc w:val="left"/>
        <w:rPr>
          <w:b/>
          <w:u w:val="single"/>
          <w:shd w:val="clear" w:fill="FFFF00"/>
        </w:rPr>
      </w:pPr>
      <w:r>
        <w:rPr>
          <w:b/>
          <w:u w:val="single"/>
          <w:shd w:val="clear" w:fill="FFFF00"/>
        </w:rPr>
        <w:t xml:space="preserve">Asiakirjan numero 28368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Ecuadorin politiikka on monipuoluepolitiikkaa. Keskushallinnon järjestelmä on </w:t>
      </w:r>
      <w:r>
        <w:rPr>
          <w:color w:val="A9A9A9"/>
        </w:rPr>
        <w:t xml:space="preserve">nelivuotinen presidentinvaalijärjestelmä ja edustuksellinen yksikamarinen demokratia</w:t>
      </w:r>
      <w:r>
        <w:rPr/>
        <w:t xml:space="preserve">. Ecuadorin presidentti on valtionpäämies ja hallituksen päämies monipuoluejärjestelmässä, ja hän johtaa kabinettia, jolla on lisäksi toimeenpanovaltaa. Lainsäädäntövaltaa ei ole rajoitettu kansalliskokoukseen, vaan sitä voi käyttää vähäisemmässä määrin toimeenpanovalta, joka muodostuu presidentistä, joka kutsuu koolle nimitetyn toimeenpanevan kabinetin. Kansalliskokouksen myöhemmät säädökset ovat toimeenpanovallan yläpuolella, jos lainsäätäjät ovat antaneet riittävästi ääniä. Oikeuslaitos on riippumaton toimeenpanovallasta ja lainsäätäjistä. Lisäksi on olemassa perustuslaillinen 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on ecuadorin hallitusmuoto?</w:t>
      </w:r>
    </w:p>
    <w:p>
      <w:pPr>
        <w:pStyle w:val="TextBody"/>
        <w:bidi w:val="0"/>
        <w:jc w:val="left"/>
        <w:rPr>
          <w:b/>
          <w:u w:val="single"/>
          <w:shd w:val="clear" w:fill="FFFF00"/>
        </w:rPr>
      </w:pPr>
      <w:r>
        <w:rPr>
          <w:b/>
          <w:u w:val="single"/>
          <w:shd w:val="clear" w:fill="FFFF00"/>
        </w:rPr>
        <w:t xml:space="preserve">Asiakirjan numero 28369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 ja </w:t>
      </w:r>
      <w:r>
        <w:rPr>
          <w:color w:val="A9A9A9"/>
        </w:rPr>
        <w:t xml:space="preserve">Ann</w:t>
      </w:r>
      <w:r>
        <w:rPr/>
        <w:t xml:space="preserve">, jotka ovat nyt naimisissa, palaavat vierailemaan sarjan finaalissa neuvoakseen Leslietä vuonna 2025. Paljastuu, että Oliverin jälkeen pariskunta sai toisen lapsen, Leslie-nimisen tyttären.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Chris menee naimisiin puistoissa ja vapaa-ajalla?</w:t>
      </w:r>
    </w:p>
    <w:p>
      <w:pPr>
        <w:pStyle w:val="TextBody"/>
        <w:bidi w:val="0"/>
        <w:jc w:val="left"/>
        <w:rPr>
          <w:b/>
          <w:u w:val="single"/>
          <w:shd w:val="clear" w:fill="FFFF00"/>
        </w:rPr>
      </w:pPr>
      <w:r>
        <w:rPr>
          <w:b/>
          <w:u w:val="single"/>
          <w:shd w:val="clear" w:fill="FFFF00"/>
        </w:rPr>
        <w:t xml:space="preserve">Asiakirjan numero 28370</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ind w:start="707" w:hanging="283"/>
        <w:jc w:val="left"/>
        <w:rPr/>
      </w:pPr>
      <w:r>
        <w:rPr/>
        <w:t xml:space="preserve">Esimerkiksi 12-ulotteisen langan tapauksessa käytetään n = 12, ja laskettu tulos on </w:t>
      </w:r>
      <w:r>
        <w:rPr>
          <w:color w:val="A9A9A9"/>
        </w:rPr>
        <w:t xml:space="preserve">6530 pyöreää millimetriä.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12 awg:n ympyränmuotoinen millimetripinta-ala?</w:t>
      </w:r>
    </w:p>
    <w:p>
      <w:pPr>
        <w:pStyle w:val="TextBody"/>
        <w:bidi w:val="0"/>
        <w:jc w:val="left"/>
        <w:rPr>
          <w:b/>
          <w:u w:val="single"/>
          <w:shd w:val="clear" w:fill="FFFF00"/>
        </w:rPr>
      </w:pPr>
      <w:r>
        <w:rPr>
          <w:b/>
          <w:u w:val="single"/>
          <w:shd w:val="clear" w:fill="FFFF00"/>
        </w:rPr>
        <w:t xml:space="preserve">Asiakirjan numero 28371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Kriketin toi Trobriand-saarille vuonna 1903 brittiläinen metodistilähetyssaarnaaja </w:t>
      </w:r>
      <w:r>
        <w:rPr>
          <w:color w:val="A9A9A9"/>
        </w:rPr>
        <w:t xml:space="preserve">William Gillmore, </w:t>
      </w:r>
      <w:r>
        <w:rPr/>
        <w:t xml:space="preserve">joka toivoi vähentävänsä heimojen välistä kilpailua ja taistelua. Nykyversio on hyvin erilainen kuin Gillmoren käyttöön ottama peli, sillä siihen on sisällytetty uusia sääntöjä ja perinteitä.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Trobriandin saarelaiset oppivat pelaamaan krikettiä?</w:t>
      </w:r>
    </w:p>
    <w:p>
      <w:pPr>
        <w:pStyle w:val="TextBody"/>
        <w:bidi w:val="0"/>
        <w:jc w:val="left"/>
        <w:rPr>
          <w:b/>
          <w:u w:val="single"/>
          <w:shd w:val="clear" w:fill="FFFF00"/>
        </w:rPr>
      </w:pPr>
      <w:r>
        <w:rPr>
          <w:b/>
          <w:u w:val="single"/>
          <w:shd w:val="clear" w:fill="FFFF00"/>
        </w:rPr>
        <w:t xml:space="preserve">Asiakirjan numero 28372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Endpoint Protectionin pilviversio julkaistiin syyskuussa 2016. Sitä </w:t>
      </w:r>
      <w:r>
        <w:rPr/>
        <w:t xml:space="preserve">seurasi </w:t>
      </w:r>
      <w:r>
        <w:rPr>
          <w:color w:val="A9A9A9"/>
        </w:rPr>
        <w:t xml:space="preserve">versio 14 </w:t>
      </w:r>
      <w:r>
        <w:rPr/>
        <w:t xml:space="preserve">marraskuussa. Versio 14 sisältää koneoppimisteknologiaa, jonka avulla digitaalisesta datasta voidaan löytää kuvioita, jotka voivat viitata kyberturvauhkaan. Se sisältää myös muistihyökkäysten lieventämisen ja suorituskyvyn parannuksia.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versio Symantecin endpoint protection -ohjelmasta?</w:t>
      </w:r>
    </w:p>
    <w:p>
      <w:pPr>
        <w:pStyle w:val="TextBody"/>
        <w:bidi w:val="0"/>
        <w:jc w:val="left"/>
        <w:rPr>
          <w:b/>
          <w:u w:val="single"/>
          <w:shd w:val="clear" w:fill="FFFF00"/>
        </w:rPr>
      </w:pPr>
      <w:r>
        <w:rPr>
          <w:b/>
          <w:u w:val="single"/>
          <w:shd w:val="clear" w:fill="FFFF00"/>
        </w:rPr>
        <w:t xml:space="preserve">Asiakirjan numero 28373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Vedenpuhdistus on prosessi, jossa vedestä poistetaan ei-toivotut kemikaalit, biologiset epäpuhtaudet, kiintoaineet ja kaasut. Tavoitteena on tuottaa vettä, joka soveltuu tiettyyn tarkoitukseen. Suurin osa vedestä desinfioidaan ihmisravinnoksi (juomavesi), mutta vedenpuhdistus voidaan suunnitella myös moniin muihin tarkoituksiin, kuten lääketieteellisten, farmakologisten, kemiallisten ja teollisten sovellusten vaatimusten täyttämiseen. Käytettyjä menetelmiä ovat fysikaaliset prosessit, kuten </w:t>
      </w:r>
      <w:r>
        <w:rPr>
          <w:color w:val="A9A9A9"/>
        </w:rPr>
        <w:t xml:space="preserve">suodatus</w:t>
      </w:r>
      <w:r>
        <w:rPr/>
        <w:t xml:space="preserve">, laskeutus ja tislaus, biologiset prosessit, kuten hitaat hiekkasuodattimet tai biologisesti aktiivinen hiili, kemialliset prosessit, kuten flokkaus ja klooraus, sekä sähkömagneettisen säteilyn, kuten ultraviolettivalon,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menetelmä suurten hiukkasten poistamiseksi vedestä</w:t>
      </w:r>
    </w:p>
    <w:p>
      <w:pPr>
        <w:pStyle w:val="TextBody"/>
        <w:bidi w:val="0"/>
        <w:jc w:val="left"/>
        <w:rPr>
          <w:b/>
          <w:u w:val="single"/>
          <w:shd w:val="clear" w:fill="FFFF00"/>
        </w:rPr>
      </w:pPr>
      <w:r>
        <w:rPr>
          <w:b/>
          <w:u w:val="single"/>
          <w:shd w:val="clear" w:fill="FFFF00"/>
        </w:rPr>
        <w:t xml:space="preserve">Asiakirjan numero 28374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kahden ensimmäisen viikon </w:t>
      </w:r>
      <w:r>
        <w:rPr/>
        <w:t xml:space="preserve">aikana järjestettävät </w:t>
      </w:r>
      <w:r>
        <w:rPr/>
        <w:t xml:space="preserve">Contraband Days -tapahtumat ovat kaupungin virallinen juhla merirosvo Jean Lafitte -legendan kunniaksi.</w:t>
      </w:r>
      <w:r>
        <w:rPr/>
        <w:t xml:space="preserve"> Historiassa kerrotaan, että Lafitte ja hänen merirosvojoukkonsa kävivät usein alueen vesiväylillä, ja heidän kerrotaan haudanneen Lafitten salakuljetuksen jonnekin kaupungin lähistölle.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salakuljetus alkaa Lake Charles La:ssa</w:t>
      </w:r>
    </w:p>
    <w:p>
      <w:pPr>
        <w:pStyle w:val="TextBody"/>
        <w:bidi w:val="0"/>
        <w:jc w:val="left"/>
        <w:rPr>
          <w:b/>
          <w:u w:val="single"/>
          <w:shd w:val="clear" w:fill="FFFF00"/>
        </w:rPr>
      </w:pPr>
      <w:r>
        <w:rPr>
          <w:b/>
          <w:u w:val="single"/>
          <w:shd w:val="clear" w:fill="FFFF00"/>
        </w:rPr>
        <w:t xml:space="preserve">Asiakirjan numero 28375</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Kolme ei-kollineaarista pistettä (pisteitä, jotka eivät ole yhdellä viivalla)</w:t>
      </w:r>
      <w:r>
        <w:rPr/>
        <w:t xml:space="preserve">. </w:t>
      </w:r>
    </w:p>
    <w:p>
      <w:pPr>
        <w:pStyle w:val="TextBody"/>
        <w:numPr>
          <w:ilvl w:val="0"/>
          <w:numId w:val="15"/>
        </w:numPr>
        <w:tabs>
          <w:tab w:val="clear" w:pos="1134"/>
          <w:tab w:val="left" w:leader="none" w:pos="707"/>
        </w:tabs>
        <w:bidi w:val="0"/>
        <w:spacing w:before="0" w:after="0"/>
        <w:ind w:start="707" w:hanging="283"/>
        <w:jc w:val="left"/>
        <w:rPr/>
      </w:pPr>
      <w:r>
        <w:rPr>
          <w:color w:val="DCDCDC"/>
        </w:rPr>
        <w:t xml:space="preserve">Viiva ja piste, joka ei ole tällä viivalla</w:t>
      </w:r>
      <w:r>
        <w:rPr/>
        <w:t xml:space="preserve">. </w:t>
      </w:r>
    </w:p>
    <w:p>
      <w:pPr>
        <w:pStyle w:val="TextBody"/>
        <w:numPr>
          <w:ilvl w:val="0"/>
          <w:numId w:val="15"/>
        </w:numPr>
        <w:tabs>
          <w:tab w:val="clear" w:pos="1134"/>
          <w:tab w:val="left" w:leader="none" w:pos="707"/>
        </w:tabs>
        <w:bidi w:val="0"/>
        <w:spacing w:before="0" w:after="0"/>
        <w:ind w:start="707" w:hanging="283"/>
        <w:jc w:val="left"/>
        <w:rPr/>
      </w:pPr>
      <w:r>
        <w:rPr>
          <w:color w:val="2F4F4F"/>
        </w:rPr>
        <w:t xml:space="preserve">Kaksi erillistä mutta toisiaan leikkaavaa linjaa</w:t>
      </w:r>
      <w:r>
        <w:rPr/>
        <w:t xml:space="preserve">. </w:t>
      </w:r>
    </w:p>
    <w:p>
      <w:pPr>
        <w:pStyle w:val="TextBody"/>
        <w:numPr>
          <w:ilvl w:val="0"/>
          <w:numId w:val="15"/>
        </w:numPr>
        <w:tabs>
          <w:tab w:val="clear" w:pos="1134"/>
          <w:tab w:val="left" w:leader="none" w:pos="707"/>
        </w:tabs>
        <w:bidi w:val="0"/>
        <w:ind w:start="707" w:hanging="283"/>
        <w:jc w:val="left"/>
        <w:rPr/>
      </w:pPr>
      <w:r>
        <w:rPr>
          <w:color w:val="556B2F"/>
        </w:rPr>
        <w:t xml:space="preserve">Kaksi yhdensuuntaista viivaa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tunnistat tason geometriassa</w:t>
      </w:r>
    </w:p>
    <w:p>
      <w:pPr>
        <w:pStyle w:val="TextBody"/>
        <w:bidi w:val="0"/>
        <w:jc w:val="left"/>
        <w:rPr>
          <w:b/>
          <w:u w:val="single"/>
          <w:shd w:val="clear" w:fill="FFFF00"/>
        </w:rPr>
      </w:pPr>
      <w:r>
        <w:rPr>
          <w:b/>
          <w:u w:val="single"/>
          <w:shd w:val="clear" w:fill="FFFF00"/>
        </w:rPr>
        <w:t xml:space="preserve">Asiakirjan numero 28376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Urafinaalit </w:t>
      </w:r>
    </w:p>
    <w:tbl>
      <w:tblPr>
        <w:tblW w:w="10205" w:type="dxa"/>
        <w:jc w:val="left"/>
        <w:tblInd w:w="0" w:type="dxa"/>
        <w:tblLayout w:type="fixed"/>
        <w:tblCellMar>
          <w:top w:w="28" w:type="dxa"/>
          <w:left w:w="28" w:type="dxa"/>
          <w:bottom w:w="28" w:type="dxa"/>
          <w:right w:w="28" w:type="dxa"/>
        </w:tblCellMar>
      </w:tblPr>
      <w:tblGrid>
        <w:gridCol w:w="1861"/>
        <w:gridCol w:w="1585"/>
        <w:gridCol w:w="616"/>
        <w:gridCol w:w="4781"/>
        <w:gridCol w:w="773"/>
        <w:gridCol w:w="589"/>
      </w:tblGrid>
      <w:tr>
        <w:trPr/>
        <w:tc>
          <w:tcPr>
            <w:tcW w:w="1861" w:type="dxa"/>
            <w:tcBorders/>
            <w:vAlign w:val="center"/>
          </w:tcPr>
          <w:p>
            <w:pPr>
              <w:pStyle w:val="TableHeading"/>
              <w:suppressLineNumbers/>
              <w:bidi w:val="0"/>
              <w:spacing w:before="0" w:after="283"/>
              <w:jc w:val="center"/>
              <w:rPr/>
            </w:pPr>
            <w:r>
              <w:rPr/>
              <w:t xml:space="preserve">Kurinpito </w:t>
            </w:r>
          </w:p>
        </w:tc>
        <w:tc>
          <w:tcPr>
            <w:tcW w:w="1585" w:type="dxa"/>
            <w:tcBorders/>
            <w:vAlign w:val="center"/>
          </w:tcPr>
          <w:p>
            <w:pPr>
              <w:pStyle w:val="TableHeading"/>
              <w:suppressLineNumbers/>
              <w:bidi w:val="0"/>
              <w:spacing w:before="0" w:after="283"/>
              <w:jc w:val="center"/>
              <w:rPr/>
            </w:pPr>
            <w:r>
              <w:rPr/>
              <w:t xml:space="preserve">Tyyppi </w:t>
            </w:r>
          </w:p>
        </w:tc>
        <w:tc>
          <w:tcPr>
            <w:tcW w:w="616" w:type="dxa"/>
            <w:tcBorders/>
            <w:vAlign w:val="center"/>
          </w:tcPr>
          <w:p>
            <w:pPr>
              <w:pStyle w:val="TableHeading"/>
              <w:suppressLineNumbers/>
              <w:bidi w:val="0"/>
              <w:spacing w:before="0" w:after="283"/>
              <w:jc w:val="center"/>
              <w:rPr/>
            </w:pPr>
            <w:r>
              <w:rPr/>
              <w:t xml:space="preserve">Won </w:t>
            </w:r>
          </w:p>
        </w:tc>
        <w:tc>
          <w:tcPr>
            <w:tcW w:w="4781" w:type="dxa"/>
            <w:tcBorders/>
            <w:vAlign w:val="center"/>
          </w:tcPr>
          <w:p>
            <w:pPr>
              <w:pStyle w:val="TableHeading"/>
              <w:suppressLineNumbers/>
              <w:bidi w:val="0"/>
              <w:spacing w:before="0" w:after="283"/>
              <w:jc w:val="center"/>
              <w:rPr/>
            </w:pPr>
            <w:r>
              <w:rPr/>
              <w:t xml:space="preserve">Kadonnut </w:t>
            </w:r>
          </w:p>
        </w:tc>
        <w:tc>
          <w:tcPr>
            <w:tcW w:w="773" w:type="dxa"/>
            <w:tcBorders/>
            <w:vAlign w:val="center"/>
          </w:tcPr>
          <w:p>
            <w:pPr>
              <w:pStyle w:val="TableHeading"/>
              <w:suppressLineNumbers/>
              <w:bidi w:val="0"/>
              <w:spacing w:before="0" w:after="283"/>
              <w:jc w:val="center"/>
              <w:rPr/>
            </w:pPr>
            <w:r>
              <w:rPr/>
              <w:t xml:space="preserve">Yhteensä </w:t>
            </w:r>
          </w:p>
        </w:tc>
        <w:tc>
          <w:tcPr>
            <w:tcW w:w="589" w:type="dxa"/>
            <w:tcBorders/>
            <w:vAlign w:val="center"/>
          </w:tcPr>
          <w:p>
            <w:pPr>
              <w:pStyle w:val="TableHeading"/>
              <w:suppressLineNumbers/>
              <w:bidi w:val="0"/>
              <w:spacing w:before="0" w:after="283"/>
              <w:jc w:val="center"/>
              <w:rPr/>
            </w:pPr>
            <w:r>
              <w:rPr/>
              <w:t xml:space="preserve">WR </w:t>
            </w:r>
          </w:p>
        </w:tc>
      </w:tr>
      <w:tr>
        <w:trPr/>
        <w:tc>
          <w:tcPr>
            <w:tcW w:w="1861" w:type="dxa"/>
            <w:tcBorders/>
            <w:vAlign w:val="center"/>
          </w:tcPr>
          <w:p>
            <w:pPr>
              <w:pStyle w:val="TableContents"/>
              <w:bidi w:val="0"/>
              <w:spacing w:before="0" w:after="283"/>
              <w:jc w:val="left"/>
              <w:rPr/>
            </w:pPr>
            <w:r>
              <w:rPr/>
              <w:t xml:space="preserve">Sinkut </w:t>
            </w:r>
          </w:p>
        </w:tc>
        <w:tc>
          <w:tcPr>
            <w:tcW w:w="1585" w:type="dxa"/>
            <w:tcBorders/>
            <w:vAlign w:val="center"/>
          </w:tcPr>
          <w:p>
            <w:pPr>
              <w:pStyle w:val="TableContents"/>
              <w:bidi w:val="0"/>
              <w:spacing w:before="0" w:after="283"/>
              <w:jc w:val="left"/>
              <w:rPr/>
            </w:pPr>
            <w:r>
              <w:rPr/>
              <w:t xml:space="preserve">Grand Slam -turnaukset </w:t>
            </w:r>
          </w:p>
        </w:tc>
        <w:tc>
          <w:tcPr>
            <w:tcW w:w="616" w:type="dxa"/>
            <w:tcBorders/>
            <w:vAlign w:val="center"/>
          </w:tcPr>
          <w:p>
            <w:pPr>
              <w:pStyle w:val="TableContents"/>
              <w:bidi w:val="0"/>
              <w:spacing w:before="0" w:after="283"/>
              <w:jc w:val="left"/>
              <w:rPr>
                <w:sz w:val="4"/>
                <w:szCs w:val="4"/>
              </w:rPr>
            </w:pPr>
            <w:r>
              <w:rPr>
                <w:sz w:val="4"/>
                <w:szCs w:val="4"/>
              </w:rPr>
            </w:r>
          </w:p>
        </w:tc>
        <w:tc>
          <w:tcPr>
            <w:tcW w:w="4781" w:type="dxa"/>
            <w:tcBorders/>
            <w:vAlign w:val="center"/>
          </w:tcPr>
          <w:p>
            <w:pPr>
              <w:pStyle w:val="TableContents"/>
              <w:bidi w:val="0"/>
              <w:spacing w:before="0" w:after="283"/>
              <w:jc w:val="left"/>
              <w:rPr/>
            </w:pPr>
            <w:r>
              <w:rPr/>
              <w:t xml:space="preserve">8 </w:t>
            </w:r>
          </w:p>
        </w:tc>
        <w:tc>
          <w:tcPr>
            <w:tcW w:w="773" w:type="dxa"/>
            <w:tcBorders/>
            <w:vAlign w:val="center"/>
          </w:tcPr>
          <w:p>
            <w:pPr>
              <w:pStyle w:val="TableContents"/>
              <w:bidi w:val="0"/>
              <w:spacing w:before="0" w:after="283"/>
              <w:jc w:val="left"/>
              <w:rPr/>
            </w:pPr>
            <w:r>
              <w:rPr/>
              <w:t xml:space="preserve">11 </w:t>
            </w:r>
          </w:p>
        </w:tc>
        <w:tc>
          <w:tcPr>
            <w:tcW w:w="589" w:type="dxa"/>
            <w:tcBorders/>
            <w:vAlign w:val="center"/>
          </w:tcPr>
          <w:p>
            <w:pPr>
              <w:pStyle w:val="TableContents"/>
              <w:bidi w:val="0"/>
              <w:spacing w:before="0" w:after="283"/>
              <w:jc w:val="left"/>
              <w:rPr/>
            </w:pPr>
            <w:r>
              <w:rPr/>
              <w:t xml:space="preserve">0.27 </w:t>
            </w:r>
          </w:p>
        </w:tc>
      </w:tr>
      <w:tr>
        <w:trPr/>
        <w:tc>
          <w:tcPr>
            <w:tcW w:w="1861" w:type="dxa"/>
            <w:tcBorders/>
            <w:vAlign w:val="center"/>
          </w:tcPr>
          <w:p>
            <w:pPr>
              <w:pStyle w:val="TableContents"/>
              <w:bidi w:val="0"/>
              <w:spacing w:before="0" w:after="283"/>
              <w:jc w:val="left"/>
              <w:rPr/>
            </w:pPr>
            <w:r>
              <w:rPr/>
              <w:t xml:space="preserve">Vuoden lopun mestaruuskilpailut </w:t>
            </w:r>
          </w:p>
        </w:tc>
        <w:tc>
          <w:tcPr>
            <w:tcW w:w="1585"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1.00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ATP Masters 1000 </w:t>
            </w:r>
          </w:p>
        </w:tc>
        <w:tc>
          <w:tcPr>
            <w:tcW w:w="1585"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7 </w:t>
            </w:r>
          </w:p>
        </w:tc>
        <w:tc>
          <w:tcPr>
            <w:tcW w:w="4781" w:type="dxa"/>
            <w:tcBorders/>
            <w:vAlign w:val="center"/>
          </w:tcPr>
          <w:p>
            <w:pPr>
              <w:pStyle w:val="TableContents"/>
              <w:bidi w:val="0"/>
              <w:spacing w:before="0" w:after="283"/>
              <w:jc w:val="left"/>
              <w:rPr/>
            </w:pPr>
            <w:r>
              <w:rPr/>
              <w:t xml:space="preserve">21 </w:t>
            </w:r>
          </w:p>
        </w:tc>
        <w:tc>
          <w:tcPr>
            <w:tcW w:w="773" w:type="dxa"/>
            <w:tcBorders/>
            <w:vAlign w:val="center"/>
          </w:tcPr>
          <w:p>
            <w:pPr>
              <w:pStyle w:val="TableContents"/>
              <w:bidi w:val="0"/>
              <w:spacing w:before="0" w:after="283"/>
              <w:jc w:val="left"/>
              <w:rPr/>
            </w:pPr>
            <w:r>
              <w:rPr/>
              <w:t xml:space="preserve">0.67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Olympialaiset </w:t>
            </w:r>
          </w:p>
        </w:tc>
        <w:tc>
          <w:tcPr>
            <w:tcW w:w="1585"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1.00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ATP Tour 500 </w:t>
            </w:r>
          </w:p>
        </w:tc>
        <w:tc>
          <w:tcPr>
            <w:tcW w:w="1585"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sz w:val="4"/>
                <w:szCs w:val="4"/>
              </w:rPr>
            </w:pPr>
            <w:r>
              <w:rPr>
                <w:sz w:val="4"/>
                <w:szCs w:val="4"/>
              </w:rPr>
            </w:r>
          </w:p>
        </w:tc>
        <w:tc>
          <w:tcPr>
            <w:tcW w:w="4781" w:type="dxa"/>
            <w:tcBorders/>
            <w:vAlign w:val="center"/>
          </w:tcPr>
          <w:p>
            <w:pPr>
              <w:pStyle w:val="TableContents"/>
              <w:bidi w:val="0"/>
              <w:spacing w:before="0" w:after="283"/>
              <w:jc w:val="left"/>
              <w:rPr/>
            </w:pPr>
            <w:r>
              <w:rPr/>
              <w:t xml:space="preserve">10 </w:t>
            </w:r>
          </w:p>
        </w:tc>
        <w:tc>
          <w:tcPr>
            <w:tcW w:w="773" w:type="dxa"/>
            <w:tcBorders/>
            <w:vAlign w:val="center"/>
          </w:tcPr>
          <w:p>
            <w:pPr>
              <w:pStyle w:val="TableContents"/>
              <w:bidi w:val="0"/>
              <w:spacing w:before="0" w:after="283"/>
              <w:jc w:val="left"/>
              <w:rPr/>
            </w:pPr>
            <w:r>
              <w:rPr/>
              <w:t xml:space="preserve">0.90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ATP Tour 250 </w:t>
            </w:r>
          </w:p>
        </w:tc>
        <w:tc>
          <w:tcPr>
            <w:tcW w:w="1585"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6 </w:t>
            </w:r>
          </w:p>
        </w:tc>
        <w:tc>
          <w:tcPr>
            <w:tcW w:w="4781" w:type="dxa"/>
            <w:tcBorders/>
            <w:vAlign w:val="center"/>
          </w:tcPr>
          <w:p>
            <w:pPr>
              <w:pStyle w:val="TableContents"/>
              <w:bidi w:val="0"/>
              <w:spacing w:before="0" w:after="283"/>
              <w:jc w:val="left"/>
              <w:rPr/>
            </w:pPr>
            <w:r>
              <w:rPr/>
              <w:t xml:space="preserve">22 </w:t>
            </w:r>
          </w:p>
        </w:tc>
        <w:tc>
          <w:tcPr>
            <w:tcW w:w="773" w:type="dxa"/>
            <w:tcBorders/>
            <w:vAlign w:val="center"/>
          </w:tcPr>
          <w:p>
            <w:pPr>
              <w:pStyle w:val="TableContents"/>
              <w:bidi w:val="0"/>
              <w:spacing w:before="0" w:after="283"/>
              <w:jc w:val="left"/>
              <w:rPr/>
            </w:pPr>
            <w:r>
              <w:rPr/>
              <w:t xml:space="preserve">0.73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Yhteensä </w:t>
            </w:r>
          </w:p>
        </w:tc>
        <w:tc>
          <w:tcPr>
            <w:tcW w:w="1585"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pPr>
            <w:r>
              <w:rPr/>
              <w:t xml:space="preserve">22 </w:t>
            </w:r>
          </w:p>
        </w:tc>
        <w:tc>
          <w:tcPr>
            <w:tcW w:w="4781" w:type="dxa"/>
            <w:tcBorders/>
            <w:vAlign w:val="center"/>
          </w:tcPr>
          <w:p>
            <w:pPr>
              <w:pStyle w:val="TableContents"/>
              <w:bidi w:val="0"/>
              <w:spacing w:before="0" w:after="283"/>
              <w:jc w:val="left"/>
              <w:rPr/>
            </w:pPr>
            <w:r>
              <w:rPr/>
              <w:t xml:space="preserve">67 </w:t>
            </w:r>
          </w:p>
        </w:tc>
        <w:tc>
          <w:tcPr>
            <w:tcW w:w="773" w:type="dxa"/>
            <w:tcBorders/>
            <w:vAlign w:val="center"/>
          </w:tcPr>
          <w:p>
            <w:pPr>
              <w:pStyle w:val="TableContents"/>
              <w:bidi w:val="0"/>
              <w:spacing w:before="0" w:after="283"/>
              <w:jc w:val="left"/>
              <w:rPr/>
            </w:pPr>
            <w:r>
              <w:rPr/>
              <w:t xml:space="preserve">0.67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Kaksinpelit </w:t>
            </w:r>
          </w:p>
        </w:tc>
        <w:tc>
          <w:tcPr>
            <w:tcW w:w="1585" w:type="dxa"/>
            <w:tcBorders/>
            <w:vAlign w:val="center"/>
          </w:tcPr>
          <w:p>
            <w:pPr>
              <w:pStyle w:val="TableContents"/>
              <w:bidi w:val="0"/>
              <w:spacing w:before="0" w:after="283"/>
              <w:jc w:val="left"/>
              <w:rPr/>
            </w:pPr>
            <w:r>
              <w:rPr/>
              <w:t xml:space="preserve">Grand Slam -turnaukset </w:t>
            </w:r>
          </w:p>
        </w:tc>
        <w:tc>
          <w:tcPr>
            <w:tcW w:w="616" w:type="dxa"/>
            <w:tcBorders/>
            <w:vAlign w:val="center"/>
          </w:tcPr>
          <w:p>
            <w:pPr>
              <w:pStyle w:val="TableContents"/>
              <w:bidi w:val="0"/>
              <w:spacing w:before="0" w:after="283"/>
              <w:jc w:val="left"/>
              <w:rPr/>
            </w:pPr>
            <w:r>
              <w:rPr/>
              <w:t xml:space="preserve">-- </w:t>
            </w:r>
          </w:p>
        </w:tc>
        <w:tc>
          <w:tcPr>
            <w:tcW w:w="4781"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pPr>
            <w:r>
              <w:rPr/>
              <w:t xml:space="preserve">-- </w:t>
            </w:r>
          </w:p>
        </w:tc>
        <w:tc>
          <w:tcPr>
            <w:tcW w:w="589" w:type="dxa"/>
            <w:tcBorders/>
            <w:vAlign w:val="center"/>
          </w:tcPr>
          <w:p>
            <w:pPr>
              <w:pStyle w:val="TableContents"/>
              <w:bidi w:val="0"/>
              <w:spacing w:before="0" w:after="283"/>
              <w:jc w:val="left"/>
              <w:rPr/>
            </w:pPr>
            <w:r>
              <w:rPr/>
              <w:t xml:space="preserve">-- </w:t>
            </w:r>
          </w:p>
        </w:tc>
      </w:tr>
      <w:tr>
        <w:trPr/>
        <w:tc>
          <w:tcPr>
            <w:tcW w:w="1861" w:type="dxa"/>
            <w:tcBorders/>
            <w:vAlign w:val="center"/>
          </w:tcPr>
          <w:p>
            <w:pPr>
              <w:pStyle w:val="TableContents"/>
              <w:bidi w:val="0"/>
              <w:spacing w:before="0" w:after="283"/>
              <w:jc w:val="left"/>
              <w:rPr/>
            </w:pPr>
            <w:r>
              <w:rPr/>
              <w:t xml:space="preserve">Vuoden lopun mestaruuskilpailut </w:t>
            </w:r>
          </w:p>
        </w:tc>
        <w:tc>
          <w:tcPr>
            <w:tcW w:w="1585"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4781"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pPr>
            <w:r>
              <w:rPr/>
              <w:t xml:space="preserve">--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ATP Masters 1000 </w:t>
            </w:r>
          </w:p>
        </w:tc>
        <w:tc>
          <w:tcPr>
            <w:tcW w:w="1585"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0.00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Olympialaiset </w:t>
            </w:r>
          </w:p>
        </w:tc>
        <w:tc>
          <w:tcPr>
            <w:tcW w:w="1585"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4781"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pPr>
            <w:r>
              <w:rPr/>
              <w:t xml:space="preserve">--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ATP Tour 500 </w:t>
            </w:r>
          </w:p>
        </w:tc>
        <w:tc>
          <w:tcPr>
            <w:tcW w:w="1585"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1.00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ATP Tour 250 </w:t>
            </w:r>
          </w:p>
        </w:tc>
        <w:tc>
          <w:tcPr>
            <w:tcW w:w="1585"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0.00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Yhteensä </w:t>
            </w:r>
          </w:p>
        </w:tc>
        <w:tc>
          <w:tcPr>
            <w:tcW w:w="1585"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0.50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Mixed kaksinpelit </w:t>
            </w:r>
          </w:p>
        </w:tc>
        <w:tc>
          <w:tcPr>
            <w:tcW w:w="1585" w:type="dxa"/>
            <w:tcBorders/>
            <w:vAlign w:val="center"/>
          </w:tcPr>
          <w:p>
            <w:pPr>
              <w:pStyle w:val="TableContents"/>
              <w:bidi w:val="0"/>
              <w:spacing w:before="0" w:after="283"/>
              <w:jc w:val="left"/>
              <w:rPr/>
            </w:pPr>
            <w:r>
              <w:rPr/>
              <w:t xml:space="preserve">Grand Slam -turnaukset </w:t>
            </w:r>
          </w:p>
        </w:tc>
        <w:tc>
          <w:tcPr>
            <w:tcW w:w="616" w:type="dxa"/>
            <w:tcBorders/>
            <w:vAlign w:val="center"/>
          </w:tcPr>
          <w:p>
            <w:pPr>
              <w:pStyle w:val="TableContents"/>
              <w:bidi w:val="0"/>
              <w:spacing w:before="0" w:after="283"/>
              <w:jc w:val="left"/>
              <w:rPr/>
            </w:pPr>
            <w:r>
              <w:rPr/>
              <w:t xml:space="preserve">-- </w:t>
            </w:r>
          </w:p>
        </w:tc>
        <w:tc>
          <w:tcPr>
            <w:tcW w:w="4781"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pPr>
            <w:r>
              <w:rPr/>
              <w:t xml:space="preserve">0 </w:t>
            </w:r>
          </w:p>
        </w:tc>
        <w:tc>
          <w:tcPr>
            <w:tcW w:w="589" w:type="dxa"/>
            <w:tcBorders/>
            <w:vAlign w:val="center"/>
          </w:tcPr>
          <w:p>
            <w:pPr>
              <w:pStyle w:val="TableContents"/>
              <w:bidi w:val="0"/>
              <w:spacing w:before="0" w:after="283"/>
              <w:jc w:val="left"/>
              <w:rPr/>
            </w:pPr>
            <w:r>
              <w:rPr/>
              <w:t xml:space="preserve">-- </w:t>
            </w:r>
          </w:p>
        </w:tc>
      </w:tr>
      <w:tr>
        <w:trPr/>
        <w:tc>
          <w:tcPr>
            <w:tcW w:w="1861" w:type="dxa"/>
            <w:tcBorders/>
            <w:vAlign w:val="center"/>
          </w:tcPr>
          <w:p>
            <w:pPr>
              <w:pStyle w:val="TableContents"/>
              <w:bidi w:val="0"/>
              <w:spacing w:before="0" w:after="283"/>
              <w:jc w:val="left"/>
              <w:rPr/>
            </w:pPr>
            <w:r>
              <w:rPr/>
              <w:t xml:space="preserve">Olympialaiset </w:t>
            </w:r>
          </w:p>
        </w:tc>
        <w:tc>
          <w:tcPr>
            <w:tcW w:w="1585"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0.00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Yhteensä </w:t>
            </w:r>
          </w:p>
        </w:tc>
        <w:tc>
          <w:tcPr>
            <w:tcW w:w="1585"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4781" w:type="dxa"/>
            <w:tcBorders/>
            <w:vAlign w:val="center"/>
          </w:tcPr>
          <w:p>
            <w:pPr>
              <w:pStyle w:val="TableContents"/>
              <w:bidi w:val="0"/>
              <w:spacing w:before="0" w:after="283"/>
              <w:jc w:val="left"/>
              <w:rPr>
                <w:sz w:val="4"/>
                <w:szCs w:val="4"/>
              </w:rPr>
            </w:pPr>
            <w:r>
              <w:rPr>
                <w:sz w:val="4"/>
                <w:szCs w:val="4"/>
              </w:rPr>
            </w:r>
          </w:p>
        </w:tc>
        <w:tc>
          <w:tcPr>
            <w:tcW w:w="773" w:type="dxa"/>
            <w:tcBorders/>
            <w:vAlign w:val="center"/>
          </w:tcPr>
          <w:p>
            <w:pPr>
              <w:pStyle w:val="TableContents"/>
              <w:bidi w:val="0"/>
              <w:spacing w:before="0" w:after="283"/>
              <w:jc w:val="left"/>
              <w:rPr/>
            </w:pPr>
            <w:r>
              <w:rPr/>
              <w:t xml:space="preserve">0.00 Yhteensä </w:t>
            </w:r>
          </w:p>
        </w:tc>
        <w:tc>
          <w:tcPr>
            <w:tcW w:w="589"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47 </w:t>
            </w:r>
          </w:p>
        </w:tc>
        <w:tc>
          <w:tcPr>
            <w:tcW w:w="1585"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72 </w:t>
            </w:r>
          </w:p>
        </w:tc>
        <w:tc>
          <w:tcPr>
            <w:tcW w:w="4781" w:type="dxa"/>
            <w:tcBorders/>
            <w:vAlign w:val="center"/>
          </w:tcPr>
          <w:p>
            <w:pPr>
              <w:pStyle w:val="TableContents"/>
              <w:bidi w:val="0"/>
              <w:spacing w:before="0" w:after="283"/>
              <w:jc w:val="left"/>
              <w:rPr/>
            </w:pPr>
            <w:r>
              <w:rPr/>
              <w:t xml:space="preserve">0.65 1) WR = voittosuhde 2) Tunnettiin aiemmin nimillä ``Super 9'' (1996 -- 1999), ``Tennis Masters Series'' (2000 -- 2003) tai ``ATP Masters Series'' (2004 -- 2008). </w:t>
            </w:r>
          </w:p>
        </w:tc>
        <w:tc>
          <w:tcPr>
            <w:tcW w:w="13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grand slam -finaalia andy murray on hävinnyt?</w:t>
      </w:r>
    </w:p>
    <w:p>
      <w:pPr>
        <w:pStyle w:val="TextBody"/>
        <w:bidi w:val="0"/>
        <w:jc w:val="left"/>
        <w:rPr>
          <w:b/>
          <w:u w:val="single"/>
          <w:shd w:val="clear" w:fill="FFFF00"/>
        </w:rPr>
      </w:pPr>
      <w:r>
        <w:rPr>
          <w:b/>
          <w:u w:val="single"/>
          <w:shd w:val="clear" w:fill="FFFF00"/>
        </w:rPr>
        <w:t xml:space="preserve">Asiakirjan numero 28377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3"/>
        <w:gridCol w:w="1582"/>
        <w:gridCol w:w="2294"/>
        <w:gridCol w:w="2294"/>
        <w:gridCol w:w="1637"/>
        <w:gridCol w:w="1685"/>
      </w:tblGrid>
      <w:tr>
        <w:trPr/>
        <w:tc>
          <w:tcPr>
            <w:tcW w:w="713" w:type="dxa"/>
            <w:tcBorders/>
            <w:vAlign w:val="center"/>
          </w:tcPr>
          <w:p>
            <w:pPr>
              <w:pStyle w:val="TableHeading"/>
              <w:suppressLineNumbers/>
              <w:bidi w:val="0"/>
              <w:spacing w:before="0" w:after="283"/>
              <w:jc w:val="center"/>
              <w:rPr/>
            </w:pPr>
            <w:r>
              <w:rPr/>
              <w:t xml:space="preserve">Sijoitus </w:t>
            </w:r>
          </w:p>
        </w:tc>
        <w:tc>
          <w:tcPr>
            <w:tcW w:w="1582" w:type="dxa"/>
            <w:tcBorders/>
            <w:vAlign w:val="center"/>
          </w:tcPr>
          <w:p>
            <w:pPr>
              <w:pStyle w:val="TableHeading"/>
              <w:suppressLineNumbers/>
              <w:bidi w:val="0"/>
              <w:spacing w:before="0" w:after="283"/>
              <w:jc w:val="center"/>
              <w:rPr/>
            </w:pPr>
            <w:r>
              <w:rPr/>
              <w:t xml:space="preserve">Kohde </w:t>
            </w:r>
          </w:p>
        </w:tc>
        <w:tc>
          <w:tcPr>
            <w:tcW w:w="2294" w:type="dxa"/>
            <w:tcBorders/>
            <w:vAlign w:val="center"/>
          </w:tcPr>
          <w:p>
            <w:pPr>
              <w:pStyle w:val="TableHeading"/>
              <w:suppressLineNumbers/>
              <w:bidi w:val="0"/>
              <w:spacing w:before="0" w:after="283"/>
              <w:jc w:val="center"/>
              <w:rPr/>
            </w:pPr>
            <w:r>
              <w:rPr/>
              <w:t xml:space="preserve">Kansainväliset matkailijamäärät (2015) </w:t>
            </w:r>
          </w:p>
        </w:tc>
        <w:tc>
          <w:tcPr>
            <w:tcW w:w="2294" w:type="dxa"/>
            <w:tcBorders/>
            <w:vAlign w:val="center"/>
          </w:tcPr>
          <w:p>
            <w:pPr>
              <w:pStyle w:val="TableHeading"/>
              <w:suppressLineNumbers/>
              <w:bidi w:val="0"/>
              <w:spacing w:before="0" w:after="283"/>
              <w:jc w:val="center"/>
              <w:rPr/>
            </w:pPr>
            <w:r>
              <w:rPr/>
              <w:t xml:space="preserve">Kansainväliset matkailijamäärät (2014) </w:t>
            </w:r>
          </w:p>
        </w:tc>
        <w:tc>
          <w:tcPr>
            <w:tcW w:w="1637" w:type="dxa"/>
            <w:tcBorders/>
            <w:vAlign w:val="center"/>
          </w:tcPr>
          <w:p>
            <w:pPr>
              <w:pStyle w:val="TableHeading"/>
              <w:suppressLineNumbers/>
              <w:bidi w:val="0"/>
              <w:spacing w:before="0" w:after="283"/>
              <w:jc w:val="center"/>
              <w:rPr/>
            </w:pPr>
            <w:r>
              <w:rPr/>
              <w:t xml:space="preserve">Muutos (2014-2015) (%) </w:t>
            </w:r>
          </w:p>
        </w:tc>
        <w:tc>
          <w:tcPr>
            <w:tcW w:w="1685" w:type="dxa"/>
            <w:tcBorders/>
            <w:vAlign w:val="center"/>
          </w:tcPr>
          <w:p>
            <w:pPr>
              <w:pStyle w:val="TableHeading"/>
              <w:suppressLineNumbers/>
              <w:bidi w:val="0"/>
              <w:spacing w:before="0" w:after="283"/>
              <w:jc w:val="center"/>
              <w:rPr/>
            </w:pPr>
            <w:r>
              <w:rPr/>
              <w:t xml:space="preserve">Muutos (2013-2014) (%) </w:t>
            </w:r>
          </w:p>
        </w:tc>
      </w:tr>
      <w:tr>
        <w:trPr/>
        <w:tc>
          <w:tcPr>
            <w:tcW w:w="713"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Yhdysvallat </w:t>
            </w:r>
          </w:p>
        </w:tc>
        <w:tc>
          <w:tcPr>
            <w:tcW w:w="2294" w:type="dxa"/>
            <w:tcBorders/>
            <w:vAlign w:val="center"/>
          </w:tcPr>
          <w:p>
            <w:pPr>
              <w:pStyle w:val="TableContents"/>
              <w:bidi w:val="0"/>
              <w:spacing w:before="0" w:after="283"/>
              <w:jc w:val="left"/>
              <w:rPr/>
            </w:pPr>
            <w:r>
              <w:rPr/>
              <w:t xml:space="preserve">77,5 miljoonaa </w:t>
            </w:r>
          </w:p>
        </w:tc>
        <w:tc>
          <w:tcPr>
            <w:tcW w:w="2294" w:type="dxa"/>
            <w:tcBorders/>
            <w:vAlign w:val="center"/>
          </w:tcPr>
          <w:p>
            <w:pPr>
              <w:pStyle w:val="TableContents"/>
              <w:bidi w:val="0"/>
              <w:spacing w:before="0" w:after="283"/>
              <w:jc w:val="left"/>
              <w:rPr/>
            </w:pPr>
            <w:r>
              <w:rPr/>
              <w:t xml:space="preserve">75,0 miljoonaa </w:t>
            </w:r>
          </w:p>
        </w:tc>
        <w:tc>
          <w:tcPr>
            <w:tcW w:w="1637" w:type="dxa"/>
            <w:tcBorders/>
            <w:vAlign w:val="center"/>
          </w:tcPr>
          <w:p>
            <w:pPr>
              <w:pStyle w:val="TableContents"/>
              <w:bidi w:val="0"/>
              <w:spacing w:before="0" w:after="283"/>
              <w:jc w:val="left"/>
              <w:rPr/>
            </w:pPr>
            <w:r>
              <w:rPr/>
              <w:t xml:space="preserve">3.3 </w:t>
            </w:r>
          </w:p>
        </w:tc>
        <w:tc>
          <w:tcPr>
            <w:tcW w:w="1685" w:type="dxa"/>
            <w:tcBorders/>
            <w:vAlign w:val="center"/>
          </w:tcPr>
          <w:p>
            <w:pPr>
              <w:pStyle w:val="TableContents"/>
              <w:bidi w:val="0"/>
              <w:spacing w:before="0" w:after="283"/>
              <w:jc w:val="left"/>
              <w:rPr/>
            </w:pPr>
            <w:r>
              <w:rPr/>
              <w:t xml:space="preserve">7.2 </w:t>
            </w:r>
          </w:p>
        </w:tc>
      </w:tr>
      <w:tr>
        <w:trPr/>
        <w:tc>
          <w:tcPr>
            <w:tcW w:w="713"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Meksiko </w:t>
            </w:r>
          </w:p>
        </w:tc>
        <w:tc>
          <w:tcPr>
            <w:tcW w:w="2294" w:type="dxa"/>
            <w:tcBorders/>
            <w:vAlign w:val="center"/>
          </w:tcPr>
          <w:p>
            <w:pPr>
              <w:pStyle w:val="TableContents"/>
              <w:bidi w:val="0"/>
              <w:spacing w:before="0" w:after="283"/>
              <w:jc w:val="left"/>
              <w:rPr/>
            </w:pPr>
            <w:r>
              <w:rPr/>
              <w:t xml:space="preserve">32,1 miljoonaa </w:t>
            </w:r>
          </w:p>
        </w:tc>
        <w:tc>
          <w:tcPr>
            <w:tcW w:w="2294" w:type="dxa"/>
            <w:tcBorders/>
            <w:vAlign w:val="center"/>
          </w:tcPr>
          <w:p>
            <w:pPr>
              <w:pStyle w:val="TableContents"/>
              <w:bidi w:val="0"/>
              <w:spacing w:before="0" w:after="283"/>
              <w:jc w:val="left"/>
              <w:rPr/>
            </w:pPr>
            <w:r>
              <w:rPr/>
              <w:t xml:space="preserve">29,3 miljoonaa </w:t>
            </w:r>
          </w:p>
        </w:tc>
        <w:tc>
          <w:tcPr>
            <w:tcW w:w="1637" w:type="dxa"/>
            <w:tcBorders/>
            <w:vAlign w:val="center"/>
          </w:tcPr>
          <w:p>
            <w:pPr>
              <w:pStyle w:val="TableContents"/>
              <w:bidi w:val="0"/>
              <w:spacing w:before="0" w:after="283"/>
              <w:jc w:val="left"/>
              <w:rPr/>
            </w:pPr>
            <w:r>
              <w:rPr/>
              <w:t xml:space="preserve">9.4 </w:t>
            </w:r>
          </w:p>
        </w:tc>
        <w:tc>
          <w:tcPr>
            <w:tcW w:w="1685" w:type="dxa"/>
            <w:tcBorders/>
            <w:vAlign w:val="center"/>
          </w:tcPr>
          <w:p>
            <w:pPr>
              <w:pStyle w:val="TableContents"/>
              <w:bidi w:val="0"/>
              <w:spacing w:before="0" w:after="283"/>
              <w:jc w:val="left"/>
              <w:rPr/>
            </w:pPr>
            <w:r>
              <w:rPr/>
              <w:t xml:space="preserve">21.5 </w:t>
            </w:r>
          </w:p>
        </w:tc>
      </w:tr>
      <w:tr>
        <w:trPr/>
        <w:tc>
          <w:tcPr>
            <w:tcW w:w="713"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Kanada </w:t>
            </w:r>
          </w:p>
        </w:tc>
        <w:tc>
          <w:tcPr>
            <w:tcW w:w="2294" w:type="dxa"/>
            <w:tcBorders/>
            <w:vAlign w:val="center"/>
          </w:tcPr>
          <w:p>
            <w:pPr>
              <w:pStyle w:val="TableContents"/>
              <w:bidi w:val="0"/>
              <w:spacing w:before="0" w:after="283"/>
              <w:jc w:val="left"/>
              <w:rPr/>
            </w:pPr>
            <w:r>
              <w:rPr/>
              <w:t xml:space="preserve">18,0 miljoonaa </w:t>
            </w:r>
          </w:p>
        </w:tc>
        <w:tc>
          <w:tcPr>
            <w:tcW w:w="2294" w:type="dxa"/>
            <w:tcBorders/>
            <w:vAlign w:val="center"/>
          </w:tcPr>
          <w:p>
            <w:pPr>
              <w:pStyle w:val="TableContents"/>
              <w:bidi w:val="0"/>
              <w:spacing w:before="0" w:after="283"/>
              <w:jc w:val="left"/>
              <w:rPr/>
            </w:pPr>
            <w:r>
              <w:rPr/>
              <w:t xml:space="preserve">16,5 miljoonaa </w:t>
            </w:r>
          </w:p>
        </w:tc>
        <w:tc>
          <w:tcPr>
            <w:tcW w:w="1637" w:type="dxa"/>
            <w:tcBorders/>
            <w:vAlign w:val="center"/>
          </w:tcPr>
          <w:p>
            <w:pPr>
              <w:pStyle w:val="TableContents"/>
              <w:bidi w:val="0"/>
              <w:spacing w:before="0" w:after="283"/>
              <w:jc w:val="left"/>
              <w:rPr/>
            </w:pPr>
            <w:r>
              <w:rPr/>
              <w:t xml:space="preserve">8.7 </w:t>
            </w:r>
          </w:p>
        </w:tc>
        <w:tc>
          <w:tcPr>
            <w:tcW w:w="1685" w:type="dxa"/>
            <w:tcBorders/>
            <w:vAlign w:val="center"/>
          </w:tcPr>
          <w:p>
            <w:pPr>
              <w:pStyle w:val="TableContents"/>
              <w:bidi w:val="0"/>
              <w:spacing w:before="0" w:after="283"/>
              <w:jc w:val="left"/>
              <w:rPr/>
            </w:pPr>
            <w:r>
              <w:rPr/>
              <w:t xml:space="preserve">3.0 </w:t>
            </w:r>
          </w:p>
        </w:tc>
      </w:tr>
      <w:tr>
        <w:trPr/>
        <w:tc>
          <w:tcPr>
            <w:tcW w:w="713"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color w:val="A9A9A9"/>
              </w:rPr>
              <w:t xml:space="preserve">Brasili</w:t>
            </w:r>
            <w:r>
              <w:rPr/>
              <w:t xml:space="preserve">a </w:t>
            </w:r>
          </w:p>
        </w:tc>
        <w:tc>
          <w:tcPr>
            <w:tcW w:w="2294" w:type="dxa"/>
            <w:tcBorders/>
            <w:vAlign w:val="center"/>
          </w:tcPr>
          <w:p>
            <w:pPr>
              <w:pStyle w:val="TableContents"/>
              <w:bidi w:val="0"/>
              <w:spacing w:before="0" w:after="283"/>
              <w:jc w:val="left"/>
              <w:rPr/>
            </w:pPr>
            <w:r>
              <w:rPr/>
              <w:t xml:space="preserve">6,3 miljoonaa </w:t>
            </w:r>
          </w:p>
        </w:tc>
        <w:tc>
          <w:tcPr>
            <w:tcW w:w="2294" w:type="dxa"/>
            <w:tcBorders/>
            <w:vAlign w:val="center"/>
          </w:tcPr>
          <w:p>
            <w:pPr>
              <w:pStyle w:val="TableContents"/>
              <w:bidi w:val="0"/>
              <w:spacing w:before="0" w:after="283"/>
              <w:jc w:val="left"/>
              <w:rPr/>
            </w:pPr>
            <w:r>
              <w:rPr/>
              <w:t xml:space="preserve">6,4 miljoonaa </w:t>
            </w:r>
          </w:p>
        </w:tc>
        <w:tc>
          <w:tcPr>
            <w:tcW w:w="1637" w:type="dxa"/>
            <w:tcBorders/>
            <w:vAlign w:val="center"/>
          </w:tcPr>
          <w:p>
            <w:pPr>
              <w:pStyle w:val="TableContents"/>
              <w:bidi w:val="0"/>
              <w:spacing w:before="0" w:after="283"/>
              <w:jc w:val="left"/>
              <w:rPr/>
            </w:pPr>
            <w:r>
              <w:rPr/>
              <w:t xml:space="preserve">1.9 </w:t>
            </w:r>
          </w:p>
        </w:tc>
        <w:tc>
          <w:tcPr>
            <w:tcW w:w="1685" w:type="dxa"/>
            <w:tcBorders/>
            <w:vAlign w:val="center"/>
          </w:tcPr>
          <w:p>
            <w:pPr>
              <w:pStyle w:val="TableContents"/>
              <w:bidi w:val="0"/>
              <w:spacing w:before="0" w:after="283"/>
              <w:jc w:val="left"/>
              <w:rPr/>
            </w:pPr>
            <w:r>
              <w:rPr/>
              <w:t xml:space="preserve">10.6 </w:t>
            </w:r>
          </w:p>
        </w:tc>
      </w:tr>
      <w:tr>
        <w:trPr/>
        <w:tc>
          <w:tcPr>
            <w:tcW w:w="713" w:type="dxa"/>
            <w:tcBorders/>
            <w:vAlign w:val="center"/>
          </w:tcPr>
          <w:p>
            <w:pPr>
              <w:pStyle w:val="TableContents"/>
              <w:bidi w:val="0"/>
              <w:spacing w:before="0" w:after="283"/>
              <w:jc w:val="left"/>
              <w:rPr/>
            </w:pPr>
            <w:r>
              <w:rPr/>
              <w:t xml:space="preserve">5 </w:t>
            </w:r>
          </w:p>
        </w:tc>
        <w:tc>
          <w:tcPr>
            <w:tcW w:w="1582" w:type="dxa"/>
            <w:tcBorders/>
            <w:vAlign w:val="center"/>
          </w:tcPr>
          <w:p>
            <w:pPr>
              <w:pStyle w:val="TableContents"/>
              <w:bidi w:val="0"/>
              <w:spacing w:before="0" w:after="283"/>
              <w:jc w:val="left"/>
              <w:rPr/>
            </w:pPr>
            <w:r>
              <w:rPr/>
              <w:t xml:space="preserve">Argentiina </w:t>
            </w:r>
          </w:p>
        </w:tc>
        <w:tc>
          <w:tcPr>
            <w:tcW w:w="2294" w:type="dxa"/>
            <w:tcBorders/>
            <w:vAlign w:val="center"/>
          </w:tcPr>
          <w:p>
            <w:pPr>
              <w:pStyle w:val="TableContents"/>
              <w:bidi w:val="0"/>
              <w:spacing w:before="0" w:after="283"/>
              <w:jc w:val="left"/>
              <w:rPr/>
            </w:pPr>
            <w:r>
              <w:rPr/>
              <w:t xml:space="preserve">5,7 miljoonaa </w:t>
            </w:r>
          </w:p>
        </w:tc>
        <w:tc>
          <w:tcPr>
            <w:tcW w:w="2294" w:type="dxa"/>
            <w:tcBorders/>
            <w:vAlign w:val="center"/>
          </w:tcPr>
          <w:p>
            <w:pPr>
              <w:pStyle w:val="TableContents"/>
              <w:bidi w:val="0"/>
              <w:spacing w:before="0" w:after="283"/>
              <w:jc w:val="left"/>
              <w:rPr/>
            </w:pPr>
            <w:r>
              <w:rPr/>
              <w:t xml:space="preserve">5,9 miljoonaa </w:t>
            </w:r>
          </w:p>
        </w:tc>
        <w:tc>
          <w:tcPr>
            <w:tcW w:w="1637" w:type="dxa"/>
            <w:tcBorders/>
            <w:vAlign w:val="center"/>
          </w:tcPr>
          <w:p>
            <w:pPr>
              <w:pStyle w:val="TableContents"/>
              <w:bidi w:val="0"/>
              <w:spacing w:before="0" w:after="283"/>
              <w:jc w:val="left"/>
              <w:rPr/>
            </w:pPr>
            <w:r>
              <w:rPr/>
              <w:t xml:space="preserve">3.3 </w:t>
            </w:r>
          </w:p>
        </w:tc>
        <w:tc>
          <w:tcPr>
            <w:tcW w:w="1685" w:type="dxa"/>
            <w:tcBorders/>
            <w:vAlign w:val="center"/>
          </w:tcPr>
          <w:p>
            <w:pPr>
              <w:pStyle w:val="TableContents"/>
              <w:bidi w:val="0"/>
              <w:spacing w:before="0" w:after="283"/>
              <w:jc w:val="left"/>
              <w:rPr/>
            </w:pPr>
            <w:r>
              <w:rPr/>
              <w:t xml:space="preserve">13.1 </w:t>
            </w:r>
          </w:p>
        </w:tc>
      </w:tr>
      <w:tr>
        <w:trPr/>
        <w:tc>
          <w:tcPr>
            <w:tcW w:w="713" w:type="dxa"/>
            <w:tcBorders/>
            <w:vAlign w:val="center"/>
          </w:tcPr>
          <w:p>
            <w:pPr>
              <w:pStyle w:val="TableContents"/>
              <w:bidi w:val="0"/>
              <w:spacing w:before="0" w:after="283"/>
              <w:jc w:val="left"/>
              <w:rPr/>
            </w:pPr>
            <w:r>
              <w:rPr/>
              <w:t xml:space="preserve">6 </w:t>
            </w:r>
          </w:p>
        </w:tc>
        <w:tc>
          <w:tcPr>
            <w:tcW w:w="1582" w:type="dxa"/>
            <w:tcBorders/>
            <w:vAlign w:val="center"/>
          </w:tcPr>
          <w:p>
            <w:pPr>
              <w:pStyle w:val="TableContents"/>
              <w:bidi w:val="0"/>
              <w:spacing w:before="0" w:after="283"/>
              <w:jc w:val="left"/>
              <w:rPr/>
            </w:pPr>
            <w:r>
              <w:rPr/>
              <w:t xml:space="preserve">Dominikaaninen tasavalta </w:t>
            </w:r>
          </w:p>
        </w:tc>
        <w:tc>
          <w:tcPr>
            <w:tcW w:w="2294" w:type="dxa"/>
            <w:tcBorders/>
            <w:vAlign w:val="center"/>
          </w:tcPr>
          <w:p>
            <w:pPr>
              <w:pStyle w:val="TableContents"/>
              <w:bidi w:val="0"/>
              <w:spacing w:before="0" w:after="283"/>
              <w:jc w:val="left"/>
              <w:rPr/>
            </w:pPr>
            <w:r>
              <w:rPr/>
              <w:t xml:space="preserve">5,6 miljoonaa </w:t>
            </w:r>
          </w:p>
        </w:tc>
        <w:tc>
          <w:tcPr>
            <w:tcW w:w="2294" w:type="dxa"/>
            <w:tcBorders/>
            <w:vAlign w:val="center"/>
          </w:tcPr>
          <w:p>
            <w:pPr>
              <w:pStyle w:val="TableContents"/>
              <w:bidi w:val="0"/>
              <w:spacing w:before="0" w:after="283"/>
              <w:jc w:val="left"/>
              <w:rPr/>
            </w:pPr>
            <w:r>
              <w:rPr/>
              <w:t xml:space="preserve">5,1 miljoonaa </w:t>
            </w:r>
          </w:p>
        </w:tc>
        <w:tc>
          <w:tcPr>
            <w:tcW w:w="1637" w:type="dxa"/>
            <w:tcBorders/>
            <w:vAlign w:val="center"/>
          </w:tcPr>
          <w:p>
            <w:pPr>
              <w:pStyle w:val="TableContents"/>
              <w:bidi w:val="0"/>
              <w:spacing w:before="0" w:after="283"/>
              <w:jc w:val="left"/>
              <w:rPr/>
            </w:pPr>
            <w:r>
              <w:rPr/>
              <w:t xml:space="preserve">8.9 </w:t>
            </w:r>
          </w:p>
        </w:tc>
        <w:tc>
          <w:tcPr>
            <w:tcW w:w="1685" w:type="dxa"/>
            <w:tcBorders/>
            <w:vAlign w:val="center"/>
          </w:tcPr>
          <w:p>
            <w:pPr>
              <w:pStyle w:val="TableContents"/>
              <w:bidi w:val="0"/>
              <w:spacing w:before="0" w:after="283"/>
              <w:jc w:val="left"/>
              <w:rPr/>
            </w:pPr>
            <w:r>
              <w:rPr/>
              <w:t xml:space="preserve">9.6 </w:t>
            </w:r>
          </w:p>
        </w:tc>
      </w:tr>
      <w:tr>
        <w:trPr/>
        <w:tc>
          <w:tcPr>
            <w:tcW w:w="713" w:type="dxa"/>
            <w:tcBorders/>
            <w:vAlign w:val="center"/>
          </w:tcPr>
          <w:p>
            <w:pPr>
              <w:pStyle w:val="TableContents"/>
              <w:bidi w:val="0"/>
              <w:spacing w:before="0" w:after="283"/>
              <w:jc w:val="left"/>
              <w:rPr/>
            </w:pPr>
            <w:r>
              <w:rPr/>
              <w:t xml:space="preserve">7 </w:t>
            </w:r>
          </w:p>
        </w:tc>
        <w:tc>
          <w:tcPr>
            <w:tcW w:w="1582" w:type="dxa"/>
            <w:tcBorders/>
            <w:vAlign w:val="center"/>
          </w:tcPr>
          <w:p>
            <w:pPr>
              <w:pStyle w:val="TableContents"/>
              <w:bidi w:val="0"/>
              <w:spacing w:before="0" w:after="283"/>
              <w:jc w:val="left"/>
              <w:rPr/>
            </w:pPr>
            <w:r>
              <w:rPr/>
              <w:t xml:space="preserve">Chile </w:t>
            </w:r>
          </w:p>
        </w:tc>
        <w:tc>
          <w:tcPr>
            <w:tcW w:w="2294" w:type="dxa"/>
            <w:tcBorders/>
            <w:vAlign w:val="center"/>
          </w:tcPr>
          <w:p>
            <w:pPr>
              <w:pStyle w:val="TableContents"/>
              <w:bidi w:val="0"/>
              <w:spacing w:before="0" w:after="283"/>
              <w:jc w:val="left"/>
              <w:rPr/>
            </w:pPr>
            <w:r>
              <w:rPr/>
              <w:t xml:space="preserve">4,5 miljoonaa </w:t>
            </w:r>
          </w:p>
        </w:tc>
        <w:tc>
          <w:tcPr>
            <w:tcW w:w="2294" w:type="dxa"/>
            <w:tcBorders/>
            <w:vAlign w:val="center"/>
          </w:tcPr>
          <w:p>
            <w:pPr>
              <w:pStyle w:val="TableContents"/>
              <w:bidi w:val="0"/>
              <w:spacing w:before="0" w:after="283"/>
              <w:jc w:val="left"/>
              <w:rPr/>
            </w:pPr>
            <w:r>
              <w:rPr/>
              <w:t xml:space="preserve">3,7 miljoonaa </w:t>
            </w:r>
          </w:p>
        </w:tc>
        <w:tc>
          <w:tcPr>
            <w:tcW w:w="1637" w:type="dxa"/>
            <w:tcBorders/>
            <w:vAlign w:val="center"/>
          </w:tcPr>
          <w:p>
            <w:pPr>
              <w:pStyle w:val="TableContents"/>
              <w:bidi w:val="0"/>
              <w:spacing w:before="0" w:after="283"/>
              <w:jc w:val="left"/>
              <w:rPr/>
            </w:pPr>
            <w:r>
              <w:rPr/>
              <w:t xml:space="preserve">21.9 </w:t>
            </w:r>
          </w:p>
        </w:tc>
        <w:tc>
          <w:tcPr>
            <w:tcW w:w="1685" w:type="dxa"/>
            <w:tcBorders/>
            <w:vAlign w:val="center"/>
          </w:tcPr>
          <w:p>
            <w:pPr>
              <w:pStyle w:val="TableContents"/>
              <w:bidi w:val="0"/>
              <w:spacing w:before="0" w:after="283"/>
              <w:jc w:val="left"/>
              <w:rPr/>
            </w:pPr>
            <w:r>
              <w:rPr/>
              <w:t xml:space="preserve">2.7 </w:t>
            </w:r>
          </w:p>
        </w:tc>
      </w:tr>
      <w:tr>
        <w:trPr/>
        <w:tc>
          <w:tcPr>
            <w:tcW w:w="713" w:type="dxa"/>
            <w:tcBorders/>
            <w:vAlign w:val="center"/>
          </w:tcPr>
          <w:p>
            <w:pPr>
              <w:pStyle w:val="TableContents"/>
              <w:bidi w:val="0"/>
              <w:spacing w:before="0" w:after="283"/>
              <w:jc w:val="left"/>
              <w:rPr/>
            </w:pPr>
            <w:r>
              <w:rPr/>
              <w:t xml:space="preserve">8 </w:t>
            </w:r>
          </w:p>
        </w:tc>
        <w:tc>
          <w:tcPr>
            <w:tcW w:w="1582" w:type="dxa"/>
            <w:tcBorders/>
            <w:vAlign w:val="center"/>
          </w:tcPr>
          <w:p>
            <w:pPr>
              <w:pStyle w:val="TableContents"/>
              <w:bidi w:val="0"/>
              <w:spacing w:before="0" w:after="283"/>
              <w:jc w:val="left"/>
              <w:rPr/>
            </w:pPr>
            <w:r>
              <w:rPr/>
              <w:t xml:space="preserve">Puerto Rico </w:t>
            </w:r>
          </w:p>
        </w:tc>
        <w:tc>
          <w:tcPr>
            <w:tcW w:w="2294" w:type="dxa"/>
            <w:tcBorders/>
            <w:vAlign w:val="center"/>
          </w:tcPr>
          <w:p>
            <w:pPr>
              <w:pStyle w:val="TableContents"/>
              <w:bidi w:val="0"/>
              <w:spacing w:before="0" w:after="283"/>
              <w:jc w:val="left"/>
              <w:rPr/>
            </w:pPr>
            <w:r>
              <w:rPr/>
              <w:t xml:space="preserve">3,5 miljoonaa </w:t>
            </w:r>
          </w:p>
        </w:tc>
        <w:tc>
          <w:tcPr>
            <w:tcW w:w="2294" w:type="dxa"/>
            <w:tcBorders/>
            <w:vAlign w:val="center"/>
          </w:tcPr>
          <w:p>
            <w:pPr>
              <w:pStyle w:val="TableContents"/>
              <w:bidi w:val="0"/>
              <w:spacing w:before="0" w:after="283"/>
              <w:jc w:val="left"/>
              <w:rPr/>
            </w:pPr>
            <w:r>
              <w:rPr/>
              <w:t xml:space="preserve">3,2 miljoonaa </w:t>
            </w:r>
          </w:p>
        </w:tc>
        <w:tc>
          <w:tcPr>
            <w:tcW w:w="1637" w:type="dxa"/>
            <w:tcBorders/>
            <w:vAlign w:val="center"/>
          </w:tcPr>
          <w:p>
            <w:pPr>
              <w:pStyle w:val="TableContents"/>
              <w:bidi w:val="0"/>
              <w:spacing w:before="0" w:after="283"/>
              <w:jc w:val="left"/>
              <w:rPr/>
            </w:pPr>
            <w:r>
              <w:rPr/>
              <w:t xml:space="preserve">9.1 </w:t>
            </w:r>
          </w:p>
        </w:tc>
        <w:tc>
          <w:tcPr>
            <w:tcW w:w="1685" w:type="dxa"/>
            <w:tcBorders/>
            <w:vAlign w:val="center"/>
          </w:tcPr>
          <w:p>
            <w:pPr>
              <w:pStyle w:val="TableContents"/>
              <w:bidi w:val="0"/>
              <w:spacing w:before="0" w:after="283"/>
              <w:jc w:val="left"/>
              <w:rPr/>
            </w:pPr>
            <w:r>
              <w:rPr/>
              <w:t xml:space="preserve">2.3 </w:t>
            </w:r>
          </w:p>
        </w:tc>
      </w:tr>
      <w:tr>
        <w:trPr/>
        <w:tc>
          <w:tcPr>
            <w:tcW w:w="713" w:type="dxa"/>
            <w:tcBorders/>
            <w:vAlign w:val="center"/>
          </w:tcPr>
          <w:p>
            <w:pPr>
              <w:pStyle w:val="TableContents"/>
              <w:bidi w:val="0"/>
              <w:spacing w:before="0" w:after="283"/>
              <w:jc w:val="left"/>
              <w:rPr/>
            </w:pPr>
            <w:r>
              <w:rPr/>
              <w:t xml:space="preserve">9 </w:t>
            </w:r>
          </w:p>
        </w:tc>
        <w:tc>
          <w:tcPr>
            <w:tcW w:w="1582" w:type="dxa"/>
            <w:tcBorders/>
            <w:vAlign w:val="center"/>
          </w:tcPr>
          <w:p>
            <w:pPr>
              <w:pStyle w:val="TableContents"/>
              <w:bidi w:val="0"/>
              <w:spacing w:before="0" w:after="283"/>
              <w:jc w:val="left"/>
              <w:rPr/>
            </w:pPr>
            <w:r>
              <w:rPr/>
              <w:t xml:space="preserve">Kuuba </w:t>
            </w:r>
          </w:p>
        </w:tc>
        <w:tc>
          <w:tcPr>
            <w:tcW w:w="2294" w:type="dxa"/>
            <w:tcBorders/>
            <w:vAlign w:val="center"/>
          </w:tcPr>
          <w:p>
            <w:pPr>
              <w:pStyle w:val="TableContents"/>
              <w:bidi w:val="0"/>
              <w:spacing w:before="0" w:after="283"/>
              <w:jc w:val="left"/>
              <w:rPr/>
            </w:pPr>
            <w:r>
              <w:rPr/>
              <w:t xml:space="preserve">3,5 miljoonaa </w:t>
            </w:r>
          </w:p>
        </w:tc>
        <w:tc>
          <w:tcPr>
            <w:tcW w:w="2294" w:type="dxa"/>
            <w:tcBorders/>
            <w:vAlign w:val="center"/>
          </w:tcPr>
          <w:p>
            <w:pPr>
              <w:pStyle w:val="TableContents"/>
              <w:bidi w:val="0"/>
              <w:spacing w:before="0" w:after="283"/>
              <w:jc w:val="left"/>
              <w:rPr/>
            </w:pPr>
            <w:r>
              <w:rPr/>
              <w:t xml:space="preserve">3,0 miljoonaa </w:t>
            </w:r>
          </w:p>
        </w:tc>
        <w:tc>
          <w:tcPr>
            <w:tcW w:w="1637" w:type="dxa"/>
            <w:tcBorders/>
            <w:vAlign w:val="center"/>
          </w:tcPr>
          <w:p>
            <w:pPr>
              <w:pStyle w:val="TableContents"/>
              <w:bidi w:val="0"/>
              <w:spacing w:before="0" w:after="283"/>
              <w:jc w:val="left"/>
              <w:rPr/>
            </w:pPr>
            <w:r>
              <w:rPr/>
              <w:t xml:space="preserve">17.5 </w:t>
            </w:r>
          </w:p>
        </w:tc>
        <w:tc>
          <w:tcPr>
            <w:tcW w:w="1685" w:type="dxa"/>
            <w:tcBorders/>
            <w:vAlign w:val="center"/>
          </w:tcPr>
          <w:p>
            <w:pPr>
              <w:pStyle w:val="TableContents"/>
              <w:bidi w:val="0"/>
              <w:spacing w:before="0" w:after="283"/>
              <w:jc w:val="left"/>
              <w:rPr/>
            </w:pPr>
            <w:r>
              <w:rPr/>
              <w:t xml:space="preserve">5.0 </w:t>
            </w:r>
          </w:p>
        </w:tc>
      </w:tr>
      <w:tr>
        <w:trPr/>
        <w:tc>
          <w:tcPr>
            <w:tcW w:w="713" w:type="dxa"/>
            <w:tcBorders/>
            <w:vAlign w:val="center"/>
          </w:tcPr>
          <w:p>
            <w:pPr>
              <w:pStyle w:val="TableContents"/>
              <w:bidi w:val="0"/>
              <w:spacing w:before="0" w:after="283"/>
              <w:jc w:val="left"/>
              <w:rPr/>
            </w:pPr>
            <w:r>
              <w:rPr/>
              <w:t xml:space="preserve">10 </w:t>
            </w:r>
          </w:p>
        </w:tc>
        <w:tc>
          <w:tcPr>
            <w:tcW w:w="1582" w:type="dxa"/>
            <w:tcBorders/>
            <w:vAlign w:val="center"/>
          </w:tcPr>
          <w:p>
            <w:pPr>
              <w:pStyle w:val="TableContents"/>
              <w:bidi w:val="0"/>
              <w:spacing w:before="0" w:after="283"/>
              <w:jc w:val="left"/>
              <w:rPr/>
            </w:pPr>
            <w:r>
              <w:rPr/>
              <w:t xml:space="preserve">Peru </w:t>
            </w:r>
          </w:p>
        </w:tc>
        <w:tc>
          <w:tcPr>
            <w:tcW w:w="2294" w:type="dxa"/>
            <w:tcBorders/>
            <w:vAlign w:val="center"/>
          </w:tcPr>
          <w:p>
            <w:pPr>
              <w:pStyle w:val="TableContents"/>
              <w:bidi w:val="0"/>
              <w:spacing w:before="0" w:after="283"/>
              <w:jc w:val="left"/>
              <w:rPr/>
            </w:pPr>
            <w:r>
              <w:rPr/>
              <w:t xml:space="preserve">3,5 miljoonaa </w:t>
            </w:r>
          </w:p>
        </w:tc>
        <w:tc>
          <w:tcPr>
            <w:tcW w:w="2294" w:type="dxa"/>
            <w:tcBorders/>
            <w:vAlign w:val="center"/>
          </w:tcPr>
          <w:p>
            <w:pPr>
              <w:pStyle w:val="TableContents"/>
              <w:bidi w:val="0"/>
              <w:spacing w:before="0" w:after="283"/>
              <w:jc w:val="left"/>
              <w:rPr/>
            </w:pPr>
            <w:r>
              <w:rPr/>
              <w:t xml:space="preserve">3,2 miljoonaa </w:t>
            </w:r>
          </w:p>
        </w:tc>
        <w:tc>
          <w:tcPr>
            <w:tcW w:w="1637" w:type="dxa"/>
            <w:tcBorders/>
            <w:vAlign w:val="center"/>
          </w:tcPr>
          <w:p>
            <w:pPr>
              <w:pStyle w:val="TableContents"/>
              <w:bidi w:val="0"/>
              <w:spacing w:before="0" w:after="283"/>
              <w:jc w:val="left"/>
              <w:rPr/>
            </w:pPr>
            <w:r>
              <w:rPr/>
              <w:t xml:space="preserve">7.5 </w:t>
            </w:r>
          </w:p>
        </w:tc>
        <w:tc>
          <w:tcPr>
            <w:tcW w:w="1685"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Etelä-Amerikan suosituin maa?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4"/>
        <w:gridCol w:w="1456"/>
        <w:gridCol w:w="2327"/>
        <w:gridCol w:w="2327"/>
        <w:gridCol w:w="1666"/>
        <w:gridCol w:w="1715"/>
      </w:tblGrid>
      <w:tr>
        <w:trPr/>
        <w:tc>
          <w:tcPr>
            <w:tcW w:w="714" w:type="dxa"/>
            <w:tcBorders/>
            <w:vAlign w:val="center"/>
          </w:tcPr>
          <w:p>
            <w:pPr>
              <w:pStyle w:val="TableHeading"/>
              <w:suppressLineNumbers/>
              <w:bidi w:val="0"/>
              <w:spacing w:before="0" w:after="283"/>
              <w:jc w:val="center"/>
              <w:rPr/>
            </w:pPr>
            <w:r>
              <w:rPr/>
              <w:t xml:space="preserve">Sijoitus </w:t>
            </w:r>
          </w:p>
        </w:tc>
        <w:tc>
          <w:tcPr>
            <w:tcW w:w="1456" w:type="dxa"/>
            <w:tcBorders/>
            <w:vAlign w:val="center"/>
          </w:tcPr>
          <w:p>
            <w:pPr>
              <w:pStyle w:val="TableHeading"/>
              <w:suppressLineNumbers/>
              <w:bidi w:val="0"/>
              <w:spacing w:before="0" w:after="283"/>
              <w:jc w:val="center"/>
              <w:rPr/>
            </w:pPr>
            <w:r>
              <w:rPr/>
              <w:t xml:space="preserve">Kohde </w:t>
            </w:r>
          </w:p>
        </w:tc>
        <w:tc>
          <w:tcPr>
            <w:tcW w:w="2327" w:type="dxa"/>
            <w:tcBorders/>
            <w:vAlign w:val="center"/>
          </w:tcPr>
          <w:p>
            <w:pPr>
              <w:pStyle w:val="TableHeading"/>
              <w:suppressLineNumbers/>
              <w:bidi w:val="0"/>
              <w:spacing w:before="0" w:after="283"/>
              <w:jc w:val="center"/>
              <w:rPr/>
            </w:pPr>
            <w:r>
              <w:rPr/>
              <w:t xml:space="preserve">Kansainväliset matkailijamäärät (2016) </w:t>
            </w:r>
          </w:p>
        </w:tc>
        <w:tc>
          <w:tcPr>
            <w:tcW w:w="2327" w:type="dxa"/>
            <w:tcBorders/>
            <w:vAlign w:val="center"/>
          </w:tcPr>
          <w:p>
            <w:pPr>
              <w:pStyle w:val="TableHeading"/>
              <w:suppressLineNumbers/>
              <w:bidi w:val="0"/>
              <w:spacing w:before="0" w:after="283"/>
              <w:jc w:val="center"/>
              <w:rPr/>
            </w:pPr>
            <w:r>
              <w:rPr/>
              <w:t xml:space="preserve">Kansainväliset matkailijamäärät (2015) </w:t>
            </w:r>
          </w:p>
        </w:tc>
        <w:tc>
          <w:tcPr>
            <w:tcW w:w="1666" w:type="dxa"/>
            <w:tcBorders/>
            <w:vAlign w:val="center"/>
          </w:tcPr>
          <w:p>
            <w:pPr>
              <w:pStyle w:val="TableHeading"/>
              <w:suppressLineNumbers/>
              <w:bidi w:val="0"/>
              <w:spacing w:before="0" w:after="283"/>
              <w:jc w:val="center"/>
              <w:rPr/>
            </w:pPr>
            <w:r>
              <w:rPr/>
              <w:t xml:space="preserve">Muutos (2015-2016) (%) </w:t>
            </w:r>
          </w:p>
        </w:tc>
        <w:tc>
          <w:tcPr>
            <w:tcW w:w="1715" w:type="dxa"/>
            <w:tcBorders/>
            <w:vAlign w:val="center"/>
          </w:tcPr>
          <w:p>
            <w:pPr>
              <w:pStyle w:val="TableHeading"/>
              <w:suppressLineNumbers/>
              <w:bidi w:val="0"/>
              <w:spacing w:before="0" w:after="283"/>
              <w:jc w:val="center"/>
              <w:rPr/>
            </w:pPr>
            <w:r>
              <w:rPr/>
              <w:t xml:space="preserve">Muutos (2014-2015) (%)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A9A9A9"/>
              </w:rPr>
              <w:t xml:space="preserve">Ransk</w:t>
            </w:r>
            <w:r>
              <w:rPr/>
              <w:t xml:space="preserve">a </w:t>
            </w:r>
          </w:p>
        </w:tc>
        <w:tc>
          <w:tcPr>
            <w:tcW w:w="2327" w:type="dxa"/>
            <w:tcBorders/>
            <w:vAlign w:val="center"/>
          </w:tcPr>
          <w:p>
            <w:pPr>
              <w:pStyle w:val="TableContents"/>
              <w:bidi w:val="0"/>
              <w:spacing w:before="0" w:after="283"/>
              <w:jc w:val="left"/>
              <w:rPr/>
            </w:pPr>
            <w:r>
              <w:rPr/>
              <w:t xml:space="preserve">82,6 miljoonaa </w:t>
            </w:r>
          </w:p>
        </w:tc>
        <w:tc>
          <w:tcPr>
            <w:tcW w:w="2327" w:type="dxa"/>
            <w:tcBorders/>
            <w:vAlign w:val="center"/>
          </w:tcPr>
          <w:p>
            <w:pPr>
              <w:pStyle w:val="TableContents"/>
              <w:bidi w:val="0"/>
              <w:spacing w:before="0" w:after="283"/>
              <w:jc w:val="left"/>
              <w:rPr/>
            </w:pPr>
            <w:r>
              <w:rPr/>
              <w:t xml:space="preserve">84,5 miljoonaa </w:t>
            </w:r>
          </w:p>
        </w:tc>
        <w:tc>
          <w:tcPr>
            <w:tcW w:w="1666" w:type="dxa"/>
            <w:tcBorders/>
            <w:vAlign w:val="center"/>
          </w:tcPr>
          <w:p>
            <w:pPr>
              <w:pStyle w:val="TableContents"/>
              <w:bidi w:val="0"/>
              <w:spacing w:before="0" w:after="283"/>
              <w:jc w:val="left"/>
              <w:rPr/>
            </w:pPr>
            <w:r>
              <w:rPr/>
              <w:t xml:space="preserve">2.2 </w:t>
            </w:r>
          </w:p>
        </w:tc>
        <w:tc>
          <w:tcPr>
            <w:tcW w:w="1715" w:type="dxa"/>
            <w:tcBorders/>
            <w:vAlign w:val="center"/>
          </w:tcPr>
          <w:p>
            <w:pPr>
              <w:pStyle w:val="TableContents"/>
              <w:bidi w:val="0"/>
              <w:spacing w:before="0" w:after="283"/>
              <w:jc w:val="left"/>
              <w:rPr/>
            </w:pPr>
            <w:r>
              <w:rPr/>
              <w:t xml:space="preserve">0.9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Yhdysvallat </w:t>
            </w:r>
          </w:p>
        </w:tc>
        <w:tc>
          <w:tcPr>
            <w:tcW w:w="2327" w:type="dxa"/>
            <w:tcBorders/>
            <w:vAlign w:val="center"/>
          </w:tcPr>
          <w:p>
            <w:pPr>
              <w:pStyle w:val="TableContents"/>
              <w:bidi w:val="0"/>
              <w:spacing w:before="0" w:after="283"/>
              <w:jc w:val="left"/>
              <w:rPr/>
            </w:pPr>
            <w:r>
              <w:rPr/>
              <w:t xml:space="preserve">75,6 miljoonaa </w:t>
            </w:r>
          </w:p>
        </w:tc>
        <w:tc>
          <w:tcPr>
            <w:tcW w:w="2327" w:type="dxa"/>
            <w:tcBorders/>
            <w:vAlign w:val="center"/>
          </w:tcPr>
          <w:p>
            <w:pPr>
              <w:pStyle w:val="TableContents"/>
              <w:bidi w:val="0"/>
              <w:spacing w:before="0" w:after="283"/>
              <w:jc w:val="left"/>
              <w:rPr/>
            </w:pPr>
            <w:r>
              <w:rPr/>
              <w:t xml:space="preserve">77,5 miljoonaa </w:t>
            </w:r>
          </w:p>
        </w:tc>
        <w:tc>
          <w:tcPr>
            <w:tcW w:w="1666" w:type="dxa"/>
            <w:tcBorders/>
            <w:vAlign w:val="center"/>
          </w:tcPr>
          <w:p>
            <w:pPr>
              <w:pStyle w:val="TableContents"/>
              <w:bidi w:val="0"/>
              <w:spacing w:before="0" w:after="283"/>
              <w:jc w:val="left"/>
              <w:rPr/>
            </w:pPr>
            <w:r>
              <w:rPr/>
              <w:t xml:space="preserve">2.4 </w:t>
            </w:r>
          </w:p>
        </w:tc>
        <w:tc>
          <w:tcPr>
            <w:tcW w:w="1715" w:type="dxa"/>
            <w:tcBorders/>
            <w:vAlign w:val="center"/>
          </w:tcPr>
          <w:p>
            <w:pPr>
              <w:pStyle w:val="TableContents"/>
              <w:bidi w:val="0"/>
              <w:spacing w:before="0" w:after="283"/>
              <w:jc w:val="left"/>
              <w:rPr/>
            </w:pPr>
            <w:r>
              <w:rPr/>
              <w:t xml:space="preserve">3.3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Espanja </w:t>
            </w:r>
          </w:p>
        </w:tc>
        <w:tc>
          <w:tcPr>
            <w:tcW w:w="2327" w:type="dxa"/>
            <w:tcBorders/>
            <w:vAlign w:val="center"/>
          </w:tcPr>
          <w:p>
            <w:pPr>
              <w:pStyle w:val="TableContents"/>
              <w:bidi w:val="0"/>
              <w:spacing w:before="0" w:after="283"/>
              <w:jc w:val="left"/>
              <w:rPr/>
            </w:pPr>
            <w:r>
              <w:rPr/>
              <w:t xml:space="preserve">75,6 miljoonaa </w:t>
            </w:r>
          </w:p>
        </w:tc>
        <w:tc>
          <w:tcPr>
            <w:tcW w:w="2327" w:type="dxa"/>
            <w:tcBorders/>
            <w:vAlign w:val="center"/>
          </w:tcPr>
          <w:p>
            <w:pPr>
              <w:pStyle w:val="TableContents"/>
              <w:bidi w:val="0"/>
              <w:spacing w:before="0" w:after="283"/>
              <w:jc w:val="left"/>
              <w:rPr/>
            </w:pPr>
            <w:r>
              <w:rPr/>
              <w:t xml:space="preserve">68,5 miljoonaa </w:t>
            </w:r>
          </w:p>
        </w:tc>
        <w:tc>
          <w:tcPr>
            <w:tcW w:w="1666" w:type="dxa"/>
            <w:tcBorders/>
            <w:vAlign w:val="center"/>
          </w:tcPr>
          <w:p>
            <w:pPr>
              <w:pStyle w:val="TableContents"/>
              <w:bidi w:val="0"/>
              <w:spacing w:before="0" w:after="283"/>
              <w:jc w:val="left"/>
              <w:rPr/>
            </w:pPr>
            <w:r>
              <w:rPr/>
              <w:t xml:space="preserve">10.3 </w:t>
            </w:r>
          </w:p>
        </w:tc>
        <w:tc>
          <w:tcPr>
            <w:tcW w:w="1715" w:type="dxa"/>
            <w:tcBorders/>
            <w:vAlign w:val="center"/>
          </w:tcPr>
          <w:p>
            <w:pPr>
              <w:pStyle w:val="TableContents"/>
              <w:bidi w:val="0"/>
              <w:spacing w:before="0" w:after="283"/>
              <w:jc w:val="left"/>
              <w:rPr/>
            </w:pPr>
            <w:r>
              <w:rPr/>
              <w:t xml:space="preserve">5.5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Kiina </w:t>
            </w:r>
          </w:p>
        </w:tc>
        <w:tc>
          <w:tcPr>
            <w:tcW w:w="2327" w:type="dxa"/>
            <w:tcBorders/>
            <w:vAlign w:val="center"/>
          </w:tcPr>
          <w:p>
            <w:pPr>
              <w:pStyle w:val="TableContents"/>
              <w:bidi w:val="0"/>
              <w:spacing w:before="0" w:after="283"/>
              <w:jc w:val="left"/>
              <w:rPr/>
            </w:pPr>
            <w:r>
              <w:rPr/>
              <w:t xml:space="preserve">59,3 miljoonaa </w:t>
            </w:r>
          </w:p>
        </w:tc>
        <w:tc>
          <w:tcPr>
            <w:tcW w:w="2327" w:type="dxa"/>
            <w:tcBorders/>
            <w:vAlign w:val="center"/>
          </w:tcPr>
          <w:p>
            <w:pPr>
              <w:pStyle w:val="TableContents"/>
              <w:bidi w:val="0"/>
              <w:spacing w:before="0" w:after="283"/>
              <w:jc w:val="left"/>
              <w:rPr/>
            </w:pPr>
            <w:r>
              <w:rPr/>
              <w:t xml:space="preserve">56,9 miljoonaa </w:t>
            </w:r>
          </w:p>
        </w:tc>
        <w:tc>
          <w:tcPr>
            <w:tcW w:w="1666" w:type="dxa"/>
            <w:tcBorders/>
            <w:vAlign w:val="center"/>
          </w:tcPr>
          <w:p>
            <w:pPr>
              <w:pStyle w:val="TableContents"/>
              <w:bidi w:val="0"/>
              <w:spacing w:before="0" w:after="283"/>
              <w:jc w:val="left"/>
              <w:rPr/>
            </w:pPr>
            <w:r>
              <w:rPr/>
              <w:t xml:space="preserve">4.2 </w:t>
            </w:r>
          </w:p>
        </w:tc>
        <w:tc>
          <w:tcPr>
            <w:tcW w:w="1715" w:type="dxa"/>
            <w:tcBorders/>
            <w:vAlign w:val="center"/>
          </w:tcPr>
          <w:p>
            <w:pPr>
              <w:pStyle w:val="TableContents"/>
              <w:bidi w:val="0"/>
              <w:spacing w:before="0" w:after="283"/>
              <w:jc w:val="left"/>
              <w:rPr/>
            </w:pPr>
            <w:r>
              <w:rPr/>
              <w:t xml:space="preserve">2.3 </w:t>
            </w:r>
          </w:p>
        </w:tc>
      </w:tr>
      <w:tr>
        <w:trPr/>
        <w:tc>
          <w:tcPr>
            <w:tcW w:w="714"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Italia </w:t>
            </w:r>
          </w:p>
        </w:tc>
        <w:tc>
          <w:tcPr>
            <w:tcW w:w="2327" w:type="dxa"/>
            <w:tcBorders/>
            <w:vAlign w:val="center"/>
          </w:tcPr>
          <w:p>
            <w:pPr>
              <w:pStyle w:val="TableContents"/>
              <w:bidi w:val="0"/>
              <w:spacing w:before="0" w:after="283"/>
              <w:jc w:val="left"/>
              <w:rPr/>
            </w:pPr>
            <w:r>
              <w:rPr/>
              <w:t xml:space="preserve">52,4 miljoonaa </w:t>
            </w:r>
          </w:p>
        </w:tc>
        <w:tc>
          <w:tcPr>
            <w:tcW w:w="2327" w:type="dxa"/>
            <w:tcBorders/>
            <w:vAlign w:val="center"/>
          </w:tcPr>
          <w:p>
            <w:pPr>
              <w:pStyle w:val="TableContents"/>
              <w:bidi w:val="0"/>
              <w:spacing w:before="0" w:after="283"/>
              <w:jc w:val="left"/>
              <w:rPr/>
            </w:pPr>
            <w:r>
              <w:rPr/>
              <w:t xml:space="preserve">50,7 miljoonaa </w:t>
            </w:r>
          </w:p>
        </w:tc>
        <w:tc>
          <w:tcPr>
            <w:tcW w:w="1666" w:type="dxa"/>
            <w:tcBorders/>
            <w:vAlign w:val="center"/>
          </w:tcPr>
          <w:p>
            <w:pPr>
              <w:pStyle w:val="TableContents"/>
              <w:bidi w:val="0"/>
              <w:spacing w:before="0" w:after="283"/>
              <w:jc w:val="left"/>
              <w:rPr/>
            </w:pPr>
            <w:r>
              <w:rPr/>
              <w:t xml:space="preserve">3.2 </w:t>
            </w:r>
          </w:p>
        </w:tc>
        <w:tc>
          <w:tcPr>
            <w:tcW w:w="1715" w:type="dxa"/>
            <w:tcBorders/>
            <w:vAlign w:val="center"/>
          </w:tcPr>
          <w:p>
            <w:pPr>
              <w:pStyle w:val="TableContents"/>
              <w:bidi w:val="0"/>
              <w:spacing w:before="0" w:after="283"/>
              <w:jc w:val="left"/>
              <w:rPr/>
            </w:pPr>
            <w:r>
              <w:rPr/>
              <w:t xml:space="preserve">4.4 </w:t>
            </w:r>
          </w:p>
        </w:tc>
      </w:tr>
      <w:tr>
        <w:trPr/>
        <w:tc>
          <w:tcPr>
            <w:tcW w:w="714"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Yhdistynyt kuningaskunta </w:t>
            </w:r>
          </w:p>
        </w:tc>
        <w:tc>
          <w:tcPr>
            <w:tcW w:w="2327" w:type="dxa"/>
            <w:tcBorders/>
            <w:vAlign w:val="center"/>
          </w:tcPr>
          <w:p>
            <w:pPr>
              <w:pStyle w:val="TableContents"/>
              <w:bidi w:val="0"/>
              <w:spacing w:before="0" w:after="283"/>
              <w:jc w:val="left"/>
              <w:rPr/>
            </w:pPr>
            <w:r>
              <w:rPr/>
              <w:t xml:space="preserve">35,8 miljoonaa </w:t>
            </w:r>
          </w:p>
        </w:tc>
        <w:tc>
          <w:tcPr>
            <w:tcW w:w="2327" w:type="dxa"/>
            <w:tcBorders/>
            <w:vAlign w:val="center"/>
          </w:tcPr>
          <w:p>
            <w:pPr>
              <w:pStyle w:val="TableContents"/>
              <w:bidi w:val="0"/>
              <w:spacing w:before="0" w:after="283"/>
              <w:jc w:val="left"/>
              <w:rPr/>
            </w:pPr>
            <w:r>
              <w:rPr/>
              <w:t xml:space="preserve">34,4 miljoonaa </w:t>
            </w:r>
          </w:p>
        </w:tc>
        <w:tc>
          <w:tcPr>
            <w:tcW w:w="1666" w:type="dxa"/>
            <w:tcBorders/>
            <w:vAlign w:val="center"/>
          </w:tcPr>
          <w:p>
            <w:pPr>
              <w:pStyle w:val="TableContents"/>
              <w:bidi w:val="0"/>
              <w:spacing w:before="0" w:after="283"/>
              <w:jc w:val="left"/>
              <w:rPr/>
            </w:pPr>
            <w:r>
              <w:rPr/>
              <w:t xml:space="preserve">4.0 </w:t>
            </w:r>
          </w:p>
        </w:tc>
        <w:tc>
          <w:tcPr>
            <w:tcW w:w="1715" w:type="dxa"/>
            <w:tcBorders/>
            <w:vAlign w:val="center"/>
          </w:tcPr>
          <w:p>
            <w:pPr>
              <w:pStyle w:val="TableContents"/>
              <w:bidi w:val="0"/>
              <w:spacing w:before="0" w:after="283"/>
              <w:jc w:val="left"/>
              <w:rPr/>
            </w:pPr>
            <w:r>
              <w:rPr/>
              <w:t xml:space="preserve">5.6 </w:t>
            </w:r>
          </w:p>
        </w:tc>
      </w:tr>
      <w:tr>
        <w:trPr/>
        <w:tc>
          <w:tcPr>
            <w:tcW w:w="714"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Saksa </w:t>
            </w:r>
          </w:p>
        </w:tc>
        <w:tc>
          <w:tcPr>
            <w:tcW w:w="2327" w:type="dxa"/>
            <w:tcBorders/>
            <w:vAlign w:val="center"/>
          </w:tcPr>
          <w:p>
            <w:pPr>
              <w:pStyle w:val="TableContents"/>
              <w:bidi w:val="0"/>
              <w:spacing w:before="0" w:after="283"/>
              <w:jc w:val="left"/>
              <w:rPr/>
            </w:pPr>
            <w:r>
              <w:rPr/>
              <w:t xml:space="preserve">35,6 miljoonaa </w:t>
            </w:r>
          </w:p>
        </w:tc>
        <w:tc>
          <w:tcPr>
            <w:tcW w:w="2327" w:type="dxa"/>
            <w:tcBorders/>
            <w:vAlign w:val="center"/>
          </w:tcPr>
          <w:p>
            <w:pPr>
              <w:pStyle w:val="TableContents"/>
              <w:bidi w:val="0"/>
              <w:spacing w:before="0" w:after="283"/>
              <w:jc w:val="left"/>
              <w:rPr/>
            </w:pPr>
            <w:r>
              <w:rPr/>
              <w:t xml:space="preserve">35,0 miljoonaa </w:t>
            </w:r>
          </w:p>
        </w:tc>
        <w:tc>
          <w:tcPr>
            <w:tcW w:w="1666" w:type="dxa"/>
            <w:tcBorders/>
            <w:vAlign w:val="center"/>
          </w:tcPr>
          <w:p>
            <w:pPr>
              <w:pStyle w:val="TableContents"/>
              <w:bidi w:val="0"/>
              <w:spacing w:before="0" w:after="283"/>
              <w:jc w:val="left"/>
              <w:rPr/>
            </w:pPr>
            <w:r>
              <w:rPr/>
              <w:t xml:space="preserve">1.7 </w:t>
            </w:r>
          </w:p>
        </w:tc>
        <w:tc>
          <w:tcPr>
            <w:tcW w:w="1715" w:type="dxa"/>
            <w:tcBorders/>
            <w:vAlign w:val="center"/>
          </w:tcPr>
          <w:p>
            <w:pPr>
              <w:pStyle w:val="TableContents"/>
              <w:bidi w:val="0"/>
              <w:spacing w:before="0" w:after="283"/>
              <w:jc w:val="left"/>
              <w:rPr/>
            </w:pPr>
            <w:r>
              <w:rPr/>
              <w:t xml:space="preserve">6.0 </w:t>
            </w:r>
          </w:p>
        </w:tc>
      </w:tr>
      <w:tr>
        <w:trPr/>
        <w:tc>
          <w:tcPr>
            <w:tcW w:w="714"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Meksiko </w:t>
            </w:r>
          </w:p>
        </w:tc>
        <w:tc>
          <w:tcPr>
            <w:tcW w:w="2327" w:type="dxa"/>
            <w:tcBorders/>
            <w:vAlign w:val="center"/>
          </w:tcPr>
          <w:p>
            <w:pPr>
              <w:pStyle w:val="TableContents"/>
              <w:bidi w:val="0"/>
              <w:spacing w:before="0" w:after="283"/>
              <w:jc w:val="left"/>
              <w:rPr/>
            </w:pPr>
            <w:r>
              <w:rPr/>
              <w:t xml:space="preserve">35,0 miljoonaa </w:t>
            </w:r>
          </w:p>
        </w:tc>
        <w:tc>
          <w:tcPr>
            <w:tcW w:w="2327" w:type="dxa"/>
            <w:tcBorders/>
            <w:vAlign w:val="center"/>
          </w:tcPr>
          <w:p>
            <w:pPr>
              <w:pStyle w:val="TableContents"/>
              <w:bidi w:val="0"/>
              <w:spacing w:before="0" w:after="283"/>
              <w:jc w:val="left"/>
              <w:rPr/>
            </w:pPr>
            <w:r>
              <w:rPr/>
              <w:t xml:space="preserve">32,1 miljoonaa </w:t>
            </w:r>
          </w:p>
        </w:tc>
        <w:tc>
          <w:tcPr>
            <w:tcW w:w="1666" w:type="dxa"/>
            <w:tcBorders/>
            <w:vAlign w:val="center"/>
          </w:tcPr>
          <w:p>
            <w:pPr>
              <w:pStyle w:val="TableContents"/>
              <w:bidi w:val="0"/>
              <w:spacing w:before="0" w:after="283"/>
              <w:jc w:val="left"/>
              <w:rPr/>
            </w:pPr>
            <w:r>
              <w:rPr/>
              <w:t xml:space="preserve">8.9 </w:t>
            </w:r>
          </w:p>
        </w:tc>
        <w:tc>
          <w:tcPr>
            <w:tcW w:w="1715" w:type="dxa"/>
            <w:tcBorders/>
            <w:vAlign w:val="center"/>
          </w:tcPr>
          <w:p>
            <w:pPr>
              <w:pStyle w:val="TableContents"/>
              <w:bidi w:val="0"/>
              <w:spacing w:before="0" w:after="283"/>
              <w:jc w:val="left"/>
              <w:rPr/>
            </w:pPr>
            <w:r>
              <w:rPr/>
              <w:t xml:space="preserve">9.4 </w:t>
            </w:r>
          </w:p>
        </w:tc>
      </w:tr>
      <w:tr>
        <w:trPr/>
        <w:tc>
          <w:tcPr>
            <w:tcW w:w="714"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Thaimaa </w:t>
            </w:r>
          </w:p>
        </w:tc>
        <w:tc>
          <w:tcPr>
            <w:tcW w:w="2327" w:type="dxa"/>
            <w:tcBorders/>
            <w:vAlign w:val="center"/>
          </w:tcPr>
          <w:p>
            <w:pPr>
              <w:pStyle w:val="TableContents"/>
              <w:bidi w:val="0"/>
              <w:spacing w:before="0" w:after="283"/>
              <w:jc w:val="left"/>
              <w:rPr/>
            </w:pPr>
            <w:r>
              <w:rPr/>
              <w:t xml:space="preserve">32,6 miljoonaa </w:t>
            </w:r>
          </w:p>
        </w:tc>
        <w:tc>
          <w:tcPr>
            <w:tcW w:w="2327" w:type="dxa"/>
            <w:tcBorders/>
            <w:vAlign w:val="center"/>
          </w:tcPr>
          <w:p>
            <w:pPr>
              <w:pStyle w:val="TableContents"/>
              <w:bidi w:val="0"/>
              <w:spacing w:before="0" w:after="283"/>
              <w:jc w:val="left"/>
              <w:rPr/>
            </w:pPr>
            <w:r>
              <w:rPr/>
              <w:t xml:space="preserve">29,9 miljoonaa </w:t>
            </w:r>
          </w:p>
        </w:tc>
        <w:tc>
          <w:tcPr>
            <w:tcW w:w="1666" w:type="dxa"/>
            <w:tcBorders/>
            <w:vAlign w:val="center"/>
          </w:tcPr>
          <w:p>
            <w:pPr>
              <w:pStyle w:val="TableContents"/>
              <w:bidi w:val="0"/>
              <w:spacing w:before="0" w:after="283"/>
              <w:jc w:val="left"/>
              <w:rPr/>
            </w:pPr>
            <w:r>
              <w:rPr/>
              <w:t xml:space="preserve">8.9 </w:t>
            </w:r>
          </w:p>
        </w:tc>
        <w:tc>
          <w:tcPr>
            <w:tcW w:w="1715" w:type="dxa"/>
            <w:tcBorders/>
            <w:vAlign w:val="center"/>
          </w:tcPr>
          <w:p>
            <w:pPr>
              <w:pStyle w:val="TableContents"/>
              <w:bidi w:val="0"/>
              <w:spacing w:before="0" w:after="283"/>
              <w:jc w:val="left"/>
              <w:rPr/>
            </w:pPr>
            <w:r>
              <w:rPr/>
              <w:t xml:space="preserve">20.6 </w:t>
            </w:r>
          </w:p>
        </w:tc>
      </w:tr>
      <w:tr>
        <w:trPr/>
        <w:tc>
          <w:tcPr>
            <w:tcW w:w="714"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Turkki </w:t>
            </w:r>
          </w:p>
        </w:tc>
        <w:tc>
          <w:tcPr>
            <w:tcW w:w="2327" w:type="dxa"/>
            <w:tcBorders/>
            <w:vAlign w:val="center"/>
          </w:tcPr>
          <w:p>
            <w:pPr>
              <w:pStyle w:val="TableContents"/>
              <w:bidi w:val="0"/>
              <w:spacing w:before="0" w:after="283"/>
              <w:jc w:val="left"/>
              <w:rPr/>
            </w:pPr>
            <w:r>
              <w:rPr/>
              <w:t xml:space="preserve">31,3 miljoonaa </w:t>
            </w:r>
          </w:p>
        </w:tc>
        <w:tc>
          <w:tcPr>
            <w:tcW w:w="2327" w:type="dxa"/>
            <w:tcBorders/>
            <w:vAlign w:val="center"/>
          </w:tcPr>
          <w:p>
            <w:pPr>
              <w:pStyle w:val="TableContents"/>
              <w:bidi w:val="0"/>
              <w:spacing w:before="0" w:after="283"/>
              <w:jc w:val="left"/>
              <w:rPr/>
            </w:pPr>
            <w:r>
              <w:rPr/>
              <w:t xml:space="preserve">39,5 miljoonaa </w:t>
            </w:r>
          </w:p>
        </w:tc>
        <w:tc>
          <w:tcPr>
            <w:tcW w:w="1666" w:type="dxa"/>
            <w:tcBorders/>
            <w:vAlign w:val="center"/>
          </w:tcPr>
          <w:p>
            <w:pPr>
              <w:pStyle w:val="TableContents"/>
              <w:bidi w:val="0"/>
              <w:spacing w:before="0" w:after="283"/>
              <w:jc w:val="left"/>
              <w:rPr/>
            </w:pPr>
            <w:r>
              <w:rPr/>
              <w:t xml:space="preserve">24.6 </w:t>
            </w:r>
          </w:p>
        </w:tc>
        <w:tc>
          <w:tcPr>
            <w:tcW w:w="1715" w:type="dxa"/>
            <w:tcBorders/>
            <w:vAlign w:val="center"/>
          </w:tcPr>
          <w:p>
            <w:pPr>
              <w:pStyle w:val="TableContents"/>
              <w:bidi w:val="0"/>
              <w:spacing w:before="0" w:after="283"/>
              <w:jc w:val="left"/>
              <w:rPr/>
            </w:pPr>
            <w:r>
              <w:rPr/>
              <w:t xml:space="preserve">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vierailluin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turisteja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maailman suosituin matkailukohde?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14"/>
        <w:gridCol w:w="1456"/>
        <w:gridCol w:w="2327"/>
        <w:gridCol w:w="2327"/>
        <w:gridCol w:w="1666"/>
        <w:gridCol w:w="1715"/>
      </w:tblGrid>
      <w:tr>
        <w:trPr/>
        <w:tc>
          <w:tcPr>
            <w:tcW w:w="714" w:type="dxa"/>
            <w:tcBorders/>
            <w:vAlign w:val="center"/>
          </w:tcPr>
          <w:p>
            <w:pPr>
              <w:pStyle w:val="TableHeading"/>
              <w:suppressLineNumbers/>
              <w:bidi w:val="0"/>
              <w:spacing w:before="0" w:after="283"/>
              <w:jc w:val="center"/>
              <w:rPr/>
            </w:pPr>
            <w:r>
              <w:rPr/>
              <w:t xml:space="preserve">Sijoitus </w:t>
            </w:r>
          </w:p>
        </w:tc>
        <w:tc>
          <w:tcPr>
            <w:tcW w:w="1456" w:type="dxa"/>
            <w:tcBorders/>
            <w:vAlign w:val="center"/>
          </w:tcPr>
          <w:p>
            <w:pPr>
              <w:pStyle w:val="TableHeading"/>
              <w:suppressLineNumbers/>
              <w:bidi w:val="0"/>
              <w:spacing w:before="0" w:after="283"/>
              <w:jc w:val="center"/>
              <w:rPr/>
            </w:pPr>
            <w:r>
              <w:rPr/>
              <w:t xml:space="preserve">Kohde </w:t>
            </w:r>
          </w:p>
        </w:tc>
        <w:tc>
          <w:tcPr>
            <w:tcW w:w="2327" w:type="dxa"/>
            <w:tcBorders/>
            <w:vAlign w:val="center"/>
          </w:tcPr>
          <w:p>
            <w:pPr>
              <w:pStyle w:val="TableHeading"/>
              <w:suppressLineNumbers/>
              <w:bidi w:val="0"/>
              <w:spacing w:before="0" w:after="283"/>
              <w:jc w:val="center"/>
              <w:rPr/>
            </w:pPr>
            <w:r>
              <w:rPr/>
              <w:t xml:space="preserve">Kansainväliset matkailijamäärät (2016) </w:t>
            </w:r>
          </w:p>
        </w:tc>
        <w:tc>
          <w:tcPr>
            <w:tcW w:w="2327" w:type="dxa"/>
            <w:tcBorders/>
            <w:vAlign w:val="center"/>
          </w:tcPr>
          <w:p>
            <w:pPr>
              <w:pStyle w:val="TableHeading"/>
              <w:suppressLineNumbers/>
              <w:bidi w:val="0"/>
              <w:spacing w:before="0" w:after="283"/>
              <w:jc w:val="center"/>
              <w:rPr/>
            </w:pPr>
            <w:r>
              <w:rPr/>
              <w:t xml:space="preserve">Kansainväliset matkailijamäärät (2015) </w:t>
            </w:r>
          </w:p>
        </w:tc>
        <w:tc>
          <w:tcPr>
            <w:tcW w:w="1666" w:type="dxa"/>
            <w:tcBorders/>
            <w:vAlign w:val="center"/>
          </w:tcPr>
          <w:p>
            <w:pPr>
              <w:pStyle w:val="TableHeading"/>
              <w:suppressLineNumbers/>
              <w:bidi w:val="0"/>
              <w:spacing w:before="0" w:after="283"/>
              <w:jc w:val="center"/>
              <w:rPr/>
            </w:pPr>
            <w:r>
              <w:rPr/>
              <w:t xml:space="preserve">Muutos (2015-2016) (%) </w:t>
            </w:r>
          </w:p>
        </w:tc>
        <w:tc>
          <w:tcPr>
            <w:tcW w:w="1715" w:type="dxa"/>
            <w:tcBorders/>
            <w:vAlign w:val="center"/>
          </w:tcPr>
          <w:p>
            <w:pPr>
              <w:pStyle w:val="TableHeading"/>
              <w:suppressLineNumbers/>
              <w:bidi w:val="0"/>
              <w:spacing w:before="0" w:after="283"/>
              <w:jc w:val="center"/>
              <w:rPr/>
            </w:pPr>
            <w:r>
              <w:rPr/>
              <w:t xml:space="preserve">Muutos (2014-2015) (%)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A9A9A9"/>
              </w:rPr>
              <w:t xml:space="preserve">Ransk</w:t>
            </w:r>
            <w:r>
              <w:rPr/>
              <w:t xml:space="preserve">a </w:t>
            </w:r>
          </w:p>
        </w:tc>
        <w:tc>
          <w:tcPr>
            <w:tcW w:w="2327" w:type="dxa"/>
            <w:tcBorders/>
            <w:vAlign w:val="center"/>
          </w:tcPr>
          <w:p>
            <w:pPr>
              <w:pStyle w:val="TableContents"/>
              <w:bidi w:val="0"/>
              <w:spacing w:before="0" w:after="283"/>
              <w:jc w:val="left"/>
              <w:rPr/>
            </w:pPr>
            <w:r>
              <w:rPr/>
              <w:t xml:space="preserve">82,6 miljoonaa </w:t>
            </w:r>
          </w:p>
        </w:tc>
        <w:tc>
          <w:tcPr>
            <w:tcW w:w="2327" w:type="dxa"/>
            <w:tcBorders/>
            <w:vAlign w:val="center"/>
          </w:tcPr>
          <w:p>
            <w:pPr>
              <w:pStyle w:val="TableContents"/>
              <w:bidi w:val="0"/>
              <w:spacing w:before="0" w:after="283"/>
              <w:jc w:val="left"/>
              <w:rPr/>
            </w:pPr>
            <w:r>
              <w:rPr/>
              <w:t xml:space="preserve">84,5 miljoonaa </w:t>
            </w:r>
          </w:p>
        </w:tc>
        <w:tc>
          <w:tcPr>
            <w:tcW w:w="1666" w:type="dxa"/>
            <w:tcBorders/>
            <w:vAlign w:val="center"/>
          </w:tcPr>
          <w:p>
            <w:pPr>
              <w:pStyle w:val="TableContents"/>
              <w:bidi w:val="0"/>
              <w:spacing w:before="0" w:after="283"/>
              <w:jc w:val="left"/>
              <w:rPr/>
            </w:pPr>
            <w:r>
              <w:rPr/>
              <w:t xml:space="preserve">2.2 </w:t>
            </w:r>
          </w:p>
        </w:tc>
        <w:tc>
          <w:tcPr>
            <w:tcW w:w="1715" w:type="dxa"/>
            <w:tcBorders/>
            <w:vAlign w:val="center"/>
          </w:tcPr>
          <w:p>
            <w:pPr>
              <w:pStyle w:val="TableContents"/>
              <w:bidi w:val="0"/>
              <w:spacing w:before="0" w:after="283"/>
              <w:jc w:val="left"/>
              <w:rPr/>
            </w:pPr>
            <w:r>
              <w:rPr/>
              <w:t xml:space="preserve">0.9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Yhdysvallat </w:t>
            </w:r>
          </w:p>
        </w:tc>
        <w:tc>
          <w:tcPr>
            <w:tcW w:w="2327" w:type="dxa"/>
            <w:tcBorders/>
            <w:vAlign w:val="center"/>
          </w:tcPr>
          <w:p>
            <w:pPr>
              <w:pStyle w:val="TableContents"/>
              <w:bidi w:val="0"/>
              <w:spacing w:before="0" w:after="283"/>
              <w:jc w:val="left"/>
              <w:rPr/>
            </w:pPr>
            <w:r>
              <w:rPr/>
              <w:t xml:space="preserve">75,6 miljoonaa </w:t>
            </w:r>
          </w:p>
        </w:tc>
        <w:tc>
          <w:tcPr>
            <w:tcW w:w="2327" w:type="dxa"/>
            <w:tcBorders/>
            <w:vAlign w:val="center"/>
          </w:tcPr>
          <w:p>
            <w:pPr>
              <w:pStyle w:val="TableContents"/>
              <w:bidi w:val="0"/>
              <w:spacing w:before="0" w:after="283"/>
              <w:jc w:val="left"/>
              <w:rPr/>
            </w:pPr>
            <w:r>
              <w:rPr/>
              <w:t xml:space="preserve">77,5 miljoonaa </w:t>
            </w:r>
          </w:p>
        </w:tc>
        <w:tc>
          <w:tcPr>
            <w:tcW w:w="1666" w:type="dxa"/>
            <w:tcBorders/>
            <w:vAlign w:val="center"/>
          </w:tcPr>
          <w:p>
            <w:pPr>
              <w:pStyle w:val="TableContents"/>
              <w:bidi w:val="0"/>
              <w:spacing w:before="0" w:after="283"/>
              <w:jc w:val="left"/>
              <w:rPr/>
            </w:pPr>
            <w:r>
              <w:rPr/>
              <w:t xml:space="preserve">2.4 </w:t>
            </w:r>
          </w:p>
        </w:tc>
        <w:tc>
          <w:tcPr>
            <w:tcW w:w="1715" w:type="dxa"/>
            <w:tcBorders/>
            <w:vAlign w:val="center"/>
          </w:tcPr>
          <w:p>
            <w:pPr>
              <w:pStyle w:val="TableContents"/>
              <w:bidi w:val="0"/>
              <w:spacing w:before="0" w:after="283"/>
              <w:jc w:val="left"/>
              <w:rPr/>
            </w:pPr>
            <w:r>
              <w:rPr/>
              <w:t xml:space="preserve">3.3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Espanja </w:t>
            </w:r>
          </w:p>
        </w:tc>
        <w:tc>
          <w:tcPr>
            <w:tcW w:w="2327" w:type="dxa"/>
            <w:tcBorders/>
            <w:vAlign w:val="center"/>
          </w:tcPr>
          <w:p>
            <w:pPr>
              <w:pStyle w:val="TableContents"/>
              <w:bidi w:val="0"/>
              <w:spacing w:before="0" w:after="283"/>
              <w:jc w:val="left"/>
              <w:rPr/>
            </w:pPr>
            <w:r>
              <w:rPr/>
              <w:t xml:space="preserve">75,6 miljoonaa </w:t>
            </w:r>
          </w:p>
        </w:tc>
        <w:tc>
          <w:tcPr>
            <w:tcW w:w="2327" w:type="dxa"/>
            <w:tcBorders/>
            <w:vAlign w:val="center"/>
          </w:tcPr>
          <w:p>
            <w:pPr>
              <w:pStyle w:val="TableContents"/>
              <w:bidi w:val="0"/>
              <w:spacing w:before="0" w:after="283"/>
              <w:jc w:val="left"/>
              <w:rPr/>
            </w:pPr>
            <w:r>
              <w:rPr/>
              <w:t xml:space="preserve">68,5 miljoonaa </w:t>
            </w:r>
          </w:p>
        </w:tc>
        <w:tc>
          <w:tcPr>
            <w:tcW w:w="1666" w:type="dxa"/>
            <w:tcBorders/>
            <w:vAlign w:val="center"/>
          </w:tcPr>
          <w:p>
            <w:pPr>
              <w:pStyle w:val="TableContents"/>
              <w:bidi w:val="0"/>
              <w:spacing w:before="0" w:after="283"/>
              <w:jc w:val="left"/>
              <w:rPr/>
            </w:pPr>
            <w:r>
              <w:rPr/>
              <w:t xml:space="preserve">10.3 </w:t>
            </w:r>
          </w:p>
        </w:tc>
        <w:tc>
          <w:tcPr>
            <w:tcW w:w="1715" w:type="dxa"/>
            <w:tcBorders/>
            <w:vAlign w:val="center"/>
          </w:tcPr>
          <w:p>
            <w:pPr>
              <w:pStyle w:val="TableContents"/>
              <w:bidi w:val="0"/>
              <w:spacing w:before="0" w:after="283"/>
              <w:jc w:val="left"/>
              <w:rPr/>
            </w:pPr>
            <w:r>
              <w:rPr/>
              <w:t xml:space="preserve">5.5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Kiina </w:t>
            </w:r>
          </w:p>
        </w:tc>
        <w:tc>
          <w:tcPr>
            <w:tcW w:w="2327" w:type="dxa"/>
            <w:tcBorders/>
            <w:vAlign w:val="center"/>
          </w:tcPr>
          <w:p>
            <w:pPr>
              <w:pStyle w:val="TableContents"/>
              <w:bidi w:val="0"/>
              <w:spacing w:before="0" w:after="283"/>
              <w:jc w:val="left"/>
              <w:rPr/>
            </w:pPr>
            <w:r>
              <w:rPr/>
              <w:t xml:space="preserve">59,3 miljoonaa </w:t>
            </w:r>
          </w:p>
        </w:tc>
        <w:tc>
          <w:tcPr>
            <w:tcW w:w="2327" w:type="dxa"/>
            <w:tcBorders/>
            <w:vAlign w:val="center"/>
          </w:tcPr>
          <w:p>
            <w:pPr>
              <w:pStyle w:val="TableContents"/>
              <w:bidi w:val="0"/>
              <w:spacing w:before="0" w:after="283"/>
              <w:jc w:val="left"/>
              <w:rPr/>
            </w:pPr>
            <w:r>
              <w:rPr/>
              <w:t xml:space="preserve">56,9 miljoonaa </w:t>
            </w:r>
          </w:p>
        </w:tc>
        <w:tc>
          <w:tcPr>
            <w:tcW w:w="1666" w:type="dxa"/>
            <w:tcBorders/>
            <w:vAlign w:val="center"/>
          </w:tcPr>
          <w:p>
            <w:pPr>
              <w:pStyle w:val="TableContents"/>
              <w:bidi w:val="0"/>
              <w:spacing w:before="0" w:after="283"/>
              <w:jc w:val="left"/>
              <w:rPr/>
            </w:pPr>
            <w:r>
              <w:rPr/>
              <w:t xml:space="preserve">4.2 </w:t>
            </w:r>
          </w:p>
        </w:tc>
        <w:tc>
          <w:tcPr>
            <w:tcW w:w="1715" w:type="dxa"/>
            <w:tcBorders/>
            <w:vAlign w:val="center"/>
          </w:tcPr>
          <w:p>
            <w:pPr>
              <w:pStyle w:val="TableContents"/>
              <w:bidi w:val="0"/>
              <w:spacing w:before="0" w:after="283"/>
              <w:jc w:val="left"/>
              <w:rPr/>
            </w:pPr>
            <w:r>
              <w:rPr/>
              <w:t xml:space="preserve">2.3 </w:t>
            </w:r>
          </w:p>
        </w:tc>
      </w:tr>
      <w:tr>
        <w:trPr/>
        <w:tc>
          <w:tcPr>
            <w:tcW w:w="714"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Italia </w:t>
            </w:r>
          </w:p>
        </w:tc>
        <w:tc>
          <w:tcPr>
            <w:tcW w:w="2327" w:type="dxa"/>
            <w:tcBorders/>
            <w:vAlign w:val="center"/>
          </w:tcPr>
          <w:p>
            <w:pPr>
              <w:pStyle w:val="TableContents"/>
              <w:bidi w:val="0"/>
              <w:spacing w:before="0" w:after="283"/>
              <w:jc w:val="left"/>
              <w:rPr/>
            </w:pPr>
            <w:r>
              <w:rPr/>
              <w:t xml:space="preserve">52,4 miljoonaa </w:t>
            </w:r>
          </w:p>
        </w:tc>
        <w:tc>
          <w:tcPr>
            <w:tcW w:w="2327" w:type="dxa"/>
            <w:tcBorders/>
            <w:vAlign w:val="center"/>
          </w:tcPr>
          <w:p>
            <w:pPr>
              <w:pStyle w:val="TableContents"/>
              <w:bidi w:val="0"/>
              <w:spacing w:before="0" w:after="283"/>
              <w:jc w:val="left"/>
              <w:rPr/>
            </w:pPr>
            <w:r>
              <w:rPr/>
              <w:t xml:space="preserve">50,7 miljoonaa </w:t>
            </w:r>
          </w:p>
        </w:tc>
        <w:tc>
          <w:tcPr>
            <w:tcW w:w="1666" w:type="dxa"/>
            <w:tcBorders/>
            <w:vAlign w:val="center"/>
          </w:tcPr>
          <w:p>
            <w:pPr>
              <w:pStyle w:val="TableContents"/>
              <w:bidi w:val="0"/>
              <w:spacing w:before="0" w:after="283"/>
              <w:jc w:val="left"/>
              <w:rPr/>
            </w:pPr>
            <w:r>
              <w:rPr/>
              <w:t xml:space="preserve">3.2 </w:t>
            </w:r>
          </w:p>
        </w:tc>
        <w:tc>
          <w:tcPr>
            <w:tcW w:w="1715" w:type="dxa"/>
            <w:tcBorders/>
            <w:vAlign w:val="center"/>
          </w:tcPr>
          <w:p>
            <w:pPr>
              <w:pStyle w:val="TableContents"/>
              <w:bidi w:val="0"/>
              <w:spacing w:before="0" w:after="283"/>
              <w:jc w:val="left"/>
              <w:rPr/>
            </w:pPr>
            <w:r>
              <w:rPr/>
              <w:t xml:space="preserve">4.4 </w:t>
            </w:r>
          </w:p>
        </w:tc>
      </w:tr>
      <w:tr>
        <w:trPr/>
        <w:tc>
          <w:tcPr>
            <w:tcW w:w="714"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Yhdistynyt kuningaskunta </w:t>
            </w:r>
          </w:p>
        </w:tc>
        <w:tc>
          <w:tcPr>
            <w:tcW w:w="2327" w:type="dxa"/>
            <w:tcBorders/>
            <w:vAlign w:val="center"/>
          </w:tcPr>
          <w:p>
            <w:pPr>
              <w:pStyle w:val="TableContents"/>
              <w:bidi w:val="0"/>
              <w:spacing w:before="0" w:after="283"/>
              <w:jc w:val="left"/>
              <w:rPr/>
            </w:pPr>
            <w:r>
              <w:rPr/>
              <w:t xml:space="preserve">35,8 miljoonaa </w:t>
            </w:r>
          </w:p>
        </w:tc>
        <w:tc>
          <w:tcPr>
            <w:tcW w:w="2327" w:type="dxa"/>
            <w:tcBorders/>
            <w:vAlign w:val="center"/>
          </w:tcPr>
          <w:p>
            <w:pPr>
              <w:pStyle w:val="TableContents"/>
              <w:bidi w:val="0"/>
              <w:spacing w:before="0" w:after="283"/>
              <w:jc w:val="left"/>
              <w:rPr/>
            </w:pPr>
            <w:r>
              <w:rPr/>
              <w:t xml:space="preserve">34,4 miljoonaa </w:t>
            </w:r>
          </w:p>
        </w:tc>
        <w:tc>
          <w:tcPr>
            <w:tcW w:w="1666" w:type="dxa"/>
            <w:tcBorders/>
            <w:vAlign w:val="center"/>
          </w:tcPr>
          <w:p>
            <w:pPr>
              <w:pStyle w:val="TableContents"/>
              <w:bidi w:val="0"/>
              <w:spacing w:before="0" w:after="283"/>
              <w:jc w:val="left"/>
              <w:rPr/>
            </w:pPr>
            <w:r>
              <w:rPr/>
              <w:t xml:space="preserve">4.0 </w:t>
            </w:r>
          </w:p>
        </w:tc>
        <w:tc>
          <w:tcPr>
            <w:tcW w:w="1715" w:type="dxa"/>
            <w:tcBorders/>
            <w:vAlign w:val="center"/>
          </w:tcPr>
          <w:p>
            <w:pPr>
              <w:pStyle w:val="TableContents"/>
              <w:bidi w:val="0"/>
              <w:spacing w:before="0" w:after="283"/>
              <w:jc w:val="left"/>
              <w:rPr/>
            </w:pPr>
            <w:r>
              <w:rPr/>
              <w:t xml:space="preserve">5.6 </w:t>
            </w:r>
          </w:p>
        </w:tc>
      </w:tr>
      <w:tr>
        <w:trPr/>
        <w:tc>
          <w:tcPr>
            <w:tcW w:w="714"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Saksa </w:t>
            </w:r>
          </w:p>
        </w:tc>
        <w:tc>
          <w:tcPr>
            <w:tcW w:w="2327" w:type="dxa"/>
            <w:tcBorders/>
            <w:vAlign w:val="center"/>
          </w:tcPr>
          <w:p>
            <w:pPr>
              <w:pStyle w:val="TableContents"/>
              <w:bidi w:val="0"/>
              <w:spacing w:before="0" w:after="283"/>
              <w:jc w:val="left"/>
              <w:rPr/>
            </w:pPr>
            <w:r>
              <w:rPr/>
              <w:t xml:space="preserve">35,6 miljoonaa </w:t>
            </w:r>
          </w:p>
        </w:tc>
        <w:tc>
          <w:tcPr>
            <w:tcW w:w="2327" w:type="dxa"/>
            <w:tcBorders/>
            <w:vAlign w:val="center"/>
          </w:tcPr>
          <w:p>
            <w:pPr>
              <w:pStyle w:val="TableContents"/>
              <w:bidi w:val="0"/>
              <w:spacing w:before="0" w:after="283"/>
              <w:jc w:val="left"/>
              <w:rPr/>
            </w:pPr>
            <w:r>
              <w:rPr/>
              <w:t xml:space="preserve">35,0 miljoonaa </w:t>
            </w:r>
          </w:p>
        </w:tc>
        <w:tc>
          <w:tcPr>
            <w:tcW w:w="1666" w:type="dxa"/>
            <w:tcBorders/>
            <w:vAlign w:val="center"/>
          </w:tcPr>
          <w:p>
            <w:pPr>
              <w:pStyle w:val="TableContents"/>
              <w:bidi w:val="0"/>
              <w:spacing w:before="0" w:after="283"/>
              <w:jc w:val="left"/>
              <w:rPr/>
            </w:pPr>
            <w:r>
              <w:rPr/>
              <w:t xml:space="preserve">1.7 </w:t>
            </w:r>
          </w:p>
        </w:tc>
        <w:tc>
          <w:tcPr>
            <w:tcW w:w="1715" w:type="dxa"/>
            <w:tcBorders/>
            <w:vAlign w:val="center"/>
          </w:tcPr>
          <w:p>
            <w:pPr>
              <w:pStyle w:val="TableContents"/>
              <w:bidi w:val="0"/>
              <w:spacing w:before="0" w:after="283"/>
              <w:jc w:val="left"/>
              <w:rPr/>
            </w:pPr>
            <w:r>
              <w:rPr/>
              <w:t xml:space="preserve">6.0 </w:t>
            </w:r>
          </w:p>
        </w:tc>
      </w:tr>
      <w:tr>
        <w:trPr/>
        <w:tc>
          <w:tcPr>
            <w:tcW w:w="714"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Meksiko </w:t>
            </w:r>
          </w:p>
        </w:tc>
        <w:tc>
          <w:tcPr>
            <w:tcW w:w="2327" w:type="dxa"/>
            <w:tcBorders/>
            <w:vAlign w:val="center"/>
          </w:tcPr>
          <w:p>
            <w:pPr>
              <w:pStyle w:val="TableContents"/>
              <w:bidi w:val="0"/>
              <w:spacing w:before="0" w:after="283"/>
              <w:jc w:val="left"/>
              <w:rPr/>
            </w:pPr>
            <w:r>
              <w:rPr/>
              <w:t xml:space="preserve">35,0 miljoonaa </w:t>
            </w:r>
          </w:p>
        </w:tc>
        <w:tc>
          <w:tcPr>
            <w:tcW w:w="2327" w:type="dxa"/>
            <w:tcBorders/>
            <w:vAlign w:val="center"/>
          </w:tcPr>
          <w:p>
            <w:pPr>
              <w:pStyle w:val="TableContents"/>
              <w:bidi w:val="0"/>
              <w:spacing w:before="0" w:after="283"/>
              <w:jc w:val="left"/>
              <w:rPr/>
            </w:pPr>
            <w:r>
              <w:rPr/>
              <w:t xml:space="preserve">32,1 miljoonaa </w:t>
            </w:r>
          </w:p>
        </w:tc>
        <w:tc>
          <w:tcPr>
            <w:tcW w:w="1666" w:type="dxa"/>
            <w:tcBorders/>
            <w:vAlign w:val="center"/>
          </w:tcPr>
          <w:p>
            <w:pPr>
              <w:pStyle w:val="TableContents"/>
              <w:bidi w:val="0"/>
              <w:spacing w:before="0" w:after="283"/>
              <w:jc w:val="left"/>
              <w:rPr/>
            </w:pPr>
            <w:r>
              <w:rPr/>
              <w:t xml:space="preserve">8.9 </w:t>
            </w:r>
          </w:p>
        </w:tc>
        <w:tc>
          <w:tcPr>
            <w:tcW w:w="1715" w:type="dxa"/>
            <w:tcBorders/>
            <w:vAlign w:val="center"/>
          </w:tcPr>
          <w:p>
            <w:pPr>
              <w:pStyle w:val="TableContents"/>
              <w:bidi w:val="0"/>
              <w:spacing w:before="0" w:after="283"/>
              <w:jc w:val="left"/>
              <w:rPr/>
            </w:pPr>
            <w:r>
              <w:rPr/>
              <w:t xml:space="preserve">9.4 </w:t>
            </w:r>
          </w:p>
        </w:tc>
      </w:tr>
      <w:tr>
        <w:trPr/>
        <w:tc>
          <w:tcPr>
            <w:tcW w:w="714"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Thaimaa </w:t>
            </w:r>
          </w:p>
        </w:tc>
        <w:tc>
          <w:tcPr>
            <w:tcW w:w="2327" w:type="dxa"/>
            <w:tcBorders/>
            <w:vAlign w:val="center"/>
          </w:tcPr>
          <w:p>
            <w:pPr>
              <w:pStyle w:val="TableContents"/>
              <w:bidi w:val="0"/>
              <w:spacing w:before="0" w:after="283"/>
              <w:jc w:val="left"/>
              <w:rPr/>
            </w:pPr>
            <w:r>
              <w:rPr/>
              <w:t xml:space="preserve">32,6 miljoonaa </w:t>
            </w:r>
          </w:p>
        </w:tc>
        <w:tc>
          <w:tcPr>
            <w:tcW w:w="2327" w:type="dxa"/>
            <w:tcBorders/>
            <w:vAlign w:val="center"/>
          </w:tcPr>
          <w:p>
            <w:pPr>
              <w:pStyle w:val="TableContents"/>
              <w:bidi w:val="0"/>
              <w:spacing w:before="0" w:after="283"/>
              <w:jc w:val="left"/>
              <w:rPr/>
            </w:pPr>
            <w:r>
              <w:rPr/>
              <w:t xml:space="preserve">29,9 miljoonaa </w:t>
            </w:r>
          </w:p>
        </w:tc>
        <w:tc>
          <w:tcPr>
            <w:tcW w:w="1666" w:type="dxa"/>
            <w:tcBorders/>
            <w:vAlign w:val="center"/>
          </w:tcPr>
          <w:p>
            <w:pPr>
              <w:pStyle w:val="TableContents"/>
              <w:bidi w:val="0"/>
              <w:spacing w:before="0" w:after="283"/>
              <w:jc w:val="left"/>
              <w:rPr/>
            </w:pPr>
            <w:r>
              <w:rPr/>
              <w:t xml:space="preserve">8.9 </w:t>
            </w:r>
          </w:p>
        </w:tc>
        <w:tc>
          <w:tcPr>
            <w:tcW w:w="1715" w:type="dxa"/>
            <w:tcBorders/>
            <w:vAlign w:val="center"/>
          </w:tcPr>
          <w:p>
            <w:pPr>
              <w:pStyle w:val="TableContents"/>
              <w:bidi w:val="0"/>
              <w:spacing w:before="0" w:after="283"/>
              <w:jc w:val="left"/>
              <w:rPr/>
            </w:pPr>
            <w:r>
              <w:rPr/>
              <w:t xml:space="preserve">20.6 </w:t>
            </w:r>
          </w:p>
        </w:tc>
      </w:tr>
      <w:tr>
        <w:trPr/>
        <w:tc>
          <w:tcPr>
            <w:tcW w:w="714"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Itävalta </w:t>
            </w:r>
          </w:p>
        </w:tc>
        <w:tc>
          <w:tcPr>
            <w:tcW w:w="2327" w:type="dxa"/>
            <w:tcBorders/>
            <w:vAlign w:val="center"/>
          </w:tcPr>
          <w:p>
            <w:pPr>
              <w:pStyle w:val="TableContents"/>
              <w:bidi w:val="0"/>
              <w:spacing w:before="0" w:after="283"/>
              <w:jc w:val="left"/>
              <w:rPr/>
            </w:pPr>
            <w:r>
              <w:rPr/>
              <w:t xml:space="preserve">28,1 miljoonaa </w:t>
            </w:r>
          </w:p>
        </w:tc>
        <w:tc>
          <w:tcPr>
            <w:tcW w:w="2327" w:type="dxa"/>
            <w:tcBorders/>
            <w:vAlign w:val="center"/>
          </w:tcPr>
          <w:p>
            <w:pPr>
              <w:pStyle w:val="TableContents"/>
              <w:bidi w:val="0"/>
              <w:spacing w:before="0" w:after="283"/>
              <w:jc w:val="left"/>
              <w:rPr/>
            </w:pPr>
            <w:r>
              <w:rPr/>
              <w:t xml:space="preserve">26,7 miljoonaa </w:t>
            </w:r>
          </w:p>
        </w:tc>
        <w:tc>
          <w:tcPr>
            <w:tcW w:w="1666" w:type="dxa"/>
            <w:tcBorders/>
            <w:vAlign w:val="center"/>
          </w:tcPr>
          <w:p>
            <w:pPr>
              <w:pStyle w:val="TableContents"/>
              <w:bidi w:val="0"/>
              <w:spacing w:before="0" w:after="283"/>
              <w:jc w:val="left"/>
              <w:rPr/>
            </w:pPr>
            <w:r>
              <w:rPr/>
              <w:t xml:space="preserve">5.2 </w:t>
            </w:r>
          </w:p>
        </w:tc>
        <w:tc>
          <w:tcPr>
            <w:tcW w:w="1715" w:type="dxa"/>
            <w:tcBorders/>
            <w:vAlign w:val="center"/>
          </w:tcPr>
          <w:p>
            <w:pPr>
              <w:pStyle w:val="TableContents"/>
              <w:bidi w:val="0"/>
              <w:spacing w:before="0" w:after="283"/>
              <w:jc w:val="left"/>
              <w:rPr/>
            </w:pPr>
            <w:r>
              <w:rPr/>
              <w:t xml:space="preserve">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suosituin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suosituin paikka</w:t>
      </w:r>
    </w:p>
    <w:p>
      <w:pPr>
        <w:pStyle w:val="TextBody"/>
        <w:bidi w:val="0"/>
        <w:jc w:val="left"/>
        <w:rPr>
          <w:b/>
          <w:u w:val="single"/>
          <w:shd w:val="clear" w:fill="FFFF00"/>
        </w:rPr>
      </w:pPr>
      <w:r>
        <w:rPr>
          <w:b/>
          <w:u w:val="single"/>
          <w:shd w:val="clear" w:fill="FFFF00"/>
        </w:rPr>
        <w:t xml:space="preserve">Asiakirjan numero 28378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lopussa Adrianna ja </w:t>
      </w:r>
      <w:r>
        <w:rPr>
          <w:color w:val="A9A9A9"/>
        </w:rPr>
        <w:t xml:space="preserve">Navid </w:t>
      </w:r>
      <w:r>
        <w:rPr/>
        <w:t xml:space="preserve">palaavat yhteen. Valmiina hankkimaan talon, koiran ja takan.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Adrianna päätyy 90210:een?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Adriana 90210:stä päätyy yhteen?</w:t>
      </w:r>
    </w:p>
    <w:p>
      <w:pPr>
        <w:pStyle w:val="TextBody"/>
        <w:bidi w:val="0"/>
        <w:jc w:val="left"/>
        <w:rPr>
          <w:b/>
          <w:u w:val="single"/>
          <w:shd w:val="clear" w:fill="FFFF00"/>
        </w:rPr>
      </w:pPr>
      <w:r>
        <w:rPr>
          <w:b/>
          <w:u w:val="single"/>
          <w:shd w:val="clear" w:fill="FFFF00"/>
        </w:rPr>
        <w:t xml:space="preserve">Asiakirjan numero 28379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Martini on </w:t>
      </w:r>
      <w:r>
        <w:rPr/>
        <w:t xml:space="preserve">kirjailija, näyttelijä, säveltäjä, toimittaja ja laulaja/lauluntekijä. Hänen ensimmäinen läpimurtonsa oli kadetti Alex J. Stone Major Paynessa. Hän ja hänen veljensä Derick Martini kirjoittivat elokuvat Smiling Fish ja Goat on Fire sekä Lymelife. Martinien lapsuuden kokemuksiin perustuva Lymelife voitti FIPRESCI-palkinnon Toronton kansainvälisillä elokuvajuhlilla 2008 ja sai ensi-iltansa Sundancen elokuvajuhlilla 2009. Martini tunnetaan myös Los Angelesissa toimivan The Spaceship Martini -yhtyeen laulajana/lauluntekijänä.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kadetti Alex Stonea Major Paynessa...</w:t>
      </w:r>
    </w:p>
    <w:p>
      <w:pPr>
        <w:pStyle w:val="TextBody"/>
        <w:bidi w:val="0"/>
        <w:jc w:val="left"/>
        <w:rPr>
          <w:b/>
          <w:u w:val="single"/>
          <w:shd w:val="clear" w:fill="FFFF00"/>
        </w:rPr>
      </w:pPr>
      <w:r>
        <w:rPr>
          <w:b/>
          <w:u w:val="single"/>
          <w:shd w:val="clear" w:fill="FFFF00"/>
        </w:rPr>
        <w:t xml:space="preserve">Asiakirjan numero 28380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Provincia Belgica </w:t>
      </w:r>
      <w:r>
        <w:rPr/>
        <w:t xml:space="preserve">Rooman valtakunnan maakunta </w:t>
      </w:r>
    </w:p>
    <w:tbl>
      <w:tblPr>
        <w:tblW w:w="2409" w:type="dxa"/>
        <w:jc w:val="left"/>
        <w:tblInd w:w="0" w:type="dxa"/>
        <w:tblLayout w:type="fixed"/>
        <w:tblCellMar>
          <w:top w:w="28" w:type="dxa"/>
          <w:left w:w="28" w:type="dxa"/>
          <w:bottom w:w="28" w:type="dxa"/>
          <w:right w:w="28" w:type="dxa"/>
        </w:tblCellMar>
      </w:tblPr>
      <w:tblGrid>
        <w:gridCol w:w="124"/>
        <w:gridCol w:w="2131"/>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22 eaa. -- 5. vuosisata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Pääkaupunki Durocortorum (nyk. Reims) Augusta Treverorum (nyk. Trier) Historiallinen aikakausi Antiikki Perustettiin gallialaisten sotien jälkeen 22 eaa. Lopetettiin frankkien kuningaskuntien kanssa 5. vuosisata Nykyään osa Belgiaa Ranska Luxemburg Saksa &lt; 90 Alankomaat &lt; 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 oli roomalainen nimi alueelle, joka nykyisin tunnetaan nimellä ranska ja belgia.</w:t>
      </w:r>
    </w:p>
    <w:p>
      <w:pPr>
        <w:pStyle w:val="TextBody"/>
        <w:bidi w:val="0"/>
        <w:jc w:val="left"/>
        <w:rPr>
          <w:b/>
          <w:u w:val="single"/>
          <w:shd w:val="clear" w:fill="FFFF00"/>
        </w:rPr>
      </w:pPr>
      <w:r>
        <w:rPr>
          <w:b/>
          <w:u w:val="single"/>
          <w:shd w:val="clear" w:fill="FFFF00"/>
        </w:rPr>
        <w:t xml:space="preserve">Asiakirjan numero 28381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Vetovoiman säätöjärjestelmä </w:t>
      </w:r>
      <w:r>
        <w:rPr/>
        <w:t xml:space="preserve">(TCS), joka tunnetaan myös nimellä ASR (saksankielisestä nimestä Antriebsschlupfregelung, kirjaimellisesti "moottorin luiston säätö"), on tyypillisesti (mutta ei välttämättä) tuotantomoottoriajoneuvojen elektronisen ajonvakautuksen (ESC) toissijainen toiminto, joka on suunniteltu estämään vetävien pyörien pidon menetys. TCS aktivoituu, kun kaasun syöttö ja moottorin vääntömomentti eivät sovi yhteen tienpinnan olosuhteiden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tcs tarkoittaa autossa</w:t>
      </w:r>
    </w:p>
    <w:p>
      <w:pPr>
        <w:pStyle w:val="TextBody"/>
        <w:bidi w:val="0"/>
        <w:jc w:val="left"/>
        <w:rPr>
          <w:b/>
          <w:u w:val="single"/>
          <w:shd w:val="clear" w:fill="FFFF00"/>
        </w:rPr>
      </w:pPr>
      <w:r>
        <w:rPr>
          <w:b/>
          <w:u w:val="single"/>
          <w:shd w:val="clear" w:fill="FFFF00"/>
        </w:rPr>
        <w:t xml:space="preserve">Asiakirjan numero 28382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Lori Petty </w:t>
      </w:r>
      <w:r>
        <w:rPr/>
        <w:t xml:space="preserve">(s. 14. lokakuuta 1963) on yhdysvaltalainen näyttelijä ja ohjaaja. Hän näytteli muun muassa Tyler Endicottia elokuvassa Point Break (1991), Kit Kelleriä elokuvassa A League of Their Own (1992) ja nimiroolia elokuvassa Tank Girl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Kit Kelleriä omassa sarjassaan.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pakki omassa liigassaan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pelasi kit omassa liigassaan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pelasivat pakki omassa liigassaan</w:t>
      </w:r>
    </w:p>
    <w:p>
      <w:pPr>
        <w:pStyle w:val="TextBody"/>
        <w:bidi w:val="0"/>
        <w:jc w:val="left"/>
        <w:rPr>
          <w:b/>
          <w:u w:val="single"/>
          <w:shd w:val="clear" w:fill="FFFF00"/>
        </w:rPr>
      </w:pPr>
      <w:r>
        <w:rPr>
          <w:b/>
          <w:u w:val="single"/>
          <w:shd w:val="clear" w:fill="FFFF00"/>
        </w:rPr>
        <w:t xml:space="preserve">Asiakirjan numero 28383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Perinteistä perherakennetta </w:t>
      </w:r>
      <w:r>
        <w:rPr/>
        <w:t xml:space="preserve">pidetään Yhdysvalloissa perheen tukijärjestelmänä, johon kuuluu kaksi naimisissa olevaa henkilöä, jotka huolehtivat biologisista jälkeläisistään ja tarjoavat heille vakautta. Tämä kahden vanhemman ydinperhe on kuitenkin vähentynyt, ja vaihtoehtoiset perhemuodot ovat yleistyneet. Perhe syntyy syntymähetkellä ja luo siteet yli sukupolvien. Näillä sukupolvilla, tätien, setien, isovanhempien ja serkkujen muodostamalla laajennetulla perheellä, voi olla merkittävä emotionaalinen ja taloudellinen rooli ydinperheelle.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perhe muodostuu kahden henkilön ja heidän jälkeläistensä avioliitosta?</w:t>
      </w:r>
    </w:p>
    <w:p>
      <w:pPr>
        <w:pStyle w:val="TextBody"/>
        <w:bidi w:val="0"/>
        <w:jc w:val="left"/>
        <w:rPr>
          <w:b/>
          <w:u w:val="single"/>
          <w:shd w:val="clear" w:fill="FFFF00"/>
        </w:rPr>
      </w:pPr>
      <w:r>
        <w:rPr>
          <w:b/>
          <w:u w:val="single"/>
          <w:shd w:val="clear" w:fill="FFFF00"/>
        </w:rPr>
        <w:t xml:space="preserve">Asiakirjan numero 28384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Plutonium-239 </w:t>
      </w:r>
    </w:p>
    <w:p>
      <w:pPr>
        <w:pStyle w:val="TextBody"/>
        <w:bidi w:val="0"/>
        <w:spacing w:before="0" w:after="283"/>
        <w:jc w:val="left"/>
        <w:rPr/>
      </w:pPr>
      <w:r>
        <w:rPr/>
        <w:t xml:space="preserve">99,96-prosenttisesti puhdas plutoniumrengas. </w:t>
      </w:r>
    </w:p>
    <w:p>
      <w:pPr>
        <w:pStyle w:val="TextBody"/>
        <w:bidi w:val="0"/>
        <w:spacing w:before="0" w:after="0"/>
        <w:jc w:val="left"/>
        <w:rPr/>
      </w:pPr>
      <w:r>
        <w:rPr/>
        <w:t xml:space="preserve">Täydellinen nukliditaulukko Yleistä </w:t>
      </w:r>
    </w:p>
    <w:tbl>
      <w:tblPr>
        <w:tblW w:w="4187" w:type="dxa"/>
        <w:jc w:val="left"/>
        <w:tblInd w:w="0" w:type="dxa"/>
        <w:tblLayout w:type="fixed"/>
        <w:tblCellMar>
          <w:top w:w="28" w:type="dxa"/>
          <w:left w:w="28" w:type="dxa"/>
          <w:bottom w:w="28" w:type="dxa"/>
          <w:right w:w="28" w:type="dxa"/>
        </w:tblCellMar>
      </w:tblPr>
      <w:tblGrid>
        <w:gridCol w:w="1666"/>
        <w:gridCol w:w="2521"/>
      </w:tblGrid>
      <w:tr>
        <w:trPr/>
        <w:tc>
          <w:tcPr>
            <w:tcW w:w="1666" w:type="dxa"/>
            <w:tcBorders/>
            <w:vAlign w:val="center"/>
          </w:tcPr>
          <w:p>
            <w:pPr>
              <w:pStyle w:val="TableContents"/>
              <w:bidi w:val="0"/>
              <w:spacing w:before="0" w:after="283"/>
              <w:jc w:val="left"/>
              <w:rPr/>
            </w:pPr>
            <w:r>
              <w:rPr/>
              <w:t xml:space="preserve">Nimi, symboli </w:t>
            </w:r>
          </w:p>
        </w:tc>
        <w:tc>
          <w:tcPr>
            <w:tcW w:w="2521" w:type="dxa"/>
            <w:tcBorders/>
            <w:vAlign w:val="center"/>
          </w:tcPr>
          <w:p>
            <w:pPr>
              <w:pStyle w:val="TableContents"/>
              <w:bidi w:val="0"/>
              <w:spacing w:before="0" w:after="283"/>
              <w:jc w:val="left"/>
              <w:rPr/>
            </w:pPr>
            <w:r>
              <w:rPr/>
              <w:t xml:space="preserve">Plutonium-239, Pu </w:t>
            </w:r>
          </w:p>
        </w:tc>
      </w:tr>
      <w:tr>
        <w:trPr/>
        <w:tc>
          <w:tcPr>
            <w:tcW w:w="1666" w:type="dxa"/>
            <w:tcBorders/>
            <w:vAlign w:val="center"/>
          </w:tcPr>
          <w:p>
            <w:pPr>
              <w:pStyle w:val="TableContents"/>
              <w:bidi w:val="0"/>
              <w:spacing w:before="0" w:after="283"/>
              <w:jc w:val="left"/>
              <w:rPr/>
            </w:pPr>
            <w:r>
              <w:rPr/>
              <w:t xml:space="preserve">Neutronit </w:t>
            </w:r>
          </w:p>
        </w:tc>
        <w:tc>
          <w:tcPr>
            <w:tcW w:w="2521" w:type="dxa"/>
            <w:tcBorders/>
            <w:vAlign w:val="center"/>
          </w:tcPr>
          <w:p>
            <w:pPr>
              <w:pStyle w:val="TableContents"/>
              <w:bidi w:val="0"/>
              <w:spacing w:before="0" w:after="283"/>
              <w:jc w:val="left"/>
              <w:rPr/>
            </w:pPr>
            <w:r>
              <w:rPr/>
              <w:t xml:space="preserve">145 </w:t>
            </w:r>
          </w:p>
        </w:tc>
      </w:tr>
      <w:tr>
        <w:trPr/>
        <w:tc>
          <w:tcPr>
            <w:tcW w:w="1666" w:type="dxa"/>
            <w:tcBorders/>
            <w:vAlign w:val="center"/>
          </w:tcPr>
          <w:p>
            <w:pPr>
              <w:pStyle w:val="TableContents"/>
              <w:bidi w:val="0"/>
              <w:spacing w:before="0" w:after="283"/>
              <w:jc w:val="left"/>
              <w:rPr/>
            </w:pPr>
            <w:r>
              <w:rPr/>
              <w:t xml:space="preserve">Protonit </w:t>
            </w:r>
          </w:p>
        </w:tc>
        <w:tc>
          <w:tcPr>
            <w:tcW w:w="2521" w:type="dxa"/>
            <w:tcBorders/>
            <w:vAlign w:val="center"/>
          </w:tcPr>
          <w:p>
            <w:pPr>
              <w:pStyle w:val="TableContents"/>
              <w:bidi w:val="0"/>
              <w:spacing w:before="0" w:after="283"/>
              <w:jc w:val="left"/>
              <w:rPr/>
            </w:pPr>
            <w:r>
              <w:rPr/>
              <w:t xml:space="preserve">94 Nukliditiedot </w:t>
            </w:r>
          </w:p>
        </w:tc>
      </w:tr>
      <w:tr>
        <w:trPr/>
        <w:tc>
          <w:tcPr>
            <w:tcW w:w="1666" w:type="dxa"/>
            <w:tcBorders/>
            <w:vAlign w:val="center"/>
          </w:tcPr>
          <w:p>
            <w:pPr>
              <w:pStyle w:val="TableContents"/>
              <w:bidi w:val="0"/>
              <w:spacing w:before="0" w:after="283"/>
              <w:jc w:val="left"/>
              <w:rPr/>
            </w:pPr>
            <w:r>
              <w:rPr/>
              <w:t xml:space="preserve">Puoliintumisaika </w:t>
            </w:r>
          </w:p>
        </w:tc>
        <w:tc>
          <w:tcPr>
            <w:tcW w:w="2521" w:type="dxa"/>
            <w:tcBorders/>
            <w:vAlign w:val="center"/>
          </w:tcPr>
          <w:p>
            <w:pPr>
              <w:pStyle w:val="TableContents"/>
              <w:bidi w:val="0"/>
              <w:spacing w:before="0" w:after="283"/>
              <w:jc w:val="left"/>
              <w:rPr/>
            </w:pPr>
            <w:r>
              <w:rPr/>
              <w:t xml:space="preserve">24,110 vuotta </w:t>
            </w:r>
          </w:p>
        </w:tc>
      </w:tr>
      <w:tr>
        <w:trPr/>
        <w:tc>
          <w:tcPr>
            <w:tcW w:w="1666" w:type="dxa"/>
            <w:tcBorders/>
            <w:vAlign w:val="center"/>
          </w:tcPr>
          <w:p>
            <w:pPr>
              <w:pStyle w:val="TableContents"/>
              <w:bidi w:val="0"/>
              <w:spacing w:before="0" w:after="283"/>
              <w:jc w:val="left"/>
              <w:rPr/>
            </w:pPr>
            <w:r>
              <w:rPr/>
              <w:t xml:space="preserve">Alkuperäisisotoopit </w:t>
            </w:r>
          </w:p>
        </w:tc>
        <w:tc>
          <w:tcPr>
            <w:tcW w:w="2521" w:type="dxa"/>
            <w:tcBorders/>
            <w:vAlign w:val="center"/>
          </w:tcPr>
          <w:p>
            <w:pPr>
              <w:pStyle w:val="TableContents"/>
              <w:bidi w:val="0"/>
              <w:spacing w:before="0" w:after="283"/>
              <w:jc w:val="left"/>
              <w:rPr/>
            </w:pPr>
            <w:r>
              <w:rPr/>
              <w:t xml:space="preserve">Cm (α) Am (EC) Np (β) </w:t>
            </w:r>
          </w:p>
        </w:tc>
      </w:tr>
      <w:tr>
        <w:trPr/>
        <w:tc>
          <w:tcPr>
            <w:tcW w:w="1666" w:type="dxa"/>
            <w:tcBorders/>
            <w:vAlign w:val="center"/>
          </w:tcPr>
          <w:p>
            <w:pPr>
              <w:pStyle w:val="TableContents"/>
              <w:bidi w:val="0"/>
              <w:spacing w:before="0" w:after="283"/>
              <w:jc w:val="left"/>
              <w:rPr/>
            </w:pPr>
            <w:r>
              <w:rPr/>
              <w:t xml:space="preserve">Hajoamistuotteet </w:t>
            </w:r>
          </w:p>
        </w:tc>
        <w:tc>
          <w:tcPr>
            <w:tcW w:w="2521" w:type="dxa"/>
            <w:tcBorders/>
            <w:vAlign w:val="center"/>
          </w:tcPr>
          <w:p>
            <w:pPr>
              <w:pStyle w:val="TableContents"/>
              <w:bidi w:val="0"/>
              <w:spacing w:before="0" w:after="283"/>
              <w:jc w:val="left"/>
              <w:rPr/>
            </w:pPr>
            <w:r>
              <w:rPr/>
              <w:t xml:space="preserve">U </w:t>
            </w:r>
          </w:p>
        </w:tc>
      </w:tr>
      <w:tr>
        <w:trPr/>
        <w:tc>
          <w:tcPr>
            <w:tcW w:w="1666" w:type="dxa"/>
            <w:tcBorders/>
            <w:vAlign w:val="center"/>
          </w:tcPr>
          <w:p>
            <w:pPr>
              <w:pStyle w:val="TableContents"/>
              <w:bidi w:val="0"/>
              <w:spacing w:before="0" w:after="283"/>
              <w:jc w:val="left"/>
              <w:rPr/>
            </w:pPr>
            <w:r>
              <w:rPr/>
              <w:t xml:space="preserve">Isotooppimassa </w:t>
            </w:r>
          </w:p>
        </w:tc>
        <w:tc>
          <w:tcPr>
            <w:tcW w:w="2521" w:type="dxa"/>
            <w:tcBorders/>
            <w:vAlign w:val="center"/>
          </w:tcPr>
          <w:p>
            <w:pPr>
              <w:pStyle w:val="TableContents"/>
              <w:bidi w:val="0"/>
              <w:spacing w:before="0" w:after="283"/>
              <w:jc w:val="left"/>
              <w:rPr/>
            </w:pPr>
            <w:r>
              <w:rPr/>
              <w:t xml:space="preserve">239.0521634 u </w:t>
            </w:r>
          </w:p>
        </w:tc>
      </w:tr>
      <w:tr>
        <w:trPr/>
        <w:tc>
          <w:tcPr>
            <w:tcW w:w="1666" w:type="dxa"/>
            <w:tcBorders/>
            <w:vAlign w:val="center"/>
          </w:tcPr>
          <w:p>
            <w:pPr>
              <w:pStyle w:val="TableContents"/>
              <w:bidi w:val="0"/>
              <w:spacing w:before="0" w:after="283"/>
              <w:jc w:val="left"/>
              <w:rPr/>
            </w:pPr>
            <w:r>
              <w:rPr/>
              <w:t xml:space="preserve">Spin </w:t>
            </w:r>
          </w:p>
        </w:tc>
        <w:tc>
          <w:tcPr>
            <w:tcW w:w="2521" w:type="dxa"/>
            <w:tcBorders/>
            <w:vAlign w:val="center"/>
          </w:tcPr>
          <w:p>
            <w:pPr>
              <w:pStyle w:val="TableContents"/>
              <w:bidi w:val="0"/>
              <w:spacing w:before="0" w:after="283"/>
              <w:jc w:val="left"/>
              <w:rPr/>
            </w:pPr>
            <w:r>
              <w:rPr/>
              <w:t xml:space="preserve">+ ⁄ </w:t>
            </w:r>
          </w:p>
        </w:tc>
      </w:tr>
      <w:tr>
        <w:trPr/>
        <w:tc>
          <w:tcPr>
            <w:tcW w:w="1666" w:type="dxa"/>
            <w:tcBorders/>
            <w:vAlign w:val="center"/>
          </w:tcPr>
          <w:p>
            <w:pPr>
              <w:pStyle w:val="TableHeading"/>
              <w:suppressLineNumbers/>
              <w:bidi w:val="0"/>
              <w:spacing w:before="0" w:after="283"/>
              <w:jc w:val="center"/>
              <w:rPr/>
            </w:pPr>
            <w:r>
              <w:rPr/>
              <w:t xml:space="preserve">Hajoamistila </w:t>
            </w:r>
          </w:p>
        </w:tc>
        <w:tc>
          <w:tcPr>
            <w:tcW w:w="2521" w:type="dxa"/>
            <w:tcBorders/>
            <w:vAlign w:val="center"/>
          </w:tcPr>
          <w:p>
            <w:pPr>
              <w:pStyle w:val="TableHeading"/>
              <w:suppressLineNumbers/>
              <w:bidi w:val="0"/>
              <w:spacing w:before="0" w:after="283"/>
              <w:jc w:val="center"/>
              <w:rPr/>
            </w:pPr>
            <w:r>
              <w:rPr/>
              <w:t xml:space="preserve">Hajoamisen energia </w:t>
            </w:r>
          </w:p>
        </w:tc>
      </w:tr>
      <w:tr>
        <w:trPr/>
        <w:tc>
          <w:tcPr>
            <w:tcW w:w="1666" w:type="dxa"/>
            <w:tcBorders/>
            <w:vAlign w:val="center"/>
          </w:tcPr>
          <w:p>
            <w:pPr>
              <w:pStyle w:val="TableContents"/>
              <w:bidi w:val="0"/>
              <w:spacing w:before="0" w:after="283"/>
              <w:jc w:val="left"/>
              <w:rPr/>
            </w:pPr>
            <w:r>
              <w:rPr/>
              <w:t xml:space="preserve">Alfahajoaminen </w:t>
            </w:r>
          </w:p>
        </w:tc>
        <w:tc>
          <w:tcPr>
            <w:tcW w:w="2521" w:type="dxa"/>
            <w:tcBorders/>
            <w:vAlign w:val="center"/>
          </w:tcPr>
          <w:p>
            <w:pPr>
              <w:pStyle w:val="TableContents"/>
              <w:bidi w:val="0"/>
              <w:spacing w:before="0" w:after="283"/>
              <w:jc w:val="left"/>
              <w:rPr/>
            </w:pPr>
            <w:r>
              <w:rPr>
                <w:color w:val="A9A9A9"/>
              </w:rPr>
              <w:t xml:space="preserve">5,156 MeV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239 pu:n alfahajoamisessa vapautuva energia (mev)?</w:t>
      </w:r>
    </w:p>
    <w:p>
      <w:pPr>
        <w:pStyle w:val="TextBody"/>
        <w:bidi w:val="0"/>
        <w:jc w:val="left"/>
        <w:rPr>
          <w:b/>
          <w:u w:val="single"/>
          <w:shd w:val="clear" w:fill="FFFF00"/>
        </w:rPr>
      </w:pPr>
      <w:r>
        <w:rPr>
          <w:b/>
          <w:u w:val="single"/>
          <w:shd w:val="clear" w:fill="FFFF00"/>
        </w:rPr>
        <w:t xml:space="preserve">Asiakirjan numero 28385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luonnonsuojeluyhdistys (heprea: החברה </w:t>
      </w:r>
      <w:r>
        <w:rPr>
          <w:rtl w:val="true"/>
        </w:rPr>
        <w:t xml:space="preserve">להגנת </w:t>
      </w:r>
      <w:r>
        <w:rPr/>
        <w:t xml:space="preserve">הטבע </w:t>
      </w:r>
      <w:r>
        <w:rPr/>
        <w:t xml:space="preserve">, HaHevra LeHaganat HaTeva) eli SPNI on </w:t>
      </w:r>
      <w:r>
        <w:rPr>
          <w:color w:val="A9A9A9"/>
        </w:rPr>
        <w:t xml:space="preserve">israelilainen voittoa tavoittelematon ympäristöjärjestö, joka työskentelee kasvien, eläinten ja luonnon monimuotoisuutta edustavien luonnonympäristöjen säilyttämiseksi suojelemalla niiden eloonjäämiseen tarvittavia maita ja vesistöjä, ja se on Israelin vanhin ja suurin luonnonsuojelujärjestö</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israelin luonnonsuojeluyhdistys ry.</w:t>
      </w:r>
    </w:p>
    <w:p>
      <w:pPr>
        <w:pStyle w:val="TextBody"/>
        <w:bidi w:val="0"/>
        <w:jc w:val="left"/>
        <w:rPr>
          <w:b/>
          <w:u w:val="single"/>
          <w:shd w:val="clear" w:fill="FFFF00"/>
        </w:rPr>
      </w:pPr>
      <w:r>
        <w:rPr>
          <w:b/>
          <w:u w:val="single"/>
          <w:shd w:val="clear" w:fill="FFFF00"/>
        </w:rPr>
        <w:t xml:space="preserve">Asiakirjan numero 28386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anglosaksinen asuttaminen kuvaa prosessia, joka muutti kielen ja kulttuurin suurimmassa osassa myöhempää Englantia roomalais-brittiläisestä germaaniseksi. Britannian germaaninkieliset asukkaat, jotka itse olivat eri alkuperää, kehittivät lopulta yhteisen kulttuuri-identiteetin anglosaksisina. Tämä prosessi tapahtui viidennen vuosisadan puolivälistä seitsemännen vuosisadan alkuun, kun Rooman valta Britanniassa päättyi </w:t>
      </w:r>
      <w:r>
        <w:rPr>
          <w:color w:val="A9A9A9"/>
        </w:rPr>
        <w:t xml:space="preserve">noin vuonna 410</w:t>
      </w:r>
      <w:r>
        <w:rPr/>
        <w:t xml:space="preserve">. Asuttamista seurasi anglosaksisten kuningaskuntien perustaminen Britannian etelä- ja itäosiin, ja myöhemmin niitä seurasi muu nykypäivän Englanti.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anglosaksit saapuivat Britanniaan?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Chronica Gallica vuodelta 452 kertoo vuodelta 441: "Brittiläiset provinssit, jotka tähän mennessä olivat kärsineet useita tappioita ja onnettomuuksia, ovat siirtyneet saksilaisten hallintaan. Kronikka kirjoitettiin jonkin matkan päässä Britanniasta. </w:t>
      </w:r>
      <w:r>
        <w:rPr>
          <w:color w:val="A9A9A9"/>
        </w:rPr>
        <w:t xml:space="preserve">Viidennen vuosisadan </w:t>
      </w:r>
      <w:r>
        <w:rPr/>
        <w:t xml:space="preserve">tapahtumien </w:t>
      </w:r>
      <w:r>
        <w:rPr/>
        <w:t xml:space="preserve">tarkoista päivämääristä on epävarmuutta </w:t>
      </w:r>
      <w:r>
        <w:rPr/>
        <w:t xml:space="preserve">erityisesti ennen vuotta 446. Tämä ei kuitenkaan heikennä Gallian kronikan asemaa erittäin tärkeänä aikalaislähteenä, mikä viittaa siihen, että Bede on erehtynyt myöhäisemmästä ajankohdasta, jolloin "saksit saapuivat". Kronikassa Britannia on ryhmitelty neljän muun roomalaisen alueen kanssa, jotka joutuivat "germaanien" hallintaan samoihin aikoihin, ja luettelo on tarkoitettu selitykseksi Rooman valtakunnan lopusta lännessä. Näillä neljällä on samanlainen historia, sillä roomalaiset viranomaiset luovuttivat ne kaikki "barbaarien valtaan": kolme niistä asutettiin tarkoituksellisesti saksalaisiin liittovaltioihin, ja vaikka vandaalit valtasivat Afrikan väkisin, heidän valtansa vahvistettiin 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anglosaksit saapuivat Britanniaan?</w:t>
      </w:r>
    </w:p>
    <w:p>
      <w:pPr>
        <w:pStyle w:val="TextBody"/>
        <w:bidi w:val="0"/>
        <w:jc w:val="left"/>
        <w:rPr>
          <w:b/>
          <w:u w:val="single"/>
          <w:shd w:val="clear" w:fill="FFFF00"/>
        </w:rPr>
      </w:pPr>
      <w:r>
        <w:rPr>
          <w:b/>
          <w:u w:val="single"/>
          <w:shd w:val="clear" w:fill="FFFF00"/>
        </w:rPr>
        <w:t xml:space="preserve">Asiakirjan numero 28387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 toisena tai vieraana kielenä tarkoittaa </w:t>
      </w:r>
      <w:r>
        <w:rPr>
          <w:color w:val="A9A9A9"/>
        </w:rPr>
        <w:t xml:space="preserve">englannin kielen käyttöä eri äidinkielisten puhujien keskuudessa</w:t>
      </w:r>
      <w:r>
        <w:rPr/>
        <w:t xml:space="preserve">. Englantia oppiville suunnattu kielikoulutus voidaan kutsua englantia toisena kielenä (ESL), englantia vieraana kielenä (EFL), englantia lisäkielenä (EAL) tai englantia muiden kielten puhujille (ESOL).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englanti toisena kielenä?</w:t>
      </w:r>
    </w:p>
    <w:p>
      <w:pPr>
        <w:pStyle w:val="TextBody"/>
        <w:bidi w:val="0"/>
        <w:jc w:val="left"/>
        <w:rPr>
          <w:b/>
          <w:u w:val="single"/>
          <w:shd w:val="clear" w:fill="FFFF00"/>
        </w:rPr>
      </w:pPr>
      <w:r>
        <w:rPr>
          <w:b/>
          <w:u w:val="single"/>
          <w:shd w:val="clear" w:fill="FFFF00"/>
        </w:rPr>
        <w:t xml:space="preserve">Asiakirjan numero 28388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Lovesick (aiemmin tunnettu nimellä Scrotal Recall) on Tom Edgen luoma brittiläinen komediasarja, joka esitettiin ensimmäisen kerran Channel 4:llä lokakuussa 2014. Toinen sarja julkaistiin Netflixissä maailmanlaajuisesti 17. marraskuuta 2016. Sarja on uusittu kolmanneksi sarjaksi, joka julkaistaan </w:t>
      </w:r>
      <w:r>
        <w:rPr>
          <w:color w:val="A9A9A9"/>
        </w:rPr>
        <w:t xml:space="preserve">1.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lovesickin seuraava kausi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Lovesick (aiemmin tunnettu nimellä Scrotal Recall) on Tom Edgen luoma brittiläinen komediasarja, joka esitettiin ensimmäisen kerran Channel 4:llä lokakuussa 2014 ja jonka pääosissa nähdään Johnny Flynn, Antonia Thomas, Daniel Ings ja Joshua McGuire. Kun sarja oli alun perin esitetty Channel 4:llä, Netflix tarjosi sen saataville ja tilasi 17. marraskuuta 2016 maailmanlaajuisesti toisen sarjan, jossa sitä mainostettiin Netflix Originalina. Sarja uusittiin kolmanneksi sarjaksi, joka julkaistiin yksinoikeudella Netflixissä </w:t>
      </w:r>
      <w:r>
        <w:rPr>
          <w:color w:val="A9A9A9"/>
        </w:rPr>
        <w:t xml:space="preserve">1.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lovesickin 3.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lovesickin 3. kausi ilmestyi?</w:t>
      </w:r>
    </w:p>
    <w:p>
      <w:pPr>
        <w:pStyle w:val="TextBody"/>
        <w:bidi w:val="0"/>
        <w:jc w:val="left"/>
        <w:rPr>
          <w:b/>
          <w:u w:val="single"/>
          <w:shd w:val="clear" w:fill="FFFF00"/>
        </w:rPr>
      </w:pPr>
      <w:r>
        <w:rPr>
          <w:b/>
          <w:u w:val="single"/>
          <w:shd w:val="clear" w:fill="FFFF00"/>
        </w:rPr>
        <w:t xml:space="preserve">Asiakirjan numero 28389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Like to Move It'' on yhdysvaltalaisen elektronisen tanssikaksikon </w:t>
      </w:r>
      <w:r>
        <w:rPr>
          <w:color w:val="A9A9A9"/>
        </w:rPr>
        <w:t xml:space="preserve">Reel 2 Real </w:t>
      </w:r>
      <w:r>
        <w:rPr/>
        <w:t xml:space="preserve">(Erick Morillo) </w:t>
      </w:r>
      <w:r>
        <w:rPr/>
        <w:t xml:space="preserve">kappale</w:t>
      </w:r>
      <w:r>
        <w:rPr/>
        <w:t xml:space="preserve">, jossa laulaa Trinidadin ja Tobagon räppäri The Mad Stuntman (Mark Quashie). Kappale ilmestyi Billboard Hot 100 -listalle vuonna 1994 ja oli korkeimmillaan sijalla 89. Kappale nousi myös Britannian singlelistalla sijalle 5. Se oli ykköshitti Belgiassa, Ranskassa, Alankomaissa ja Zimbabwessa. Yhdysvaltain Hot Dance Music / Club Play -listalla se oli sijalla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kappaleen I like to move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kappaleen haluan siirtää sitä</w:t>
      </w:r>
    </w:p>
    <w:p>
      <w:pPr>
        <w:pStyle w:val="TextBody"/>
        <w:bidi w:val="0"/>
        <w:jc w:val="left"/>
        <w:rPr>
          <w:b/>
          <w:u w:val="single"/>
          <w:shd w:val="clear" w:fill="FFFF00"/>
        </w:rPr>
      </w:pPr>
      <w:r>
        <w:rPr>
          <w:b/>
          <w:u w:val="single"/>
          <w:shd w:val="clear" w:fill="FFFF00"/>
        </w:rPr>
        <w:t xml:space="preserve">Asiakirjan numero 28390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Conrad Wayne Ricamora </w:t>
      </w:r>
      <w:r>
        <w:rPr/>
        <w:t xml:space="preserve">(s. 17. helmikuuta 1979) on yhdysvaltalainen näyttelijä ja laulaja, joka tunnetaan parhaiten Oliver Hamptonin roolistaan ABC:n oikeudellisessa draamasarjassa How to Get Away with Murder.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Oliveria elokuvassa How to get away</w:t>
      </w:r>
    </w:p>
    <w:p>
      <w:pPr>
        <w:pStyle w:val="TextBody"/>
        <w:bidi w:val="0"/>
        <w:jc w:val="left"/>
        <w:rPr>
          <w:b/>
          <w:u w:val="single"/>
          <w:shd w:val="clear" w:fill="FFFF00"/>
        </w:rPr>
      </w:pPr>
      <w:r>
        <w:rPr>
          <w:b/>
          <w:u w:val="single"/>
          <w:shd w:val="clear" w:fill="FFFF00"/>
        </w:rPr>
        <w:t xml:space="preserve">Asiakirjan numero 28391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Kuudes päivä kuvattiin </w:t>
      </w:r>
      <w:r>
        <w:rPr>
          <w:color w:val="A9A9A9"/>
        </w:rPr>
        <w:t xml:space="preserve">Vancouverissa, Brittiläisessä Kolumbiassa, Kanadassa </w:t>
      </w:r>
      <w:r>
        <w:rPr/>
        <w:t xml:space="preserve">ja </w:t>
      </w:r>
      <w:r>
        <w:rPr>
          <w:color w:val="DCDCDC"/>
        </w:rPr>
        <w:t xml:space="preserve">Torontossa, Ontariossa,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6. päivä</w:t>
      </w:r>
    </w:p>
    <w:p>
      <w:pPr>
        <w:pStyle w:val="TextBody"/>
        <w:bidi w:val="0"/>
        <w:jc w:val="left"/>
        <w:rPr>
          <w:b/>
          <w:u w:val="single"/>
          <w:shd w:val="clear" w:fill="FFFF00"/>
        </w:rPr>
      </w:pPr>
      <w:r>
        <w:rPr>
          <w:b/>
          <w:u w:val="single"/>
          <w:shd w:val="clear" w:fill="FFFF00"/>
        </w:rPr>
        <w:t xml:space="preserve">Asiakirjan numero 28392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Metallurgian historia Intian niemimaalla alkoi </w:t>
      </w:r>
      <w:r>
        <w:rPr>
          <w:color w:val="A9A9A9"/>
        </w:rPr>
        <w:t xml:space="preserve">2. vuosituhannella eKr</w:t>
      </w:r>
      <w:r>
        <w:rPr/>
        <w:t xml:space="preserve">. Intian arkeologiset kohteet, kuten Malhar, Dadupur, Raja Nala Ka Tila ja Lahuradewa nykyisessä Uttar Pradeshissa, osoittavat rautakalusteita ajalta 1800-1200 eKr. Hyderabadissa tehdyissä arkeologisissa kaivauksissa on nähty rautakautinen hautapaikka. Rakesh Tewari uskoo, että Intian rautakauden alun tienoilla (13. vuosisadalla eaa.) raudan sulattamista harjoitettiin laajalti Intiassa. Tällainen käyttö viittaa siihen, että tekniikan alkamisajankohta voi olla noin 1500-luvulla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raudan käyttö alkoi mantereella?</w:t>
      </w:r>
    </w:p>
    <w:p>
      <w:pPr>
        <w:pStyle w:val="TextBody"/>
        <w:bidi w:val="0"/>
        <w:jc w:val="left"/>
        <w:rPr>
          <w:b/>
          <w:u w:val="single"/>
          <w:shd w:val="clear" w:fill="FFFF00"/>
        </w:rPr>
      </w:pPr>
      <w:r>
        <w:rPr>
          <w:b/>
          <w:u w:val="single"/>
          <w:shd w:val="clear" w:fill="FFFF00"/>
        </w:rPr>
        <w:t xml:space="preserve">Asiakirjan numero 28393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CrazySexyCool: The TLC Story on vuonna 2013 valmistunut yhdysvaltalainen televisioelämäkertaelokuva R&amp;B- ja hiphop-musiikkitrio TLC:stä. Se on saanut nimensä yhtyeen toisen albumin CrazySexyCool nimestä. Elokuvan pääosissa nähdään Keke Palmer Rozonda ``Chilli'' Thomasina, </w:t>
      </w:r>
      <w:r>
        <w:rPr>
          <w:color w:val="A9A9A9"/>
        </w:rPr>
        <w:t xml:space="preserve">Niatia ``Lil Mama'' Kirkland </w:t>
      </w:r>
      <w:r>
        <w:rPr/>
        <w:t xml:space="preserve">Lisa ``Left Eye'' Lopesina ja Drew Sidora Tionne ``T-Boz'' Watkinsina. Elokuvan on ohjannut Charles Stone III ja käsikirjoittanut Kate Lanier. Thomas ja Watkins toimivat myös elokuvan tuottajina.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Lisa Left Eye Lopesia TLC-elokuvassa...</w:t>
      </w:r>
    </w:p>
    <w:p>
      <w:pPr>
        <w:pStyle w:val="TextBody"/>
        <w:bidi w:val="0"/>
        <w:jc w:val="left"/>
        <w:rPr>
          <w:b/>
          <w:shd w:val="clear" w:fill="FFFF00"/>
        </w:rPr>
      </w:pPr>
      <w:r>
        <w:rPr>
          <w:b/>
          <w:shd w:val="clear" w:fill="FFFF00"/>
        </w:rPr>
        <w:t xml:space="preserve">Teksti numero 1</w:t>
      </w:r>
    </w:p>
    <w:p>
      <w:pPr>
        <w:pStyle w:val="TextBody"/>
        <w:numPr>
          <w:ilvl w:val="0"/>
          <w:numId w:val="16"/>
        </w:numPr>
        <w:tabs>
          <w:tab w:val="clear" w:pos="1134"/>
          <w:tab w:val="left" w:leader="none" w:pos="720"/>
        </w:tabs>
        <w:bidi w:val="0"/>
        <w:ind w:start="720" w:hanging="283"/>
        <w:jc w:val="left"/>
        <w:rPr/>
      </w:pPr>
      <w:r>
        <w:rPr>
          <w:color w:val="A9A9A9"/>
        </w:rPr>
        <w:t xml:space="preserve">Natia ``Lil Mama'' Kirkland </w:t>
      </w:r>
      <w:r>
        <w:rPr/>
        <w:t xml:space="preserve">Lisa ``Left Eye'' Lopesin roolissa. </w:t>
      </w:r>
    </w:p>
    <w:p>
      <w:pPr>
        <w:pStyle w:val="TextBody"/>
        <w:numPr>
          <w:ilvl w:val="0"/>
          <w:numId w:val="17"/>
        </w:numPr>
        <w:tabs>
          <w:tab w:val="clear" w:pos="1134"/>
          <w:tab w:val="left" w:leader="none" w:pos="707"/>
        </w:tabs>
        <w:bidi w:val="0"/>
        <w:ind w:start="707" w:hanging="283"/>
        <w:jc w:val="left"/>
        <w:rPr/>
      </w:pPr>
      <w:r>
        <w:rPr/>
        <w:t xml:space="preserve">Ariana Neal nuorena Lisana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vasenta silmää TLC-elokuvassa...</w:t>
      </w:r>
    </w:p>
    <w:p>
      <w:pPr>
        <w:pStyle w:val="TextBody"/>
        <w:bidi w:val="0"/>
        <w:jc w:val="left"/>
        <w:rPr>
          <w:b/>
          <w:u w:val="single"/>
          <w:shd w:val="clear" w:fill="FFFF00"/>
        </w:rPr>
      </w:pPr>
      <w:r>
        <w:rPr>
          <w:b/>
          <w:u w:val="single"/>
          <w:shd w:val="clear" w:fill="FFFF00"/>
        </w:rPr>
        <w:t xml:space="preserve">Asiakirjan numero 28394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Assyrialaiset ja akkadilaiset kauppiaat levittivät Mesopotamian </w:t>
      </w:r>
      <w:r>
        <w:rPr/>
        <w:t xml:space="preserve">kiilakirjoituksen muodossa </w:t>
      </w:r>
      <w:r>
        <w:rPr/>
        <w:t xml:space="preserve">olevan kirjoituksen käytön </w:t>
      </w:r>
      <w:r>
        <w:rPr/>
        <w:t xml:space="preserve">Vähä-Aasiaan ja Levanttiin (nykyiseen Syyriaan ja Libanoniin). Sargon Suuren valtakauden loppupuolella assyrialaiset kuitenkin kapinoivat häntä vastaan; "Assyrian ylänkömaan heimot hyökkäsivät vuorostaan, mutta he alistuivat Sargonin aseisiin, ja Sargon asettui asumaan heidän asuinsijoilleen, ja hän löi heitä ankarasti".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assyrialaisten kirjoitusmuoto, joka tunnettiin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Assyrian keskimmäistä aikaa leimasivat pitkät sodat, jotka auttoivat rakentamaan Assyriasta soturiyhteiskunnan. Kuningas oli riippuvainen sekä pääkaupunkinsa kansalaisluokasta ja papeista että maa-aatelista, joka toimitti Assyrian armeijan tarvitsemat hevoset. Asiakirjat ja kirjeet havainnollistavat jälkimmäisen merkityksen Assyrian yhteiskunnalle. Assyria tarvitsi vähemmän keinotekoista kastelua kuin Babylonia, ja hevoskasvatus oli laajaa. Hevosten hoidosta ja koulutuksesta on löydetty osia yksityiskohtaisista teksteistä. </w:t>
      </w:r>
      <w:r>
        <w:rPr>
          <w:color w:val="A9A9A9"/>
        </w:rPr>
        <w:t xml:space="preserve">Kauppaa käytiin </w:t>
      </w:r>
      <w:r>
        <w:rPr/>
        <w:t xml:space="preserve">kaikkiin suuntiin. Assyrian pohjois- ja länsipuolella sijaitseva vuoristo oli tärkeä metallimalmien ja puutavaran lähde. Taloudelliset tekijät olivat yleinen casus belli.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assyrialaiset saivat puuta rakentamista varten?</w:t>
      </w:r>
    </w:p>
    <w:p>
      <w:pPr>
        <w:pStyle w:val="TextBody"/>
        <w:bidi w:val="0"/>
        <w:jc w:val="left"/>
        <w:rPr>
          <w:b/>
          <w:u w:val="single"/>
          <w:shd w:val="clear" w:fill="FFFF00"/>
        </w:rPr>
      </w:pPr>
      <w:r>
        <w:rPr>
          <w:b/>
          <w:u w:val="single"/>
          <w:shd w:val="clear" w:fill="FFFF00"/>
        </w:rPr>
        <w:t xml:space="preserve">Asiakirjan numero 28395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Philip Bernard Thompson </w:t>
      </w:r>
      <w:r>
        <w:rPr/>
        <w:t xml:space="preserve">(s. 21. tammikuuta 1954) on englantilainen eläkkeellä oleva jalkapalloilija, joka pelasi puolustajana Liverpoolin joukkueessa 1970- ja 1980-luvuilla. Tänä aikana hän edusti myös Englannin jalkapallomaajoukkuetta 42 kertaa ja toimi Englannin kapteenina kuusi kertaa. Pelaajauransa lopetettuaan hän toimi myöhemmin Liverpoolin apulaisvalmentajana ja kaudella 2001 -- 02 hän toimi kuusi kuukautta valmentajana valmentaja Gérard Houllierin sairastuessa. Tällä hetkellä hän toimii asiantuntijana Sky Sportsin Soccer Saturday -ohjelmassa, työskentelee TV 2:n (Norja) asiantuntijana ja on säännöllinen vieraileva tutkija Liverpoolin yliopistossa, jossa hän opettaa jalkapalloalan MBA-tutkintoa.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jalkapalloilija, joka oli Liverpoolin ja Englannin kapteeni 1970-luvulla.</w:t>
      </w:r>
    </w:p>
    <w:p>
      <w:pPr>
        <w:pStyle w:val="TextBody"/>
        <w:bidi w:val="0"/>
        <w:jc w:val="left"/>
        <w:rPr>
          <w:b/>
          <w:u w:val="single"/>
          <w:shd w:val="clear" w:fill="FFFF00"/>
        </w:rPr>
      </w:pPr>
      <w:r>
        <w:rPr>
          <w:b/>
          <w:u w:val="single"/>
          <w:shd w:val="clear" w:fill="FFFF00"/>
        </w:rPr>
        <w:t xml:space="preserve">Asiakirjan numero 28396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Muodostuttuaan varhaiset pyöreät spermatidit joutuvat käymään läpi muita kypsymistapahtumia kehittyäkseen siittiöiksi, prosessia kutsutaan </w:t>
      </w:r>
      <w:r>
        <w:rPr>
          <w:color w:val="A9A9A9"/>
        </w:rPr>
        <w:t xml:space="preserve">spermiogeneesiksi </w:t>
      </w:r>
      <w:r>
        <w:rPr/>
        <w:t xml:space="preserve">(jota kutsutaan myös spermetelioosiksi).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spermatidit kypsyvät siittiöiksi prosessin avulla.</w:t>
      </w:r>
    </w:p>
    <w:p>
      <w:pPr>
        <w:pStyle w:val="TextBody"/>
        <w:bidi w:val="0"/>
        <w:jc w:val="left"/>
        <w:rPr>
          <w:b/>
          <w:u w:val="single"/>
          <w:shd w:val="clear" w:fill="FFFF00"/>
        </w:rPr>
      </w:pPr>
      <w:r>
        <w:rPr>
          <w:b/>
          <w:u w:val="single"/>
          <w:shd w:val="clear" w:fill="FFFF00"/>
        </w:rPr>
        <w:t xml:space="preserve">Asiakirjan numero 28397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2. päivänä </w:t>
      </w:r>
      <w:r>
        <w:rPr>
          <w:color w:val="A9A9A9"/>
        </w:rPr>
        <w:t xml:space="preserve">1917 </w:t>
      </w:r>
      <w:r>
        <w:rPr/>
        <w:t xml:space="preserve">presidentti Woodrow Wilson pyysi Yhdysvaltain kongressin erityisistuntoa julistamaan sodan </w:t>
      </w:r>
      <w:r>
        <w:rPr>
          <w:color w:val="DCDCDC"/>
        </w:rPr>
        <w:t xml:space="preserve">Saksan keisarikunnalle</w:t>
      </w:r>
      <w:r>
        <w:rPr/>
        <w:t xml:space="preserve">. </w:t>
      </w:r>
      <w:r>
        <w:rPr/>
        <w:t xml:space="preserve">Kongressi vastasi julistukseen </w:t>
      </w:r>
      <w:r>
        <w:rPr>
          <w:color w:val="2F4F4F"/>
        </w:rPr>
        <w:t xml:space="preserve">6. huhtikuuta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julisti sodan Saksalle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 julisti sodan saksalle ww1:ssä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vastaan Yhdysvallat julisti sodan ensimmäisessä maailmansodassa?</w:t>
      </w:r>
    </w:p>
    <w:p>
      <w:pPr>
        <w:pStyle w:val="TextBody"/>
        <w:bidi w:val="0"/>
        <w:jc w:val="left"/>
        <w:rPr>
          <w:b/>
          <w:u w:val="single"/>
          <w:shd w:val="clear" w:fill="FFFF00"/>
        </w:rPr>
      </w:pPr>
      <w:r>
        <w:rPr>
          <w:b/>
          <w:u w:val="single"/>
          <w:shd w:val="clear" w:fill="FFFF00"/>
        </w:rPr>
        <w:t xml:space="preserve">Asiakirjan numero 28398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Vangeilla ei ole mahdollisuutta </w:t>
      </w:r>
      <w:r>
        <w:rPr>
          <w:color w:val="A9A9A9"/>
        </w:rPr>
        <w:t xml:space="preserve">palkita tai rangaista kumppaniaan </w:t>
      </w:r>
      <w:r>
        <w:rPr/>
        <w:t xml:space="preserve">muulla tavoin kuin saamillaan vankeusrangaistuksilla, eikä heidän päätöksensä vaikuta heidän maineeseensa tulevaisuudessa. Koska kumppanin pettäminen tarjoaa suuremman palkkion kuin yhteistyö heidän kanssaan, kaikki puhtaasti rationaalisen oman edun tavoittelevat vangit pettäisivät toisensa, joten kahden puhtaasti rationaalisen vangin ainoa mahdollinen lopputulos on se, että he pettävät toisensa. Mielenkiintoinen osa tätä tulosta on se, että yksilöllisen palkkion tavoittelu johtaa loogisesti molemmat vangit pettämään, vaikka he saisivat paremman palkkion, jos he molemmat pysyisivät hiljaa. Todellisuudessa ihmisillä on tässä ja vastaavissa peleissä systeeminen taipumus yhteistyöhön, paljon enemmän kuin yksinkertaiset "rationaalisen" itsekkään toiminnan mallit ennustavat. Erilaiseen rationaalisuuteen perustuvan mallin, jossa ihmiset ennustavat, miten peliä pelattaisiin, jos he muodostaisivat koalitioita, ja maksimoivat sitten ennusteensa, on osoitettu ennustavan paremmin yhteistyön määrää tässä ja muissa vastaavissa peleissä, kun otetaan huomioon vain pelin voitot.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"vangin dilemma" viittaa peliin, jossa</w:t>
      </w:r>
    </w:p>
    <w:p>
      <w:pPr>
        <w:pStyle w:val="TextBody"/>
        <w:bidi w:val="0"/>
        <w:jc w:val="left"/>
        <w:rPr>
          <w:b/>
          <w:u w:val="single"/>
          <w:shd w:val="clear" w:fill="FFFF00"/>
        </w:rPr>
      </w:pPr>
      <w:r>
        <w:rPr>
          <w:b/>
          <w:u w:val="single"/>
          <w:shd w:val="clear" w:fill="FFFF00"/>
        </w:rPr>
        <w:t xml:space="preserve">Asiakirjan numero 28399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maaliskuu 12, 2016 (2016-03-12) </w:t>
            </w:r>
          </w:p>
        </w:tc>
        <w:tc>
          <w:tcPr>
            <w:tcW w:w="3166" w:type="dxa"/>
            <w:tcBorders/>
            <w:vAlign w:val="center"/>
          </w:tcPr>
          <w:p>
            <w:pPr>
              <w:pStyle w:val="TableContents"/>
              <w:bidi w:val="0"/>
              <w:spacing w:before="0" w:after="283"/>
              <w:jc w:val="left"/>
              <w:rPr/>
            </w:pPr>
            <w:r>
              <w:rPr/>
              <w:t xml:space="preserve">18. kesäkuuta 2016 (2016-06-18)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17. syyskuuta 2016 (2016-09-17) </w:t>
            </w:r>
          </w:p>
        </w:tc>
        <w:tc>
          <w:tcPr>
            <w:tcW w:w="3166" w:type="dxa"/>
            <w:tcBorders/>
            <w:vAlign w:val="center"/>
          </w:tcPr>
          <w:p>
            <w:pPr>
              <w:pStyle w:val="TableContents"/>
              <w:bidi w:val="0"/>
              <w:spacing w:before="0" w:after="283"/>
              <w:jc w:val="left"/>
              <w:rPr/>
            </w:pPr>
            <w:r>
              <w:rPr/>
              <w:t xml:space="preserve">28. tammikuuta 2017 (2017-01-28)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20 </w:t>
            </w:r>
            <w:r>
              <w:rPr>
                <w:sz w:val="4"/>
                <w:szCs w:val="4"/>
              </w:rPr>
              <w:t xml:space="preserve">8. heinäkuuta 2017 (2017-07-08) </w:t>
            </w:r>
          </w:p>
        </w:tc>
        <w:tc>
          <w:tcPr>
            <w:tcW w:w="3166" w:type="dxa"/>
            <w:tcBorders/>
            <w:vAlign w:val="center"/>
          </w:tcPr>
          <w:p>
            <w:pPr>
              <w:pStyle w:val="TableContents"/>
              <w:bidi w:val="0"/>
              <w:spacing w:before="0" w:after="283"/>
              <w:jc w:val="left"/>
              <w:rPr/>
            </w:pPr>
            <w:r>
              <w:rPr/>
              <w:t xml:space="preserve">8. huhtikuuta 2018 (2018-04-08)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school of rock kausi 3:ssa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school of rock kausi 2:ssa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68"/>
        <w:gridCol w:w="854"/>
        <w:gridCol w:w="1472"/>
        <w:gridCol w:w="1131"/>
        <w:gridCol w:w="1714"/>
        <w:gridCol w:w="1384"/>
        <w:gridCol w:w="746"/>
        <w:gridCol w:w="2036"/>
      </w:tblGrid>
      <w:tr>
        <w:trPr/>
        <w:tc>
          <w:tcPr>
            <w:tcW w:w="868" w:type="dxa"/>
            <w:tcBorders/>
            <w:vAlign w:val="center"/>
          </w:tcPr>
          <w:p>
            <w:pPr>
              <w:pStyle w:val="TableHeading"/>
              <w:suppressLineNumbers/>
              <w:bidi w:val="0"/>
              <w:spacing w:before="0" w:after="283"/>
              <w:jc w:val="center"/>
              <w:rPr/>
            </w:pPr>
            <w:r>
              <w:rPr/>
              <w:t xml:space="preserve">Ei. </w:t>
            </w:r>
          </w:p>
        </w:tc>
        <w:tc>
          <w:tcPr>
            <w:tcW w:w="854" w:type="dxa"/>
            <w:tcBorders/>
            <w:vAlign w:val="center"/>
          </w:tcPr>
          <w:p>
            <w:pPr>
              <w:pStyle w:val="TableHeading"/>
              <w:suppressLineNumbers/>
              <w:bidi w:val="0"/>
              <w:spacing w:before="0" w:after="283"/>
              <w:jc w:val="center"/>
              <w:rPr/>
            </w:pPr>
            <w:r>
              <w:rPr/>
              <w:t xml:space="preserve">Nro kauden aikana </w:t>
            </w:r>
          </w:p>
        </w:tc>
        <w:tc>
          <w:tcPr>
            <w:tcW w:w="1472" w:type="dxa"/>
            <w:tcBorders/>
            <w:vAlign w:val="center"/>
          </w:tcPr>
          <w:p>
            <w:pPr>
              <w:pStyle w:val="TableHeading"/>
              <w:suppressLineNumbers/>
              <w:bidi w:val="0"/>
              <w:spacing w:before="0" w:after="283"/>
              <w:jc w:val="center"/>
              <w:rPr/>
            </w:pPr>
            <w:r>
              <w:rPr/>
              <w:t xml:space="preserve">Otsikko </w:t>
            </w:r>
          </w:p>
        </w:tc>
        <w:tc>
          <w:tcPr>
            <w:tcW w:w="1131" w:type="dxa"/>
            <w:tcBorders/>
            <w:vAlign w:val="center"/>
          </w:tcPr>
          <w:p>
            <w:pPr>
              <w:pStyle w:val="TableHeading"/>
              <w:suppressLineNumbers/>
              <w:bidi w:val="0"/>
              <w:spacing w:before="0" w:after="283"/>
              <w:jc w:val="center"/>
              <w:rPr/>
            </w:pPr>
            <w:r>
              <w:rPr/>
              <w:t xml:space="preserve">Ohjaaja </w:t>
            </w:r>
          </w:p>
        </w:tc>
        <w:tc>
          <w:tcPr>
            <w:tcW w:w="1714" w:type="dxa"/>
            <w:tcBorders/>
            <w:vAlign w:val="center"/>
          </w:tcPr>
          <w:p>
            <w:pPr>
              <w:pStyle w:val="TableHeading"/>
              <w:suppressLineNumbers/>
              <w:bidi w:val="0"/>
              <w:spacing w:before="0" w:after="283"/>
              <w:jc w:val="center"/>
              <w:rPr/>
            </w:pPr>
            <w:r>
              <w:rPr/>
              <w:t xml:space="preserve">Kirjoittanut </w:t>
            </w:r>
          </w:p>
        </w:tc>
        <w:tc>
          <w:tcPr>
            <w:tcW w:w="1384" w:type="dxa"/>
            <w:tcBorders/>
            <w:vAlign w:val="center"/>
          </w:tcPr>
          <w:p>
            <w:pPr>
              <w:pStyle w:val="TableHeading"/>
              <w:suppressLineNumbers/>
              <w:bidi w:val="0"/>
              <w:spacing w:before="0" w:after="283"/>
              <w:jc w:val="center"/>
              <w:rPr/>
            </w:pPr>
            <w:r>
              <w:rPr/>
              <w:t xml:space="preserve">Alkuperäinen lähetyspäivä </w:t>
            </w:r>
          </w:p>
        </w:tc>
        <w:tc>
          <w:tcPr>
            <w:tcW w:w="746" w:type="dxa"/>
            <w:tcBorders/>
            <w:vAlign w:val="center"/>
          </w:tcPr>
          <w:p>
            <w:pPr>
              <w:pStyle w:val="TableHeading"/>
              <w:suppressLineNumbers/>
              <w:bidi w:val="0"/>
              <w:spacing w:before="0" w:after="283"/>
              <w:jc w:val="center"/>
              <w:rPr/>
            </w:pPr>
            <w:r>
              <w:rPr/>
              <w:t xml:space="preserve">Tuotteen koodi </w:t>
            </w:r>
          </w:p>
        </w:tc>
        <w:tc>
          <w:tcPr>
            <w:tcW w:w="2036" w:type="dxa"/>
            <w:tcBorders/>
            <w:vAlign w:val="center"/>
          </w:tcPr>
          <w:p>
            <w:pPr>
              <w:pStyle w:val="TableHeading"/>
              <w:suppressLineNumbers/>
              <w:bidi w:val="0"/>
              <w:spacing w:before="0" w:after="283"/>
              <w:jc w:val="center"/>
              <w:rPr/>
            </w:pPr>
            <w:r>
              <w:rPr/>
              <w:t xml:space="preserve">Yhdysvaltalaiset katsojat (miljoonaa) </w:t>
            </w:r>
          </w:p>
        </w:tc>
      </w:tr>
      <w:tr>
        <w:trPr/>
        <w:tc>
          <w:tcPr>
            <w:tcW w:w="868" w:type="dxa"/>
            <w:tcBorders/>
            <w:vAlign w:val="center"/>
          </w:tcPr>
          <w:p>
            <w:pPr>
              <w:pStyle w:val="TableHeading"/>
              <w:suppressLineNumbers/>
              <w:bidi w:val="0"/>
              <w:spacing w:before="0" w:after="283"/>
              <w:jc w:val="center"/>
              <w:rPr/>
            </w:pPr>
            <w:r>
              <w:rPr/>
              <w:t xml:space="preserve">26 </w:t>
            </w:r>
          </w:p>
        </w:tc>
        <w:tc>
          <w:tcPr>
            <w:tcW w:w="85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``Hold On Loosely'' (Pidä kiinni löysästi) </w:t>
            </w:r>
          </w:p>
        </w:tc>
        <w:tc>
          <w:tcPr>
            <w:tcW w:w="1131" w:type="dxa"/>
            <w:tcBorders/>
            <w:vAlign w:val="center"/>
          </w:tcPr>
          <w:p>
            <w:pPr>
              <w:pStyle w:val="TableContents"/>
              <w:bidi w:val="0"/>
              <w:spacing w:before="0" w:after="283"/>
              <w:jc w:val="left"/>
              <w:rPr/>
            </w:pPr>
            <w:r>
              <w:rPr/>
              <w:t xml:space="preserve">Jonathan Judge </w:t>
            </w:r>
          </w:p>
        </w:tc>
        <w:tc>
          <w:tcPr>
            <w:tcW w:w="1714" w:type="dxa"/>
            <w:tcBorders/>
            <w:vAlign w:val="center"/>
          </w:tcPr>
          <w:p>
            <w:pPr>
              <w:pStyle w:val="TableContents"/>
              <w:bidi w:val="0"/>
              <w:spacing w:before="0" w:after="283"/>
              <w:jc w:val="left"/>
              <w:rPr/>
            </w:pPr>
            <w:r>
              <w:rPr/>
              <w:t xml:space="preserve">Jim Armogida &amp; Steve Armogida </w:t>
            </w:r>
          </w:p>
        </w:tc>
        <w:tc>
          <w:tcPr>
            <w:tcW w:w="1384" w:type="dxa"/>
            <w:tcBorders/>
            <w:vAlign w:val="center"/>
          </w:tcPr>
          <w:p>
            <w:pPr>
              <w:pStyle w:val="TableContents"/>
              <w:bidi w:val="0"/>
              <w:spacing w:before="0" w:after="283"/>
              <w:jc w:val="left"/>
              <w:rPr/>
            </w:pPr>
            <w:r>
              <w:rPr/>
              <w:t xml:space="preserve">8. heinäkuuta 2017 (2017-07-08) </w:t>
            </w:r>
          </w:p>
        </w:tc>
        <w:tc>
          <w:tcPr>
            <w:tcW w:w="746" w:type="dxa"/>
            <w:tcBorders/>
            <w:vAlign w:val="center"/>
          </w:tcPr>
          <w:p>
            <w:pPr>
              <w:pStyle w:val="TableContents"/>
              <w:bidi w:val="0"/>
              <w:spacing w:before="0" w:after="283"/>
              <w:jc w:val="left"/>
              <w:rPr/>
            </w:pPr>
            <w:r>
              <w:rPr/>
              <w:t xml:space="preserve">301 </w:t>
            </w:r>
          </w:p>
        </w:tc>
        <w:tc>
          <w:tcPr>
            <w:tcW w:w="2036" w:type="dxa"/>
            <w:tcBorders/>
            <w:vAlign w:val="center"/>
          </w:tcPr>
          <w:p>
            <w:pPr>
              <w:pStyle w:val="TableContents"/>
              <w:bidi w:val="0"/>
              <w:spacing w:before="0" w:after="283"/>
              <w:jc w:val="left"/>
              <w:rPr/>
            </w:pPr>
            <w:r>
              <w:rPr/>
              <w:t xml:space="preserve">1.03 Vierailevat tähdet: Ivan Mallon, Augie Isaac, Tamara Mello, Christopher Darga. </w:t>
            </w:r>
          </w:p>
        </w:tc>
      </w:tr>
      <w:tr>
        <w:trPr/>
        <w:tc>
          <w:tcPr>
            <w:tcW w:w="868" w:type="dxa"/>
            <w:tcBorders/>
            <w:vAlign w:val="center"/>
          </w:tcPr>
          <w:p>
            <w:pPr>
              <w:pStyle w:val="TableHeading"/>
              <w:suppressLineNumbers/>
              <w:bidi w:val="0"/>
              <w:spacing w:before="0" w:after="283"/>
              <w:jc w:val="center"/>
              <w:rPr/>
            </w:pPr>
            <w:r>
              <w:rPr/>
              <w:t xml:space="preserve">27 </w:t>
            </w:r>
          </w:p>
        </w:tc>
        <w:tc>
          <w:tcPr>
            <w:tcW w:w="85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"Haluatko tietää salaisuuden?" "Haluatko tietää salaisuuden? </w:t>
            </w:r>
          </w:p>
        </w:tc>
        <w:tc>
          <w:tcPr>
            <w:tcW w:w="1131" w:type="dxa"/>
            <w:tcBorders/>
            <w:vAlign w:val="center"/>
          </w:tcPr>
          <w:p>
            <w:pPr>
              <w:pStyle w:val="TableContents"/>
              <w:bidi w:val="0"/>
              <w:spacing w:before="0" w:after="283"/>
              <w:jc w:val="left"/>
              <w:rPr/>
            </w:pPr>
            <w:r>
              <w:rPr/>
              <w:t xml:space="preserve">Eric Dean Seaton </w:t>
            </w:r>
          </w:p>
        </w:tc>
        <w:tc>
          <w:tcPr>
            <w:tcW w:w="1714" w:type="dxa"/>
            <w:tcBorders/>
            <w:vAlign w:val="center"/>
          </w:tcPr>
          <w:p>
            <w:pPr>
              <w:pStyle w:val="TableContents"/>
              <w:bidi w:val="0"/>
              <w:spacing w:before="0" w:after="283"/>
              <w:jc w:val="left"/>
              <w:rPr/>
            </w:pPr>
            <w:r>
              <w:rPr/>
              <w:t xml:space="preserve">Suzie V. Freeman &amp; Sarah Jane Cunningham </w:t>
            </w:r>
          </w:p>
        </w:tc>
        <w:tc>
          <w:tcPr>
            <w:tcW w:w="1384" w:type="dxa"/>
            <w:tcBorders/>
            <w:vAlign w:val="center"/>
          </w:tcPr>
          <w:p>
            <w:pPr>
              <w:pStyle w:val="TableContents"/>
              <w:bidi w:val="0"/>
              <w:spacing w:before="0" w:after="283"/>
              <w:jc w:val="left"/>
              <w:rPr/>
            </w:pPr>
            <w:r>
              <w:rPr/>
              <w:t xml:space="preserve">15. heinäkuuta 2017 (2017-07-15) </w:t>
            </w:r>
          </w:p>
        </w:tc>
        <w:tc>
          <w:tcPr>
            <w:tcW w:w="746" w:type="dxa"/>
            <w:tcBorders/>
            <w:vAlign w:val="center"/>
          </w:tcPr>
          <w:p>
            <w:pPr>
              <w:pStyle w:val="TableContents"/>
              <w:bidi w:val="0"/>
              <w:spacing w:before="0" w:after="283"/>
              <w:jc w:val="left"/>
              <w:rPr/>
            </w:pPr>
            <w:r>
              <w:rPr/>
              <w:t xml:space="preserve">302 </w:t>
            </w:r>
          </w:p>
        </w:tc>
        <w:tc>
          <w:tcPr>
            <w:tcW w:w="2036" w:type="dxa"/>
            <w:tcBorders/>
            <w:vAlign w:val="center"/>
          </w:tcPr>
          <w:p>
            <w:pPr>
              <w:pStyle w:val="TableContents"/>
              <w:bidi w:val="0"/>
              <w:spacing w:before="0" w:after="283"/>
              <w:jc w:val="left"/>
              <w:rPr/>
            </w:pPr>
            <w:r>
              <w:rPr/>
              <w:t xml:space="preserve">0.91 Vierailevat tähdet: Brec Bassinger, Will Kindrachuk </w:t>
            </w:r>
          </w:p>
        </w:tc>
      </w:tr>
      <w:tr>
        <w:trPr/>
        <w:tc>
          <w:tcPr>
            <w:tcW w:w="868" w:type="dxa"/>
            <w:tcBorders/>
            <w:vAlign w:val="center"/>
          </w:tcPr>
          <w:p>
            <w:pPr>
              <w:pStyle w:val="TableHeading"/>
              <w:suppressLineNumbers/>
              <w:bidi w:val="0"/>
              <w:spacing w:before="0" w:after="283"/>
              <w:jc w:val="center"/>
              <w:rPr/>
            </w:pPr>
            <w:r>
              <w:rPr/>
              <w:t xml:space="preserve">28 </w:t>
            </w:r>
          </w:p>
        </w:tc>
        <w:tc>
          <w:tcPr>
            <w:tcW w:w="85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``True Colors'' </w:t>
            </w:r>
          </w:p>
        </w:tc>
        <w:tc>
          <w:tcPr>
            <w:tcW w:w="1131" w:type="dxa"/>
            <w:tcBorders/>
            <w:vAlign w:val="center"/>
          </w:tcPr>
          <w:p>
            <w:pPr>
              <w:pStyle w:val="TableContents"/>
              <w:bidi w:val="0"/>
              <w:spacing w:before="0" w:after="283"/>
              <w:jc w:val="left"/>
              <w:rPr/>
            </w:pPr>
            <w:r>
              <w:rPr/>
              <w:t xml:space="preserve">Victor Gonzalez </w:t>
            </w:r>
          </w:p>
        </w:tc>
        <w:tc>
          <w:tcPr>
            <w:tcW w:w="1714" w:type="dxa"/>
            <w:tcBorders/>
            <w:vAlign w:val="center"/>
          </w:tcPr>
          <w:p>
            <w:pPr>
              <w:pStyle w:val="TableContents"/>
              <w:bidi w:val="0"/>
              <w:spacing w:before="0" w:after="283"/>
              <w:jc w:val="left"/>
              <w:rPr/>
            </w:pPr>
            <w:r>
              <w:rPr/>
              <w:t xml:space="preserve">Steve Skrovan </w:t>
            </w:r>
          </w:p>
        </w:tc>
        <w:tc>
          <w:tcPr>
            <w:tcW w:w="1384" w:type="dxa"/>
            <w:tcBorders/>
            <w:vAlign w:val="center"/>
          </w:tcPr>
          <w:p>
            <w:pPr>
              <w:pStyle w:val="TableContents"/>
              <w:bidi w:val="0"/>
              <w:spacing w:before="0" w:after="283"/>
              <w:jc w:val="left"/>
              <w:rPr/>
            </w:pPr>
            <w:r>
              <w:rPr/>
              <w:t xml:space="preserve">22. heinäkuuta 2017 (2017-07-22) </w:t>
            </w:r>
          </w:p>
        </w:tc>
        <w:tc>
          <w:tcPr>
            <w:tcW w:w="746" w:type="dxa"/>
            <w:tcBorders/>
            <w:vAlign w:val="center"/>
          </w:tcPr>
          <w:p>
            <w:pPr>
              <w:pStyle w:val="TableContents"/>
              <w:bidi w:val="0"/>
              <w:spacing w:before="0" w:after="283"/>
              <w:jc w:val="left"/>
              <w:rPr/>
            </w:pPr>
            <w:r>
              <w:rPr/>
              <w:t xml:space="preserve">303 </w:t>
            </w:r>
          </w:p>
        </w:tc>
        <w:tc>
          <w:tcPr>
            <w:tcW w:w="2036" w:type="dxa"/>
            <w:tcBorders/>
            <w:vAlign w:val="center"/>
          </w:tcPr>
          <w:p>
            <w:pPr>
              <w:pStyle w:val="TableContents"/>
              <w:bidi w:val="0"/>
              <w:spacing w:before="0" w:after="283"/>
              <w:jc w:val="left"/>
              <w:rPr/>
            </w:pPr>
            <w:r>
              <w:rPr/>
              <w:t xml:space="preserve">1.14 Vierailevat tähdet: Ivan Mallon, Augie Isaac </w:t>
            </w:r>
          </w:p>
        </w:tc>
      </w:tr>
      <w:tr>
        <w:trPr/>
        <w:tc>
          <w:tcPr>
            <w:tcW w:w="868" w:type="dxa"/>
            <w:tcBorders/>
            <w:vAlign w:val="center"/>
          </w:tcPr>
          <w:p>
            <w:pPr>
              <w:pStyle w:val="TableHeading"/>
              <w:suppressLineNumbers/>
              <w:bidi w:val="0"/>
              <w:spacing w:before="0" w:after="283"/>
              <w:jc w:val="center"/>
              <w:rPr/>
            </w:pPr>
            <w:r>
              <w:rPr/>
              <w:t xml:space="preserve">29 </w:t>
            </w:r>
          </w:p>
        </w:tc>
        <w:tc>
          <w:tcPr>
            <w:tcW w:w="85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``Bändin johtaja'' </w:t>
            </w:r>
          </w:p>
        </w:tc>
        <w:tc>
          <w:tcPr>
            <w:tcW w:w="1131" w:type="dxa"/>
            <w:tcBorders/>
            <w:vAlign w:val="center"/>
          </w:tcPr>
          <w:p>
            <w:pPr>
              <w:pStyle w:val="TableContents"/>
              <w:bidi w:val="0"/>
              <w:spacing w:before="0" w:after="283"/>
              <w:jc w:val="left"/>
              <w:rPr/>
            </w:pPr>
            <w:r>
              <w:rPr/>
              <w:t xml:space="preserve">Trevor Kirschner </w:t>
            </w:r>
          </w:p>
        </w:tc>
        <w:tc>
          <w:tcPr>
            <w:tcW w:w="1714" w:type="dxa"/>
            <w:tcBorders/>
            <w:vAlign w:val="center"/>
          </w:tcPr>
          <w:p>
            <w:pPr>
              <w:pStyle w:val="TableContents"/>
              <w:bidi w:val="0"/>
              <w:spacing w:before="0" w:after="283"/>
              <w:jc w:val="left"/>
              <w:rPr/>
            </w:pPr>
            <w:r>
              <w:rPr/>
              <w:t xml:space="preserve">Jeremy Hall </w:t>
            </w:r>
          </w:p>
        </w:tc>
        <w:tc>
          <w:tcPr>
            <w:tcW w:w="1384" w:type="dxa"/>
            <w:tcBorders/>
            <w:vAlign w:val="center"/>
          </w:tcPr>
          <w:p>
            <w:pPr>
              <w:pStyle w:val="TableContents"/>
              <w:bidi w:val="0"/>
              <w:spacing w:before="0" w:after="283"/>
              <w:jc w:val="left"/>
              <w:rPr/>
            </w:pPr>
            <w:r>
              <w:rPr/>
              <w:t xml:space="preserve">29. heinäkuuta 2017 (2017-07-29) </w:t>
            </w:r>
          </w:p>
        </w:tc>
        <w:tc>
          <w:tcPr>
            <w:tcW w:w="746" w:type="dxa"/>
            <w:tcBorders/>
            <w:vAlign w:val="center"/>
          </w:tcPr>
          <w:p>
            <w:pPr>
              <w:pStyle w:val="TableContents"/>
              <w:bidi w:val="0"/>
              <w:spacing w:before="0" w:after="283"/>
              <w:jc w:val="left"/>
              <w:rPr/>
            </w:pPr>
            <w:r>
              <w:rPr/>
              <w:t xml:space="preserve">305 </w:t>
            </w:r>
          </w:p>
        </w:tc>
        <w:tc>
          <w:tcPr>
            <w:tcW w:w="2036" w:type="dxa"/>
            <w:tcBorders/>
            <w:vAlign w:val="center"/>
          </w:tcPr>
          <w:p>
            <w:pPr>
              <w:pStyle w:val="TableContents"/>
              <w:bidi w:val="0"/>
              <w:jc w:val="left"/>
              <w:rPr/>
            </w:pPr>
            <w:r>
              <w:rPr/>
              <w:t xml:space="preserve">0.89 </w:t>
            </w:r>
          </w:p>
          <w:p>
            <w:pPr>
              <w:pStyle w:val="TextBody"/>
              <w:bidi w:val="0"/>
              <w:spacing w:before="0" w:after="283"/>
              <w:jc w:val="left"/>
              <w:rPr/>
            </w:pPr>
            <w:r>
              <w:rPr/>
              <w:t xml:space="preserve">Vierailevat tähdet: Brec Bassinger, David Anthony Higgins </w:t>
            </w:r>
          </w:p>
          <w:p>
            <w:pPr>
              <w:pStyle w:val="TextBody"/>
              <w:bidi w:val="0"/>
              <w:spacing w:before="0" w:after="283"/>
              <w:jc w:val="left"/>
              <w:rPr/>
            </w:pPr>
            <w:r>
              <w:rPr/>
              <w:t xml:space="preserve">Poissa: Jama Williamson rehtori Mullinsina </w:t>
            </w:r>
          </w:p>
        </w:tc>
      </w:tr>
      <w:tr>
        <w:trPr/>
        <w:tc>
          <w:tcPr>
            <w:tcW w:w="868" w:type="dxa"/>
            <w:tcBorders/>
            <w:vAlign w:val="center"/>
          </w:tcPr>
          <w:p>
            <w:pPr>
              <w:pStyle w:val="TableHeading"/>
              <w:suppressLineNumbers/>
              <w:bidi w:val="0"/>
              <w:spacing w:before="0" w:after="283"/>
              <w:jc w:val="center"/>
              <w:rPr/>
            </w:pPr>
            <w:r>
              <w:rPr/>
              <w:t xml:space="preserve">30 </w:t>
            </w:r>
          </w:p>
        </w:tc>
        <w:tc>
          <w:tcPr>
            <w:tcW w:w="854" w:type="dxa"/>
            <w:tcBorders/>
            <w:vAlign w:val="center"/>
          </w:tcPr>
          <w:p>
            <w:pPr>
              <w:pStyle w:val="TableContents"/>
              <w:bidi w:val="0"/>
              <w:spacing w:before="0" w:after="283"/>
              <w:jc w:val="left"/>
              <w:rPr/>
            </w:pPr>
            <w:r>
              <w:rPr/>
              <w:t xml:space="preserve">5 </w:t>
            </w:r>
          </w:p>
        </w:tc>
        <w:tc>
          <w:tcPr>
            <w:tcW w:w="1472" w:type="dxa"/>
            <w:tcBorders/>
            <w:vAlign w:val="center"/>
          </w:tcPr>
          <w:p>
            <w:pPr>
              <w:pStyle w:val="TableContents"/>
              <w:bidi w:val="0"/>
              <w:spacing w:before="0" w:after="283"/>
              <w:jc w:val="left"/>
              <w:rPr/>
            </w:pPr>
            <w:r>
              <w:rPr/>
              <w:t xml:space="preserve">"Kesän toinen puoli </w:t>
            </w:r>
          </w:p>
        </w:tc>
        <w:tc>
          <w:tcPr>
            <w:tcW w:w="1131" w:type="dxa"/>
            <w:tcBorders/>
            <w:vAlign w:val="center"/>
          </w:tcPr>
          <w:p>
            <w:pPr>
              <w:pStyle w:val="TableContents"/>
              <w:bidi w:val="0"/>
              <w:spacing w:before="0" w:after="283"/>
              <w:jc w:val="left"/>
              <w:rPr/>
            </w:pPr>
            <w:r>
              <w:rPr/>
              <w:t xml:space="preserve">Victor Gonzalez </w:t>
            </w:r>
          </w:p>
        </w:tc>
        <w:tc>
          <w:tcPr>
            <w:tcW w:w="1714" w:type="dxa"/>
            <w:tcBorders/>
            <w:vAlign w:val="center"/>
          </w:tcPr>
          <w:p>
            <w:pPr>
              <w:pStyle w:val="TableContents"/>
              <w:bidi w:val="0"/>
              <w:spacing w:before="0" w:after="283"/>
              <w:jc w:val="left"/>
              <w:rPr/>
            </w:pPr>
            <w:r>
              <w:rPr/>
              <w:t xml:space="preserve">Jay Kogen </w:t>
            </w:r>
          </w:p>
        </w:tc>
        <w:tc>
          <w:tcPr>
            <w:tcW w:w="1384" w:type="dxa"/>
            <w:tcBorders/>
            <w:vAlign w:val="center"/>
          </w:tcPr>
          <w:p>
            <w:pPr>
              <w:pStyle w:val="TableContents"/>
              <w:bidi w:val="0"/>
              <w:spacing w:before="0" w:after="283"/>
              <w:jc w:val="left"/>
              <w:rPr/>
            </w:pPr>
            <w:r>
              <w:rPr/>
              <w:t xml:space="preserve">5. elokuuta 2017 (2017-08-05) </w:t>
            </w:r>
          </w:p>
        </w:tc>
        <w:tc>
          <w:tcPr>
            <w:tcW w:w="746" w:type="dxa"/>
            <w:tcBorders/>
            <w:vAlign w:val="center"/>
          </w:tcPr>
          <w:p>
            <w:pPr>
              <w:pStyle w:val="TableContents"/>
              <w:bidi w:val="0"/>
              <w:spacing w:before="0" w:after="283"/>
              <w:jc w:val="left"/>
              <w:rPr/>
            </w:pPr>
            <w:r>
              <w:rPr/>
              <w:t xml:space="preserve">307 </w:t>
            </w:r>
          </w:p>
        </w:tc>
        <w:tc>
          <w:tcPr>
            <w:tcW w:w="2036" w:type="dxa"/>
            <w:tcBorders/>
            <w:vAlign w:val="center"/>
          </w:tcPr>
          <w:p>
            <w:pPr>
              <w:pStyle w:val="TableContents"/>
              <w:bidi w:val="0"/>
              <w:spacing w:before="0" w:after="283"/>
              <w:jc w:val="left"/>
              <w:rPr/>
            </w:pPr>
            <w:r>
              <w:rPr/>
              <w:t xml:space="preserve">1.32 Vierailevat tähdet: Miriam Flynn, David Pressman </w:t>
            </w:r>
          </w:p>
        </w:tc>
      </w:tr>
      <w:tr>
        <w:trPr/>
        <w:tc>
          <w:tcPr>
            <w:tcW w:w="868" w:type="dxa"/>
            <w:tcBorders/>
            <w:vAlign w:val="center"/>
          </w:tcPr>
          <w:p>
            <w:pPr>
              <w:pStyle w:val="TableHeading"/>
              <w:suppressLineNumbers/>
              <w:bidi w:val="0"/>
              <w:spacing w:before="0" w:after="283"/>
              <w:jc w:val="center"/>
              <w:rPr/>
            </w:pPr>
            <w:r>
              <w:rPr/>
              <w:t xml:space="preserve">31 </w:t>
            </w:r>
          </w:p>
        </w:tc>
        <w:tc>
          <w:tcPr>
            <w:tcW w:w="854" w:type="dxa"/>
            <w:tcBorders/>
            <w:vAlign w:val="center"/>
          </w:tcPr>
          <w:p>
            <w:pPr>
              <w:pStyle w:val="TableContents"/>
              <w:bidi w:val="0"/>
              <w:spacing w:before="0" w:after="283"/>
              <w:jc w:val="left"/>
              <w:rPr/>
            </w:pPr>
            <w:r>
              <w:rPr/>
              <w:t xml:space="preserve">6 </w:t>
            </w:r>
          </w:p>
        </w:tc>
        <w:tc>
          <w:tcPr>
            <w:tcW w:w="1472" w:type="dxa"/>
            <w:tcBorders/>
            <w:vAlign w:val="center"/>
          </w:tcPr>
          <w:p>
            <w:pPr>
              <w:pStyle w:val="TableContents"/>
              <w:bidi w:val="0"/>
              <w:spacing w:before="0" w:after="283"/>
              <w:jc w:val="left"/>
              <w:rPr/>
            </w:pPr>
            <w:r>
              <w:rPr/>
              <w:t xml:space="preserve">``Minimipalkka'' </w:t>
            </w:r>
          </w:p>
        </w:tc>
        <w:tc>
          <w:tcPr>
            <w:tcW w:w="1131" w:type="dxa"/>
            <w:tcBorders/>
            <w:vAlign w:val="center"/>
          </w:tcPr>
          <w:p>
            <w:pPr>
              <w:pStyle w:val="TableContents"/>
              <w:bidi w:val="0"/>
              <w:spacing w:before="0" w:after="283"/>
              <w:jc w:val="left"/>
              <w:rPr/>
            </w:pPr>
            <w:r>
              <w:rPr/>
              <w:t xml:space="preserve">Jay Kogen </w:t>
            </w:r>
          </w:p>
        </w:tc>
        <w:tc>
          <w:tcPr>
            <w:tcW w:w="1714" w:type="dxa"/>
            <w:tcBorders/>
            <w:vAlign w:val="center"/>
          </w:tcPr>
          <w:p>
            <w:pPr>
              <w:pStyle w:val="TableContents"/>
              <w:bidi w:val="0"/>
              <w:spacing w:before="0" w:after="283"/>
              <w:jc w:val="left"/>
              <w:rPr/>
            </w:pPr>
            <w:r>
              <w:rPr/>
              <w:t xml:space="preserve">Clay Lapari </w:t>
            </w:r>
          </w:p>
        </w:tc>
        <w:tc>
          <w:tcPr>
            <w:tcW w:w="1384" w:type="dxa"/>
            <w:tcBorders/>
            <w:vAlign w:val="center"/>
          </w:tcPr>
          <w:p>
            <w:pPr>
              <w:pStyle w:val="TableContents"/>
              <w:bidi w:val="0"/>
              <w:spacing w:before="0" w:after="283"/>
              <w:jc w:val="left"/>
              <w:rPr/>
            </w:pPr>
            <w:r>
              <w:rPr/>
              <w:t xml:space="preserve">12. elokuuta 2017 (2017-08-12) </w:t>
            </w:r>
          </w:p>
        </w:tc>
        <w:tc>
          <w:tcPr>
            <w:tcW w:w="746" w:type="dxa"/>
            <w:tcBorders/>
            <w:vAlign w:val="center"/>
          </w:tcPr>
          <w:p>
            <w:pPr>
              <w:pStyle w:val="TableContents"/>
              <w:bidi w:val="0"/>
              <w:spacing w:before="0" w:after="283"/>
              <w:jc w:val="left"/>
              <w:rPr/>
            </w:pPr>
            <w:r>
              <w:rPr/>
              <w:t xml:space="preserve">309 </w:t>
            </w:r>
          </w:p>
        </w:tc>
        <w:tc>
          <w:tcPr>
            <w:tcW w:w="2036" w:type="dxa"/>
            <w:tcBorders/>
            <w:vAlign w:val="center"/>
          </w:tcPr>
          <w:p>
            <w:pPr>
              <w:pStyle w:val="TableContents"/>
              <w:bidi w:val="0"/>
              <w:jc w:val="left"/>
              <w:rPr/>
            </w:pPr>
            <w:r>
              <w:rPr/>
              <w:t xml:space="preserve">1.00 </w:t>
            </w:r>
          </w:p>
          <w:p>
            <w:pPr>
              <w:pStyle w:val="TextBody"/>
              <w:bidi w:val="0"/>
              <w:spacing w:before="0" w:after="283"/>
              <w:jc w:val="left"/>
              <w:rPr/>
            </w:pPr>
            <w:r>
              <w:rPr/>
              <w:t xml:space="preserve">Vierailevat tähdet: JoJo Siwa, Chelsea Ricketts, Jason Michael Snow. </w:t>
            </w:r>
          </w:p>
          <w:p>
            <w:pPr>
              <w:pStyle w:val="TextBody"/>
              <w:bidi w:val="0"/>
              <w:spacing w:before="0" w:after="283"/>
              <w:jc w:val="left"/>
              <w:rPr/>
            </w:pPr>
            <w:r>
              <w:rPr/>
              <w:t xml:space="preserve">Poissa: Jama Williamson rehtori Mullinsina </w:t>
            </w:r>
          </w:p>
        </w:tc>
      </w:tr>
      <w:tr>
        <w:trPr/>
        <w:tc>
          <w:tcPr>
            <w:tcW w:w="868" w:type="dxa"/>
            <w:tcBorders/>
            <w:vAlign w:val="center"/>
          </w:tcPr>
          <w:p>
            <w:pPr>
              <w:pStyle w:val="TableHeading"/>
              <w:suppressLineNumbers/>
              <w:bidi w:val="0"/>
              <w:spacing w:before="0" w:after="283"/>
              <w:jc w:val="center"/>
              <w:rPr/>
            </w:pPr>
            <w:r>
              <w:rPr/>
              <w:t xml:space="preserve">32 </w:t>
            </w:r>
          </w:p>
        </w:tc>
        <w:tc>
          <w:tcPr>
            <w:tcW w:w="854" w:type="dxa"/>
            <w:tcBorders/>
            <w:vAlign w:val="center"/>
          </w:tcPr>
          <w:p>
            <w:pPr>
              <w:pStyle w:val="TableContents"/>
              <w:bidi w:val="0"/>
              <w:spacing w:before="0" w:after="283"/>
              <w:jc w:val="left"/>
              <w:rPr/>
            </w:pPr>
            <w:r>
              <w:rPr/>
              <w:t xml:space="preserve">7 </w:t>
            </w:r>
          </w:p>
        </w:tc>
        <w:tc>
          <w:tcPr>
            <w:tcW w:w="1472" w:type="dxa"/>
            <w:tcBorders/>
            <w:vAlign w:val="center"/>
          </w:tcPr>
          <w:p>
            <w:pPr>
              <w:pStyle w:val="TableContents"/>
              <w:bidi w:val="0"/>
              <w:spacing w:before="0" w:after="283"/>
              <w:jc w:val="left"/>
              <w:rPr/>
            </w:pPr>
            <w:r>
              <w:rPr/>
              <w:t xml:space="preserve">``Puppy Love'' </w:t>
            </w:r>
          </w:p>
        </w:tc>
        <w:tc>
          <w:tcPr>
            <w:tcW w:w="1131" w:type="dxa"/>
            <w:tcBorders/>
            <w:vAlign w:val="center"/>
          </w:tcPr>
          <w:p>
            <w:pPr>
              <w:pStyle w:val="TableContents"/>
              <w:bidi w:val="0"/>
              <w:spacing w:before="0" w:after="283"/>
              <w:jc w:val="left"/>
              <w:rPr/>
            </w:pPr>
            <w:r>
              <w:rPr/>
              <w:t xml:space="preserve">TBA </w:t>
            </w:r>
          </w:p>
        </w:tc>
        <w:tc>
          <w:tcPr>
            <w:tcW w:w="1714" w:type="dxa"/>
            <w:tcBorders/>
            <w:vAlign w:val="center"/>
          </w:tcPr>
          <w:p>
            <w:pPr>
              <w:pStyle w:val="TableContents"/>
              <w:bidi w:val="0"/>
              <w:spacing w:before="0" w:after="283"/>
              <w:jc w:val="left"/>
              <w:rPr/>
            </w:pPr>
            <w:r>
              <w:rPr/>
              <w:t xml:space="preserve">TBA </w:t>
            </w:r>
          </w:p>
        </w:tc>
        <w:tc>
          <w:tcPr>
            <w:tcW w:w="1384" w:type="dxa"/>
            <w:tcBorders/>
            <w:vAlign w:val="center"/>
          </w:tcPr>
          <w:p>
            <w:pPr>
              <w:pStyle w:val="TableContents"/>
              <w:bidi w:val="0"/>
              <w:spacing w:before="0" w:after="283"/>
              <w:jc w:val="left"/>
              <w:rPr/>
            </w:pPr>
            <w:r>
              <w:rPr>
                <w:color w:val="A9A9A9"/>
              </w:rPr>
              <w:t xml:space="preserve">13. marraskuuta 2017 </w:t>
            </w:r>
            <w:r>
              <w:rPr/>
              <w:t xml:space="preserve">(2017-11-13) </w:t>
            </w:r>
          </w:p>
        </w:tc>
        <w:tc>
          <w:tcPr>
            <w:tcW w:w="746" w:type="dxa"/>
            <w:tcBorders/>
            <w:vAlign w:val="center"/>
          </w:tcPr>
          <w:p>
            <w:pPr>
              <w:pStyle w:val="TableContents"/>
              <w:bidi w:val="0"/>
              <w:spacing w:before="0" w:after="283"/>
              <w:jc w:val="left"/>
              <w:rPr/>
            </w:pPr>
            <w:r>
              <w:rPr/>
              <w:t xml:space="preserve">306 </w:t>
            </w:r>
          </w:p>
        </w:tc>
        <w:tc>
          <w:tcPr>
            <w:tcW w:w="2036" w:type="dxa"/>
            <w:tcBorders/>
            <w:vAlign w:val="center"/>
          </w:tcPr>
          <w:p>
            <w:pPr>
              <w:pStyle w:val="TableContents"/>
              <w:bidi w:val="0"/>
              <w:spacing w:before="0" w:after="283"/>
              <w:jc w:val="left"/>
              <w:rPr/>
            </w:pPr>
            <w:r>
              <w:rPr/>
              <w:t xml:space="preserve">TBD </w:t>
            </w:r>
          </w:p>
        </w:tc>
      </w:tr>
      <w:tr>
        <w:trPr/>
        <w:tc>
          <w:tcPr>
            <w:tcW w:w="868" w:type="dxa"/>
            <w:tcBorders/>
            <w:vAlign w:val="center"/>
          </w:tcPr>
          <w:p>
            <w:pPr>
              <w:pStyle w:val="TableHeading"/>
              <w:suppressLineNumbers/>
              <w:bidi w:val="0"/>
              <w:spacing w:before="0" w:after="283"/>
              <w:jc w:val="center"/>
              <w:rPr/>
            </w:pPr>
            <w:r>
              <w:rPr/>
              <w:t xml:space="preserve">33 </w:t>
            </w:r>
          </w:p>
        </w:tc>
        <w:tc>
          <w:tcPr>
            <w:tcW w:w="854" w:type="dxa"/>
            <w:tcBorders/>
            <w:vAlign w:val="center"/>
          </w:tcPr>
          <w:p>
            <w:pPr>
              <w:pStyle w:val="TableContents"/>
              <w:bidi w:val="0"/>
              <w:spacing w:before="0" w:after="283"/>
              <w:jc w:val="left"/>
              <w:rPr/>
            </w:pPr>
            <w:r>
              <w:rPr/>
              <w:t xml:space="preserve">8 </w:t>
            </w:r>
          </w:p>
        </w:tc>
        <w:tc>
          <w:tcPr>
            <w:tcW w:w="1472" w:type="dxa"/>
            <w:tcBorders/>
            <w:vAlign w:val="center"/>
          </w:tcPr>
          <w:p>
            <w:pPr>
              <w:pStyle w:val="TableContents"/>
              <w:bidi w:val="0"/>
              <w:spacing w:before="0" w:after="283"/>
              <w:jc w:val="left"/>
              <w:rPr/>
            </w:pPr>
            <w:r>
              <w:rPr/>
              <w:t xml:space="preserve">"Valehtelisinko sinulle? </w:t>
            </w:r>
          </w:p>
        </w:tc>
        <w:tc>
          <w:tcPr>
            <w:tcW w:w="1131" w:type="dxa"/>
            <w:tcBorders/>
            <w:vAlign w:val="center"/>
          </w:tcPr>
          <w:p>
            <w:pPr>
              <w:pStyle w:val="TableContents"/>
              <w:bidi w:val="0"/>
              <w:spacing w:before="0" w:after="283"/>
              <w:jc w:val="left"/>
              <w:rPr/>
            </w:pPr>
            <w:r>
              <w:rPr/>
              <w:t xml:space="preserve">TBA </w:t>
            </w:r>
          </w:p>
        </w:tc>
        <w:tc>
          <w:tcPr>
            <w:tcW w:w="1714" w:type="dxa"/>
            <w:tcBorders/>
            <w:vAlign w:val="center"/>
          </w:tcPr>
          <w:p>
            <w:pPr>
              <w:pStyle w:val="TableContents"/>
              <w:bidi w:val="0"/>
              <w:spacing w:before="0" w:after="283"/>
              <w:jc w:val="left"/>
              <w:rPr/>
            </w:pPr>
            <w:r>
              <w:rPr/>
              <w:t xml:space="preserve">TBA </w:t>
            </w:r>
          </w:p>
        </w:tc>
        <w:tc>
          <w:tcPr>
            <w:tcW w:w="1384" w:type="dxa"/>
            <w:tcBorders/>
            <w:vAlign w:val="center"/>
          </w:tcPr>
          <w:p>
            <w:pPr>
              <w:pStyle w:val="TableContents"/>
              <w:bidi w:val="0"/>
              <w:spacing w:before="0" w:after="283"/>
              <w:jc w:val="left"/>
              <w:rPr/>
            </w:pPr>
            <w:r>
              <w:rPr/>
              <w:t xml:space="preserve">14. marraskuuta 2017 (2017-11-14) </w:t>
            </w:r>
          </w:p>
        </w:tc>
        <w:tc>
          <w:tcPr>
            <w:tcW w:w="746" w:type="dxa"/>
            <w:tcBorders/>
            <w:vAlign w:val="center"/>
          </w:tcPr>
          <w:p>
            <w:pPr>
              <w:pStyle w:val="TableContents"/>
              <w:bidi w:val="0"/>
              <w:spacing w:before="0" w:after="283"/>
              <w:jc w:val="left"/>
              <w:rPr/>
            </w:pPr>
            <w:r>
              <w:rPr/>
              <w:t xml:space="preserve">308 </w:t>
            </w:r>
          </w:p>
        </w:tc>
        <w:tc>
          <w:tcPr>
            <w:tcW w:w="2036" w:type="dxa"/>
            <w:tcBorders/>
            <w:vAlign w:val="center"/>
          </w:tcPr>
          <w:p>
            <w:pPr>
              <w:pStyle w:val="TableContents"/>
              <w:bidi w:val="0"/>
              <w:spacing w:before="0" w:after="283"/>
              <w:jc w:val="left"/>
              <w:rPr/>
            </w:pPr>
            <w:r>
              <w:rPr/>
              <w:t xml:space="preserve">TBD </w:t>
            </w:r>
          </w:p>
        </w:tc>
      </w:tr>
      <w:tr>
        <w:trPr/>
        <w:tc>
          <w:tcPr>
            <w:tcW w:w="868" w:type="dxa"/>
            <w:tcBorders/>
            <w:vAlign w:val="center"/>
          </w:tcPr>
          <w:p>
            <w:pPr>
              <w:pStyle w:val="TableHeading"/>
              <w:suppressLineNumbers/>
              <w:bidi w:val="0"/>
              <w:spacing w:before="0" w:after="283"/>
              <w:jc w:val="center"/>
              <w:rPr/>
            </w:pPr>
            <w:r>
              <w:rPr/>
              <w:t xml:space="preserve">34 </w:t>
            </w:r>
          </w:p>
        </w:tc>
        <w:tc>
          <w:tcPr>
            <w:tcW w:w="854" w:type="dxa"/>
            <w:tcBorders/>
            <w:vAlign w:val="center"/>
          </w:tcPr>
          <w:p>
            <w:pPr>
              <w:pStyle w:val="TableContents"/>
              <w:bidi w:val="0"/>
              <w:spacing w:before="0" w:after="283"/>
              <w:jc w:val="left"/>
              <w:rPr/>
            </w:pPr>
            <w:r>
              <w:rPr/>
              <w:t xml:space="preserve">9 </w:t>
            </w:r>
          </w:p>
        </w:tc>
        <w:tc>
          <w:tcPr>
            <w:tcW w:w="1472" w:type="dxa"/>
            <w:tcBorders/>
            <w:vAlign w:val="center"/>
          </w:tcPr>
          <w:p>
            <w:pPr>
              <w:pStyle w:val="TableContents"/>
              <w:bidi w:val="0"/>
              <w:spacing w:before="0" w:after="283"/>
              <w:jc w:val="left"/>
              <w:rPr/>
            </w:pPr>
            <w:r>
              <w:rPr/>
              <w:t xml:space="preserve">"Luottamuksen asia </w:t>
            </w:r>
          </w:p>
        </w:tc>
        <w:tc>
          <w:tcPr>
            <w:tcW w:w="1131" w:type="dxa"/>
            <w:tcBorders/>
            <w:vAlign w:val="center"/>
          </w:tcPr>
          <w:p>
            <w:pPr>
              <w:pStyle w:val="TableContents"/>
              <w:bidi w:val="0"/>
              <w:spacing w:before="0" w:after="283"/>
              <w:jc w:val="left"/>
              <w:rPr/>
            </w:pPr>
            <w:r>
              <w:rPr/>
              <w:t xml:space="preserve">TBA </w:t>
            </w:r>
          </w:p>
        </w:tc>
        <w:tc>
          <w:tcPr>
            <w:tcW w:w="1714" w:type="dxa"/>
            <w:tcBorders/>
            <w:vAlign w:val="center"/>
          </w:tcPr>
          <w:p>
            <w:pPr>
              <w:pStyle w:val="TableContents"/>
              <w:bidi w:val="0"/>
              <w:spacing w:before="0" w:after="283"/>
              <w:jc w:val="left"/>
              <w:rPr/>
            </w:pPr>
            <w:r>
              <w:rPr/>
              <w:t xml:space="preserve">TBA </w:t>
            </w:r>
          </w:p>
        </w:tc>
        <w:tc>
          <w:tcPr>
            <w:tcW w:w="1384" w:type="dxa"/>
            <w:tcBorders/>
            <w:vAlign w:val="center"/>
          </w:tcPr>
          <w:p>
            <w:pPr>
              <w:pStyle w:val="TableContents"/>
              <w:bidi w:val="0"/>
              <w:spacing w:before="0" w:after="283"/>
              <w:jc w:val="left"/>
              <w:rPr/>
            </w:pPr>
            <w:r>
              <w:rPr/>
              <w:t xml:space="preserve">15. marraskuuta 2017 (2017-11-15) </w:t>
            </w:r>
          </w:p>
        </w:tc>
        <w:tc>
          <w:tcPr>
            <w:tcW w:w="746" w:type="dxa"/>
            <w:tcBorders/>
            <w:vAlign w:val="center"/>
          </w:tcPr>
          <w:p>
            <w:pPr>
              <w:pStyle w:val="TableContents"/>
              <w:bidi w:val="0"/>
              <w:spacing w:before="0" w:after="283"/>
              <w:jc w:val="left"/>
              <w:rPr/>
            </w:pPr>
            <w:r>
              <w:rPr/>
              <w:t xml:space="preserve">310 </w:t>
            </w:r>
          </w:p>
        </w:tc>
        <w:tc>
          <w:tcPr>
            <w:tcW w:w="2036" w:type="dxa"/>
            <w:tcBorders/>
            <w:vAlign w:val="center"/>
          </w:tcPr>
          <w:p>
            <w:pPr>
              <w:pStyle w:val="TableContents"/>
              <w:bidi w:val="0"/>
              <w:spacing w:before="0" w:after="283"/>
              <w:jc w:val="left"/>
              <w:rPr/>
            </w:pPr>
            <w:r>
              <w:rPr/>
              <w:t xml:space="preserve">TBD </w:t>
            </w:r>
          </w:p>
        </w:tc>
      </w:tr>
      <w:tr>
        <w:trPr/>
        <w:tc>
          <w:tcPr>
            <w:tcW w:w="868" w:type="dxa"/>
            <w:tcBorders/>
            <w:vAlign w:val="center"/>
          </w:tcPr>
          <w:p>
            <w:pPr>
              <w:pStyle w:val="TableHeading"/>
              <w:suppressLineNumbers/>
              <w:bidi w:val="0"/>
              <w:spacing w:before="0" w:after="283"/>
              <w:jc w:val="center"/>
              <w:rPr/>
            </w:pPr>
            <w:r>
              <w:rPr/>
              <w:t xml:space="preserve">35 </w:t>
            </w:r>
          </w:p>
        </w:tc>
        <w:tc>
          <w:tcPr>
            <w:tcW w:w="854" w:type="dxa"/>
            <w:tcBorders/>
            <w:vAlign w:val="center"/>
          </w:tcPr>
          <w:p>
            <w:pPr>
              <w:pStyle w:val="TableContents"/>
              <w:bidi w:val="0"/>
              <w:spacing w:before="0" w:after="283"/>
              <w:jc w:val="left"/>
              <w:rPr/>
            </w:pPr>
            <w:r>
              <w:rPr/>
              <w:t xml:space="preserve">10 </w:t>
            </w:r>
          </w:p>
        </w:tc>
        <w:tc>
          <w:tcPr>
            <w:tcW w:w="1472" w:type="dxa"/>
            <w:tcBorders/>
            <w:vAlign w:val="center"/>
          </w:tcPr>
          <w:p>
            <w:pPr>
              <w:pStyle w:val="TableContents"/>
              <w:bidi w:val="0"/>
              <w:spacing w:before="0" w:after="283"/>
              <w:jc w:val="left"/>
              <w:rPr/>
            </w:pPr>
            <w:r>
              <w:rPr/>
              <w:t xml:space="preserve">"Rakkaus on taistelukenttä </w:t>
            </w:r>
          </w:p>
        </w:tc>
        <w:tc>
          <w:tcPr>
            <w:tcW w:w="1131" w:type="dxa"/>
            <w:tcBorders/>
            <w:vAlign w:val="center"/>
          </w:tcPr>
          <w:p>
            <w:pPr>
              <w:pStyle w:val="TableContents"/>
              <w:bidi w:val="0"/>
              <w:spacing w:before="0" w:after="283"/>
              <w:jc w:val="left"/>
              <w:rPr/>
            </w:pPr>
            <w:r>
              <w:rPr/>
              <w:t xml:space="preserve">TBA </w:t>
            </w:r>
          </w:p>
        </w:tc>
        <w:tc>
          <w:tcPr>
            <w:tcW w:w="1714" w:type="dxa"/>
            <w:tcBorders/>
            <w:vAlign w:val="center"/>
          </w:tcPr>
          <w:p>
            <w:pPr>
              <w:pStyle w:val="TableContents"/>
              <w:bidi w:val="0"/>
              <w:spacing w:before="0" w:after="283"/>
              <w:jc w:val="left"/>
              <w:rPr/>
            </w:pPr>
            <w:r>
              <w:rPr/>
              <w:t xml:space="preserve">TBA </w:t>
            </w:r>
          </w:p>
        </w:tc>
        <w:tc>
          <w:tcPr>
            <w:tcW w:w="1384" w:type="dxa"/>
            <w:tcBorders/>
            <w:vAlign w:val="center"/>
          </w:tcPr>
          <w:p>
            <w:pPr>
              <w:pStyle w:val="TableContents"/>
              <w:bidi w:val="0"/>
              <w:spacing w:before="0" w:after="283"/>
              <w:jc w:val="left"/>
              <w:rPr/>
            </w:pPr>
            <w:r>
              <w:rPr/>
              <w:t xml:space="preserve">16. marraskuuta 2017 (2017-11-16) </w:t>
            </w:r>
          </w:p>
        </w:tc>
        <w:tc>
          <w:tcPr>
            <w:tcW w:w="746" w:type="dxa"/>
            <w:tcBorders/>
            <w:vAlign w:val="center"/>
          </w:tcPr>
          <w:p>
            <w:pPr>
              <w:pStyle w:val="TableContents"/>
              <w:bidi w:val="0"/>
              <w:spacing w:before="0" w:after="283"/>
              <w:jc w:val="left"/>
              <w:rPr/>
            </w:pPr>
            <w:r>
              <w:rPr/>
              <w:t xml:space="preserve">312 </w:t>
            </w:r>
          </w:p>
        </w:tc>
        <w:tc>
          <w:tcPr>
            <w:tcW w:w="2036" w:type="dxa"/>
            <w:tcBorders/>
            <w:vAlign w:val="center"/>
          </w:tcPr>
          <w:p>
            <w:pPr>
              <w:pStyle w:val="TableContents"/>
              <w:bidi w:val="0"/>
              <w:spacing w:before="0" w:after="283"/>
              <w:jc w:val="left"/>
              <w:rPr/>
            </w:pPr>
            <w:r>
              <w:rPr/>
              <w:t xml:space="preserve">TBD </w:t>
            </w:r>
          </w:p>
        </w:tc>
      </w:tr>
      <w:tr>
        <w:trPr/>
        <w:tc>
          <w:tcPr>
            <w:tcW w:w="868" w:type="dxa"/>
            <w:tcBorders/>
            <w:vAlign w:val="center"/>
          </w:tcPr>
          <w:p>
            <w:pPr>
              <w:pStyle w:val="TableHeading"/>
              <w:suppressLineNumbers/>
              <w:bidi w:val="0"/>
              <w:spacing w:before="0" w:after="283"/>
              <w:jc w:val="center"/>
              <w:rPr/>
            </w:pPr>
            <w:r>
              <w:rPr/>
              <w:t xml:space="preserve">36 </w:t>
            </w:r>
          </w:p>
        </w:tc>
        <w:tc>
          <w:tcPr>
            <w:tcW w:w="854" w:type="dxa"/>
            <w:tcBorders/>
            <w:vAlign w:val="center"/>
          </w:tcPr>
          <w:p>
            <w:pPr>
              <w:pStyle w:val="TableContents"/>
              <w:bidi w:val="0"/>
              <w:spacing w:before="0" w:after="283"/>
              <w:jc w:val="left"/>
              <w:rPr/>
            </w:pPr>
            <w:r>
              <w:rPr/>
              <w:t xml:space="preserve">11 </w:t>
            </w:r>
          </w:p>
        </w:tc>
        <w:tc>
          <w:tcPr>
            <w:tcW w:w="1472" w:type="dxa"/>
            <w:tcBorders/>
            <w:vAlign w:val="center"/>
          </w:tcPr>
          <w:p>
            <w:pPr>
              <w:pStyle w:val="TableContents"/>
              <w:bidi w:val="0"/>
              <w:spacing w:before="0" w:after="283"/>
              <w:jc w:val="left"/>
              <w:rPr/>
            </w:pPr>
            <w:r>
              <w:rPr/>
              <w:t xml:space="preserve">``Kool Thing'' </w:t>
            </w:r>
          </w:p>
        </w:tc>
        <w:tc>
          <w:tcPr>
            <w:tcW w:w="1131" w:type="dxa"/>
            <w:tcBorders/>
            <w:vAlign w:val="center"/>
          </w:tcPr>
          <w:p>
            <w:pPr>
              <w:pStyle w:val="TableContents"/>
              <w:bidi w:val="0"/>
              <w:spacing w:before="0" w:after="283"/>
              <w:jc w:val="left"/>
              <w:rPr/>
            </w:pPr>
            <w:r>
              <w:rPr/>
              <w:t xml:space="preserve">TBA </w:t>
            </w:r>
          </w:p>
        </w:tc>
        <w:tc>
          <w:tcPr>
            <w:tcW w:w="1714" w:type="dxa"/>
            <w:tcBorders/>
            <w:vAlign w:val="center"/>
          </w:tcPr>
          <w:p>
            <w:pPr>
              <w:pStyle w:val="TableContents"/>
              <w:bidi w:val="0"/>
              <w:spacing w:before="0" w:after="283"/>
              <w:jc w:val="left"/>
              <w:rPr/>
            </w:pPr>
            <w:r>
              <w:rPr/>
              <w:t xml:space="preserve">TBA </w:t>
            </w:r>
          </w:p>
        </w:tc>
        <w:tc>
          <w:tcPr>
            <w:tcW w:w="1384" w:type="dxa"/>
            <w:tcBorders/>
            <w:vAlign w:val="center"/>
          </w:tcPr>
          <w:p>
            <w:pPr>
              <w:pStyle w:val="TableContents"/>
              <w:bidi w:val="0"/>
              <w:spacing w:before="0" w:after="283"/>
              <w:jc w:val="left"/>
              <w:rPr/>
            </w:pPr>
            <w:r>
              <w:rPr/>
              <w:t xml:space="preserve">17. marraskuuta 2017 (2017-11-17) </w:t>
            </w:r>
          </w:p>
        </w:tc>
        <w:tc>
          <w:tcPr>
            <w:tcW w:w="746" w:type="dxa"/>
            <w:tcBorders/>
            <w:vAlign w:val="center"/>
          </w:tcPr>
          <w:p>
            <w:pPr>
              <w:pStyle w:val="TableContents"/>
              <w:bidi w:val="0"/>
              <w:spacing w:before="0" w:after="283"/>
              <w:jc w:val="left"/>
              <w:rPr/>
            </w:pPr>
            <w:r>
              <w:rPr/>
              <w:t xml:space="preserve">311 </w:t>
            </w:r>
          </w:p>
        </w:tc>
        <w:tc>
          <w:tcPr>
            <w:tcW w:w="2036" w:type="dxa"/>
            <w:tcBorders/>
            <w:vAlign w:val="center"/>
          </w:tcPr>
          <w:p>
            <w:pPr>
              <w:pStyle w:val="TableContents"/>
              <w:bidi w:val="0"/>
              <w:spacing w:before="0" w:after="283"/>
              <w:jc w:val="left"/>
              <w:rPr/>
            </w:pPr>
            <w:r>
              <w:rPr/>
              <w:t xml:space="preserve">TBD </w:t>
            </w:r>
          </w:p>
        </w:tc>
      </w:tr>
      <w:tr>
        <w:trPr/>
        <w:tc>
          <w:tcPr>
            <w:tcW w:w="868" w:type="dxa"/>
            <w:tcBorders/>
            <w:vAlign w:val="center"/>
          </w:tcPr>
          <w:p>
            <w:pPr>
              <w:pStyle w:val="TableHeading"/>
              <w:suppressLineNumbers/>
              <w:bidi w:val="0"/>
              <w:spacing w:before="0" w:after="283"/>
              <w:jc w:val="center"/>
              <w:rPr/>
            </w:pPr>
            <w:r>
              <w:rPr/>
              <w:t xml:space="preserve">37 </w:t>
            </w:r>
          </w:p>
        </w:tc>
        <w:tc>
          <w:tcPr>
            <w:tcW w:w="854" w:type="dxa"/>
            <w:tcBorders/>
            <w:vAlign w:val="center"/>
          </w:tcPr>
          <w:p>
            <w:pPr>
              <w:pStyle w:val="TableContents"/>
              <w:bidi w:val="0"/>
              <w:spacing w:before="0" w:after="283"/>
              <w:jc w:val="left"/>
              <w:rPr/>
            </w:pPr>
            <w:r>
              <w:rPr/>
              <w:t xml:space="preserve">12 </w:t>
            </w:r>
          </w:p>
        </w:tc>
        <w:tc>
          <w:tcPr>
            <w:tcW w:w="1472" w:type="dxa"/>
            <w:tcBorders/>
            <w:vAlign w:val="center"/>
          </w:tcPr>
          <w:p>
            <w:pPr>
              <w:pStyle w:val="TableContents"/>
              <w:bidi w:val="0"/>
              <w:spacing w:before="0" w:after="283"/>
              <w:jc w:val="left"/>
              <w:rPr/>
            </w:pPr>
            <w:r>
              <w:rPr/>
              <w:t xml:space="preserve">``Sankarit ja roistot'' </w:t>
            </w:r>
          </w:p>
        </w:tc>
        <w:tc>
          <w:tcPr>
            <w:tcW w:w="1131" w:type="dxa"/>
            <w:tcBorders/>
            <w:vAlign w:val="center"/>
          </w:tcPr>
          <w:p>
            <w:pPr>
              <w:pStyle w:val="TableContents"/>
              <w:bidi w:val="0"/>
              <w:spacing w:before="0" w:after="283"/>
              <w:jc w:val="left"/>
              <w:rPr/>
            </w:pPr>
            <w:r>
              <w:rPr/>
              <w:t xml:space="preserve">TBA </w:t>
            </w:r>
          </w:p>
        </w:tc>
        <w:tc>
          <w:tcPr>
            <w:tcW w:w="1714" w:type="dxa"/>
            <w:tcBorders/>
            <w:vAlign w:val="center"/>
          </w:tcPr>
          <w:p>
            <w:pPr>
              <w:pStyle w:val="TableContents"/>
              <w:bidi w:val="0"/>
              <w:spacing w:before="0" w:after="283"/>
              <w:jc w:val="left"/>
              <w:rPr/>
            </w:pPr>
            <w:r>
              <w:rPr/>
              <w:t xml:space="preserve">TBA </w:t>
            </w:r>
          </w:p>
        </w:tc>
        <w:tc>
          <w:tcPr>
            <w:tcW w:w="1384" w:type="dxa"/>
            <w:tcBorders/>
            <w:vAlign w:val="center"/>
          </w:tcPr>
          <w:p>
            <w:pPr>
              <w:pStyle w:val="TableContents"/>
              <w:bidi w:val="0"/>
              <w:spacing w:before="0" w:after="283"/>
              <w:jc w:val="left"/>
              <w:rPr/>
            </w:pPr>
            <w:r>
              <w:rPr/>
              <w:t xml:space="preserve">18. marraskuuta 2017 (2017-11-18) </w:t>
            </w:r>
          </w:p>
        </w:tc>
        <w:tc>
          <w:tcPr>
            <w:tcW w:w="746" w:type="dxa"/>
            <w:tcBorders/>
            <w:vAlign w:val="center"/>
          </w:tcPr>
          <w:p>
            <w:pPr>
              <w:pStyle w:val="TableContents"/>
              <w:bidi w:val="0"/>
              <w:spacing w:before="0" w:after="283"/>
              <w:jc w:val="left"/>
              <w:rPr/>
            </w:pPr>
            <w:r>
              <w:rPr/>
              <w:t xml:space="preserve">304 </w:t>
            </w:r>
          </w:p>
        </w:tc>
        <w:tc>
          <w:tcPr>
            <w:tcW w:w="2036" w:type="dxa"/>
            <w:tcBorders/>
            <w:vAlign w:val="center"/>
          </w:tcPr>
          <w:p>
            <w:pPr>
              <w:pStyle w:val="TableContents"/>
              <w:bidi w:val="0"/>
              <w:spacing w:before="0" w:after="283"/>
              <w:jc w:val="left"/>
              <w:rPr/>
            </w:pPr>
            <w:r>
              <w:rPr/>
              <w:t xml:space="preserve">TBD </w:t>
            </w:r>
          </w:p>
        </w:tc>
      </w:tr>
      <w:tr>
        <w:trPr/>
        <w:tc>
          <w:tcPr>
            <w:tcW w:w="868" w:type="dxa"/>
            <w:tcBorders/>
            <w:vAlign w:val="center"/>
          </w:tcPr>
          <w:p>
            <w:pPr>
              <w:pStyle w:val="TableHeading"/>
              <w:suppressLineNumbers/>
              <w:bidi w:val="0"/>
              <w:spacing w:before="0" w:after="283"/>
              <w:jc w:val="center"/>
              <w:rPr/>
            </w:pPr>
            <w:r>
              <w:rPr/>
              <w:t xml:space="preserve">38 </w:t>
            </w:r>
          </w:p>
        </w:tc>
        <w:tc>
          <w:tcPr>
            <w:tcW w:w="854" w:type="dxa"/>
            <w:tcBorders/>
            <w:vAlign w:val="center"/>
          </w:tcPr>
          <w:p>
            <w:pPr>
              <w:pStyle w:val="TableContents"/>
              <w:bidi w:val="0"/>
              <w:spacing w:before="0" w:after="283"/>
              <w:jc w:val="left"/>
              <w:rPr/>
            </w:pPr>
            <w:r>
              <w:rPr/>
              <w:t xml:space="preserve">13 </w:t>
            </w:r>
          </w:p>
        </w:tc>
        <w:tc>
          <w:tcPr>
            <w:tcW w:w="1472" w:type="dxa"/>
            <w:tcBorders/>
            <w:vAlign w:val="center"/>
          </w:tcPr>
          <w:p>
            <w:pPr>
              <w:pStyle w:val="TableContents"/>
              <w:bidi w:val="0"/>
              <w:spacing w:before="0" w:after="283"/>
              <w:jc w:val="left"/>
              <w:rPr/>
            </w:pPr>
            <w:r>
              <w:rPr/>
              <w:t xml:space="preserve">"Jingle Bell Rock </w:t>
            </w:r>
          </w:p>
        </w:tc>
        <w:tc>
          <w:tcPr>
            <w:tcW w:w="1131" w:type="dxa"/>
            <w:tcBorders/>
            <w:vAlign w:val="center"/>
          </w:tcPr>
          <w:p>
            <w:pPr>
              <w:pStyle w:val="TableContents"/>
              <w:bidi w:val="0"/>
              <w:spacing w:before="0" w:after="283"/>
              <w:jc w:val="left"/>
              <w:rPr/>
            </w:pPr>
            <w:r>
              <w:rPr/>
              <w:t xml:space="preserve">TBA </w:t>
            </w:r>
          </w:p>
        </w:tc>
        <w:tc>
          <w:tcPr>
            <w:tcW w:w="1714" w:type="dxa"/>
            <w:tcBorders/>
            <w:vAlign w:val="center"/>
          </w:tcPr>
          <w:p>
            <w:pPr>
              <w:pStyle w:val="TableContents"/>
              <w:bidi w:val="0"/>
              <w:spacing w:before="0" w:after="283"/>
              <w:jc w:val="left"/>
              <w:rPr/>
            </w:pPr>
            <w:r>
              <w:rPr/>
              <w:t xml:space="preserve">TBA </w:t>
            </w:r>
          </w:p>
        </w:tc>
        <w:tc>
          <w:tcPr>
            <w:tcW w:w="1384" w:type="dxa"/>
            <w:tcBorders/>
            <w:vAlign w:val="center"/>
          </w:tcPr>
          <w:p>
            <w:pPr>
              <w:pStyle w:val="TableContents"/>
              <w:bidi w:val="0"/>
              <w:spacing w:before="0" w:after="283"/>
              <w:jc w:val="left"/>
              <w:rPr/>
            </w:pPr>
            <w:r>
              <w:rPr/>
              <w:t xml:space="preserve">3. joulukuuta 2017 (2017-12-03) </w:t>
            </w:r>
          </w:p>
        </w:tc>
        <w:tc>
          <w:tcPr>
            <w:tcW w:w="746" w:type="dxa"/>
            <w:tcBorders/>
            <w:vAlign w:val="center"/>
          </w:tcPr>
          <w:p>
            <w:pPr>
              <w:pStyle w:val="TableContents"/>
              <w:bidi w:val="0"/>
              <w:spacing w:before="0" w:after="283"/>
              <w:jc w:val="left"/>
              <w:rPr/>
            </w:pPr>
            <w:r>
              <w:rPr/>
              <w:t xml:space="preserve">TBA </w:t>
            </w:r>
          </w:p>
        </w:tc>
        <w:tc>
          <w:tcPr>
            <w:tcW w:w="203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koulun 3. kauden 7. jakso tulee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maaliskuu 12, 2016 (2016-03-12) </w:t>
            </w:r>
          </w:p>
        </w:tc>
        <w:tc>
          <w:tcPr>
            <w:tcW w:w="3166" w:type="dxa"/>
            <w:tcBorders/>
            <w:vAlign w:val="center"/>
          </w:tcPr>
          <w:p>
            <w:pPr>
              <w:pStyle w:val="TableContents"/>
              <w:bidi w:val="0"/>
              <w:spacing w:before="0" w:after="283"/>
              <w:jc w:val="left"/>
              <w:rPr/>
            </w:pPr>
            <w:r>
              <w:rPr/>
              <w:t xml:space="preserve">18. kesäkuuta 2016 (2016-06-18) </w:t>
            </w:r>
          </w:p>
        </w:tc>
      </w:tr>
      <w:tr>
        <w:trPr/>
        <w:tc>
          <w:tcPr>
            <w:tcW w:w="1246" w:type="dxa"/>
            <w:tcBorders/>
            <w:vAlign w:val="center"/>
          </w:tcPr>
          <w:p>
            <w:pPr>
              <w:pStyle w:val="TableContents"/>
              <w:bidi w:val="0"/>
              <w:spacing w:before="0" w:after="283"/>
              <w:jc w:val="left"/>
              <w:rPr>
                <w:sz w:val="4"/>
                <w:szCs w:val="4"/>
              </w:rPr>
            </w:pPr>
            <w:r>
              <w:rPr>
                <w:sz w:val="4"/>
                <w:szCs w:val="4"/>
              </w:rPr>
              <w:t xml:space="preserve">13 17. syyskuuta 2016 (2016-09-17) </w:t>
            </w:r>
          </w:p>
        </w:tc>
        <w:tc>
          <w:tcPr>
            <w:tcW w:w="3166" w:type="dxa"/>
            <w:tcBorders/>
            <w:vAlign w:val="center"/>
          </w:tcPr>
          <w:p>
            <w:pPr>
              <w:pStyle w:val="TableContents"/>
              <w:bidi w:val="0"/>
              <w:spacing w:before="0" w:after="283"/>
              <w:jc w:val="left"/>
              <w:rPr/>
            </w:pPr>
            <w:r>
              <w:rPr/>
              <w:t xml:space="preserve">28. tammikuuta 2017 (2017-01-28) </w:t>
            </w:r>
          </w:p>
        </w:tc>
      </w:tr>
      <w:tr>
        <w:trPr/>
        <w:tc>
          <w:tcPr>
            <w:tcW w:w="1246" w:type="dxa"/>
            <w:tcBorders/>
            <w:vAlign w:val="center"/>
          </w:tcPr>
          <w:p>
            <w:pPr>
              <w:pStyle w:val="TableContents"/>
              <w:bidi w:val="0"/>
              <w:spacing w:before="0" w:after="283"/>
              <w:jc w:val="left"/>
              <w:rPr>
                <w:sz w:val="4"/>
                <w:szCs w:val="4"/>
              </w:rPr>
            </w:pPr>
            <w:r>
              <w:rPr>
                <w:sz w:val="4"/>
                <w:szCs w:val="4"/>
              </w:rPr>
              <w:t xml:space="preserve">20 </w:t>
            </w:r>
            <w:r>
              <w:rPr>
                <w:color w:val="A9A9A9"/>
                <w:sz w:val="4"/>
                <w:szCs w:val="4"/>
              </w:rPr>
              <w:t xml:space="preserve">8. heinäkuuta 2017 </w:t>
            </w:r>
            <w:r>
              <w:rPr>
                <w:sz w:val="4"/>
                <w:szCs w:val="4"/>
              </w:rPr>
              <w:t xml:space="preserve">(2017-07-08) </w:t>
            </w:r>
          </w:p>
        </w:tc>
        <w:tc>
          <w:tcPr>
            <w:tcW w:w="31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School of Rockin 3. kausi tulee ulos?</w:t>
      </w:r>
    </w:p>
    <w:p>
      <w:pPr>
        <w:pStyle w:val="TextBody"/>
        <w:bidi w:val="0"/>
        <w:jc w:val="left"/>
        <w:rPr>
          <w:b/>
          <w:u w:val="single"/>
          <w:shd w:val="clear" w:fill="FFFF00"/>
        </w:rPr>
      </w:pPr>
      <w:r>
        <w:rPr>
          <w:b/>
          <w:u w:val="single"/>
          <w:shd w:val="clear" w:fill="FFFF00"/>
        </w:rPr>
        <w:t xml:space="preserve">Asiakirjan numero 28400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Rengaspainemittari on </w:t>
      </w:r>
      <w:r>
        <w:rPr/>
        <w:t xml:space="preserve">painemittari, jota käytetään ajoneuvon renkaiden paineen mittaamiseen.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laite, jolla mitataan renkaiden ilmanpainetta</w:t>
      </w:r>
    </w:p>
    <w:p>
      <w:pPr>
        <w:pStyle w:val="TextBody"/>
        <w:bidi w:val="0"/>
        <w:jc w:val="left"/>
        <w:rPr>
          <w:b/>
          <w:u w:val="single"/>
          <w:shd w:val="clear" w:fill="FFFF00"/>
        </w:rPr>
      </w:pPr>
      <w:r>
        <w:rPr>
          <w:b/>
          <w:u w:val="single"/>
          <w:shd w:val="clear" w:fill="FFFF00"/>
        </w:rPr>
        <w:t xml:space="preserve">Asiakirjan numero 28401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Hollywoodin kirjanpidon salamyhkäisen luonteen vuoksi ei ole selvää, mikä elokuva on kaikkien aikojen kallein elokuva. </w:t>
      </w:r>
      <w:r>
        <w:rPr>
          <w:color w:val="A9A9A9"/>
        </w:rPr>
        <w:t xml:space="preserve">Pirates of the Caribbean: On Stranger Tides -elokuvan </w:t>
      </w:r>
      <w:r>
        <w:rPr/>
        <w:t xml:space="preserve">virallinen ennätys on 378,5 miljoonaa dollaria, kun taas Hobitti-trilogia on kallein peräkkäinen elokuvatuotanto, jonka kokonaiskustannukset verohyvitysten jälkeen ovat 623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suurimman budjetin elokuva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Kalleimmat elokuvat </w:t>
      </w:r>
    </w:p>
    <w:tbl>
      <w:tblPr>
        <w:tblW w:w="10205" w:type="dxa"/>
        <w:jc w:val="left"/>
        <w:tblInd w:w="0" w:type="dxa"/>
        <w:tblLayout w:type="fixed"/>
        <w:tblCellMar>
          <w:top w:w="28" w:type="dxa"/>
          <w:left w:w="28" w:type="dxa"/>
          <w:bottom w:w="28" w:type="dxa"/>
          <w:right w:w="28" w:type="dxa"/>
        </w:tblCellMar>
      </w:tblPr>
      <w:tblGrid>
        <w:gridCol w:w="3574"/>
        <w:gridCol w:w="3246"/>
        <w:gridCol w:w="648"/>
        <w:gridCol w:w="1513"/>
        <w:gridCol w:w="1224"/>
      </w:tblGrid>
      <w:tr>
        <w:trPr/>
        <w:tc>
          <w:tcPr>
            <w:tcW w:w="3574" w:type="dxa"/>
            <w:tcBorders/>
            <w:vAlign w:val="center"/>
          </w:tcPr>
          <w:p>
            <w:pPr>
              <w:pStyle w:val="TableHeading"/>
              <w:suppressLineNumbers/>
              <w:bidi w:val="0"/>
              <w:spacing w:before="0" w:after="283"/>
              <w:jc w:val="center"/>
              <w:rPr/>
            </w:pPr>
            <w:r>
              <w:rPr/>
              <w:t xml:space="preserve">Sijoitus </w:t>
            </w:r>
          </w:p>
        </w:tc>
        <w:tc>
          <w:tcPr>
            <w:tcW w:w="3246" w:type="dxa"/>
            <w:tcBorders/>
            <w:vAlign w:val="center"/>
          </w:tcPr>
          <w:p>
            <w:pPr>
              <w:pStyle w:val="TableHeading"/>
              <w:suppressLineNumbers/>
              <w:bidi w:val="0"/>
              <w:spacing w:before="0" w:after="283"/>
              <w:jc w:val="center"/>
              <w:rPr/>
            </w:pPr>
            <w:r>
              <w:rPr/>
              <w:t xml:space="preserve">Otsikko </w:t>
            </w:r>
          </w:p>
        </w:tc>
        <w:tc>
          <w:tcPr>
            <w:tcW w:w="648" w:type="dxa"/>
            <w:tcBorders/>
            <w:vAlign w:val="center"/>
          </w:tcPr>
          <w:p>
            <w:pPr>
              <w:pStyle w:val="TableHeading"/>
              <w:suppressLineNumbers/>
              <w:bidi w:val="0"/>
              <w:spacing w:before="0" w:after="283"/>
              <w:jc w:val="center"/>
              <w:rPr/>
            </w:pPr>
            <w:r>
              <w:rPr/>
              <w:t xml:space="preserve">Vuosi </w:t>
            </w:r>
          </w:p>
        </w:tc>
        <w:tc>
          <w:tcPr>
            <w:tcW w:w="1513" w:type="dxa"/>
            <w:tcBorders/>
            <w:vAlign w:val="center"/>
          </w:tcPr>
          <w:p>
            <w:pPr>
              <w:pStyle w:val="TableHeading"/>
              <w:suppressLineNumbers/>
              <w:bidi w:val="0"/>
              <w:spacing w:before="0" w:after="283"/>
              <w:jc w:val="center"/>
              <w:rPr/>
            </w:pPr>
            <w:r>
              <w:rPr/>
              <w:t xml:space="preserve">Kustannukset (arvio) (miljoonaa) </w:t>
            </w:r>
          </w:p>
        </w:tc>
        <w:tc>
          <w:tcPr>
            <w:tcW w:w="1224" w:type="dxa"/>
            <w:tcBorders/>
            <w:vAlign w:val="center"/>
          </w:tcPr>
          <w:p>
            <w:pPr>
              <w:pStyle w:val="TableHeading"/>
              <w:suppressLineNumbers/>
              <w:bidi w:val="0"/>
              <w:spacing w:before="0" w:after="283"/>
              <w:jc w:val="center"/>
              <w:rPr/>
            </w:pPr>
            <w:r>
              <w:rPr/>
              <w:t xml:space="preserve">Viitteet ja muistiinpanot </w:t>
            </w:r>
          </w:p>
        </w:tc>
      </w:tr>
      <w:tr>
        <w:trPr/>
        <w:tc>
          <w:tcPr>
            <w:tcW w:w="3574" w:type="dxa"/>
            <w:tcBorders/>
            <w:vAlign w:val="center"/>
          </w:tcPr>
          <w:p>
            <w:pPr>
              <w:pStyle w:val="TableContents"/>
              <w:bidi w:val="0"/>
              <w:spacing w:before="0" w:after="283"/>
              <w:jc w:val="left"/>
              <w:rPr>
                <w:sz w:val="4"/>
                <w:szCs w:val="4"/>
              </w:rPr>
            </w:pPr>
            <w:r>
              <w:rPr>
                <w:sz w:val="4"/>
                <w:szCs w:val="4"/>
              </w:rPr>
            </w:r>
          </w:p>
        </w:tc>
        <w:tc>
          <w:tcPr>
            <w:tcW w:w="3246" w:type="dxa"/>
            <w:tcBorders/>
            <w:vAlign w:val="center"/>
          </w:tcPr>
          <w:p>
            <w:pPr>
              <w:pStyle w:val="TableHeading"/>
              <w:suppressLineNumbers/>
              <w:bidi w:val="0"/>
              <w:spacing w:before="0" w:after="283"/>
              <w:jc w:val="center"/>
              <w:rPr/>
            </w:pPr>
            <w:r>
              <w:rPr>
                <w:color w:val="A9A9A9"/>
              </w:rPr>
              <w:t xml:space="preserve">Pirates of the Caribbean: On Stranger Tides (Karibian merirosvot) </w:t>
            </w:r>
          </w:p>
        </w:tc>
        <w:tc>
          <w:tcPr>
            <w:tcW w:w="648" w:type="dxa"/>
            <w:tcBorders/>
            <w:vAlign w:val="center"/>
          </w:tcPr>
          <w:p>
            <w:pPr>
              <w:pStyle w:val="TableContents"/>
              <w:bidi w:val="0"/>
              <w:spacing w:before="0" w:after="283"/>
              <w:jc w:val="left"/>
              <w:rPr/>
            </w:pPr>
            <w:r>
              <w:rPr/>
              <w:t xml:space="preserve">2011 </w:t>
            </w:r>
          </w:p>
        </w:tc>
        <w:tc>
          <w:tcPr>
            <w:tcW w:w="1513" w:type="dxa"/>
            <w:tcBorders/>
            <w:vAlign w:val="center"/>
          </w:tcPr>
          <w:p>
            <w:pPr>
              <w:pStyle w:val="TableContents"/>
              <w:bidi w:val="0"/>
              <w:spacing w:before="0" w:after="283"/>
              <w:jc w:val="left"/>
              <w:rPr/>
            </w:pPr>
            <w:r>
              <w:rPr/>
              <w:t xml:space="preserve">$378.5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sz w:val="4"/>
                <w:szCs w:val="4"/>
              </w:rPr>
            </w:pPr>
            <w:r>
              <w:rPr>
                <w:sz w:val="4"/>
                <w:szCs w:val="4"/>
              </w:rPr>
            </w:r>
          </w:p>
        </w:tc>
        <w:tc>
          <w:tcPr>
            <w:tcW w:w="3246" w:type="dxa"/>
            <w:tcBorders/>
            <w:vAlign w:val="center"/>
          </w:tcPr>
          <w:p>
            <w:pPr>
              <w:pStyle w:val="TableHeading"/>
              <w:suppressLineNumbers/>
              <w:bidi w:val="0"/>
              <w:spacing w:before="0" w:after="283"/>
              <w:jc w:val="center"/>
              <w:rPr/>
            </w:pPr>
            <w:r>
              <w:rPr/>
              <w:t xml:space="preserve">Kostajat: Age of Ultron </w:t>
            </w:r>
          </w:p>
        </w:tc>
        <w:tc>
          <w:tcPr>
            <w:tcW w:w="648" w:type="dxa"/>
            <w:tcBorders/>
            <w:vAlign w:val="center"/>
          </w:tcPr>
          <w:p>
            <w:pPr>
              <w:pStyle w:val="TableContents"/>
              <w:bidi w:val="0"/>
              <w:spacing w:before="0" w:after="283"/>
              <w:jc w:val="left"/>
              <w:rPr/>
            </w:pPr>
            <w:r>
              <w:rPr/>
              <w:t xml:space="preserve">2015 </w:t>
            </w:r>
          </w:p>
        </w:tc>
        <w:tc>
          <w:tcPr>
            <w:tcW w:w="1513" w:type="dxa"/>
            <w:tcBorders/>
            <w:vAlign w:val="center"/>
          </w:tcPr>
          <w:p>
            <w:pPr>
              <w:pStyle w:val="TableContents"/>
              <w:bidi w:val="0"/>
              <w:spacing w:before="0" w:after="283"/>
              <w:jc w:val="left"/>
              <w:rPr/>
            </w:pPr>
            <w:r>
              <w:rPr/>
              <w:t xml:space="preserve">$365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sz w:val="4"/>
                <w:szCs w:val="4"/>
              </w:rPr>
            </w:pPr>
            <w:r>
              <w:rPr>
                <w:sz w:val="4"/>
                <w:szCs w:val="4"/>
              </w:rPr>
            </w:r>
          </w:p>
        </w:tc>
        <w:tc>
          <w:tcPr>
            <w:tcW w:w="3246" w:type="dxa"/>
            <w:tcBorders/>
            <w:vAlign w:val="center"/>
          </w:tcPr>
          <w:p>
            <w:pPr>
              <w:pStyle w:val="TableHeading"/>
              <w:suppressLineNumbers/>
              <w:bidi w:val="0"/>
              <w:spacing w:before="0" w:after="283"/>
              <w:jc w:val="center"/>
              <w:rPr/>
            </w:pPr>
            <w:r>
              <w:rPr/>
              <w:t xml:space="preserve">Kostajat: Infinity War </w:t>
            </w:r>
          </w:p>
        </w:tc>
        <w:tc>
          <w:tcPr>
            <w:tcW w:w="648" w:type="dxa"/>
            <w:tcBorders/>
            <w:vAlign w:val="center"/>
          </w:tcPr>
          <w:p>
            <w:pPr>
              <w:pStyle w:val="TableContents"/>
              <w:bidi w:val="0"/>
              <w:spacing w:before="0" w:after="283"/>
              <w:jc w:val="left"/>
              <w:rPr/>
            </w:pPr>
            <w:r>
              <w:rPr/>
              <w:t xml:space="preserve">2018 </w:t>
            </w:r>
          </w:p>
        </w:tc>
        <w:tc>
          <w:tcPr>
            <w:tcW w:w="1513" w:type="dxa"/>
            <w:tcBorders/>
            <w:vAlign w:val="center"/>
          </w:tcPr>
          <w:p>
            <w:pPr>
              <w:pStyle w:val="TableContents"/>
              <w:bidi w:val="0"/>
              <w:spacing w:before="0" w:after="283"/>
              <w:jc w:val="left"/>
              <w:rPr/>
            </w:pPr>
            <w:r>
              <w:rPr/>
              <w:t xml:space="preserve">$316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sz w:val="4"/>
                <w:szCs w:val="4"/>
              </w:rPr>
            </w:pPr>
            <w:r>
              <w:rPr>
                <w:sz w:val="4"/>
                <w:szCs w:val="4"/>
              </w:rPr>
            </w:r>
          </w:p>
        </w:tc>
        <w:tc>
          <w:tcPr>
            <w:tcW w:w="3246" w:type="dxa"/>
            <w:tcBorders/>
            <w:vAlign w:val="center"/>
          </w:tcPr>
          <w:p>
            <w:pPr>
              <w:pStyle w:val="TableHeading"/>
              <w:suppressLineNumbers/>
              <w:bidi w:val="0"/>
              <w:spacing w:before="0" w:after="283"/>
              <w:jc w:val="center"/>
              <w:rPr/>
            </w:pPr>
            <w:r>
              <w:rPr/>
              <w:t xml:space="preserve">Karibian merirosvot: Maailmanlopussa </w:t>
            </w:r>
          </w:p>
        </w:tc>
        <w:tc>
          <w:tcPr>
            <w:tcW w:w="648" w:type="dxa"/>
            <w:tcBorders/>
            <w:vAlign w:val="center"/>
          </w:tcPr>
          <w:p>
            <w:pPr>
              <w:pStyle w:val="TableContents"/>
              <w:bidi w:val="0"/>
              <w:spacing w:before="0" w:after="283"/>
              <w:jc w:val="left"/>
              <w:rPr/>
            </w:pPr>
            <w:r>
              <w:rPr/>
              <w:t xml:space="preserve">2007 </w:t>
            </w:r>
          </w:p>
        </w:tc>
        <w:tc>
          <w:tcPr>
            <w:tcW w:w="1513" w:type="dxa"/>
            <w:tcBorders/>
            <w:vAlign w:val="center"/>
          </w:tcPr>
          <w:p>
            <w:pPr>
              <w:pStyle w:val="TableContents"/>
              <w:bidi w:val="0"/>
              <w:spacing w:before="0" w:after="283"/>
              <w:jc w:val="left"/>
              <w:rPr/>
            </w:pPr>
            <w:r>
              <w:rPr/>
              <w:t xml:space="preserve">$300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Justice League </w:t>
            </w:r>
          </w:p>
        </w:tc>
        <w:tc>
          <w:tcPr>
            <w:tcW w:w="3246" w:type="dxa"/>
            <w:tcBorders/>
            <w:vAlign w:val="center"/>
          </w:tcPr>
          <w:p>
            <w:pPr>
              <w:pStyle w:val="TableContents"/>
              <w:bidi w:val="0"/>
              <w:spacing w:before="0" w:after="283"/>
              <w:jc w:val="left"/>
              <w:rPr/>
            </w:pPr>
            <w:r>
              <w:rPr/>
              <w:t xml:space="preserve">2017 </w:t>
            </w:r>
          </w:p>
        </w:tc>
        <w:tc>
          <w:tcPr>
            <w:tcW w:w="648" w:type="dxa"/>
            <w:tcBorders/>
            <w:vAlign w:val="center"/>
          </w:tcPr>
          <w:p>
            <w:pPr>
              <w:pStyle w:val="TableContents"/>
              <w:bidi w:val="0"/>
              <w:spacing w:before="0" w:after="283"/>
              <w:jc w:val="left"/>
              <w:rPr/>
            </w:pPr>
            <w:r>
              <w:rPr/>
              <w:t xml:space="preserve">$300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6 </w:t>
            </w:r>
          </w:p>
        </w:tc>
        <w:tc>
          <w:tcPr>
            <w:tcW w:w="3246" w:type="dxa"/>
            <w:tcBorders/>
            <w:vAlign w:val="center"/>
          </w:tcPr>
          <w:p>
            <w:pPr>
              <w:pStyle w:val="TableHeading"/>
              <w:suppressLineNumbers/>
              <w:bidi w:val="0"/>
              <w:spacing w:before="0" w:after="283"/>
              <w:jc w:val="center"/>
              <w:rPr/>
            </w:pPr>
            <w:r>
              <w:rPr/>
              <w:t xml:space="preserve">John Carter </w:t>
            </w:r>
          </w:p>
        </w:tc>
        <w:tc>
          <w:tcPr>
            <w:tcW w:w="648" w:type="dxa"/>
            <w:tcBorders/>
            <w:vAlign w:val="center"/>
          </w:tcPr>
          <w:p>
            <w:pPr>
              <w:pStyle w:val="TableContents"/>
              <w:bidi w:val="0"/>
              <w:spacing w:before="0" w:after="283"/>
              <w:jc w:val="left"/>
              <w:rPr/>
            </w:pPr>
            <w:r>
              <w:rPr/>
              <w:t xml:space="preserve">2012 </w:t>
            </w:r>
          </w:p>
        </w:tc>
        <w:tc>
          <w:tcPr>
            <w:tcW w:w="1513" w:type="dxa"/>
            <w:tcBorders/>
            <w:vAlign w:val="center"/>
          </w:tcPr>
          <w:p>
            <w:pPr>
              <w:pStyle w:val="TableContents"/>
              <w:bidi w:val="0"/>
              <w:spacing w:before="0" w:after="283"/>
              <w:jc w:val="left"/>
              <w:rPr/>
            </w:pPr>
            <w:r>
              <w:rPr/>
              <w:t xml:space="preserve">$263.7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7 </w:t>
            </w:r>
          </w:p>
        </w:tc>
        <w:tc>
          <w:tcPr>
            <w:tcW w:w="3246" w:type="dxa"/>
            <w:tcBorders/>
            <w:vAlign w:val="center"/>
          </w:tcPr>
          <w:p>
            <w:pPr>
              <w:pStyle w:val="TableHeading"/>
              <w:suppressLineNumbers/>
              <w:bidi w:val="0"/>
              <w:spacing w:before="0" w:after="283"/>
              <w:jc w:val="center"/>
              <w:rPr/>
            </w:pPr>
            <w:r>
              <w:rPr/>
              <w:t xml:space="preserve">Tangled </w:t>
            </w:r>
          </w:p>
        </w:tc>
        <w:tc>
          <w:tcPr>
            <w:tcW w:w="648"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$260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8 </w:t>
            </w:r>
          </w:p>
        </w:tc>
        <w:tc>
          <w:tcPr>
            <w:tcW w:w="3246" w:type="dxa"/>
            <w:tcBorders/>
            <w:vAlign w:val="center"/>
          </w:tcPr>
          <w:p>
            <w:pPr>
              <w:pStyle w:val="TableHeading"/>
              <w:suppressLineNumbers/>
              <w:bidi w:val="0"/>
              <w:spacing w:before="0" w:after="283"/>
              <w:jc w:val="center"/>
              <w:rPr/>
            </w:pPr>
            <w:r>
              <w:rPr/>
              <w:t xml:space="preserve">Spider-Man 3 </w:t>
            </w:r>
          </w:p>
        </w:tc>
        <w:tc>
          <w:tcPr>
            <w:tcW w:w="648" w:type="dxa"/>
            <w:tcBorders/>
            <w:vAlign w:val="center"/>
          </w:tcPr>
          <w:p>
            <w:pPr>
              <w:pStyle w:val="TableContents"/>
              <w:bidi w:val="0"/>
              <w:spacing w:before="0" w:after="283"/>
              <w:jc w:val="left"/>
              <w:rPr/>
            </w:pPr>
            <w:r>
              <w:rPr/>
              <w:t xml:space="preserve">2007 </w:t>
            </w:r>
          </w:p>
        </w:tc>
        <w:tc>
          <w:tcPr>
            <w:tcW w:w="1513" w:type="dxa"/>
            <w:tcBorders/>
            <w:vAlign w:val="center"/>
          </w:tcPr>
          <w:p>
            <w:pPr>
              <w:pStyle w:val="TableContents"/>
              <w:bidi w:val="0"/>
              <w:spacing w:before="0" w:after="283"/>
              <w:jc w:val="left"/>
              <w:rPr/>
            </w:pPr>
            <w:r>
              <w:rPr/>
              <w:t xml:space="preserve">$258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9 </w:t>
            </w:r>
          </w:p>
        </w:tc>
        <w:tc>
          <w:tcPr>
            <w:tcW w:w="3246" w:type="dxa"/>
            <w:tcBorders/>
            <w:vAlign w:val="center"/>
          </w:tcPr>
          <w:p>
            <w:pPr>
              <w:pStyle w:val="TableHeading"/>
              <w:suppressLineNumbers/>
              <w:bidi w:val="0"/>
              <w:spacing w:before="0" w:after="283"/>
              <w:jc w:val="center"/>
              <w:rPr/>
            </w:pPr>
            <w:r>
              <w:rPr/>
              <w:t xml:space="preserve">Harry Potter ja puoliverinen prinssi </w:t>
            </w:r>
          </w:p>
        </w:tc>
        <w:tc>
          <w:tcPr>
            <w:tcW w:w="648" w:type="dxa"/>
            <w:tcBorders/>
            <w:vAlign w:val="center"/>
          </w:tcPr>
          <w:p>
            <w:pPr>
              <w:pStyle w:val="TableContents"/>
              <w:bidi w:val="0"/>
              <w:spacing w:before="0" w:after="283"/>
              <w:jc w:val="left"/>
              <w:rPr/>
            </w:pPr>
            <w:r>
              <w:rPr/>
              <w:t xml:space="preserve">2009 </w:t>
            </w:r>
          </w:p>
        </w:tc>
        <w:tc>
          <w:tcPr>
            <w:tcW w:w="1513" w:type="dxa"/>
            <w:tcBorders/>
            <w:vAlign w:val="center"/>
          </w:tcPr>
          <w:p>
            <w:pPr>
              <w:pStyle w:val="TableContents"/>
              <w:bidi w:val="0"/>
              <w:spacing w:before="0" w:after="283"/>
              <w:jc w:val="left"/>
              <w:rPr/>
            </w:pPr>
            <w:r>
              <w:rPr/>
              <w:t xml:space="preserve">$250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Hobitti: Viiden armeijan taistelu </w:t>
            </w:r>
          </w:p>
        </w:tc>
        <w:tc>
          <w:tcPr>
            <w:tcW w:w="3246" w:type="dxa"/>
            <w:tcBorders/>
            <w:vAlign w:val="center"/>
          </w:tcPr>
          <w:p>
            <w:pPr>
              <w:pStyle w:val="TableContents"/>
              <w:bidi w:val="0"/>
              <w:spacing w:before="0" w:after="283"/>
              <w:jc w:val="left"/>
              <w:rPr/>
            </w:pPr>
            <w:r>
              <w:rPr/>
              <w:t xml:space="preserve">2014 </w:t>
            </w:r>
          </w:p>
        </w:tc>
        <w:tc>
          <w:tcPr>
            <w:tcW w:w="648" w:type="dxa"/>
            <w:tcBorders/>
            <w:vAlign w:val="center"/>
          </w:tcPr>
          <w:p>
            <w:pPr>
              <w:pStyle w:val="TableContents"/>
              <w:bidi w:val="0"/>
              <w:spacing w:before="0" w:after="283"/>
              <w:jc w:val="left"/>
              <w:rPr/>
            </w:pPr>
            <w:r>
              <w:rPr/>
              <w:t xml:space="preserve">$250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Batman vastaan Teräsmies: Oikeuden aamunkoitto </w:t>
            </w:r>
          </w:p>
        </w:tc>
        <w:tc>
          <w:tcPr>
            <w:tcW w:w="3246" w:type="dxa"/>
            <w:tcBorders/>
            <w:vAlign w:val="center"/>
          </w:tcPr>
          <w:p>
            <w:pPr>
              <w:pStyle w:val="TableContents"/>
              <w:bidi w:val="0"/>
              <w:spacing w:before="0" w:after="283"/>
              <w:jc w:val="left"/>
              <w:rPr/>
            </w:pPr>
            <w:r>
              <w:rPr/>
              <w:t xml:space="preserve">2016 </w:t>
            </w:r>
          </w:p>
        </w:tc>
        <w:tc>
          <w:tcPr>
            <w:tcW w:w="648" w:type="dxa"/>
            <w:tcBorders/>
            <w:vAlign w:val="center"/>
          </w:tcPr>
          <w:p>
            <w:pPr>
              <w:pStyle w:val="TableContents"/>
              <w:bidi w:val="0"/>
              <w:spacing w:before="0" w:after="283"/>
              <w:jc w:val="left"/>
              <w:rPr/>
            </w:pPr>
            <w:r>
              <w:rPr/>
              <w:t xml:space="preserve">$250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Kapteeni Amerikka: Kansalaissota </w:t>
            </w:r>
          </w:p>
        </w:tc>
        <w:tc>
          <w:tcPr>
            <w:tcW w:w="3246" w:type="dxa"/>
            <w:tcBorders/>
            <w:vAlign w:val="center"/>
          </w:tcPr>
          <w:p>
            <w:pPr>
              <w:pStyle w:val="TableContents"/>
              <w:bidi w:val="0"/>
              <w:spacing w:before="0" w:after="283"/>
              <w:jc w:val="left"/>
              <w:rPr/>
            </w:pPr>
            <w:r>
              <w:rPr/>
              <w:t xml:space="preserve">2016 </w:t>
            </w:r>
          </w:p>
        </w:tc>
        <w:tc>
          <w:tcPr>
            <w:tcW w:w="648" w:type="dxa"/>
            <w:tcBorders/>
            <w:vAlign w:val="center"/>
          </w:tcPr>
          <w:p>
            <w:pPr>
              <w:pStyle w:val="TableContents"/>
              <w:bidi w:val="0"/>
              <w:spacing w:before="0" w:after="283"/>
              <w:jc w:val="left"/>
              <w:rPr/>
            </w:pPr>
            <w:r>
              <w:rPr/>
              <w:t xml:space="preserve">$250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The Fate of the Furious </w:t>
            </w:r>
          </w:p>
        </w:tc>
        <w:tc>
          <w:tcPr>
            <w:tcW w:w="3246" w:type="dxa"/>
            <w:tcBorders/>
            <w:vAlign w:val="center"/>
          </w:tcPr>
          <w:p>
            <w:pPr>
              <w:pStyle w:val="TableContents"/>
              <w:bidi w:val="0"/>
              <w:spacing w:before="0" w:after="283"/>
              <w:jc w:val="left"/>
              <w:rPr/>
            </w:pPr>
            <w:r>
              <w:rPr/>
              <w:t xml:space="preserve">2017 </w:t>
            </w:r>
          </w:p>
        </w:tc>
        <w:tc>
          <w:tcPr>
            <w:tcW w:w="648" w:type="dxa"/>
            <w:tcBorders/>
            <w:vAlign w:val="center"/>
          </w:tcPr>
          <w:p>
            <w:pPr>
              <w:pStyle w:val="TableContents"/>
              <w:bidi w:val="0"/>
              <w:spacing w:before="0" w:after="283"/>
              <w:jc w:val="left"/>
              <w:rPr/>
            </w:pPr>
            <w:r>
              <w:rPr/>
              <w:t xml:space="preserve">$250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Solo: Tähtien sota -tarina </w:t>
            </w:r>
          </w:p>
        </w:tc>
        <w:tc>
          <w:tcPr>
            <w:tcW w:w="3246" w:type="dxa"/>
            <w:tcBorders/>
            <w:vAlign w:val="center"/>
          </w:tcPr>
          <w:p>
            <w:pPr>
              <w:pStyle w:val="TableContents"/>
              <w:bidi w:val="0"/>
              <w:spacing w:before="0" w:after="283"/>
              <w:jc w:val="left"/>
              <w:rPr/>
            </w:pPr>
            <w:r>
              <w:rPr/>
              <w:t xml:space="preserve">2018 </w:t>
            </w:r>
          </w:p>
        </w:tc>
        <w:tc>
          <w:tcPr>
            <w:tcW w:w="648" w:type="dxa"/>
            <w:tcBorders/>
            <w:vAlign w:val="center"/>
          </w:tcPr>
          <w:p>
            <w:pPr>
              <w:pStyle w:val="TableContents"/>
              <w:bidi w:val="0"/>
              <w:spacing w:before="0" w:after="283"/>
              <w:jc w:val="left"/>
              <w:rPr/>
            </w:pPr>
            <w:r>
              <w:rPr/>
              <w:t xml:space="preserve">$250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15 </w:t>
            </w:r>
          </w:p>
        </w:tc>
        <w:tc>
          <w:tcPr>
            <w:tcW w:w="3246" w:type="dxa"/>
            <w:tcBorders/>
            <w:vAlign w:val="center"/>
          </w:tcPr>
          <w:p>
            <w:pPr>
              <w:pStyle w:val="TableHeading"/>
              <w:suppressLineNumbers/>
              <w:bidi w:val="0"/>
              <w:spacing w:before="0" w:after="283"/>
              <w:jc w:val="center"/>
              <w:rPr/>
            </w:pPr>
            <w:r>
              <w:rPr/>
              <w:t xml:space="preserve">Spectre </w:t>
            </w:r>
          </w:p>
        </w:tc>
        <w:tc>
          <w:tcPr>
            <w:tcW w:w="648" w:type="dxa"/>
            <w:tcBorders/>
            <w:vAlign w:val="center"/>
          </w:tcPr>
          <w:p>
            <w:pPr>
              <w:pStyle w:val="TableContents"/>
              <w:bidi w:val="0"/>
              <w:spacing w:before="0" w:after="283"/>
              <w:jc w:val="left"/>
              <w:rPr/>
            </w:pPr>
            <w:r>
              <w:rPr/>
              <w:t xml:space="preserve">2015 </w:t>
            </w:r>
          </w:p>
        </w:tc>
        <w:tc>
          <w:tcPr>
            <w:tcW w:w="1513" w:type="dxa"/>
            <w:tcBorders/>
            <w:vAlign w:val="center"/>
          </w:tcPr>
          <w:p>
            <w:pPr>
              <w:pStyle w:val="TableContents"/>
              <w:bidi w:val="0"/>
              <w:spacing w:before="0" w:after="283"/>
              <w:jc w:val="left"/>
              <w:rPr/>
            </w:pPr>
            <w:r>
              <w:rPr/>
              <w:t xml:space="preserve">$245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Star Wars: Voima herää </w:t>
            </w:r>
          </w:p>
        </w:tc>
        <w:tc>
          <w:tcPr>
            <w:tcW w:w="3246" w:type="dxa"/>
            <w:tcBorders/>
            <w:vAlign w:val="center"/>
          </w:tcPr>
          <w:p>
            <w:pPr>
              <w:pStyle w:val="TableContents"/>
              <w:bidi w:val="0"/>
              <w:spacing w:before="0" w:after="283"/>
              <w:jc w:val="left"/>
              <w:rPr/>
            </w:pPr>
            <w:r>
              <w:rPr/>
              <w:t xml:space="preserve">2015 </w:t>
            </w:r>
          </w:p>
        </w:tc>
        <w:tc>
          <w:tcPr>
            <w:tcW w:w="648" w:type="dxa"/>
            <w:tcBorders/>
            <w:vAlign w:val="center"/>
          </w:tcPr>
          <w:p>
            <w:pPr>
              <w:pStyle w:val="TableContents"/>
              <w:bidi w:val="0"/>
              <w:spacing w:before="0" w:after="283"/>
              <w:jc w:val="left"/>
              <w:rPr/>
            </w:pPr>
            <w:r>
              <w:rPr/>
              <w:t xml:space="preserve">$245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17 </w:t>
            </w:r>
          </w:p>
        </w:tc>
        <w:tc>
          <w:tcPr>
            <w:tcW w:w="3246" w:type="dxa"/>
            <w:tcBorders/>
            <w:vAlign w:val="center"/>
          </w:tcPr>
          <w:p>
            <w:pPr>
              <w:pStyle w:val="TableHeading"/>
              <w:suppressLineNumbers/>
              <w:bidi w:val="0"/>
              <w:spacing w:before="0" w:after="283"/>
              <w:jc w:val="center"/>
              <w:rPr/>
            </w:pPr>
            <w:r>
              <w:rPr/>
              <w:t xml:space="preserve">Avatar </w:t>
            </w:r>
          </w:p>
        </w:tc>
        <w:tc>
          <w:tcPr>
            <w:tcW w:w="648" w:type="dxa"/>
            <w:tcBorders/>
            <w:vAlign w:val="center"/>
          </w:tcPr>
          <w:p>
            <w:pPr>
              <w:pStyle w:val="TableContents"/>
              <w:bidi w:val="0"/>
              <w:spacing w:before="0" w:after="283"/>
              <w:jc w:val="left"/>
              <w:rPr/>
            </w:pPr>
            <w:r>
              <w:rPr/>
              <w:t xml:space="preserve">2009 </w:t>
            </w:r>
          </w:p>
        </w:tc>
        <w:tc>
          <w:tcPr>
            <w:tcW w:w="1513" w:type="dxa"/>
            <w:tcBorders/>
            <w:vAlign w:val="center"/>
          </w:tcPr>
          <w:p>
            <w:pPr>
              <w:pStyle w:val="TableContents"/>
              <w:bidi w:val="0"/>
              <w:spacing w:before="0" w:after="283"/>
              <w:jc w:val="left"/>
              <w:rPr/>
            </w:pPr>
            <w:r>
              <w:rPr/>
              <w:t xml:space="preserve">$237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18 </w:t>
            </w:r>
          </w:p>
        </w:tc>
        <w:tc>
          <w:tcPr>
            <w:tcW w:w="3246" w:type="dxa"/>
            <w:tcBorders/>
            <w:vAlign w:val="center"/>
          </w:tcPr>
          <w:p>
            <w:pPr>
              <w:pStyle w:val="TableHeading"/>
              <w:suppressLineNumbers/>
              <w:bidi w:val="0"/>
              <w:spacing w:before="0" w:after="283"/>
              <w:jc w:val="center"/>
              <w:rPr/>
            </w:pPr>
            <w:r>
              <w:rPr/>
              <w:t xml:space="preserve">Pimeyden ritari nousee </w:t>
            </w:r>
          </w:p>
        </w:tc>
        <w:tc>
          <w:tcPr>
            <w:tcW w:w="648" w:type="dxa"/>
            <w:tcBorders/>
            <w:vAlign w:val="center"/>
          </w:tcPr>
          <w:p>
            <w:pPr>
              <w:pStyle w:val="TableContents"/>
              <w:bidi w:val="0"/>
              <w:spacing w:before="0" w:after="283"/>
              <w:jc w:val="left"/>
              <w:rPr/>
            </w:pPr>
            <w:r>
              <w:rPr/>
              <w:t xml:space="preserve">2012 </w:t>
            </w:r>
          </w:p>
        </w:tc>
        <w:tc>
          <w:tcPr>
            <w:tcW w:w="1513" w:type="dxa"/>
            <w:tcBorders/>
            <w:vAlign w:val="center"/>
          </w:tcPr>
          <w:p>
            <w:pPr>
              <w:pStyle w:val="TableContents"/>
              <w:bidi w:val="0"/>
              <w:spacing w:before="0" w:after="283"/>
              <w:jc w:val="left"/>
              <w:rPr/>
            </w:pPr>
            <w:r>
              <w:rPr/>
              <w:t xml:space="preserve">$230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Pirates of the Caribbean: Kuolleet miehet eivät kerro tarinoita </w:t>
            </w:r>
          </w:p>
        </w:tc>
        <w:tc>
          <w:tcPr>
            <w:tcW w:w="3246" w:type="dxa"/>
            <w:tcBorders/>
            <w:vAlign w:val="center"/>
          </w:tcPr>
          <w:p>
            <w:pPr>
              <w:pStyle w:val="TableContents"/>
              <w:bidi w:val="0"/>
              <w:spacing w:before="0" w:after="283"/>
              <w:jc w:val="left"/>
              <w:rPr/>
            </w:pPr>
            <w:r>
              <w:rPr/>
              <w:t xml:space="preserve">2017 </w:t>
            </w:r>
          </w:p>
        </w:tc>
        <w:tc>
          <w:tcPr>
            <w:tcW w:w="648" w:type="dxa"/>
            <w:tcBorders/>
            <w:vAlign w:val="center"/>
          </w:tcPr>
          <w:p>
            <w:pPr>
              <w:pStyle w:val="TableContents"/>
              <w:bidi w:val="0"/>
              <w:spacing w:before="0" w:after="283"/>
              <w:jc w:val="left"/>
              <w:rPr/>
            </w:pPr>
            <w:r>
              <w:rPr/>
              <w:t xml:space="preserve">$230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20 </w:t>
            </w:r>
          </w:p>
        </w:tc>
        <w:tc>
          <w:tcPr>
            <w:tcW w:w="3246" w:type="dxa"/>
            <w:tcBorders/>
            <w:vAlign w:val="center"/>
          </w:tcPr>
          <w:p>
            <w:pPr>
              <w:pStyle w:val="TableHeading"/>
              <w:suppressLineNumbers/>
              <w:bidi w:val="0"/>
              <w:spacing w:before="0" w:after="283"/>
              <w:jc w:val="center"/>
              <w:rPr/>
            </w:pPr>
            <w:r>
              <w:rPr/>
              <w:t xml:space="preserve">Narnian kronikat: Kaspianin prinssi </w:t>
            </w:r>
          </w:p>
        </w:tc>
        <w:tc>
          <w:tcPr>
            <w:tcW w:w="648" w:type="dxa"/>
            <w:tcBorders/>
            <w:vAlign w:val="center"/>
          </w:tcPr>
          <w:p>
            <w:pPr>
              <w:pStyle w:val="TableContents"/>
              <w:bidi w:val="0"/>
              <w:spacing w:before="0" w:after="283"/>
              <w:jc w:val="left"/>
              <w:rPr/>
            </w:pPr>
            <w:r>
              <w:rPr/>
              <w:t xml:space="preserve">2008 </w:t>
            </w:r>
          </w:p>
        </w:tc>
        <w:tc>
          <w:tcPr>
            <w:tcW w:w="1513" w:type="dxa"/>
            <w:tcBorders/>
            <w:vAlign w:val="center"/>
          </w:tcPr>
          <w:p>
            <w:pPr>
              <w:pStyle w:val="TableContents"/>
              <w:bidi w:val="0"/>
              <w:spacing w:before="0" w:after="283"/>
              <w:jc w:val="left"/>
              <w:rPr/>
            </w:pPr>
            <w:r>
              <w:rPr/>
              <w:t xml:space="preserve">$225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Yksinäinen metsänvartija </w:t>
            </w:r>
          </w:p>
        </w:tc>
        <w:tc>
          <w:tcPr>
            <w:tcW w:w="3246" w:type="dxa"/>
            <w:tcBorders/>
            <w:vAlign w:val="center"/>
          </w:tcPr>
          <w:p>
            <w:pPr>
              <w:pStyle w:val="TableContents"/>
              <w:bidi w:val="0"/>
              <w:spacing w:before="0" w:after="283"/>
              <w:jc w:val="left"/>
              <w:rPr/>
            </w:pPr>
            <w:r>
              <w:rPr/>
              <w:t xml:space="preserve">2013 </w:t>
            </w:r>
          </w:p>
        </w:tc>
        <w:tc>
          <w:tcPr>
            <w:tcW w:w="648" w:type="dxa"/>
            <w:tcBorders/>
            <w:vAlign w:val="center"/>
          </w:tcPr>
          <w:p>
            <w:pPr>
              <w:pStyle w:val="TableContents"/>
              <w:bidi w:val="0"/>
              <w:spacing w:before="0" w:after="283"/>
              <w:jc w:val="left"/>
              <w:rPr/>
            </w:pPr>
            <w:r>
              <w:rPr/>
              <w:t xml:space="preserve">$225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Pirates of the Caribbean: Kuolleen miehen arkku </w:t>
            </w:r>
          </w:p>
        </w:tc>
        <w:tc>
          <w:tcPr>
            <w:tcW w:w="3246" w:type="dxa"/>
            <w:tcBorders/>
            <w:vAlign w:val="center"/>
          </w:tcPr>
          <w:p>
            <w:pPr>
              <w:pStyle w:val="TableContents"/>
              <w:bidi w:val="0"/>
              <w:spacing w:before="0" w:after="283"/>
              <w:jc w:val="left"/>
              <w:rPr/>
            </w:pPr>
            <w:r>
              <w:rPr/>
              <w:t xml:space="preserve">2006 </w:t>
            </w:r>
          </w:p>
        </w:tc>
        <w:tc>
          <w:tcPr>
            <w:tcW w:w="648" w:type="dxa"/>
            <w:tcBorders/>
            <w:vAlign w:val="center"/>
          </w:tcPr>
          <w:p>
            <w:pPr>
              <w:pStyle w:val="TableContents"/>
              <w:bidi w:val="0"/>
              <w:spacing w:before="0" w:after="283"/>
              <w:jc w:val="left"/>
              <w:rPr/>
            </w:pPr>
            <w:r>
              <w:rPr/>
              <w:t xml:space="preserve">$225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Teräsmies </w:t>
            </w:r>
          </w:p>
        </w:tc>
        <w:tc>
          <w:tcPr>
            <w:tcW w:w="3246" w:type="dxa"/>
            <w:tcBorders/>
            <w:vAlign w:val="center"/>
          </w:tcPr>
          <w:p>
            <w:pPr>
              <w:pStyle w:val="TableContents"/>
              <w:bidi w:val="0"/>
              <w:spacing w:before="0" w:after="283"/>
              <w:jc w:val="left"/>
              <w:rPr/>
            </w:pPr>
            <w:r>
              <w:rPr/>
              <w:t xml:space="preserve">2013 </w:t>
            </w:r>
          </w:p>
        </w:tc>
        <w:tc>
          <w:tcPr>
            <w:tcW w:w="648" w:type="dxa"/>
            <w:tcBorders/>
            <w:vAlign w:val="center"/>
          </w:tcPr>
          <w:p>
            <w:pPr>
              <w:pStyle w:val="TableContents"/>
              <w:bidi w:val="0"/>
              <w:spacing w:before="0" w:after="283"/>
              <w:jc w:val="left"/>
              <w:rPr/>
            </w:pPr>
            <w:r>
              <w:rPr/>
              <w:t xml:space="preserve">$225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Hobitti: Smaugin lohduttomuus </w:t>
            </w:r>
          </w:p>
        </w:tc>
        <w:tc>
          <w:tcPr>
            <w:tcW w:w="3246" w:type="dxa"/>
            <w:tcBorders/>
            <w:vAlign w:val="center"/>
          </w:tcPr>
          <w:p>
            <w:pPr>
              <w:pStyle w:val="TableContents"/>
              <w:bidi w:val="0"/>
              <w:spacing w:before="0" w:after="283"/>
              <w:jc w:val="left"/>
              <w:rPr/>
            </w:pPr>
            <w:r>
              <w:rPr/>
              <w:t xml:space="preserve">2013 </w:t>
            </w:r>
          </w:p>
        </w:tc>
        <w:tc>
          <w:tcPr>
            <w:tcW w:w="648" w:type="dxa"/>
            <w:tcBorders/>
            <w:vAlign w:val="center"/>
          </w:tcPr>
          <w:p>
            <w:pPr>
              <w:pStyle w:val="TableContents"/>
              <w:bidi w:val="0"/>
              <w:spacing w:before="0" w:after="283"/>
              <w:jc w:val="left"/>
              <w:rPr/>
            </w:pPr>
            <w:r>
              <w:rPr/>
              <w:t xml:space="preserve">$225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24 </w:t>
            </w:r>
          </w:p>
        </w:tc>
        <w:tc>
          <w:tcPr>
            <w:tcW w:w="3246" w:type="dxa"/>
            <w:tcBorders/>
            <w:vAlign w:val="center"/>
          </w:tcPr>
          <w:p>
            <w:pPr>
              <w:pStyle w:val="TableHeading"/>
              <w:suppressLineNumbers/>
              <w:bidi w:val="0"/>
              <w:spacing w:before="0" w:after="283"/>
              <w:jc w:val="center"/>
              <w:rPr/>
            </w:pPr>
            <w:r>
              <w:rPr/>
              <w:t xml:space="preserve">Kostajat </w:t>
            </w:r>
          </w:p>
        </w:tc>
        <w:tc>
          <w:tcPr>
            <w:tcW w:w="648" w:type="dxa"/>
            <w:tcBorders/>
            <w:vAlign w:val="center"/>
          </w:tcPr>
          <w:p>
            <w:pPr>
              <w:pStyle w:val="TableContents"/>
              <w:bidi w:val="0"/>
              <w:spacing w:before="0" w:after="283"/>
              <w:jc w:val="left"/>
              <w:rPr/>
            </w:pPr>
            <w:r>
              <w:rPr/>
              <w:t xml:space="preserve">2012 </w:t>
            </w:r>
          </w:p>
        </w:tc>
        <w:tc>
          <w:tcPr>
            <w:tcW w:w="1513" w:type="dxa"/>
            <w:tcBorders/>
            <w:vAlign w:val="center"/>
          </w:tcPr>
          <w:p>
            <w:pPr>
              <w:pStyle w:val="TableContents"/>
              <w:bidi w:val="0"/>
              <w:spacing w:before="0" w:after="283"/>
              <w:jc w:val="left"/>
              <w:rPr/>
            </w:pPr>
            <w:r>
              <w:rPr/>
              <w:t xml:space="preserve">$220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26 </w:t>
            </w:r>
          </w:p>
        </w:tc>
        <w:tc>
          <w:tcPr>
            <w:tcW w:w="3246" w:type="dxa"/>
            <w:tcBorders/>
            <w:vAlign w:val="center"/>
          </w:tcPr>
          <w:p>
            <w:pPr>
              <w:pStyle w:val="TableHeading"/>
              <w:suppressLineNumbers/>
              <w:bidi w:val="0"/>
              <w:spacing w:before="0" w:after="283"/>
              <w:jc w:val="center"/>
              <w:rPr/>
            </w:pPr>
            <w:r>
              <w:rPr/>
              <w:t xml:space="preserve">Transformers: The Last Knight </w:t>
            </w:r>
          </w:p>
        </w:tc>
        <w:tc>
          <w:tcPr>
            <w:tcW w:w="648" w:type="dxa"/>
            <w:tcBorders/>
            <w:vAlign w:val="center"/>
          </w:tcPr>
          <w:p>
            <w:pPr>
              <w:pStyle w:val="TableContents"/>
              <w:bidi w:val="0"/>
              <w:spacing w:before="0" w:after="283"/>
              <w:jc w:val="left"/>
              <w:rPr/>
            </w:pPr>
            <w:r>
              <w:rPr/>
              <w:t xml:space="preserve">2017 </w:t>
            </w:r>
          </w:p>
        </w:tc>
        <w:tc>
          <w:tcPr>
            <w:tcW w:w="1513" w:type="dxa"/>
            <w:tcBorders/>
            <w:vAlign w:val="center"/>
          </w:tcPr>
          <w:p>
            <w:pPr>
              <w:pStyle w:val="TableContents"/>
              <w:bidi w:val="0"/>
              <w:spacing w:before="0" w:after="283"/>
              <w:jc w:val="left"/>
              <w:rPr/>
            </w:pPr>
            <w:r>
              <w:rPr/>
              <w:t xml:space="preserve">$217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27 </w:t>
            </w:r>
          </w:p>
        </w:tc>
        <w:tc>
          <w:tcPr>
            <w:tcW w:w="3246" w:type="dxa"/>
            <w:tcBorders/>
            <w:vAlign w:val="center"/>
          </w:tcPr>
          <w:p>
            <w:pPr>
              <w:pStyle w:val="TableHeading"/>
              <w:suppressLineNumbers/>
              <w:bidi w:val="0"/>
              <w:spacing w:before="0" w:after="283"/>
              <w:jc w:val="center"/>
              <w:rPr/>
            </w:pPr>
            <w:r>
              <w:rPr/>
              <w:t xml:space="preserve">Men in Black 3 </w:t>
            </w:r>
          </w:p>
        </w:tc>
        <w:tc>
          <w:tcPr>
            <w:tcW w:w="648" w:type="dxa"/>
            <w:tcBorders/>
            <w:vAlign w:val="center"/>
          </w:tcPr>
          <w:p>
            <w:pPr>
              <w:pStyle w:val="TableContents"/>
              <w:bidi w:val="0"/>
              <w:spacing w:before="0" w:after="283"/>
              <w:jc w:val="left"/>
              <w:rPr/>
            </w:pPr>
            <w:r>
              <w:rPr/>
              <w:t xml:space="preserve">2012 </w:t>
            </w:r>
          </w:p>
        </w:tc>
        <w:tc>
          <w:tcPr>
            <w:tcW w:w="1513" w:type="dxa"/>
            <w:tcBorders/>
            <w:vAlign w:val="center"/>
          </w:tcPr>
          <w:p>
            <w:pPr>
              <w:pStyle w:val="TableContents"/>
              <w:bidi w:val="0"/>
              <w:spacing w:before="0" w:after="283"/>
              <w:jc w:val="left"/>
              <w:rPr/>
            </w:pPr>
            <w:r>
              <w:rPr/>
              <w:t xml:space="preserve">$215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Oz, suuri ja mahtava </w:t>
            </w:r>
          </w:p>
        </w:tc>
        <w:tc>
          <w:tcPr>
            <w:tcW w:w="3246" w:type="dxa"/>
            <w:tcBorders/>
            <w:vAlign w:val="center"/>
          </w:tcPr>
          <w:p>
            <w:pPr>
              <w:pStyle w:val="TableContents"/>
              <w:bidi w:val="0"/>
              <w:spacing w:before="0" w:after="283"/>
              <w:jc w:val="left"/>
              <w:rPr/>
            </w:pPr>
            <w:r>
              <w:rPr/>
              <w:t xml:space="preserve">2013 </w:t>
            </w:r>
          </w:p>
        </w:tc>
        <w:tc>
          <w:tcPr>
            <w:tcW w:w="648" w:type="dxa"/>
            <w:tcBorders/>
            <w:vAlign w:val="center"/>
          </w:tcPr>
          <w:p>
            <w:pPr>
              <w:pStyle w:val="TableContents"/>
              <w:bidi w:val="0"/>
              <w:spacing w:before="0" w:after="283"/>
              <w:jc w:val="left"/>
              <w:rPr/>
            </w:pPr>
            <w:r>
              <w:rPr/>
              <w:t xml:space="preserve">$215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29 </w:t>
            </w:r>
          </w:p>
        </w:tc>
        <w:tc>
          <w:tcPr>
            <w:tcW w:w="3246" w:type="dxa"/>
            <w:tcBorders/>
            <w:vAlign w:val="center"/>
          </w:tcPr>
          <w:p>
            <w:pPr>
              <w:pStyle w:val="TableHeading"/>
              <w:suppressLineNumbers/>
              <w:bidi w:val="0"/>
              <w:spacing w:before="0" w:after="283"/>
              <w:jc w:val="center"/>
              <w:rPr/>
            </w:pPr>
            <w:r>
              <w:rPr/>
              <w:t xml:space="preserve">X-Men: The Last Stand </w:t>
            </w:r>
          </w:p>
        </w:tc>
        <w:tc>
          <w:tcPr>
            <w:tcW w:w="648" w:type="dxa"/>
            <w:tcBorders/>
            <w:vAlign w:val="center"/>
          </w:tcPr>
          <w:p>
            <w:pPr>
              <w:pStyle w:val="TableContents"/>
              <w:bidi w:val="0"/>
              <w:spacing w:before="0" w:after="283"/>
              <w:jc w:val="left"/>
              <w:rPr/>
            </w:pPr>
            <w:r>
              <w:rPr/>
              <w:t xml:space="preserve">2006 </w:t>
            </w:r>
          </w:p>
        </w:tc>
        <w:tc>
          <w:tcPr>
            <w:tcW w:w="1513" w:type="dxa"/>
            <w:tcBorders/>
            <w:vAlign w:val="center"/>
          </w:tcPr>
          <w:p>
            <w:pPr>
              <w:pStyle w:val="TableContents"/>
              <w:bidi w:val="0"/>
              <w:spacing w:before="0" w:after="283"/>
              <w:jc w:val="left"/>
              <w:rPr/>
            </w:pPr>
            <w:r>
              <w:rPr/>
              <w:t xml:space="preserve">$210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Transformers: Age of Extinction </w:t>
            </w:r>
          </w:p>
        </w:tc>
        <w:tc>
          <w:tcPr>
            <w:tcW w:w="3246" w:type="dxa"/>
            <w:tcBorders/>
            <w:vAlign w:val="center"/>
          </w:tcPr>
          <w:p>
            <w:pPr>
              <w:pStyle w:val="TableContents"/>
              <w:bidi w:val="0"/>
              <w:spacing w:before="0" w:after="283"/>
              <w:jc w:val="left"/>
              <w:rPr/>
            </w:pPr>
            <w:r>
              <w:rPr/>
              <w:t xml:space="preserve">2014 </w:t>
            </w:r>
          </w:p>
        </w:tc>
        <w:tc>
          <w:tcPr>
            <w:tcW w:w="648" w:type="dxa"/>
            <w:tcBorders/>
            <w:vAlign w:val="center"/>
          </w:tcPr>
          <w:p>
            <w:pPr>
              <w:pStyle w:val="TableContents"/>
              <w:bidi w:val="0"/>
              <w:spacing w:before="0" w:after="283"/>
              <w:jc w:val="left"/>
              <w:rPr/>
            </w:pPr>
            <w:r>
              <w:rPr/>
              <w:t xml:space="preserve">$210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31 </w:t>
            </w:r>
          </w:p>
        </w:tc>
        <w:tc>
          <w:tcPr>
            <w:tcW w:w="3246" w:type="dxa"/>
            <w:tcBorders/>
            <w:vAlign w:val="center"/>
          </w:tcPr>
          <w:p>
            <w:pPr>
              <w:pStyle w:val="TableHeading"/>
              <w:suppressLineNumbers/>
              <w:bidi w:val="0"/>
              <w:spacing w:before="0" w:after="283"/>
              <w:jc w:val="center"/>
              <w:rPr/>
            </w:pPr>
            <w:r>
              <w:rPr/>
              <w:t xml:space="preserve">Taistelulaiva </w:t>
            </w:r>
          </w:p>
        </w:tc>
        <w:tc>
          <w:tcPr>
            <w:tcW w:w="648" w:type="dxa"/>
            <w:tcBorders/>
            <w:vAlign w:val="center"/>
          </w:tcPr>
          <w:p>
            <w:pPr>
              <w:pStyle w:val="TableContents"/>
              <w:bidi w:val="0"/>
              <w:spacing w:before="0" w:after="283"/>
              <w:jc w:val="left"/>
              <w:rPr/>
            </w:pPr>
            <w:r>
              <w:rPr/>
              <w:t xml:space="preserve">2012 </w:t>
            </w:r>
          </w:p>
        </w:tc>
        <w:tc>
          <w:tcPr>
            <w:tcW w:w="1513" w:type="dxa"/>
            <w:tcBorders/>
            <w:vAlign w:val="center"/>
          </w:tcPr>
          <w:p>
            <w:pPr>
              <w:pStyle w:val="TableContents"/>
              <w:bidi w:val="0"/>
              <w:spacing w:before="0" w:after="283"/>
              <w:jc w:val="left"/>
              <w:rPr/>
            </w:pPr>
            <w:r>
              <w:rPr/>
              <w:t xml:space="preserve">$209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32 </w:t>
            </w:r>
          </w:p>
        </w:tc>
        <w:tc>
          <w:tcPr>
            <w:tcW w:w="3246" w:type="dxa"/>
            <w:tcBorders/>
            <w:vAlign w:val="center"/>
          </w:tcPr>
          <w:p>
            <w:pPr>
              <w:pStyle w:val="TableHeading"/>
              <w:suppressLineNumbers/>
              <w:bidi w:val="0"/>
              <w:spacing w:before="0" w:after="283"/>
              <w:jc w:val="center"/>
              <w:rPr/>
            </w:pPr>
            <w:r>
              <w:rPr/>
              <w:t xml:space="preserve">King Kong </w:t>
            </w:r>
          </w:p>
        </w:tc>
        <w:tc>
          <w:tcPr>
            <w:tcW w:w="648" w:type="dxa"/>
            <w:tcBorders/>
            <w:vAlign w:val="center"/>
          </w:tcPr>
          <w:p>
            <w:pPr>
              <w:pStyle w:val="TableContents"/>
              <w:bidi w:val="0"/>
              <w:spacing w:before="0" w:after="283"/>
              <w:jc w:val="left"/>
              <w:rPr/>
            </w:pPr>
            <w:r>
              <w:rPr/>
              <w:t xml:space="preserve">2005 </w:t>
            </w:r>
          </w:p>
        </w:tc>
        <w:tc>
          <w:tcPr>
            <w:tcW w:w="1513" w:type="dxa"/>
            <w:tcBorders/>
            <w:vAlign w:val="center"/>
          </w:tcPr>
          <w:p>
            <w:pPr>
              <w:pStyle w:val="TableContents"/>
              <w:bidi w:val="0"/>
              <w:spacing w:before="0" w:after="283"/>
              <w:jc w:val="left"/>
              <w:rPr/>
            </w:pPr>
            <w:r>
              <w:rPr/>
              <w:t xml:space="preserve">$207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33 </w:t>
            </w:r>
          </w:p>
        </w:tc>
        <w:tc>
          <w:tcPr>
            <w:tcW w:w="3246" w:type="dxa"/>
            <w:tcBorders/>
            <w:vAlign w:val="center"/>
          </w:tcPr>
          <w:p>
            <w:pPr>
              <w:pStyle w:val="TableHeading"/>
              <w:suppressLineNumbers/>
              <w:bidi w:val="0"/>
              <w:spacing w:before="0" w:after="283"/>
              <w:jc w:val="center"/>
              <w:rPr/>
            </w:pPr>
            <w:r>
              <w:rPr/>
              <w:t xml:space="preserve">Teräsmies palaa </w:t>
            </w:r>
          </w:p>
        </w:tc>
        <w:tc>
          <w:tcPr>
            <w:tcW w:w="648" w:type="dxa"/>
            <w:tcBorders/>
            <w:vAlign w:val="center"/>
          </w:tcPr>
          <w:p>
            <w:pPr>
              <w:pStyle w:val="TableContents"/>
              <w:bidi w:val="0"/>
              <w:spacing w:before="0" w:after="283"/>
              <w:jc w:val="left"/>
              <w:rPr/>
            </w:pPr>
            <w:r>
              <w:rPr/>
              <w:t xml:space="preserve">2006 </w:t>
            </w:r>
          </w:p>
        </w:tc>
        <w:tc>
          <w:tcPr>
            <w:tcW w:w="1513" w:type="dxa"/>
            <w:tcBorders/>
            <w:vAlign w:val="center"/>
          </w:tcPr>
          <w:p>
            <w:pPr>
              <w:pStyle w:val="TableContents"/>
              <w:bidi w:val="0"/>
              <w:spacing w:before="0" w:after="283"/>
              <w:jc w:val="left"/>
              <w:rPr/>
            </w:pPr>
            <w:r>
              <w:rPr/>
              <w:t xml:space="preserve">$204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Contents"/>
              <w:bidi w:val="0"/>
              <w:spacing w:before="0" w:after="283"/>
              <w:jc w:val="left"/>
              <w:rPr/>
            </w:pPr>
            <w:r>
              <w:rPr/>
              <w:t xml:space="preserve">34 </w:t>
            </w:r>
          </w:p>
        </w:tc>
        <w:tc>
          <w:tcPr>
            <w:tcW w:w="3246" w:type="dxa"/>
            <w:tcBorders/>
            <w:vAlign w:val="center"/>
          </w:tcPr>
          <w:p>
            <w:pPr>
              <w:pStyle w:val="TableHeading"/>
              <w:suppressLineNumbers/>
              <w:bidi w:val="0"/>
              <w:spacing w:before="0" w:after="283"/>
              <w:jc w:val="center"/>
              <w:rPr/>
            </w:pPr>
            <w:r>
              <w:rPr/>
              <w:t xml:space="preserve">Titanic </w:t>
            </w:r>
          </w:p>
        </w:tc>
        <w:tc>
          <w:tcPr>
            <w:tcW w:w="648" w:type="dxa"/>
            <w:tcBorders/>
            <w:vAlign w:val="center"/>
          </w:tcPr>
          <w:p>
            <w:pPr>
              <w:pStyle w:val="TableContents"/>
              <w:bidi w:val="0"/>
              <w:spacing w:before="0" w:after="283"/>
              <w:jc w:val="left"/>
              <w:rPr/>
            </w:pPr>
            <w:r>
              <w:rPr/>
              <w:t xml:space="preserve">1997 </w:t>
            </w:r>
          </w:p>
        </w:tc>
        <w:tc>
          <w:tcPr>
            <w:tcW w:w="1513" w:type="dxa"/>
            <w:tcBorders/>
            <w:vAlign w:val="center"/>
          </w:tcPr>
          <w:p>
            <w:pPr>
              <w:pStyle w:val="TableContents"/>
              <w:bidi w:val="0"/>
              <w:spacing w:before="0" w:after="283"/>
              <w:jc w:val="left"/>
              <w:rPr/>
            </w:pPr>
            <w:r>
              <w:rPr/>
              <w:t xml:space="preserve">$200 </w:t>
            </w:r>
          </w:p>
        </w:tc>
        <w:tc>
          <w:tcPr>
            <w:tcW w:w="1224" w:type="dxa"/>
            <w:tcBorders/>
            <w:vAlign w:val="center"/>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Transformers: Revenge of the Fallen </w:t>
            </w:r>
          </w:p>
        </w:tc>
        <w:tc>
          <w:tcPr>
            <w:tcW w:w="3246" w:type="dxa"/>
            <w:tcBorders/>
            <w:vAlign w:val="center"/>
          </w:tcPr>
          <w:p>
            <w:pPr>
              <w:pStyle w:val="TableContents"/>
              <w:bidi w:val="0"/>
              <w:spacing w:before="0" w:after="283"/>
              <w:jc w:val="left"/>
              <w:rPr/>
            </w:pPr>
            <w:r>
              <w:rPr/>
              <w:t xml:space="preserve">2009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2012 </w:t>
            </w:r>
          </w:p>
        </w:tc>
        <w:tc>
          <w:tcPr>
            <w:tcW w:w="3246" w:type="dxa"/>
            <w:tcBorders/>
            <w:vAlign w:val="center"/>
          </w:tcPr>
          <w:p>
            <w:pPr>
              <w:pStyle w:val="TableContents"/>
              <w:bidi w:val="0"/>
              <w:spacing w:before="0" w:after="283"/>
              <w:jc w:val="left"/>
              <w:rPr/>
            </w:pPr>
            <w:r>
              <w:rPr/>
              <w:t xml:space="preserve">2009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Hämähäkkimies 2 </w:t>
            </w:r>
          </w:p>
        </w:tc>
        <w:tc>
          <w:tcPr>
            <w:tcW w:w="3246"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Quantum of Solace </w:t>
            </w:r>
          </w:p>
        </w:tc>
        <w:tc>
          <w:tcPr>
            <w:tcW w:w="3246" w:type="dxa"/>
            <w:tcBorders/>
            <w:vAlign w:val="center"/>
          </w:tcPr>
          <w:p>
            <w:pPr>
              <w:pStyle w:val="TableContents"/>
              <w:bidi w:val="0"/>
              <w:spacing w:before="0" w:after="283"/>
              <w:jc w:val="left"/>
              <w:rPr/>
            </w:pPr>
            <w:r>
              <w:rPr/>
              <w:t xml:space="preserve">2008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Terminator Salvation </w:t>
            </w:r>
          </w:p>
        </w:tc>
        <w:tc>
          <w:tcPr>
            <w:tcW w:w="3246" w:type="dxa"/>
            <w:tcBorders/>
            <w:vAlign w:val="center"/>
          </w:tcPr>
          <w:p>
            <w:pPr>
              <w:pStyle w:val="TableContents"/>
              <w:bidi w:val="0"/>
              <w:spacing w:before="0" w:after="283"/>
              <w:jc w:val="left"/>
              <w:rPr/>
            </w:pPr>
            <w:r>
              <w:rPr/>
              <w:t xml:space="preserve">2009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Toy Story 3 </w:t>
            </w:r>
          </w:p>
        </w:tc>
        <w:tc>
          <w:tcPr>
            <w:tcW w:w="3246"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Vihreä Lyhty </w:t>
            </w:r>
          </w:p>
        </w:tc>
        <w:tc>
          <w:tcPr>
            <w:tcW w:w="3246" w:type="dxa"/>
            <w:tcBorders/>
            <w:vAlign w:val="center"/>
          </w:tcPr>
          <w:p>
            <w:pPr>
              <w:pStyle w:val="TableContents"/>
              <w:bidi w:val="0"/>
              <w:spacing w:before="0" w:after="283"/>
              <w:jc w:val="left"/>
              <w:rPr/>
            </w:pPr>
            <w:r>
              <w:rPr/>
              <w:t xml:space="preserve">2011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Autot 2 </w:t>
            </w:r>
          </w:p>
        </w:tc>
        <w:tc>
          <w:tcPr>
            <w:tcW w:w="3246" w:type="dxa"/>
            <w:tcBorders/>
            <w:vAlign w:val="center"/>
          </w:tcPr>
          <w:p>
            <w:pPr>
              <w:pStyle w:val="TableContents"/>
              <w:bidi w:val="0"/>
              <w:spacing w:before="0" w:after="283"/>
              <w:jc w:val="left"/>
              <w:rPr/>
            </w:pPr>
            <w:r>
              <w:rPr/>
              <w:t xml:space="preserve">2011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Hämähäkkimies </w:t>
            </w:r>
          </w:p>
        </w:tc>
        <w:tc>
          <w:tcPr>
            <w:tcW w:w="3246" w:type="dxa"/>
            <w:tcBorders/>
            <w:vAlign w:val="center"/>
          </w:tcPr>
          <w:p>
            <w:pPr>
              <w:pStyle w:val="TableContents"/>
              <w:bidi w:val="0"/>
              <w:spacing w:before="0" w:after="283"/>
              <w:jc w:val="left"/>
              <w:rPr/>
            </w:pPr>
            <w:r>
              <w:rPr/>
              <w:t xml:space="preserve">2012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Hobitti: Odottamaton matka </w:t>
            </w:r>
          </w:p>
        </w:tc>
        <w:tc>
          <w:tcPr>
            <w:tcW w:w="3246" w:type="dxa"/>
            <w:tcBorders/>
            <w:vAlign w:val="center"/>
          </w:tcPr>
          <w:p>
            <w:pPr>
              <w:pStyle w:val="TableContents"/>
              <w:bidi w:val="0"/>
              <w:spacing w:before="0" w:after="283"/>
              <w:jc w:val="left"/>
              <w:rPr/>
            </w:pPr>
            <w:r>
              <w:rPr/>
              <w:t xml:space="preserve">2012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Iron Man 3 </w:t>
            </w:r>
          </w:p>
        </w:tc>
        <w:tc>
          <w:tcPr>
            <w:tcW w:w="3246" w:type="dxa"/>
            <w:tcBorders/>
            <w:vAlign w:val="center"/>
          </w:tcPr>
          <w:p>
            <w:pPr>
              <w:pStyle w:val="TableContents"/>
              <w:bidi w:val="0"/>
              <w:spacing w:before="0" w:after="283"/>
              <w:jc w:val="left"/>
              <w:rPr/>
            </w:pPr>
            <w:r>
              <w:rPr/>
              <w:t xml:space="preserve">2013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Monsters University </w:t>
            </w:r>
          </w:p>
        </w:tc>
        <w:tc>
          <w:tcPr>
            <w:tcW w:w="3246" w:type="dxa"/>
            <w:tcBorders/>
            <w:vAlign w:val="center"/>
          </w:tcPr>
          <w:p>
            <w:pPr>
              <w:pStyle w:val="TableContents"/>
              <w:bidi w:val="0"/>
              <w:spacing w:before="0" w:after="283"/>
              <w:jc w:val="left"/>
              <w:rPr/>
            </w:pPr>
            <w:r>
              <w:rPr/>
              <w:t xml:space="preserve">2013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Hämähäkkimies 2 </w:t>
            </w:r>
          </w:p>
        </w:tc>
        <w:tc>
          <w:tcPr>
            <w:tcW w:w="3246" w:type="dxa"/>
            <w:tcBorders/>
            <w:vAlign w:val="center"/>
          </w:tcPr>
          <w:p>
            <w:pPr>
              <w:pStyle w:val="TableContents"/>
              <w:bidi w:val="0"/>
              <w:spacing w:before="0" w:after="283"/>
              <w:jc w:val="left"/>
              <w:rPr/>
            </w:pPr>
            <w:r>
              <w:rPr/>
              <w:t xml:space="preserve">2014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X-Men: Days of Future Past </w:t>
            </w:r>
          </w:p>
        </w:tc>
        <w:tc>
          <w:tcPr>
            <w:tcW w:w="3246" w:type="dxa"/>
            <w:tcBorders/>
            <w:vAlign w:val="center"/>
          </w:tcPr>
          <w:p>
            <w:pPr>
              <w:pStyle w:val="TableContents"/>
              <w:bidi w:val="0"/>
              <w:spacing w:before="0" w:after="283"/>
              <w:jc w:val="left"/>
              <w:rPr/>
            </w:pPr>
            <w:r>
              <w:rPr/>
              <w:t xml:space="preserve">2014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Rogue One: A Star Wars Story </w:t>
            </w:r>
          </w:p>
        </w:tc>
        <w:tc>
          <w:tcPr>
            <w:tcW w:w="3246" w:type="dxa"/>
            <w:tcBorders/>
            <w:vAlign w:val="center"/>
          </w:tcPr>
          <w:p>
            <w:pPr>
              <w:pStyle w:val="TableContents"/>
              <w:bidi w:val="0"/>
              <w:spacing w:before="0" w:after="283"/>
              <w:jc w:val="left"/>
              <w:rPr/>
            </w:pPr>
            <w:r>
              <w:rPr/>
              <w:t xml:space="preserve">2016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Guardians of the Galaxy Vol. 2 </w:t>
            </w:r>
          </w:p>
        </w:tc>
        <w:tc>
          <w:tcPr>
            <w:tcW w:w="3246" w:type="dxa"/>
            <w:tcBorders/>
            <w:vAlign w:val="center"/>
          </w:tcPr>
          <w:p>
            <w:pPr>
              <w:pStyle w:val="TableContents"/>
              <w:bidi w:val="0"/>
              <w:spacing w:before="0" w:after="283"/>
              <w:jc w:val="left"/>
              <w:rPr/>
            </w:pPr>
            <w:r>
              <w:rPr/>
              <w:t xml:space="preserve">2017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Star Wars: Viimeinen jedi </w:t>
            </w:r>
          </w:p>
        </w:tc>
        <w:tc>
          <w:tcPr>
            <w:tcW w:w="3246" w:type="dxa"/>
            <w:tcBorders/>
            <w:vAlign w:val="center"/>
          </w:tcPr>
          <w:p>
            <w:pPr>
              <w:pStyle w:val="TableContents"/>
              <w:bidi w:val="0"/>
              <w:spacing w:before="0" w:after="283"/>
              <w:jc w:val="left"/>
              <w:rPr/>
            </w:pPr>
            <w:r>
              <w:rPr/>
              <w:t xml:space="preserve">2017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r>
        <w:trPr/>
        <w:tc>
          <w:tcPr>
            <w:tcW w:w="3574" w:type="dxa"/>
            <w:tcBorders/>
            <w:vAlign w:val="center"/>
          </w:tcPr>
          <w:p>
            <w:pPr>
              <w:pStyle w:val="TableHeading"/>
              <w:suppressLineNumbers/>
              <w:bidi w:val="0"/>
              <w:spacing w:before="0" w:after="283"/>
              <w:jc w:val="center"/>
              <w:rPr/>
            </w:pPr>
            <w:r>
              <w:rPr/>
              <w:t xml:space="preserve">Musta Pantteri </w:t>
            </w:r>
          </w:p>
        </w:tc>
        <w:tc>
          <w:tcPr>
            <w:tcW w:w="3246" w:type="dxa"/>
            <w:tcBorders/>
            <w:vAlign w:val="center"/>
          </w:tcPr>
          <w:p>
            <w:pPr>
              <w:pStyle w:val="TableContents"/>
              <w:bidi w:val="0"/>
              <w:spacing w:before="0" w:after="283"/>
              <w:jc w:val="left"/>
              <w:rPr/>
            </w:pPr>
            <w:r>
              <w:rPr/>
              <w:t xml:space="preserve">2018 </w:t>
            </w:r>
          </w:p>
        </w:tc>
        <w:tc>
          <w:tcPr>
            <w:tcW w:w="648"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Hollywoodin kallein elokuva</w:t>
      </w:r>
    </w:p>
    <w:p>
      <w:pPr>
        <w:pStyle w:val="TextBody"/>
        <w:bidi w:val="0"/>
        <w:jc w:val="left"/>
        <w:rPr>
          <w:b/>
          <w:u w:val="single"/>
          <w:shd w:val="clear" w:fill="FFFF00"/>
        </w:rPr>
      </w:pPr>
      <w:r>
        <w:rPr>
          <w:b/>
          <w:u w:val="single"/>
          <w:shd w:val="clear" w:fill="FFFF00"/>
        </w:rPr>
        <w:t xml:space="preserve">Asiakirjan numero 28402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150 korkeinta huippua, joilla on vähintään 500 metrin korkeusasema. </w:t>
      </w:r>
    </w:p>
    <w:tbl>
      <w:tblPr>
        <w:tblW w:w="10205" w:type="dxa"/>
        <w:jc w:val="left"/>
        <w:tblInd w:w="0" w:type="dxa"/>
        <w:tblLayout w:type="fixed"/>
        <w:tblCellMar>
          <w:top w:w="28" w:type="dxa"/>
          <w:left w:w="28" w:type="dxa"/>
          <w:bottom w:w="28" w:type="dxa"/>
          <w:right w:w="28" w:type="dxa"/>
        </w:tblCellMar>
      </w:tblPr>
      <w:tblGrid>
        <w:gridCol w:w="1083"/>
        <w:gridCol w:w="1413"/>
        <w:gridCol w:w="1134"/>
        <w:gridCol w:w="1292"/>
        <w:gridCol w:w="1077"/>
        <w:gridCol w:w="1329"/>
        <w:gridCol w:w="1233"/>
        <w:gridCol w:w="1644"/>
      </w:tblGrid>
      <w:tr>
        <w:trPr/>
        <w:tc>
          <w:tcPr>
            <w:tcW w:w="1083" w:type="dxa"/>
            <w:tcBorders/>
            <w:vAlign w:val="center"/>
          </w:tcPr>
          <w:p>
            <w:pPr>
              <w:pStyle w:val="TableHeading"/>
              <w:suppressLineNumbers/>
              <w:bidi w:val="0"/>
              <w:spacing w:before="0" w:after="283"/>
              <w:jc w:val="center"/>
              <w:rPr/>
            </w:pPr>
            <w:r>
              <w:rPr/>
              <w:t xml:space="preserve">Sijoitus </w:t>
            </w:r>
          </w:p>
        </w:tc>
        <w:tc>
          <w:tcPr>
            <w:tcW w:w="1413" w:type="dxa"/>
            <w:tcBorders/>
            <w:vAlign w:val="center"/>
          </w:tcPr>
          <w:p>
            <w:pPr>
              <w:pStyle w:val="TableHeading"/>
              <w:suppressLineNumbers/>
              <w:bidi w:val="0"/>
              <w:spacing w:before="0" w:after="283"/>
              <w:jc w:val="center"/>
              <w:rPr/>
            </w:pPr>
            <w:r>
              <w:rPr/>
              <w:t xml:space="preserve">Vuoren huippu </w:t>
            </w:r>
          </w:p>
        </w:tc>
        <w:tc>
          <w:tcPr>
            <w:tcW w:w="1134" w:type="dxa"/>
            <w:tcBorders/>
            <w:vAlign w:val="center"/>
          </w:tcPr>
          <w:p>
            <w:pPr>
              <w:pStyle w:val="TableHeading"/>
              <w:suppressLineNumbers/>
              <w:bidi w:val="0"/>
              <w:spacing w:before="0" w:after="283"/>
              <w:jc w:val="center"/>
              <w:rPr/>
            </w:pPr>
            <w:r>
              <w:rPr/>
              <w:t xml:space="preserve">Maakunta </w:t>
            </w:r>
          </w:p>
        </w:tc>
        <w:tc>
          <w:tcPr>
            <w:tcW w:w="1292" w:type="dxa"/>
            <w:tcBorders/>
            <w:vAlign w:val="center"/>
          </w:tcPr>
          <w:p>
            <w:pPr>
              <w:pStyle w:val="TableHeading"/>
              <w:suppressLineNumbers/>
              <w:bidi w:val="0"/>
              <w:spacing w:before="0" w:after="283"/>
              <w:jc w:val="center"/>
              <w:rPr/>
            </w:pPr>
            <w:r>
              <w:rPr/>
              <w:t xml:space="preserve">Vuoristoalue </w:t>
            </w:r>
          </w:p>
        </w:tc>
        <w:tc>
          <w:tcPr>
            <w:tcW w:w="1077" w:type="dxa"/>
            <w:tcBorders/>
            <w:vAlign w:val="center"/>
          </w:tcPr>
          <w:p>
            <w:pPr>
              <w:pStyle w:val="TableHeading"/>
              <w:suppressLineNumbers/>
              <w:bidi w:val="0"/>
              <w:spacing w:before="0" w:after="283"/>
              <w:jc w:val="center"/>
              <w:rPr/>
            </w:pPr>
            <w:r>
              <w:rPr/>
              <w:t xml:space="preserve">Korkeusasema </w:t>
            </w:r>
          </w:p>
        </w:tc>
        <w:tc>
          <w:tcPr>
            <w:tcW w:w="1329" w:type="dxa"/>
            <w:tcBorders/>
            <w:vAlign w:val="center"/>
          </w:tcPr>
          <w:p>
            <w:pPr>
              <w:pStyle w:val="TableHeading"/>
              <w:suppressLineNumbers/>
              <w:bidi w:val="0"/>
              <w:spacing w:before="0" w:after="283"/>
              <w:jc w:val="center"/>
              <w:rPr/>
            </w:pPr>
            <w:r>
              <w:rPr/>
              <w:t xml:space="preserve">Prominence </w:t>
            </w:r>
          </w:p>
        </w:tc>
        <w:tc>
          <w:tcPr>
            <w:tcW w:w="1233" w:type="dxa"/>
            <w:tcBorders/>
            <w:vAlign w:val="center"/>
          </w:tcPr>
          <w:p>
            <w:pPr>
              <w:pStyle w:val="TableHeading"/>
              <w:suppressLineNumbers/>
              <w:bidi w:val="0"/>
              <w:spacing w:before="0" w:after="283"/>
              <w:jc w:val="center"/>
              <w:rPr/>
            </w:pPr>
            <w:r>
              <w:rPr/>
              <w:t xml:space="preserve">Eristys </w:t>
            </w:r>
          </w:p>
        </w:tc>
        <w:tc>
          <w:tcPr>
            <w:tcW w:w="1644" w:type="dxa"/>
            <w:tcBorders/>
            <w:vAlign w:val="center"/>
          </w:tcPr>
          <w:p>
            <w:pPr>
              <w:pStyle w:val="TableHeading"/>
              <w:suppressLineNumbers/>
              <w:bidi w:val="0"/>
              <w:spacing w:before="0" w:after="283"/>
              <w:jc w:val="center"/>
              <w:rPr/>
            </w:pPr>
            <w:r>
              <w:rPr/>
              <w:t xml:space="preserve">Sijainti </w:t>
            </w:r>
          </w:p>
        </w:tc>
      </w:tr>
      <w:tr>
        <w:trPr/>
        <w:tc>
          <w:tcPr>
            <w:tcW w:w="1083"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color w:val="A9A9A9"/>
              </w:rPr>
              <w:t xml:space="preserve">Mount Logan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5956 m 19,541 ft </w:t>
            </w:r>
          </w:p>
        </w:tc>
        <w:tc>
          <w:tcPr>
            <w:tcW w:w="1329" w:type="dxa"/>
            <w:tcBorders/>
            <w:vAlign w:val="center"/>
          </w:tcPr>
          <w:p>
            <w:pPr>
              <w:pStyle w:val="TableContents"/>
              <w:bidi w:val="0"/>
              <w:spacing w:before="0" w:after="283"/>
              <w:jc w:val="left"/>
              <w:rPr/>
            </w:pPr>
            <w:r>
              <w:rPr/>
              <w:t xml:space="preserve">5247 m 17,215 ft </w:t>
            </w:r>
          </w:p>
        </w:tc>
        <w:tc>
          <w:tcPr>
            <w:tcW w:w="1233" w:type="dxa"/>
            <w:tcBorders/>
            <w:vAlign w:val="center"/>
          </w:tcPr>
          <w:p>
            <w:pPr>
              <w:pStyle w:val="TableContents"/>
              <w:bidi w:val="0"/>
              <w:spacing w:before="0" w:after="283"/>
              <w:jc w:val="left"/>
              <w:rPr/>
            </w:pPr>
            <w:r>
              <w:rPr/>
              <w:t xml:space="preserve">623 km 387 mi </w:t>
            </w:r>
          </w:p>
        </w:tc>
        <w:tc>
          <w:tcPr>
            <w:tcW w:w="1644" w:type="dxa"/>
            <w:tcBorders/>
            <w:vAlign w:val="center"/>
          </w:tcPr>
          <w:p>
            <w:pPr>
              <w:pStyle w:val="TableContents"/>
              <w:bidi w:val="0"/>
              <w:spacing w:before="0" w:after="283"/>
              <w:jc w:val="left"/>
              <w:rPr/>
            </w:pPr>
            <w:r>
              <w:rPr/>
              <w:t xml:space="preserve">60 ° 34 ′ 02''' N 140 ° 24 ′ 20'' W </w:t>
            </w:r>
            <w:r>
              <w:rPr/>
              <w:t xml:space="preserve">/ </w:t>
            </w:r>
            <w:r>
              <w:rPr/>
              <w:t xml:space="preserve">60.5671 ° N 140.4055 ° W </w:t>
            </w:r>
            <w:r>
              <w:rPr/>
              <w:t xml:space="preserve">/ 60.5671;-140.4055 </w:t>
            </w:r>
            <w:r>
              <w:rPr/>
              <w:t xml:space="preserve">(</w:t>
            </w:r>
            <w:r>
              <w:rPr/>
              <w:t xml:space="preserve">Mount Logan) </w:t>
            </w:r>
          </w:p>
        </w:tc>
      </w:tr>
      <w:tr>
        <w:trPr/>
        <w:tc>
          <w:tcPr>
            <w:tcW w:w="1083"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Mount Saint Elias </w:t>
            </w:r>
          </w:p>
        </w:tc>
        <w:tc>
          <w:tcPr>
            <w:tcW w:w="1134" w:type="dxa"/>
            <w:tcBorders/>
            <w:vAlign w:val="center"/>
          </w:tcPr>
          <w:p>
            <w:pPr>
              <w:pStyle w:val="TableContents"/>
              <w:bidi w:val="0"/>
              <w:spacing w:before="0" w:after="283"/>
              <w:jc w:val="left"/>
              <w:rPr/>
            </w:pPr>
            <w:r>
              <w:rPr/>
              <w:t xml:space="preserve">Alaska 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5489 m 18,009 ft </w:t>
            </w:r>
          </w:p>
        </w:tc>
        <w:tc>
          <w:tcPr>
            <w:tcW w:w="1329" w:type="dxa"/>
            <w:tcBorders/>
            <w:vAlign w:val="center"/>
          </w:tcPr>
          <w:p>
            <w:pPr>
              <w:pStyle w:val="TableContents"/>
              <w:bidi w:val="0"/>
              <w:spacing w:before="0" w:after="283"/>
              <w:jc w:val="left"/>
              <w:rPr/>
            </w:pPr>
            <w:r>
              <w:rPr/>
              <w:t xml:space="preserve">3429 m 11,250 ft </w:t>
            </w:r>
          </w:p>
        </w:tc>
        <w:tc>
          <w:tcPr>
            <w:tcW w:w="1233" w:type="dxa"/>
            <w:tcBorders/>
            <w:vAlign w:val="center"/>
          </w:tcPr>
          <w:p>
            <w:pPr>
              <w:pStyle w:val="TableContents"/>
              <w:bidi w:val="0"/>
              <w:spacing w:before="0" w:after="283"/>
              <w:jc w:val="left"/>
              <w:rPr/>
            </w:pPr>
            <w:r>
              <w:rPr/>
              <w:t xml:space="preserve">41.3 km 25.6 mi </w:t>
            </w:r>
          </w:p>
        </w:tc>
        <w:tc>
          <w:tcPr>
            <w:tcW w:w="1644" w:type="dxa"/>
            <w:tcBorders/>
            <w:vAlign w:val="center"/>
          </w:tcPr>
          <w:p>
            <w:pPr>
              <w:pStyle w:val="TableContents"/>
              <w:bidi w:val="0"/>
              <w:spacing w:before="0" w:after="283"/>
              <w:jc w:val="left"/>
              <w:rPr/>
            </w:pPr>
            <w:r>
              <w:rPr/>
              <w:t xml:space="preserve">60 ° 17 ′ 34''' N 140 ° 55 ′ 51''' W </w:t>
            </w:r>
            <w:r>
              <w:rPr/>
              <w:t xml:space="preserve">/ </w:t>
            </w:r>
            <w:r>
              <w:rPr/>
              <w:t xml:space="preserve">60.2927 ° N 140.9307 ° W </w:t>
            </w:r>
            <w:r>
              <w:rPr/>
              <w:t xml:space="preserve">/ 60.2927;-140.9307 </w:t>
            </w:r>
            <w:r>
              <w:rPr/>
              <w:t xml:space="preserve">(</w:t>
            </w:r>
            <w:r>
              <w:rPr/>
              <w:t xml:space="preserve">Saint Elias -vuori) </w:t>
            </w:r>
          </w:p>
        </w:tc>
      </w:tr>
      <w:tr>
        <w:trPr/>
        <w:tc>
          <w:tcPr>
            <w:tcW w:w="1083"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Mount Lucania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5260 m 17,257 ft </w:t>
            </w:r>
          </w:p>
        </w:tc>
        <w:tc>
          <w:tcPr>
            <w:tcW w:w="1329" w:type="dxa"/>
            <w:tcBorders/>
            <w:vAlign w:val="center"/>
          </w:tcPr>
          <w:p>
            <w:pPr>
              <w:pStyle w:val="TableContents"/>
              <w:bidi w:val="0"/>
              <w:spacing w:before="0" w:after="283"/>
              <w:jc w:val="left"/>
              <w:rPr/>
            </w:pPr>
            <w:r>
              <w:rPr/>
              <w:t xml:space="preserve">3080 m 10,105 ft </w:t>
            </w:r>
          </w:p>
        </w:tc>
        <w:tc>
          <w:tcPr>
            <w:tcW w:w="1233" w:type="dxa"/>
            <w:tcBorders/>
            <w:vAlign w:val="center"/>
          </w:tcPr>
          <w:p>
            <w:pPr>
              <w:pStyle w:val="TableContents"/>
              <w:bidi w:val="0"/>
              <w:spacing w:before="0" w:after="283"/>
              <w:jc w:val="left"/>
              <w:rPr/>
            </w:pPr>
            <w:r>
              <w:rPr/>
              <w:t xml:space="preserve">43 km 26.7 mi </w:t>
            </w:r>
          </w:p>
        </w:tc>
        <w:tc>
          <w:tcPr>
            <w:tcW w:w="1644" w:type="dxa"/>
            <w:tcBorders/>
            <w:vAlign w:val="center"/>
          </w:tcPr>
          <w:p>
            <w:pPr>
              <w:pStyle w:val="TableContents"/>
              <w:bidi w:val="0"/>
              <w:spacing w:before="0" w:after="283"/>
              <w:jc w:val="left"/>
              <w:rPr/>
            </w:pPr>
            <w:r>
              <w:rPr/>
              <w:t xml:space="preserve">61 ° 01 ′ 17''' N 140 ° 27 ′ 58''' W </w:t>
            </w:r>
            <w:r>
              <w:rPr/>
              <w:t xml:space="preserve">/ </w:t>
            </w:r>
            <w:r>
              <w:rPr/>
              <w:t xml:space="preserve">61.0215 ° N 140.4661 ° W </w:t>
            </w:r>
            <w:r>
              <w:rPr/>
              <w:t xml:space="preserve">/ 61.0215;-140.4661 </w:t>
            </w:r>
            <w:r>
              <w:rPr/>
              <w:t xml:space="preserve">(</w:t>
            </w:r>
            <w:r>
              <w:rPr/>
              <w:t xml:space="preserve">Lucania-vuori) </w:t>
            </w:r>
          </w:p>
        </w:tc>
      </w:tr>
      <w:tr>
        <w:trPr/>
        <w:tc>
          <w:tcPr>
            <w:tcW w:w="1083"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King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5173 m 16,972 ft </w:t>
            </w:r>
          </w:p>
        </w:tc>
        <w:tc>
          <w:tcPr>
            <w:tcW w:w="1329" w:type="dxa"/>
            <w:tcBorders/>
            <w:vAlign w:val="center"/>
          </w:tcPr>
          <w:p>
            <w:pPr>
              <w:pStyle w:val="TableContents"/>
              <w:bidi w:val="0"/>
              <w:spacing w:before="0" w:after="283"/>
              <w:jc w:val="left"/>
              <w:rPr/>
            </w:pPr>
            <w:r>
              <w:rPr/>
              <w:t xml:space="preserve">1073 m 3 520 ft </w:t>
            </w:r>
          </w:p>
        </w:tc>
        <w:tc>
          <w:tcPr>
            <w:tcW w:w="1233" w:type="dxa"/>
            <w:tcBorders/>
            <w:vAlign w:val="center"/>
          </w:tcPr>
          <w:p>
            <w:pPr>
              <w:pStyle w:val="TableContents"/>
              <w:bidi w:val="0"/>
              <w:spacing w:before="0" w:after="283"/>
              <w:jc w:val="left"/>
              <w:rPr/>
            </w:pPr>
            <w:r>
              <w:rPr/>
              <w:t xml:space="preserve">4.68 km 2.91 mi </w:t>
            </w:r>
          </w:p>
        </w:tc>
        <w:tc>
          <w:tcPr>
            <w:tcW w:w="1644" w:type="dxa"/>
            <w:tcBorders/>
            <w:vAlign w:val="center"/>
          </w:tcPr>
          <w:p>
            <w:pPr>
              <w:pStyle w:val="TableContents"/>
              <w:bidi w:val="0"/>
              <w:spacing w:before="0" w:after="283"/>
              <w:jc w:val="left"/>
              <w:rPr/>
            </w:pPr>
            <w:r>
              <w:rPr/>
              <w:t xml:space="preserve">60 ° 35 ′ 00'' N 140 ° 39 ′ 18'' W </w:t>
            </w:r>
            <w:r>
              <w:rPr/>
              <w:t xml:space="preserve">/ </w:t>
            </w:r>
            <w:r>
              <w:rPr/>
              <w:t xml:space="preserve">60.5833 ° N 140.6549 ° W </w:t>
            </w:r>
            <w:r>
              <w:rPr/>
              <w:t xml:space="preserve">/ 60.5833;-140.6549 </w:t>
            </w:r>
            <w:r>
              <w:rPr/>
              <w:t xml:space="preserve">(</w:t>
            </w:r>
            <w:r>
              <w:rPr/>
              <w:t xml:space="preserve">King Peak) (King Peak) </w:t>
            </w:r>
          </w:p>
        </w:tc>
      </w:tr>
      <w:tr>
        <w:trPr/>
        <w:tc>
          <w:tcPr>
            <w:tcW w:w="1083" w:type="dxa"/>
            <w:tcBorders/>
            <w:vAlign w:val="center"/>
          </w:tcPr>
          <w:p>
            <w:pPr>
              <w:pStyle w:val="TableContents"/>
              <w:bidi w:val="0"/>
              <w:spacing w:before="0" w:after="283"/>
              <w:jc w:val="left"/>
              <w:rPr/>
            </w:pPr>
            <w:r>
              <w:rPr/>
              <w:t xml:space="preserve">5 </w:t>
            </w:r>
          </w:p>
        </w:tc>
        <w:tc>
          <w:tcPr>
            <w:tcW w:w="1413" w:type="dxa"/>
            <w:tcBorders/>
            <w:vAlign w:val="center"/>
          </w:tcPr>
          <w:p>
            <w:pPr>
              <w:pStyle w:val="TableContents"/>
              <w:bidi w:val="0"/>
              <w:spacing w:before="0" w:after="283"/>
              <w:jc w:val="left"/>
              <w:rPr/>
            </w:pPr>
            <w:r>
              <w:rPr/>
              <w:t xml:space="preserve">Mount Steele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5020 m 16,470 ft </w:t>
            </w:r>
          </w:p>
        </w:tc>
        <w:tc>
          <w:tcPr>
            <w:tcW w:w="1329" w:type="dxa"/>
            <w:tcBorders/>
            <w:vAlign w:val="center"/>
          </w:tcPr>
          <w:p>
            <w:pPr>
              <w:pStyle w:val="TableContents"/>
              <w:bidi w:val="0"/>
              <w:spacing w:before="0" w:after="283"/>
              <w:jc w:val="left"/>
              <w:rPr/>
            </w:pPr>
            <w:r>
              <w:rPr/>
              <w:t xml:space="preserve">760 m 2,493 ft </w:t>
            </w:r>
          </w:p>
        </w:tc>
        <w:tc>
          <w:tcPr>
            <w:tcW w:w="1233" w:type="dxa"/>
            <w:tcBorders/>
            <w:vAlign w:val="center"/>
          </w:tcPr>
          <w:p>
            <w:pPr>
              <w:pStyle w:val="TableContents"/>
              <w:bidi w:val="0"/>
              <w:spacing w:before="0" w:after="283"/>
              <w:jc w:val="left"/>
              <w:rPr/>
            </w:pPr>
            <w:r>
              <w:rPr/>
              <w:t xml:space="preserve">9.45 km 5.87 mi </w:t>
            </w:r>
          </w:p>
        </w:tc>
        <w:tc>
          <w:tcPr>
            <w:tcW w:w="1644" w:type="dxa"/>
            <w:tcBorders/>
            <w:vAlign w:val="center"/>
          </w:tcPr>
          <w:p>
            <w:pPr>
              <w:pStyle w:val="TableContents"/>
              <w:bidi w:val="0"/>
              <w:spacing w:before="0" w:after="283"/>
              <w:jc w:val="left"/>
              <w:rPr/>
            </w:pPr>
            <w:r>
              <w:rPr/>
              <w:t xml:space="preserve">61 ° 05 ′ 34''' N 140 ° 18 ′ 42''' W </w:t>
            </w:r>
            <w:r>
              <w:rPr/>
              <w:t xml:space="preserve">/ </w:t>
            </w:r>
            <w:r>
              <w:rPr/>
              <w:t xml:space="preserve">61.0929 ° N 140.3118 ° W </w:t>
            </w:r>
            <w:r>
              <w:rPr/>
              <w:t xml:space="preserve">/ 61.0929;-140.3118 </w:t>
            </w:r>
            <w:r>
              <w:rPr/>
              <w:t xml:space="preserve">(</w:t>
            </w:r>
            <w:r>
              <w:rPr/>
              <w:t xml:space="preserve">Mount Steele) (Mount Steele) </w:t>
            </w:r>
          </w:p>
        </w:tc>
      </w:tr>
      <w:tr>
        <w:trPr/>
        <w:tc>
          <w:tcPr>
            <w:tcW w:w="1083" w:type="dxa"/>
            <w:tcBorders/>
            <w:vAlign w:val="center"/>
          </w:tcPr>
          <w:p>
            <w:pPr>
              <w:pStyle w:val="TableContents"/>
              <w:bidi w:val="0"/>
              <w:spacing w:before="0" w:after="283"/>
              <w:jc w:val="left"/>
              <w:rPr/>
            </w:pPr>
            <w:r>
              <w:rPr/>
              <w:t xml:space="preserve">6 </w:t>
            </w:r>
          </w:p>
        </w:tc>
        <w:tc>
          <w:tcPr>
            <w:tcW w:w="1413" w:type="dxa"/>
            <w:tcBorders/>
            <w:vAlign w:val="center"/>
          </w:tcPr>
          <w:p>
            <w:pPr>
              <w:pStyle w:val="TableContents"/>
              <w:bidi w:val="0"/>
              <w:spacing w:before="0" w:after="283"/>
              <w:jc w:val="left"/>
              <w:rPr/>
            </w:pPr>
            <w:r>
              <w:rPr/>
              <w:t xml:space="preserve">Mount Wood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4860 m 15,945 ft </w:t>
            </w:r>
          </w:p>
        </w:tc>
        <w:tc>
          <w:tcPr>
            <w:tcW w:w="1329" w:type="dxa"/>
            <w:tcBorders/>
            <w:vAlign w:val="center"/>
          </w:tcPr>
          <w:p>
            <w:pPr>
              <w:pStyle w:val="TableContents"/>
              <w:bidi w:val="0"/>
              <w:spacing w:before="0" w:after="283"/>
              <w:jc w:val="left"/>
              <w:rPr/>
            </w:pPr>
            <w:r>
              <w:rPr/>
              <w:t xml:space="preserve">1200 m 3,937 ft </w:t>
            </w:r>
          </w:p>
        </w:tc>
        <w:tc>
          <w:tcPr>
            <w:tcW w:w="1233" w:type="dxa"/>
            <w:tcBorders/>
            <w:vAlign w:val="center"/>
          </w:tcPr>
          <w:p>
            <w:pPr>
              <w:pStyle w:val="TableContents"/>
              <w:bidi w:val="0"/>
              <w:spacing w:before="0" w:after="283"/>
              <w:jc w:val="left"/>
              <w:rPr/>
            </w:pPr>
            <w:r>
              <w:rPr/>
              <w:t xml:space="preserve">18.95 km 11.77 mi </w:t>
            </w:r>
          </w:p>
        </w:tc>
        <w:tc>
          <w:tcPr>
            <w:tcW w:w="1644" w:type="dxa"/>
            <w:tcBorders/>
            <w:vAlign w:val="center"/>
          </w:tcPr>
          <w:p>
            <w:pPr>
              <w:pStyle w:val="TableContents"/>
              <w:bidi w:val="0"/>
              <w:spacing w:before="0" w:after="283"/>
              <w:jc w:val="left"/>
              <w:rPr/>
            </w:pPr>
            <w:r>
              <w:rPr/>
              <w:t xml:space="preserve">61 ° 13 ′ 57''' N 140 ° 30 ′ 44''' W </w:t>
            </w:r>
            <w:r>
              <w:rPr/>
              <w:t xml:space="preserve">/ </w:t>
            </w:r>
            <w:r>
              <w:rPr/>
              <w:t xml:space="preserve">61.2326 ° N 140.5123 ° W </w:t>
            </w:r>
            <w:r>
              <w:rPr/>
              <w:t xml:space="preserve">/ 61.2326;-140.5123 </w:t>
            </w:r>
            <w:r>
              <w:rPr/>
              <w:t xml:space="preserve">(</w:t>
            </w:r>
            <w:r>
              <w:rPr/>
              <w:t xml:space="preserve">Mount Wood) (Mount Wood) </w:t>
            </w:r>
          </w:p>
        </w:tc>
      </w:tr>
      <w:tr>
        <w:trPr/>
        <w:tc>
          <w:tcPr>
            <w:tcW w:w="1083" w:type="dxa"/>
            <w:tcBorders/>
            <w:vAlign w:val="center"/>
          </w:tcPr>
          <w:p>
            <w:pPr>
              <w:pStyle w:val="TableContents"/>
              <w:bidi w:val="0"/>
              <w:spacing w:before="0" w:after="283"/>
              <w:jc w:val="left"/>
              <w:rPr/>
            </w:pPr>
            <w:r>
              <w:rPr/>
              <w:t xml:space="preserve">7 </w:t>
            </w:r>
          </w:p>
        </w:tc>
        <w:tc>
          <w:tcPr>
            <w:tcW w:w="1413" w:type="dxa"/>
            <w:tcBorders/>
            <w:vAlign w:val="center"/>
          </w:tcPr>
          <w:p>
            <w:pPr>
              <w:pStyle w:val="TableContents"/>
              <w:bidi w:val="0"/>
              <w:spacing w:before="0" w:after="283"/>
              <w:jc w:val="left"/>
              <w:rPr/>
            </w:pPr>
            <w:r>
              <w:rPr/>
              <w:t xml:space="preserve">Mount Vancouver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4812 m 15,787 ft </w:t>
            </w:r>
          </w:p>
        </w:tc>
        <w:tc>
          <w:tcPr>
            <w:tcW w:w="1329" w:type="dxa"/>
            <w:tcBorders/>
            <w:vAlign w:val="center"/>
          </w:tcPr>
          <w:p>
            <w:pPr>
              <w:pStyle w:val="TableContents"/>
              <w:bidi w:val="0"/>
              <w:spacing w:before="0" w:after="283"/>
              <w:jc w:val="left"/>
              <w:rPr/>
            </w:pPr>
            <w:r>
              <w:rPr/>
              <w:t xml:space="preserve">2712 m 8,898 ft </w:t>
            </w:r>
          </w:p>
        </w:tc>
        <w:tc>
          <w:tcPr>
            <w:tcW w:w="1233" w:type="dxa"/>
            <w:tcBorders/>
            <w:vAlign w:val="center"/>
          </w:tcPr>
          <w:p>
            <w:pPr>
              <w:pStyle w:val="TableContents"/>
              <w:bidi w:val="0"/>
              <w:spacing w:before="0" w:after="283"/>
              <w:jc w:val="left"/>
              <w:rPr/>
            </w:pPr>
            <w:r>
              <w:rPr/>
              <w:t xml:space="preserve">44 km 27.4 mi </w:t>
            </w:r>
          </w:p>
        </w:tc>
        <w:tc>
          <w:tcPr>
            <w:tcW w:w="1644" w:type="dxa"/>
            <w:tcBorders/>
            <w:vAlign w:val="center"/>
          </w:tcPr>
          <w:p>
            <w:pPr>
              <w:pStyle w:val="TableContents"/>
              <w:bidi w:val="0"/>
              <w:spacing w:before="0" w:after="283"/>
              <w:jc w:val="left"/>
              <w:rPr/>
            </w:pPr>
            <w:r>
              <w:rPr/>
              <w:t xml:space="preserve">60 ° 21 ′ 32'' N 139 ° 41 ′ 53'' W </w:t>
            </w:r>
            <w:r>
              <w:rPr/>
              <w:t xml:space="preserve">/ </w:t>
            </w:r>
            <w:r>
              <w:rPr/>
              <w:t xml:space="preserve">60.3589 ° N 139.6980 ° W </w:t>
            </w:r>
            <w:r>
              <w:rPr/>
              <w:t xml:space="preserve">/ 60.3589;-139.6980 </w:t>
            </w:r>
            <w:r>
              <w:rPr/>
              <w:t xml:space="preserve">(</w:t>
            </w:r>
            <w:r>
              <w:rPr/>
              <w:t xml:space="preserve">Mount Vancouver) (Mount Vancouver) </w:t>
            </w:r>
          </w:p>
        </w:tc>
      </w:tr>
      <w:tr>
        <w:trPr/>
        <w:tc>
          <w:tcPr>
            <w:tcW w:w="1083" w:type="dxa"/>
            <w:tcBorders/>
            <w:vAlign w:val="center"/>
          </w:tcPr>
          <w:p>
            <w:pPr>
              <w:pStyle w:val="TableContents"/>
              <w:bidi w:val="0"/>
              <w:spacing w:before="0" w:after="283"/>
              <w:jc w:val="left"/>
              <w:rPr/>
            </w:pPr>
            <w:r>
              <w:rPr/>
              <w:t xml:space="preserve">8 </w:t>
            </w:r>
          </w:p>
        </w:tc>
        <w:tc>
          <w:tcPr>
            <w:tcW w:w="1413" w:type="dxa"/>
            <w:tcBorders/>
            <w:vAlign w:val="center"/>
          </w:tcPr>
          <w:p>
            <w:pPr>
              <w:pStyle w:val="TableContents"/>
              <w:bidi w:val="0"/>
              <w:spacing w:before="0" w:after="283"/>
              <w:jc w:val="left"/>
              <w:rPr/>
            </w:pPr>
            <w:r>
              <w:rPr/>
              <w:t xml:space="preserve">Mount Slaggard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4742 m 15,558 ft </w:t>
            </w:r>
          </w:p>
        </w:tc>
        <w:tc>
          <w:tcPr>
            <w:tcW w:w="1329" w:type="dxa"/>
            <w:tcBorders/>
            <w:vAlign w:val="center"/>
          </w:tcPr>
          <w:p>
            <w:pPr>
              <w:pStyle w:val="TableContents"/>
              <w:bidi w:val="0"/>
              <w:spacing w:before="0" w:after="283"/>
              <w:jc w:val="left"/>
              <w:rPr/>
            </w:pPr>
            <w:r>
              <w:rPr/>
              <w:t xml:space="preserve">522 m 1,713 ft </w:t>
            </w:r>
          </w:p>
        </w:tc>
        <w:tc>
          <w:tcPr>
            <w:tcW w:w="1233" w:type="dxa"/>
            <w:tcBorders/>
            <w:vAlign w:val="center"/>
          </w:tcPr>
          <w:p>
            <w:pPr>
              <w:pStyle w:val="TableContents"/>
              <w:bidi w:val="0"/>
              <w:spacing w:before="0" w:after="283"/>
              <w:jc w:val="left"/>
              <w:rPr/>
            </w:pPr>
            <w:r>
              <w:rPr/>
              <w:t xml:space="preserve">7.74 km 4.81 mi </w:t>
            </w:r>
          </w:p>
        </w:tc>
        <w:tc>
          <w:tcPr>
            <w:tcW w:w="1644" w:type="dxa"/>
            <w:tcBorders/>
            <w:vAlign w:val="center"/>
          </w:tcPr>
          <w:p>
            <w:pPr>
              <w:pStyle w:val="TableContents"/>
              <w:bidi w:val="0"/>
              <w:spacing w:before="0" w:after="283"/>
              <w:jc w:val="left"/>
              <w:rPr/>
            </w:pPr>
            <w:r>
              <w:rPr/>
              <w:t xml:space="preserve">61 ° 10 ′ 22''' N 140 ° 35 ′ 06''' W </w:t>
            </w:r>
            <w:r>
              <w:rPr/>
              <w:t xml:space="preserve">/ </w:t>
            </w:r>
            <w:r>
              <w:rPr/>
              <w:t xml:space="preserve">61.1727 ° N 140.5851 ° W </w:t>
            </w:r>
            <w:r>
              <w:rPr/>
              <w:t xml:space="preserve">/ 61.1727;-140.5851 </w:t>
            </w:r>
            <w:r>
              <w:rPr/>
              <w:t xml:space="preserve">(</w:t>
            </w:r>
            <w:r>
              <w:rPr/>
              <w:t xml:space="preserve">Mount Slaggard) (Mount Slaggard) </w:t>
            </w:r>
          </w:p>
        </w:tc>
      </w:tr>
      <w:tr>
        <w:trPr/>
        <w:tc>
          <w:tcPr>
            <w:tcW w:w="1083" w:type="dxa"/>
            <w:tcBorders/>
            <w:vAlign w:val="center"/>
          </w:tcPr>
          <w:p>
            <w:pPr>
              <w:pStyle w:val="TableContents"/>
              <w:bidi w:val="0"/>
              <w:spacing w:before="0" w:after="283"/>
              <w:jc w:val="left"/>
              <w:rPr/>
            </w:pPr>
            <w:r>
              <w:rPr/>
              <w:t xml:space="preserve">9 </w:t>
            </w:r>
          </w:p>
        </w:tc>
        <w:tc>
          <w:tcPr>
            <w:tcW w:w="1413" w:type="dxa"/>
            <w:tcBorders/>
            <w:vAlign w:val="center"/>
          </w:tcPr>
          <w:p>
            <w:pPr>
              <w:pStyle w:val="TableContents"/>
              <w:bidi w:val="0"/>
              <w:spacing w:before="0" w:after="283"/>
              <w:jc w:val="left"/>
              <w:rPr/>
            </w:pPr>
            <w:r>
              <w:rPr/>
              <w:t xml:space="preserve">Mount Fairweather (Fairweather-vuori) </w:t>
            </w:r>
          </w:p>
        </w:tc>
        <w:tc>
          <w:tcPr>
            <w:tcW w:w="1134" w:type="dxa"/>
            <w:tcBorders/>
            <w:vAlign w:val="center"/>
          </w:tcPr>
          <w:p>
            <w:pPr>
              <w:pStyle w:val="TableContents"/>
              <w:bidi w:val="0"/>
              <w:spacing w:before="0" w:after="283"/>
              <w:jc w:val="left"/>
              <w:rPr/>
            </w:pPr>
            <w:r>
              <w:rPr/>
              <w:t xml:space="preserve">Alaska Brittiläinen Kolumbia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4671 m 15,325 ft </w:t>
            </w:r>
          </w:p>
        </w:tc>
        <w:tc>
          <w:tcPr>
            <w:tcW w:w="1329" w:type="dxa"/>
            <w:tcBorders/>
            <w:vAlign w:val="center"/>
          </w:tcPr>
          <w:p>
            <w:pPr>
              <w:pStyle w:val="TableContents"/>
              <w:bidi w:val="0"/>
              <w:spacing w:before="0" w:after="283"/>
              <w:jc w:val="left"/>
              <w:rPr/>
            </w:pPr>
            <w:r>
              <w:rPr/>
              <w:t xml:space="preserve">3961 m 12,995 ft </w:t>
            </w:r>
          </w:p>
        </w:tc>
        <w:tc>
          <w:tcPr>
            <w:tcW w:w="1233" w:type="dxa"/>
            <w:tcBorders/>
            <w:vAlign w:val="center"/>
          </w:tcPr>
          <w:p>
            <w:pPr>
              <w:pStyle w:val="TableContents"/>
              <w:bidi w:val="0"/>
              <w:spacing w:before="0" w:after="283"/>
              <w:jc w:val="left"/>
              <w:rPr/>
            </w:pPr>
            <w:r>
              <w:rPr/>
              <w:t xml:space="preserve">200 km 124.4 mi </w:t>
            </w:r>
          </w:p>
        </w:tc>
        <w:tc>
          <w:tcPr>
            <w:tcW w:w="1644" w:type="dxa"/>
            <w:tcBorders/>
            <w:vAlign w:val="center"/>
          </w:tcPr>
          <w:p>
            <w:pPr>
              <w:pStyle w:val="TableContents"/>
              <w:bidi w:val="0"/>
              <w:spacing w:before="0" w:after="283"/>
              <w:jc w:val="left"/>
              <w:rPr/>
            </w:pPr>
            <w:r>
              <w:rPr/>
              <w:t xml:space="preserve">58 ° 54 ′ 23'' N 137 ° 31 ′ 35'' W </w:t>
            </w:r>
            <w:r>
              <w:rPr/>
              <w:t xml:space="preserve">/ </w:t>
            </w:r>
            <w:r>
              <w:rPr/>
              <w:t xml:space="preserve">58.9064 ° N 137.5265 ° W </w:t>
            </w:r>
            <w:r>
              <w:rPr/>
              <w:t xml:space="preserve">/ 58.9064;-137.5265 </w:t>
            </w:r>
            <w:r>
              <w:rPr/>
              <w:t xml:space="preserve">(</w:t>
            </w:r>
            <w:r>
              <w:rPr/>
              <w:t xml:space="preserve">Mount Fairweather) (Mount Fairweather) </w:t>
            </w:r>
          </w:p>
        </w:tc>
      </w:tr>
      <w:tr>
        <w:trPr/>
        <w:tc>
          <w:tcPr>
            <w:tcW w:w="1083" w:type="dxa"/>
            <w:tcBorders/>
            <w:vAlign w:val="center"/>
          </w:tcPr>
          <w:p>
            <w:pPr>
              <w:pStyle w:val="TableContents"/>
              <w:bidi w:val="0"/>
              <w:spacing w:before="0" w:after="283"/>
              <w:jc w:val="left"/>
              <w:rPr/>
            </w:pPr>
            <w:r>
              <w:rPr/>
              <w:t xml:space="preserve">10 </w:t>
            </w:r>
          </w:p>
        </w:tc>
        <w:tc>
          <w:tcPr>
            <w:tcW w:w="1413" w:type="dxa"/>
            <w:tcBorders/>
            <w:vAlign w:val="center"/>
          </w:tcPr>
          <w:p>
            <w:pPr>
              <w:pStyle w:val="TableContents"/>
              <w:bidi w:val="0"/>
              <w:spacing w:before="0" w:after="283"/>
              <w:jc w:val="left"/>
              <w:rPr/>
            </w:pPr>
            <w:r>
              <w:rPr/>
              <w:t xml:space="preserve">Mount Hubbard </w:t>
            </w:r>
          </w:p>
        </w:tc>
        <w:tc>
          <w:tcPr>
            <w:tcW w:w="1134" w:type="dxa"/>
            <w:tcBorders/>
            <w:vAlign w:val="center"/>
          </w:tcPr>
          <w:p>
            <w:pPr>
              <w:pStyle w:val="TableContents"/>
              <w:bidi w:val="0"/>
              <w:spacing w:before="0" w:after="283"/>
              <w:jc w:val="left"/>
              <w:rPr/>
            </w:pPr>
            <w:r>
              <w:rPr/>
              <w:t xml:space="preserve">Alaska 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4557 m 14,951 ft </w:t>
            </w:r>
          </w:p>
        </w:tc>
        <w:tc>
          <w:tcPr>
            <w:tcW w:w="1329" w:type="dxa"/>
            <w:tcBorders/>
            <w:vAlign w:val="center"/>
          </w:tcPr>
          <w:p>
            <w:pPr>
              <w:pStyle w:val="TableContents"/>
              <w:bidi w:val="0"/>
              <w:spacing w:before="0" w:after="283"/>
              <w:jc w:val="left"/>
              <w:rPr/>
            </w:pPr>
            <w:r>
              <w:rPr/>
              <w:t xml:space="preserve">2457 m 8,061 ft </w:t>
            </w:r>
          </w:p>
        </w:tc>
        <w:tc>
          <w:tcPr>
            <w:tcW w:w="1233" w:type="dxa"/>
            <w:tcBorders/>
            <w:vAlign w:val="center"/>
          </w:tcPr>
          <w:p>
            <w:pPr>
              <w:pStyle w:val="TableContents"/>
              <w:bidi w:val="0"/>
              <w:spacing w:before="0" w:after="283"/>
              <w:jc w:val="left"/>
              <w:rPr/>
            </w:pPr>
            <w:r>
              <w:rPr/>
              <w:t xml:space="preserve">34.4 km 21.3 mi </w:t>
            </w:r>
          </w:p>
        </w:tc>
        <w:tc>
          <w:tcPr>
            <w:tcW w:w="1644" w:type="dxa"/>
            <w:tcBorders/>
            <w:vAlign w:val="center"/>
          </w:tcPr>
          <w:p>
            <w:pPr>
              <w:pStyle w:val="TableContents"/>
              <w:bidi w:val="0"/>
              <w:spacing w:before="0" w:after="283"/>
              <w:jc w:val="left"/>
              <w:rPr/>
            </w:pPr>
            <w:r>
              <w:rPr/>
              <w:t xml:space="preserve">60 ° 19 ′ 10''' N 139 ° 04 ′ 21'' W </w:t>
            </w:r>
            <w:r>
              <w:rPr/>
              <w:t xml:space="preserve">/ </w:t>
            </w:r>
            <w:r>
              <w:rPr/>
              <w:t xml:space="preserve">60.3194 ° N 139.0726 ° W </w:t>
            </w:r>
            <w:r>
              <w:rPr/>
              <w:t xml:space="preserve">/ 60.3194;-139.0726 </w:t>
            </w:r>
            <w:r>
              <w:rPr/>
              <w:t xml:space="preserve">(</w:t>
            </w:r>
            <w:r>
              <w:rPr/>
              <w:t xml:space="preserve">Mount Hubbard) (Mount Hubbard) </w:t>
            </w:r>
          </w:p>
        </w:tc>
      </w:tr>
      <w:tr>
        <w:trPr/>
        <w:tc>
          <w:tcPr>
            <w:tcW w:w="1083" w:type="dxa"/>
            <w:tcBorders/>
            <w:vAlign w:val="center"/>
          </w:tcPr>
          <w:p>
            <w:pPr>
              <w:pStyle w:val="TableContents"/>
              <w:bidi w:val="0"/>
              <w:spacing w:before="0" w:after="283"/>
              <w:jc w:val="left"/>
              <w:rPr/>
            </w:pPr>
            <w:r>
              <w:rPr/>
              <w:t xml:space="preserve">11 </w:t>
            </w:r>
          </w:p>
        </w:tc>
        <w:tc>
          <w:tcPr>
            <w:tcW w:w="1413" w:type="dxa"/>
            <w:tcBorders/>
            <w:vAlign w:val="center"/>
          </w:tcPr>
          <w:p>
            <w:pPr>
              <w:pStyle w:val="TableContents"/>
              <w:bidi w:val="0"/>
              <w:spacing w:before="0" w:after="283"/>
              <w:jc w:val="left"/>
              <w:rPr/>
            </w:pPr>
            <w:r>
              <w:rPr/>
              <w:t xml:space="preserve">Mount Walsh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4506 m 14,783 ft </w:t>
            </w:r>
          </w:p>
        </w:tc>
        <w:tc>
          <w:tcPr>
            <w:tcW w:w="1329" w:type="dxa"/>
            <w:tcBorders/>
            <w:vAlign w:val="center"/>
          </w:tcPr>
          <w:p>
            <w:pPr>
              <w:pStyle w:val="TableContents"/>
              <w:bidi w:val="0"/>
              <w:spacing w:before="0" w:after="283"/>
              <w:jc w:val="left"/>
              <w:rPr/>
            </w:pPr>
            <w:r>
              <w:rPr/>
              <w:t xml:space="preserve">1366 m 4,482 ft </w:t>
            </w:r>
          </w:p>
        </w:tc>
        <w:tc>
          <w:tcPr>
            <w:tcW w:w="1233" w:type="dxa"/>
            <w:tcBorders/>
            <w:vAlign w:val="center"/>
          </w:tcPr>
          <w:p>
            <w:pPr>
              <w:pStyle w:val="TableContents"/>
              <w:bidi w:val="0"/>
              <w:spacing w:before="0" w:after="283"/>
              <w:jc w:val="left"/>
              <w:rPr/>
            </w:pPr>
            <w:r>
              <w:rPr/>
              <w:t xml:space="preserve">18.76 km 11.66 mi </w:t>
            </w:r>
          </w:p>
        </w:tc>
        <w:tc>
          <w:tcPr>
            <w:tcW w:w="1644" w:type="dxa"/>
            <w:tcBorders/>
            <w:vAlign w:val="center"/>
          </w:tcPr>
          <w:p>
            <w:pPr>
              <w:pStyle w:val="TableContents"/>
              <w:bidi w:val="0"/>
              <w:spacing w:before="0" w:after="283"/>
              <w:jc w:val="left"/>
              <w:rPr/>
            </w:pPr>
            <w:r>
              <w:rPr/>
              <w:t xml:space="preserve">61 ° 00 ′ 13'' N 140 ° 01 ′ 02'' W </w:t>
            </w:r>
            <w:r>
              <w:rPr/>
              <w:t xml:space="preserve">/ </w:t>
            </w:r>
            <w:r>
              <w:rPr/>
              <w:t xml:space="preserve">61.0037 ° N 140.0171 ° W </w:t>
            </w:r>
            <w:r>
              <w:rPr/>
              <w:t xml:space="preserve">/ 61.0037;-140.0171 </w:t>
            </w:r>
            <w:r>
              <w:rPr/>
              <w:t xml:space="preserve">(</w:t>
            </w:r>
            <w:r>
              <w:rPr/>
              <w:t xml:space="preserve">Mount Walsh) (Mount Walsh) </w:t>
            </w:r>
          </w:p>
        </w:tc>
      </w:tr>
      <w:tr>
        <w:trPr/>
        <w:tc>
          <w:tcPr>
            <w:tcW w:w="1083" w:type="dxa"/>
            <w:tcBorders/>
            <w:vAlign w:val="center"/>
          </w:tcPr>
          <w:p>
            <w:pPr>
              <w:pStyle w:val="TableContents"/>
              <w:bidi w:val="0"/>
              <w:spacing w:before="0" w:after="283"/>
              <w:jc w:val="left"/>
              <w:rPr/>
            </w:pPr>
            <w:r>
              <w:rPr/>
              <w:t xml:space="preserve">12 </w:t>
            </w:r>
          </w:p>
        </w:tc>
        <w:tc>
          <w:tcPr>
            <w:tcW w:w="1413" w:type="dxa"/>
            <w:tcBorders/>
            <w:vAlign w:val="center"/>
          </w:tcPr>
          <w:p>
            <w:pPr>
              <w:pStyle w:val="TableContents"/>
              <w:bidi w:val="0"/>
              <w:spacing w:before="0" w:after="283"/>
              <w:jc w:val="left"/>
              <w:rPr/>
            </w:pPr>
            <w:r>
              <w:rPr/>
              <w:t xml:space="preserve">Mount Alverstone (Rajapiste 180) </w:t>
            </w:r>
          </w:p>
        </w:tc>
        <w:tc>
          <w:tcPr>
            <w:tcW w:w="1134" w:type="dxa"/>
            <w:tcBorders/>
            <w:vAlign w:val="center"/>
          </w:tcPr>
          <w:p>
            <w:pPr>
              <w:pStyle w:val="TableContents"/>
              <w:bidi w:val="0"/>
              <w:spacing w:before="0" w:after="283"/>
              <w:jc w:val="left"/>
              <w:rPr/>
            </w:pPr>
            <w:r>
              <w:rPr/>
              <w:t xml:space="preserve">Alaska 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4420 m 14,500 ft </w:t>
            </w:r>
          </w:p>
        </w:tc>
        <w:tc>
          <w:tcPr>
            <w:tcW w:w="1329" w:type="dxa"/>
            <w:tcBorders/>
            <w:vAlign w:val="center"/>
          </w:tcPr>
          <w:p>
            <w:pPr>
              <w:pStyle w:val="TableContents"/>
              <w:bidi w:val="0"/>
              <w:spacing w:before="0" w:after="283"/>
              <w:jc w:val="left"/>
              <w:rPr/>
            </w:pPr>
            <w:r>
              <w:rPr/>
              <w:t xml:space="preserve">594 m 1,950 ft </w:t>
            </w:r>
          </w:p>
        </w:tc>
        <w:tc>
          <w:tcPr>
            <w:tcW w:w="1233" w:type="dxa"/>
            <w:tcBorders/>
            <w:vAlign w:val="center"/>
          </w:tcPr>
          <w:p>
            <w:pPr>
              <w:pStyle w:val="TableContents"/>
              <w:bidi w:val="0"/>
              <w:spacing w:before="0" w:after="283"/>
              <w:jc w:val="left"/>
              <w:rPr/>
            </w:pPr>
            <w:r>
              <w:rPr/>
              <w:t xml:space="preserve">3.62 km 2.25 mi </w:t>
            </w:r>
          </w:p>
        </w:tc>
        <w:tc>
          <w:tcPr>
            <w:tcW w:w="1644" w:type="dxa"/>
            <w:tcBorders/>
            <w:vAlign w:val="center"/>
          </w:tcPr>
          <w:p>
            <w:pPr>
              <w:pStyle w:val="TableContents"/>
              <w:bidi w:val="0"/>
              <w:spacing w:before="0" w:after="283"/>
              <w:jc w:val="left"/>
              <w:rPr/>
            </w:pPr>
            <w:r>
              <w:rPr/>
              <w:t xml:space="preserve">60 ° 21 ′ 06''' N 139 ° 04 ′ 30'' W </w:t>
            </w:r>
            <w:r>
              <w:rPr/>
              <w:t xml:space="preserve">/ </w:t>
            </w:r>
            <w:r>
              <w:rPr/>
              <w:t xml:space="preserve">60.3518 ° N 139.0749 ° W </w:t>
            </w:r>
            <w:r>
              <w:rPr/>
              <w:t xml:space="preserve">/ 60.3518;-139.0749 </w:t>
            </w:r>
            <w:r>
              <w:rPr/>
              <w:t xml:space="preserve">(</w:t>
            </w:r>
            <w:r>
              <w:rPr/>
              <w:t xml:space="preserve">Mount Alverstone) (Mount Alverstone) </w:t>
            </w:r>
          </w:p>
        </w:tc>
      </w:tr>
      <w:tr>
        <w:trPr/>
        <w:tc>
          <w:tcPr>
            <w:tcW w:w="1083" w:type="dxa"/>
            <w:tcBorders/>
            <w:vAlign w:val="center"/>
          </w:tcPr>
          <w:p>
            <w:pPr>
              <w:pStyle w:val="TableContents"/>
              <w:bidi w:val="0"/>
              <w:spacing w:before="0" w:after="283"/>
              <w:jc w:val="left"/>
              <w:rPr/>
            </w:pPr>
            <w:r>
              <w:rPr/>
              <w:t xml:space="preserve">13 </w:t>
            </w:r>
          </w:p>
        </w:tc>
        <w:tc>
          <w:tcPr>
            <w:tcW w:w="1413" w:type="dxa"/>
            <w:tcBorders/>
            <w:vAlign w:val="center"/>
          </w:tcPr>
          <w:p>
            <w:pPr>
              <w:pStyle w:val="TableContents"/>
              <w:bidi w:val="0"/>
              <w:spacing w:before="0" w:after="283"/>
              <w:jc w:val="left"/>
              <w:rPr/>
            </w:pPr>
            <w:r>
              <w:rPr/>
              <w:t xml:space="preserve">McArthur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4380 m 14,370 ft </w:t>
            </w:r>
          </w:p>
        </w:tc>
        <w:tc>
          <w:tcPr>
            <w:tcW w:w="1329" w:type="dxa"/>
            <w:tcBorders/>
            <w:vAlign w:val="center"/>
          </w:tcPr>
          <w:p>
            <w:pPr>
              <w:pStyle w:val="TableContents"/>
              <w:bidi w:val="0"/>
              <w:spacing w:before="0" w:after="283"/>
              <w:jc w:val="left"/>
              <w:rPr/>
            </w:pPr>
            <w:r>
              <w:rPr/>
              <w:t xml:space="preserve">960 m 3,150 ft </w:t>
            </w:r>
          </w:p>
        </w:tc>
        <w:tc>
          <w:tcPr>
            <w:tcW w:w="1233" w:type="dxa"/>
            <w:tcBorders/>
            <w:vAlign w:val="center"/>
          </w:tcPr>
          <w:p>
            <w:pPr>
              <w:pStyle w:val="TableContents"/>
              <w:bidi w:val="0"/>
              <w:spacing w:before="0" w:after="283"/>
              <w:jc w:val="left"/>
              <w:rPr/>
            </w:pPr>
            <w:r>
              <w:rPr/>
              <w:t xml:space="preserve">9.1 km 5.65 mi </w:t>
            </w:r>
          </w:p>
        </w:tc>
        <w:tc>
          <w:tcPr>
            <w:tcW w:w="1644" w:type="dxa"/>
            <w:tcBorders/>
            <w:vAlign w:val="center"/>
          </w:tcPr>
          <w:p>
            <w:pPr>
              <w:pStyle w:val="TableContents"/>
              <w:bidi w:val="0"/>
              <w:spacing w:before="0" w:after="283"/>
              <w:jc w:val="left"/>
              <w:rPr/>
            </w:pPr>
            <w:r>
              <w:rPr/>
              <w:t xml:space="preserve">60 ° 36 ′ 25''' N 140 ° 12 ′ 52'' W </w:t>
            </w:r>
            <w:r>
              <w:rPr/>
              <w:t xml:space="preserve">/ </w:t>
            </w:r>
            <w:r>
              <w:rPr/>
              <w:t xml:space="preserve">60,6069 ° N 140,2144 ° W </w:t>
            </w:r>
            <w:r>
              <w:rPr/>
              <w:t xml:space="preserve">/ 60,6069;-140,2144 </w:t>
            </w:r>
            <w:r>
              <w:rPr/>
              <w:t xml:space="preserve">(</w:t>
            </w:r>
            <w:r>
              <w:rPr/>
              <w:t xml:space="preserve">McArthur Peak) </w:t>
            </w:r>
          </w:p>
        </w:tc>
      </w:tr>
      <w:tr>
        <w:trPr/>
        <w:tc>
          <w:tcPr>
            <w:tcW w:w="1083" w:type="dxa"/>
            <w:tcBorders/>
            <w:vAlign w:val="center"/>
          </w:tcPr>
          <w:p>
            <w:pPr>
              <w:pStyle w:val="TableContents"/>
              <w:bidi w:val="0"/>
              <w:spacing w:before="0" w:after="283"/>
              <w:jc w:val="left"/>
              <w:rPr/>
            </w:pPr>
            <w:r>
              <w:rPr/>
              <w:t xml:space="preserve">14 </w:t>
            </w:r>
          </w:p>
        </w:tc>
        <w:tc>
          <w:tcPr>
            <w:tcW w:w="1413" w:type="dxa"/>
            <w:tcBorders/>
            <w:vAlign w:val="center"/>
          </w:tcPr>
          <w:p>
            <w:pPr>
              <w:pStyle w:val="TableContents"/>
              <w:bidi w:val="0"/>
              <w:spacing w:before="0" w:after="283"/>
              <w:jc w:val="left"/>
              <w:rPr/>
            </w:pPr>
            <w:r>
              <w:rPr/>
              <w:t xml:space="preserve">Mount Augusta </w:t>
            </w:r>
          </w:p>
        </w:tc>
        <w:tc>
          <w:tcPr>
            <w:tcW w:w="1134" w:type="dxa"/>
            <w:tcBorders/>
            <w:vAlign w:val="center"/>
          </w:tcPr>
          <w:p>
            <w:pPr>
              <w:pStyle w:val="TableContents"/>
              <w:bidi w:val="0"/>
              <w:spacing w:before="0" w:after="283"/>
              <w:jc w:val="left"/>
              <w:rPr/>
            </w:pPr>
            <w:r>
              <w:rPr/>
              <w:t xml:space="preserve">Alaska 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4289 m 14,070 ft </w:t>
            </w:r>
          </w:p>
        </w:tc>
        <w:tc>
          <w:tcPr>
            <w:tcW w:w="1329" w:type="dxa"/>
            <w:tcBorders/>
            <w:vAlign w:val="center"/>
          </w:tcPr>
          <w:p>
            <w:pPr>
              <w:pStyle w:val="TableContents"/>
              <w:bidi w:val="0"/>
              <w:spacing w:before="0" w:after="283"/>
              <w:jc w:val="left"/>
              <w:rPr/>
            </w:pPr>
            <w:r>
              <w:rPr/>
              <w:t xml:space="preserve">1549 m 5,082 ft </w:t>
            </w:r>
          </w:p>
        </w:tc>
        <w:tc>
          <w:tcPr>
            <w:tcW w:w="1233" w:type="dxa"/>
            <w:tcBorders/>
            <w:vAlign w:val="center"/>
          </w:tcPr>
          <w:p>
            <w:pPr>
              <w:pStyle w:val="TableContents"/>
              <w:bidi w:val="0"/>
              <w:spacing w:before="0" w:after="283"/>
              <w:jc w:val="left"/>
              <w:rPr/>
            </w:pPr>
            <w:r>
              <w:rPr/>
              <w:t xml:space="preserve">23.2 km 14.41 mi </w:t>
            </w:r>
          </w:p>
        </w:tc>
        <w:tc>
          <w:tcPr>
            <w:tcW w:w="1644" w:type="dxa"/>
            <w:tcBorders/>
            <w:vAlign w:val="center"/>
          </w:tcPr>
          <w:p>
            <w:pPr>
              <w:pStyle w:val="TableContents"/>
              <w:bidi w:val="0"/>
              <w:spacing w:before="0" w:after="283"/>
              <w:jc w:val="left"/>
              <w:rPr/>
            </w:pPr>
            <w:r>
              <w:rPr/>
              <w:t xml:space="preserve">60 ° 18 ′ 27''' N 140 ° 27 ′ 30'' W </w:t>
            </w:r>
            <w:r>
              <w:rPr/>
              <w:t xml:space="preserve">/ </w:t>
            </w:r>
            <w:r>
              <w:rPr/>
              <w:t xml:space="preserve">60.3074 ° N 140.4584 ° W </w:t>
            </w:r>
            <w:r>
              <w:rPr/>
              <w:t xml:space="preserve">/ 60.3074;-140.4584 </w:t>
            </w:r>
            <w:r>
              <w:rPr/>
              <w:t xml:space="preserve">(</w:t>
            </w:r>
            <w:r>
              <w:rPr/>
              <w:t xml:space="preserve">Mount Augusta) </w:t>
            </w:r>
          </w:p>
        </w:tc>
      </w:tr>
      <w:tr>
        <w:trPr/>
        <w:tc>
          <w:tcPr>
            <w:tcW w:w="1083" w:type="dxa"/>
            <w:tcBorders/>
            <w:vAlign w:val="center"/>
          </w:tcPr>
          <w:p>
            <w:pPr>
              <w:pStyle w:val="TableContents"/>
              <w:bidi w:val="0"/>
              <w:spacing w:before="0" w:after="283"/>
              <w:jc w:val="left"/>
              <w:rPr/>
            </w:pPr>
            <w:r>
              <w:rPr/>
              <w:t xml:space="preserve">15 </w:t>
            </w:r>
          </w:p>
        </w:tc>
        <w:tc>
          <w:tcPr>
            <w:tcW w:w="1413" w:type="dxa"/>
            <w:tcBorders/>
            <w:vAlign w:val="center"/>
          </w:tcPr>
          <w:p>
            <w:pPr>
              <w:pStyle w:val="TableContents"/>
              <w:bidi w:val="0"/>
              <w:spacing w:before="0" w:after="283"/>
              <w:jc w:val="left"/>
              <w:rPr/>
            </w:pPr>
            <w:r>
              <w:rPr/>
              <w:t xml:space="preserve">Mount Strickland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4260 m 13,976 ft </w:t>
            </w:r>
          </w:p>
        </w:tc>
        <w:tc>
          <w:tcPr>
            <w:tcW w:w="1329" w:type="dxa"/>
            <w:tcBorders/>
            <w:vAlign w:val="center"/>
          </w:tcPr>
          <w:p>
            <w:pPr>
              <w:pStyle w:val="TableContents"/>
              <w:bidi w:val="0"/>
              <w:spacing w:before="0" w:after="283"/>
              <w:jc w:val="left"/>
              <w:rPr/>
            </w:pPr>
            <w:r>
              <w:rPr/>
              <w:t xml:space="preserve">800 m 2,625 ft </w:t>
            </w:r>
          </w:p>
        </w:tc>
        <w:tc>
          <w:tcPr>
            <w:tcW w:w="1233" w:type="dxa"/>
            <w:tcBorders/>
            <w:vAlign w:val="center"/>
          </w:tcPr>
          <w:p>
            <w:pPr>
              <w:pStyle w:val="TableContents"/>
              <w:bidi w:val="0"/>
              <w:spacing w:before="0" w:after="283"/>
              <w:jc w:val="left"/>
              <w:rPr/>
            </w:pPr>
            <w:r>
              <w:rPr/>
              <w:t xml:space="preserve">7.35 km 4.57 mi </w:t>
            </w:r>
          </w:p>
        </w:tc>
        <w:tc>
          <w:tcPr>
            <w:tcW w:w="1644" w:type="dxa"/>
            <w:tcBorders/>
            <w:vAlign w:val="center"/>
          </w:tcPr>
          <w:p>
            <w:pPr>
              <w:pStyle w:val="TableContents"/>
              <w:bidi w:val="0"/>
              <w:spacing w:before="0" w:after="283"/>
              <w:jc w:val="left"/>
              <w:rPr/>
            </w:pPr>
            <w:r>
              <w:rPr/>
              <w:t xml:space="preserve">61 ° 14 ′ 11''' N 140 ° 40 ′ 32'' W </w:t>
            </w:r>
            <w:r>
              <w:rPr/>
              <w:t xml:space="preserve">/ </w:t>
            </w:r>
            <w:r>
              <w:rPr/>
              <w:t xml:space="preserve">61.2365 ° N 140.6755 ° W </w:t>
            </w:r>
            <w:r>
              <w:rPr/>
              <w:t xml:space="preserve">/ 61.2365;-140.6755 </w:t>
            </w:r>
            <w:r>
              <w:rPr/>
              <w:t xml:space="preserve">(</w:t>
            </w:r>
            <w:r>
              <w:rPr/>
              <w:t xml:space="preserve">Mount Strickland) (Mount Strickland) </w:t>
            </w:r>
          </w:p>
        </w:tc>
      </w:tr>
      <w:tr>
        <w:trPr/>
        <w:tc>
          <w:tcPr>
            <w:tcW w:w="1083" w:type="dxa"/>
            <w:tcBorders/>
            <w:vAlign w:val="center"/>
          </w:tcPr>
          <w:p>
            <w:pPr>
              <w:pStyle w:val="TableContents"/>
              <w:bidi w:val="0"/>
              <w:spacing w:before="0" w:after="283"/>
              <w:jc w:val="left"/>
              <w:rPr/>
            </w:pPr>
            <w:r>
              <w:rPr/>
              <w:t xml:space="preserve">16 </w:t>
            </w:r>
          </w:p>
        </w:tc>
        <w:tc>
          <w:tcPr>
            <w:tcW w:w="1413" w:type="dxa"/>
            <w:tcBorders/>
            <w:vAlign w:val="center"/>
          </w:tcPr>
          <w:p>
            <w:pPr>
              <w:pStyle w:val="TableContents"/>
              <w:bidi w:val="0"/>
              <w:spacing w:before="0" w:after="283"/>
              <w:jc w:val="left"/>
              <w:rPr/>
            </w:pPr>
            <w:r>
              <w:rPr/>
              <w:t xml:space="preserve">Avalanche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4228 m 13,871 ft </w:t>
            </w:r>
          </w:p>
        </w:tc>
        <w:tc>
          <w:tcPr>
            <w:tcW w:w="1329" w:type="dxa"/>
            <w:tcBorders/>
            <w:vAlign w:val="center"/>
          </w:tcPr>
          <w:p>
            <w:pPr>
              <w:pStyle w:val="TableContents"/>
              <w:bidi w:val="0"/>
              <w:spacing w:before="0" w:after="283"/>
              <w:jc w:val="left"/>
              <w:rPr/>
            </w:pPr>
            <w:r>
              <w:rPr/>
              <w:t xml:space="preserve">608 m 1,995 ft </w:t>
            </w:r>
          </w:p>
        </w:tc>
        <w:tc>
          <w:tcPr>
            <w:tcW w:w="1233" w:type="dxa"/>
            <w:tcBorders/>
            <w:vAlign w:val="center"/>
          </w:tcPr>
          <w:p>
            <w:pPr>
              <w:pStyle w:val="TableContents"/>
              <w:bidi w:val="0"/>
              <w:spacing w:before="0" w:after="283"/>
              <w:jc w:val="left"/>
              <w:rPr/>
            </w:pPr>
            <w:r>
              <w:rPr/>
              <w:t xml:space="preserve">4.54 km 2.82 mi </w:t>
            </w:r>
          </w:p>
        </w:tc>
        <w:tc>
          <w:tcPr>
            <w:tcW w:w="1644" w:type="dxa"/>
            <w:tcBorders/>
            <w:vAlign w:val="center"/>
          </w:tcPr>
          <w:p>
            <w:pPr>
              <w:pStyle w:val="TableContents"/>
              <w:bidi w:val="0"/>
              <w:spacing w:before="0" w:after="283"/>
              <w:jc w:val="left"/>
              <w:rPr/>
            </w:pPr>
            <w:r>
              <w:rPr/>
              <w:t xml:space="preserve">61 ° 14 ′ 24'' N 140 ° 45 ′ 35'' W </w:t>
            </w:r>
            <w:r>
              <w:rPr/>
              <w:t xml:space="preserve">/ </w:t>
            </w:r>
            <w:r>
              <w:rPr/>
              <w:t xml:space="preserve">61.2401 ° N 140.7597 ° W </w:t>
            </w:r>
            <w:r>
              <w:rPr/>
              <w:t xml:space="preserve">/ 61.2401;-140.7597 </w:t>
            </w:r>
            <w:r>
              <w:rPr/>
              <w:t xml:space="preserve">(</w:t>
            </w:r>
            <w:r>
              <w:rPr/>
              <w:t xml:space="preserve">Avalanche Peak) </w:t>
            </w:r>
          </w:p>
        </w:tc>
      </w:tr>
      <w:tr>
        <w:trPr/>
        <w:tc>
          <w:tcPr>
            <w:tcW w:w="1083" w:type="dxa"/>
            <w:tcBorders/>
            <w:vAlign w:val="center"/>
          </w:tcPr>
          <w:p>
            <w:pPr>
              <w:pStyle w:val="TableContents"/>
              <w:bidi w:val="0"/>
              <w:spacing w:before="0" w:after="283"/>
              <w:jc w:val="left"/>
              <w:rPr/>
            </w:pPr>
            <w:r>
              <w:rPr/>
              <w:t xml:space="preserve">17 </w:t>
            </w:r>
          </w:p>
        </w:tc>
        <w:tc>
          <w:tcPr>
            <w:tcW w:w="1413" w:type="dxa"/>
            <w:tcBorders/>
            <w:vAlign w:val="center"/>
          </w:tcPr>
          <w:p>
            <w:pPr>
              <w:pStyle w:val="TableContents"/>
              <w:bidi w:val="0"/>
              <w:spacing w:before="0" w:after="283"/>
              <w:jc w:val="left"/>
              <w:rPr/>
            </w:pPr>
            <w:r>
              <w:rPr/>
              <w:t xml:space="preserve">Mount Cook </w:t>
            </w:r>
          </w:p>
        </w:tc>
        <w:tc>
          <w:tcPr>
            <w:tcW w:w="1134" w:type="dxa"/>
            <w:tcBorders/>
            <w:vAlign w:val="center"/>
          </w:tcPr>
          <w:p>
            <w:pPr>
              <w:pStyle w:val="TableContents"/>
              <w:bidi w:val="0"/>
              <w:spacing w:before="0" w:after="283"/>
              <w:jc w:val="left"/>
              <w:rPr/>
            </w:pPr>
            <w:r>
              <w:rPr/>
              <w:t xml:space="preserve">Alaska 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4194 m 13 760 ft </w:t>
            </w:r>
          </w:p>
        </w:tc>
        <w:tc>
          <w:tcPr>
            <w:tcW w:w="1329" w:type="dxa"/>
            <w:tcBorders/>
            <w:vAlign w:val="center"/>
          </w:tcPr>
          <w:p>
            <w:pPr>
              <w:pStyle w:val="TableContents"/>
              <w:bidi w:val="0"/>
              <w:spacing w:before="0" w:after="283"/>
              <w:jc w:val="left"/>
              <w:rPr/>
            </w:pPr>
            <w:r>
              <w:rPr/>
              <w:t xml:space="preserve">2350 m 7,710 ft </w:t>
            </w:r>
          </w:p>
        </w:tc>
        <w:tc>
          <w:tcPr>
            <w:tcW w:w="1233" w:type="dxa"/>
            <w:tcBorders/>
            <w:vAlign w:val="center"/>
          </w:tcPr>
          <w:p>
            <w:pPr>
              <w:pStyle w:val="TableContents"/>
              <w:bidi w:val="0"/>
              <w:spacing w:before="0" w:after="283"/>
              <w:jc w:val="left"/>
              <w:rPr/>
            </w:pPr>
            <w:r>
              <w:rPr/>
              <w:t xml:space="preserve">23.4 km 14.54 mi </w:t>
            </w:r>
          </w:p>
        </w:tc>
        <w:tc>
          <w:tcPr>
            <w:tcW w:w="1644" w:type="dxa"/>
            <w:tcBorders/>
            <w:vAlign w:val="center"/>
          </w:tcPr>
          <w:p>
            <w:pPr>
              <w:pStyle w:val="TableContents"/>
              <w:bidi w:val="0"/>
              <w:spacing w:before="0" w:after="283"/>
              <w:jc w:val="left"/>
              <w:rPr/>
            </w:pPr>
            <w:r>
              <w:rPr/>
              <w:t xml:space="preserve">60 ° 10 ′ 54''' N 139 ° 58 ′ 52'' W </w:t>
            </w:r>
            <w:r>
              <w:rPr/>
              <w:t xml:space="preserve">/ </w:t>
            </w:r>
            <w:r>
              <w:rPr/>
              <w:t xml:space="preserve">60.1816 ° N 139.9811 ° W </w:t>
            </w:r>
            <w:r>
              <w:rPr/>
              <w:t xml:space="preserve">/ 60.1816;-139.9811 </w:t>
            </w:r>
            <w:r>
              <w:rPr/>
              <w:t xml:space="preserve">(</w:t>
            </w:r>
            <w:r>
              <w:rPr/>
              <w:t xml:space="preserve">Mount Cook) (Mount Cook) </w:t>
            </w:r>
          </w:p>
        </w:tc>
      </w:tr>
      <w:tr>
        <w:trPr/>
        <w:tc>
          <w:tcPr>
            <w:tcW w:w="1083" w:type="dxa"/>
            <w:tcBorders/>
            <w:vAlign w:val="center"/>
          </w:tcPr>
          <w:p>
            <w:pPr>
              <w:pStyle w:val="TableContents"/>
              <w:bidi w:val="0"/>
              <w:spacing w:before="0" w:after="283"/>
              <w:jc w:val="left"/>
              <w:rPr/>
            </w:pPr>
            <w:r>
              <w:rPr/>
              <w:t xml:space="preserve">18 </w:t>
            </w:r>
          </w:p>
        </w:tc>
        <w:tc>
          <w:tcPr>
            <w:tcW w:w="1413" w:type="dxa"/>
            <w:tcBorders/>
            <w:vAlign w:val="center"/>
          </w:tcPr>
          <w:p>
            <w:pPr>
              <w:pStyle w:val="TableContents"/>
              <w:bidi w:val="0"/>
              <w:spacing w:before="0" w:after="283"/>
              <w:jc w:val="left"/>
              <w:rPr/>
            </w:pPr>
            <w:r>
              <w:rPr/>
              <w:t xml:space="preserve">Mount Craig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4060 m 13,320 ft </w:t>
            </w:r>
          </w:p>
        </w:tc>
        <w:tc>
          <w:tcPr>
            <w:tcW w:w="1329" w:type="dxa"/>
            <w:tcBorders/>
            <w:vAlign w:val="center"/>
          </w:tcPr>
          <w:p>
            <w:pPr>
              <w:pStyle w:val="TableContents"/>
              <w:bidi w:val="0"/>
              <w:spacing w:before="0" w:after="283"/>
              <w:jc w:val="left"/>
              <w:rPr/>
            </w:pPr>
            <w:r>
              <w:rPr/>
              <w:t xml:space="preserve">520 m 1,706 ft </w:t>
            </w:r>
          </w:p>
        </w:tc>
        <w:tc>
          <w:tcPr>
            <w:tcW w:w="1233" w:type="dxa"/>
            <w:tcBorders/>
            <w:vAlign w:val="center"/>
          </w:tcPr>
          <w:p>
            <w:pPr>
              <w:pStyle w:val="TableContents"/>
              <w:bidi w:val="0"/>
              <w:spacing w:before="0" w:after="283"/>
              <w:jc w:val="left"/>
              <w:rPr/>
            </w:pPr>
            <w:r>
              <w:rPr/>
              <w:t xml:space="preserve">6.97 km 4.33 mi </w:t>
            </w:r>
          </w:p>
        </w:tc>
        <w:tc>
          <w:tcPr>
            <w:tcW w:w="1644" w:type="dxa"/>
            <w:tcBorders/>
            <w:vAlign w:val="center"/>
          </w:tcPr>
          <w:p>
            <w:pPr>
              <w:pStyle w:val="TableContents"/>
              <w:bidi w:val="0"/>
              <w:spacing w:before="0" w:after="283"/>
              <w:jc w:val="left"/>
              <w:rPr/>
            </w:pPr>
            <w:r>
              <w:rPr/>
              <w:t xml:space="preserve">61 ° 15 ′ 49''' N 140 ° 52 ′ 48'' W </w:t>
            </w:r>
            <w:r>
              <w:rPr/>
              <w:t xml:space="preserve">/ </w:t>
            </w:r>
            <w:r>
              <w:rPr/>
              <w:t xml:space="preserve">61.2636 ° N 140.8800 ° W </w:t>
            </w:r>
            <w:r>
              <w:rPr/>
              <w:t xml:space="preserve">/ 61.2636;-140.8800 </w:t>
            </w:r>
            <w:r>
              <w:rPr/>
              <w:t xml:space="preserve">(</w:t>
            </w:r>
            <w:r>
              <w:rPr/>
              <w:t xml:space="preserve">Mount Craig) </w:t>
            </w:r>
          </w:p>
        </w:tc>
      </w:tr>
      <w:tr>
        <w:trPr/>
        <w:tc>
          <w:tcPr>
            <w:tcW w:w="1083" w:type="dxa"/>
            <w:tcBorders/>
            <w:vAlign w:val="center"/>
          </w:tcPr>
          <w:p>
            <w:pPr>
              <w:pStyle w:val="TableContents"/>
              <w:bidi w:val="0"/>
              <w:spacing w:before="0" w:after="283"/>
              <w:jc w:val="left"/>
              <w:rPr/>
            </w:pPr>
            <w:r>
              <w:rPr/>
              <w:t xml:space="preserve">19 </w:t>
            </w:r>
          </w:p>
        </w:tc>
        <w:tc>
          <w:tcPr>
            <w:tcW w:w="1413" w:type="dxa"/>
            <w:tcBorders/>
            <w:vAlign w:val="center"/>
          </w:tcPr>
          <w:p>
            <w:pPr>
              <w:pStyle w:val="TableContents"/>
              <w:bidi w:val="0"/>
              <w:spacing w:before="0" w:after="283"/>
              <w:jc w:val="left"/>
              <w:rPr/>
            </w:pPr>
            <w:r>
              <w:rPr/>
              <w:t xml:space="preserve">Mount Waddington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4019 m 13,186 ft </w:t>
            </w:r>
          </w:p>
        </w:tc>
        <w:tc>
          <w:tcPr>
            <w:tcW w:w="1329" w:type="dxa"/>
            <w:tcBorders/>
            <w:vAlign w:val="center"/>
          </w:tcPr>
          <w:p>
            <w:pPr>
              <w:pStyle w:val="TableContents"/>
              <w:bidi w:val="0"/>
              <w:spacing w:before="0" w:after="283"/>
              <w:jc w:val="left"/>
              <w:rPr/>
            </w:pPr>
            <w:r>
              <w:rPr/>
              <w:t xml:space="preserve">3289 m 10,791 ft </w:t>
            </w:r>
          </w:p>
        </w:tc>
        <w:tc>
          <w:tcPr>
            <w:tcW w:w="1233" w:type="dxa"/>
            <w:tcBorders/>
            <w:vAlign w:val="center"/>
          </w:tcPr>
          <w:p>
            <w:pPr>
              <w:pStyle w:val="TableContents"/>
              <w:bidi w:val="0"/>
              <w:spacing w:before="0" w:after="283"/>
              <w:jc w:val="left"/>
              <w:rPr/>
            </w:pPr>
            <w:r>
              <w:rPr/>
              <w:t xml:space="preserve">562 km 349 mi </w:t>
            </w:r>
          </w:p>
        </w:tc>
        <w:tc>
          <w:tcPr>
            <w:tcW w:w="1644" w:type="dxa"/>
            <w:tcBorders/>
            <w:vAlign w:val="center"/>
          </w:tcPr>
          <w:p>
            <w:pPr>
              <w:pStyle w:val="TableContents"/>
              <w:bidi w:val="0"/>
              <w:spacing w:before="0" w:after="283"/>
              <w:jc w:val="left"/>
              <w:rPr/>
            </w:pPr>
            <w:r>
              <w:rPr/>
              <w:t xml:space="preserve">51 ° 22 ′ 25''' N 125 ° 15 ′ 49''' W </w:t>
            </w:r>
            <w:r>
              <w:rPr/>
              <w:t xml:space="preserve">/ </w:t>
            </w:r>
            <w:r>
              <w:rPr/>
              <w:t xml:space="preserve">51.3737 ° N 125.2636 ° W </w:t>
            </w:r>
            <w:r>
              <w:rPr/>
              <w:t xml:space="preserve">/ 51.3737;-125.2636 </w:t>
            </w:r>
            <w:r>
              <w:rPr/>
              <w:t xml:space="preserve">(</w:t>
            </w:r>
            <w:r>
              <w:rPr/>
              <w:t xml:space="preserve">Mount Waddington) (Mount Waddington) </w:t>
            </w:r>
          </w:p>
        </w:tc>
      </w:tr>
      <w:tr>
        <w:trPr/>
        <w:tc>
          <w:tcPr>
            <w:tcW w:w="1083" w:type="dxa"/>
            <w:tcBorders/>
            <w:vAlign w:val="center"/>
          </w:tcPr>
          <w:p>
            <w:pPr>
              <w:pStyle w:val="TableContents"/>
              <w:bidi w:val="0"/>
              <w:spacing w:before="0" w:after="283"/>
              <w:jc w:val="left"/>
              <w:rPr/>
            </w:pPr>
            <w:r>
              <w:rPr/>
              <w:t xml:space="preserve">20 </w:t>
            </w:r>
          </w:p>
        </w:tc>
        <w:tc>
          <w:tcPr>
            <w:tcW w:w="1413" w:type="dxa"/>
            <w:tcBorders/>
            <w:vAlign w:val="center"/>
          </w:tcPr>
          <w:p>
            <w:pPr>
              <w:pStyle w:val="TableContents"/>
              <w:bidi w:val="0"/>
              <w:spacing w:before="0" w:after="283"/>
              <w:jc w:val="left"/>
              <w:rPr/>
            </w:pPr>
            <w:r>
              <w:rPr/>
              <w:t xml:space="preserve">Spring Glacier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3976 m 13,045 ft </w:t>
            </w:r>
          </w:p>
        </w:tc>
        <w:tc>
          <w:tcPr>
            <w:tcW w:w="1329" w:type="dxa"/>
            <w:tcBorders/>
            <w:vAlign w:val="center"/>
          </w:tcPr>
          <w:p>
            <w:pPr>
              <w:pStyle w:val="TableContents"/>
              <w:bidi w:val="0"/>
              <w:spacing w:before="0" w:after="283"/>
              <w:jc w:val="left"/>
              <w:rPr/>
            </w:pPr>
            <w:r>
              <w:rPr/>
              <w:t xml:space="preserve">676 m 2,218 ft </w:t>
            </w:r>
          </w:p>
        </w:tc>
        <w:tc>
          <w:tcPr>
            <w:tcW w:w="1233" w:type="dxa"/>
            <w:tcBorders/>
            <w:vAlign w:val="center"/>
          </w:tcPr>
          <w:p>
            <w:pPr>
              <w:pStyle w:val="TableContents"/>
              <w:bidi w:val="0"/>
              <w:spacing w:before="0" w:after="283"/>
              <w:jc w:val="left"/>
              <w:rPr/>
            </w:pPr>
            <w:r>
              <w:rPr/>
              <w:t xml:space="preserve">6 km 3.73 mi </w:t>
            </w:r>
          </w:p>
        </w:tc>
        <w:tc>
          <w:tcPr>
            <w:tcW w:w="1644" w:type="dxa"/>
            <w:tcBorders/>
            <w:vAlign w:val="center"/>
          </w:tcPr>
          <w:p>
            <w:pPr>
              <w:pStyle w:val="TableContents"/>
              <w:bidi w:val="0"/>
              <w:spacing w:before="0" w:after="283"/>
              <w:jc w:val="left"/>
              <w:rPr/>
            </w:pPr>
            <w:r>
              <w:rPr/>
              <w:t xml:space="preserve">61 ° 02 ′ 27''' N 139 ° 55 ′ 58''' W </w:t>
            </w:r>
            <w:r>
              <w:rPr/>
              <w:t xml:space="preserve">/ </w:t>
            </w:r>
            <w:r>
              <w:rPr/>
              <w:t xml:space="preserve">61.0408 ° N 139.9328 ° W </w:t>
            </w:r>
            <w:r>
              <w:rPr/>
              <w:t xml:space="preserve">/ 61.0408;-139.9328 </w:t>
            </w:r>
            <w:r>
              <w:rPr/>
              <w:t xml:space="preserve">(</w:t>
            </w:r>
            <w:r>
              <w:rPr/>
              <w:t xml:space="preserve">Spring Glacier Peak) (Spring Glacier Peak) </w:t>
            </w:r>
          </w:p>
        </w:tc>
      </w:tr>
      <w:tr>
        <w:trPr/>
        <w:tc>
          <w:tcPr>
            <w:tcW w:w="1083" w:type="dxa"/>
            <w:tcBorders/>
            <w:vAlign w:val="center"/>
          </w:tcPr>
          <w:p>
            <w:pPr>
              <w:pStyle w:val="TableContents"/>
              <w:bidi w:val="0"/>
              <w:spacing w:before="0" w:after="283"/>
              <w:jc w:val="left"/>
              <w:rPr/>
            </w:pPr>
            <w:r>
              <w:rPr/>
              <w:t xml:space="preserve">21 </w:t>
            </w:r>
          </w:p>
        </w:tc>
        <w:tc>
          <w:tcPr>
            <w:tcW w:w="1413" w:type="dxa"/>
            <w:tcBorders/>
            <w:vAlign w:val="center"/>
          </w:tcPr>
          <w:p>
            <w:pPr>
              <w:pStyle w:val="TableContents"/>
              <w:bidi w:val="0"/>
              <w:spacing w:before="0" w:after="283"/>
              <w:jc w:val="left"/>
              <w:rPr/>
            </w:pPr>
            <w:r>
              <w:rPr/>
              <w:t xml:space="preserve">Mount Robson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3959 m 12,989 ft </w:t>
            </w:r>
          </w:p>
        </w:tc>
        <w:tc>
          <w:tcPr>
            <w:tcW w:w="1329" w:type="dxa"/>
            <w:tcBorders/>
            <w:vAlign w:val="center"/>
          </w:tcPr>
          <w:p>
            <w:pPr>
              <w:pStyle w:val="TableContents"/>
              <w:bidi w:val="0"/>
              <w:spacing w:before="0" w:after="283"/>
              <w:jc w:val="left"/>
              <w:rPr/>
            </w:pPr>
            <w:r>
              <w:rPr/>
              <w:t xml:space="preserve">2829 m 9281 ft </w:t>
            </w:r>
          </w:p>
        </w:tc>
        <w:tc>
          <w:tcPr>
            <w:tcW w:w="1233" w:type="dxa"/>
            <w:tcBorders/>
            <w:vAlign w:val="center"/>
          </w:tcPr>
          <w:p>
            <w:pPr>
              <w:pStyle w:val="TableContents"/>
              <w:bidi w:val="0"/>
              <w:spacing w:before="0" w:after="283"/>
              <w:jc w:val="left"/>
              <w:rPr/>
            </w:pPr>
            <w:r>
              <w:rPr/>
              <w:t xml:space="preserve">460 km 286 mi </w:t>
            </w:r>
          </w:p>
        </w:tc>
        <w:tc>
          <w:tcPr>
            <w:tcW w:w="1644" w:type="dxa"/>
            <w:tcBorders/>
            <w:vAlign w:val="center"/>
          </w:tcPr>
          <w:p>
            <w:pPr>
              <w:pStyle w:val="TableContents"/>
              <w:bidi w:val="0"/>
              <w:spacing w:before="0" w:after="283"/>
              <w:jc w:val="left"/>
              <w:rPr/>
            </w:pPr>
            <w:r>
              <w:rPr/>
              <w:t xml:space="preserve">53 ° 06 ′ 38'' N 119 ° 09 ′ 24'' W </w:t>
            </w:r>
            <w:r>
              <w:rPr/>
              <w:t xml:space="preserve">/ </w:t>
            </w:r>
            <w:r>
              <w:rPr/>
              <w:t xml:space="preserve">53.1105 ° N 119.1566 ° W </w:t>
            </w:r>
            <w:r>
              <w:rPr/>
              <w:t xml:space="preserve">/ 53.1105;-119.1566 </w:t>
            </w:r>
            <w:r>
              <w:rPr/>
              <w:t xml:space="preserve">(</w:t>
            </w:r>
            <w:r>
              <w:rPr/>
              <w:t xml:space="preserve">Mount Robson) (Mount Robson) </w:t>
            </w:r>
          </w:p>
        </w:tc>
      </w:tr>
      <w:tr>
        <w:trPr/>
        <w:tc>
          <w:tcPr>
            <w:tcW w:w="1083" w:type="dxa"/>
            <w:tcBorders/>
            <w:vAlign w:val="center"/>
          </w:tcPr>
          <w:p>
            <w:pPr>
              <w:pStyle w:val="TableContents"/>
              <w:bidi w:val="0"/>
              <w:spacing w:before="0" w:after="283"/>
              <w:jc w:val="left"/>
              <w:rPr/>
            </w:pPr>
            <w:r>
              <w:rPr/>
              <w:t xml:space="preserve">22 </w:t>
            </w:r>
          </w:p>
        </w:tc>
        <w:tc>
          <w:tcPr>
            <w:tcW w:w="1413" w:type="dxa"/>
            <w:tcBorders/>
            <w:vAlign w:val="center"/>
          </w:tcPr>
          <w:p>
            <w:pPr>
              <w:pStyle w:val="TableContents"/>
              <w:bidi w:val="0"/>
              <w:spacing w:before="0" w:after="283"/>
              <w:jc w:val="left"/>
              <w:rPr/>
            </w:pPr>
            <w:r>
              <w:rPr/>
              <w:t xml:space="preserve">Mount Harrison (Yukon)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3935 m 12,910 ft </w:t>
            </w:r>
          </w:p>
        </w:tc>
        <w:tc>
          <w:tcPr>
            <w:tcW w:w="1329" w:type="dxa"/>
            <w:tcBorders/>
            <w:vAlign w:val="center"/>
          </w:tcPr>
          <w:p>
            <w:pPr>
              <w:pStyle w:val="TableContents"/>
              <w:bidi w:val="0"/>
              <w:spacing w:before="0" w:after="283"/>
              <w:jc w:val="left"/>
              <w:rPr/>
            </w:pPr>
            <w:r>
              <w:rPr/>
              <w:t xml:space="preserve">875 m 2,871 ft </w:t>
            </w:r>
          </w:p>
        </w:tc>
        <w:tc>
          <w:tcPr>
            <w:tcW w:w="1233" w:type="dxa"/>
            <w:tcBorders/>
            <w:vAlign w:val="center"/>
          </w:tcPr>
          <w:p>
            <w:pPr>
              <w:pStyle w:val="TableContents"/>
              <w:bidi w:val="0"/>
              <w:spacing w:before="0" w:after="283"/>
              <w:jc w:val="left"/>
              <w:rPr/>
            </w:pPr>
            <w:r>
              <w:rPr/>
              <w:t xml:space="preserve">11 km 6.84 mi </w:t>
            </w:r>
          </w:p>
        </w:tc>
        <w:tc>
          <w:tcPr>
            <w:tcW w:w="1644" w:type="dxa"/>
            <w:tcBorders/>
            <w:vAlign w:val="center"/>
          </w:tcPr>
          <w:p>
            <w:pPr>
              <w:pStyle w:val="TableContents"/>
              <w:bidi w:val="0"/>
              <w:spacing w:before="0" w:after="283"/>
              <w:jc w:val="left"/>
              <w:rPr/>
            </w:pPr>
            <w:r>
              <w:rPr/>
              <w:t xml:space="preserve">61° 04 ′ 41'' N 140° 06 ′ 07'' W </w:t>
            </w:r>
            <w:r>
              <w:rPr/>
              <w:t xml:space="preserve">/ </w:t>
            </w:r>
            <w:r>
              <w:rPr/>
              <w:t xml:space="preserve">61.0781 ° N 140.1019 ° W </w:t>
            </w:r>
            <w:r>
              <w:rPr/>
              <w:t xml:space="preserve">/ 61.0781;-140.1019 </w:t>
            </w:r>
            <w:r>
              <w:rPr/>
              <w:t xml:space="preserve">(</w:t>
            </w:r>
            <w:r>
              <w:rPr/>
              <w:t xml:space="preserve">Mount Harrison) </w:t>
            </w:r>
          </w:p>
        </w:tc>
      </w:tr>
      <w:tr>
        <w:trPr/>
        <w:tc>
          <w:tcPr>
            <w:tcW w:w="1083" w:type="dxa"/>
            <w:tcBorders/>
            <w:vAlign w:val="center"/>
          </w:tcPr>
          <w:p>
            <w:pPr>
              <w:pStyle w:val="TableContents"/>
              <w:bidi w:val="0"/>
              <w:spacing w:before="0" w:after="283"/>
              <w:jc w:val="left"/>
              <w:rPr/>
            </w:pPr>
            <w:r>
              <w:rPr/>
              <w:t xml:space="preserve">23 </w:t>
            </w:r>
          </w:p>
        </w:tc>
        <w:tc>
          <w:tcPr>
            <w:tcW w:w="1413" w:type="dxa"/>
            <w:tcBorders/>
            <w:vAlign w:val="center"/>
          </w:tcPr>
          <w:p>
            <w:pPr>
              <w:pStyle w:val="TableContents"/>
              <w:bidi w:val="0"/>
              <w:spacing w:before="0" w:after="283"/>
              <w:jc w:val="left"/>
              <w:rPr/>
            </w:pPr>
            <w:r>
              <w:rPr/>
              <w:t xml:space="preserve">Mount Queen Mary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3928 m 12,887 ft </w:t>
            </w:r>
          </w:p>
        </w:tc>
        <w:tc>
          <w:tcPr>
            <w:tcW w:w="1329" w:type="dxa"/>
            <w:tcBorders/>
            <w:vAlign w:val="center"/>
          </w:tcPr>
          <w:p>
            <w:pPr>
              <w:pStyle w:val="TableContents"/>
              <w:bidi w:val="0"/>
              <w:spacing w:before="0" w:after="283"/>
              <w:jc w:val="left"/>
              <w:rPr/>
            </w:pPr>
            <w:r>
              <w:rPr/>
              <w:t xml:space="preserve">1348 m 4,423 ft </w:t>
            </w:r>
          </w:p>
        </w:tc>
        <w:tc>
          <w:tcPr>
            <w:tcW w:w="1233" w:type="dxa"/>
            <w:tcBorders/>
            <w:vAlign w:val="center"/>
          </w:tcPr>
          <w:p>
            <w:pPr>
              <w:pStyle w:val="TableContents"/>
              <w:bidi w:val="0"/>
              <w:spacing w:before="0" w:after="283"/>
              <w:jc w:val="left"/>
              <w:rPr/>
            </w:pPr>
            <w:r>
              <w:rPr/>
              <w:t xml:space="preserve">25.3 km 15.69 mi </w:t>
            </w:r>
          </w:p>
        </w:tc>
        <w:tc>
          <w:tcPr>
            <w:tcW w:w="1644" w:type="dxa"/>
            <w:tcBorders/>
            <w:vAlign w:val="center"/>
          </w:tcPr>
          <w:p>
            <w:pPr>
              <w:pStyle w:val="TableContents"/>
              <w:bidi w:val="0"/>
              <w:spacing w:before="0" w:after="283"/>
              <w:jc w:val="left"/>
              <w:rPr/>
            </w:pPr>
            <w:r>
              <w:rPr/>
              <w:t xml:space="preserve">60 ° 37 ′ 43''' N 139 ° 43 ′ 29''' W </w:t>
            </w:r>
            <w:r>
              <w:rPr/>
              <w:t xml:space="preserve">/ </w:t>
            </w:r>
            <w:r>
              <w:rPr/>
              <w:t xml:space="preserve">60.6286 ° N 139.7247 ° W </w:t>
            </w:r>
            <w:r>
              <w:rPr/>
              <w:t xml:space="preserve">/ 60.6286;-139.7247 </w:t>
            </w:r>
            <w:r>
              <w:rPr/>
              <w:t xml:space="preserve">(</w:t>
            </w:r>
            <w:r>
              <w:rPr/>
              <w:t xml:space="preserve">Mount Queen Mary) (Mount Queen Mary) </w:t>
            </w:r>
          </w:p>
        </w:tc>
      </w:tr>
      <w:tr>
        <w:trPr/>
        <w:tc>
          <w:tcPr>
            <w:tcW w:w="1083" w:type="dxa"/>
            <w:tcBorders/>
            <w:vAlign w:val="center"/>
          </w:tcPr>
          <w:p>
            <w:pPr>
              <w:pStyle w:val="TableContents"/>
              <w:bidi w:val="0"/>
              <w:spacing w:before="0" w:after="283"/>
              <w:jc w:val="left"/>
              <w:rPr/>
            </w:pPr>
            <w:r>
              <w:rPr/>
              <w:t xml:space="preserve">Mount Root </w:t>
            </w:r>
          </w:p>
        </w:tc>
        <w:tc>
          <w:tcPr>
            <w:tcW w:w="1413" w:type="dxa"/>
            <w:tcBorders/>
            <w:vAlign w:val="center"/>
          </w:tcPr>
          <w:p>
            <w:pPr>
              <w:pStyle w:val="TableContents"/>
              <w:bidi w:val="0"/>
              <w:spacing w:before="0" w:after="283"/>
              <w:jc w:val="left"/>
              <w:rPr/>
            </w:pPr>
            <w:r>
              <w:rPr/>
              <w:t xml:space="preserve">Alaska Brittiläinen Kolumbia </w:t>
            </w:r>
          </w:p>
        </w:tc>
        <w:tc>
          <w:tcPr>
            <w:tcW w:w="1134" w:type="dxa"/>
            <w:tcBorders/>
            <w:vAlign w:val="center"/>
          </w:tcPr>
          <w:p>
            <w:pPr>
              <w:pStyle w:val="TableContents"/>
              <w:bidi w:val="0"/>
              <w:spacing w:before="0" w:after="283"/>
              <w:jc w:val="left"/>
              <w:rPr/>
            </w:pPr>
            <w:r>
              <w:rPr/>
              <w:t xml:space="preserve">Saint Elias Mountains </w:t>
            </w:r>
          </w:p>
        </w:tc>
        <w:tc>
          <w:tcPr>
            <w:tcW w:w="1292" w:type="dxa"/>
            <w:tcBorders/>
            <w:vAlign w:val="center"/>
          </w:tcPr>
          <w:p>
            <w:pPr>
              <w:pStyle w:val="TableContents"/>
              <w:bidi w:val="0"/>
              <w:spacing w:before="0" w:after="283"/>
              <w:jc w:val="left"/>
              <w:rPr/>
            </w:pPr>
            <w:r>
              <w:rPr/>
              <w:t xml:space="preserve">3928 m 12,887 ft </w:t>
            </w:r>
          </w:p>
        </w:tc>
        <w:tc>
          <w:tcPr>
            <w:tcW w:w="1077" w:type="dxa"/>
            <w:tcBorders/>
            <w:vAlign w:val="center"/>
          </w:tcPr>
          <w:p>
            <w:pPr>
              <w:pStyle w:val="TableContents"/>
              <w:bidi w:val="0"/>
              <w:spacing w:before="0" w:after="283"/>
              <w:jc w:val="left"/>
              <w:rPr/>
            </w:pPr>
            <w:r>
              <w:rPr/>
              <w:t xml:space="preserve">908 m 2,979 ft </w:t>
            </w:r>
          </w:p>
        </w:tc>
        <w:tc>
          <w:tcPr>
            <w:tcW w:w="1329" w:type="dxa"/>
            <w:tcBorders/>
            <w:vAlign w:val="center"/>
          </w:tcPr>
          <w:p>
            <w:pPr>
              <w:pStyle w:val="TableContents"/>
              <w:bidi w:val="0"/>
              <w:spacing w:before="0" w:after="283"/>
              <w:jc w:val="left"/>
              <w:rPr/>
            </w:pPr>
            <w:r>
              <w:rPr/>
              <w:t xml:space="preserve">8.79 km 5.46 mi </w:t>
            </w:r>
          </w:p>
        </w:tc>
        <w:tc>
          <w:tcPr>
            <w:tcW w:w="1233" w:type="dxa"/>
            <w:tcBorders/>
            <w:vAlign w:val="center"/>
          </w:tcPr>
          <w:p>
            <w:pPr>
              <w:pStyle w:val="TableContents"/>
              <w:bidi w:val="0"/>
              <w:spacing w:before="0" w:after="283"/>
              <w:jc w:val="left"/>
              <w:rPr/>
            </w:pPr>
            <w:r>
              <w:rPr/>
              <w:t xml:space="preserve">58 ° 59 ′ 07''' N 137 ° 30 ′ 00'' W </w:t>
            </w:r>
            <w:r>
              <w:rPr/>
              <w:t xml:space="preserve">/ </w:t>
            </w:r>
            <w:r>
              <w:rPr/>
              <w:t xml:space="preserve">58.9854 ° N 137.5001 ° W </w:t>
            </w:r>
            <w:r>
              <w:rPr/>
              <w:t xml:space="preserve">/ 58.9854;-137.5001 </w:t>
            </w:r>
            <w:r>
              <w:rPr/>
              <w:t xml:space="preserve">(</w:t>
            </w:r>
            <w:r>
              <w:rPr/>
              <w:t xml:space="preserve">Mount Root) (Mount Root) </w:t>
            </w:r>
          </w:p>
        </w:tc>
        <w:tc>
          <w:tcPr>
            <w:tcW w:w="1644" w:type="dxa"/>
            <w:tcBorders/>
          </w:tcPr>
          <w:p>
            <w:pPr>
              <w:pStyle w:val="TableContents"/>
              <w:bidi w:val="0"/>
              <w:spacing w:before="0" w:after="283"/>
              <w:jc w:val="left"/>
              <w:rPr>
                <w:sz w:val="4"/>
                <w:szCs w:val="4"/>
              </w:rPr>
            </w:pPr>
            <w:r>
              <w:rPr>
                <w:sz w:val="4"/>
                <w:szCs w:val="4"/>
              </w:rPr>
            </w:r>
          </w:p>
        </w:tc>
      </w:tr>
      <w:tr>
        <w:trPr/>
        <w:tc>
          <w:tcPr>
            <w:tcW w:w="1083" w:type="dxa"/>
            <w:tcBorders/>
            <w:vAlign w:val="center"/>
          </w:tcPr>
          <w:p>
            <w:pPr>
              <w:pStyle w:val="TableContents"/>
              <w:bidi w:val="0"/>
              <w:spacing w:before="0" w:after="283"/>
              <w:jc w:val="left"/>
              <w:rPr/>
            </w:pPr>
            <w:r>
              <w:rPr/>
              <w:t xml:space="preserve">25 </w:t>
            </w:r>
          </w:p>
        </w:tc>
        <w:tc>
          <w:tcPr>
            <w:tcW w:w="1413" w:type="dxa"/>
            <w:tcBorders/>
            <w:vAlign w:val="center"/>
          </w:tcPr>
          <w:p>
            <w:pPr>
              <w:pStyle w:val="TableContents"/>
              <w:bidi w:val="0"/>
              <w:spacing w:before="0" w:after="283"/>
              <w:jc w:val="left"/>
              <w:rPr/>
            </w:pPr>
            <w:r>
              <w:rPr/>
              <w:t xml:space="preserve">Mount Tiedemann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3838 m 12,592 ft </w:t>
            </w:r>
          </w:p>
        </w:tc>
        <w:tc>
          <w:tcPr>
            <w:tcW w:w="1329" w:type="dxa"/>
            <w:tcBorders/>
            <w:vAlign w:val="center"/>
          </w:tcPr>
          <w:p>
            <w:pPr>
              <w:pStyle w:val="TableContents"/>
              <w:bidi w:val="0"/>
              <w:spacing w:before="0" w:after="283"/>
              <w:jc w:val="left"/>
              <w:rPr/>
            </w:pPr>
            <w:r>
              <w:rPr/>
              <w:t xml:space="preserve">848 m 2,782 ft </w:t>
            </w:r>
          </w:p>
        </w:tc>
        <w:tc>
          <w:tcPr>
            <w:tcW w:w="1233" w:type="dxa"/>
            <w:tcBorders/>
            <w:vAlign w:val="center"/>
          </w:tcPr>
          <w:p>
            <w:pPr>
              <w:pStyle w:val="TableContents"/>
              <w:bidi w:val="0"/>
              <w:spacing w:before="0" w:after="283"/>
              <w:jc w:val="left"/>
              <w:rPr/>
            </w:pPr>
            <w:r>
              <w:rPr/>
              <w:t xml:space="preserve">2.86 km 1.78 mi </w:t>
            </w:r>
          </w:p>
        </w:tc>
        <w:tc>
          <w:tcPr>
            <w:tcW w:w="1644" w:type="dxa"/>
            <w:tcBorders/>
            <w:vAlign w:val="center"/>
          </w:tcPr>
          <w:p>
            <w:pPr>
              <w:pStyle w:val="TableContents"/>
              <w:bidi w:val="0"/>
              <w:spacing w:before="0" w:after="283"/>
              <w:jc w:val="left"/>
              <w:rPr/>
            </w:pPr>
            <w:r>
              <w:rPr/>
              <w:t xml:space="preserve">51 ° 23 ′ 38''' N 125 ° 14 ′ 12'' W </w:t>
            </w:r>
            <w:r>
              <w:rPr/>
              <w:t xml:space="preserve">/ </w:t>
            </w:r>
            <w:r>
              <w:rPr/>
              <w:t xml:space="preserve">51.3940 ° N 125.2366 ° W </w:t>
            </w:r>
            <w:r>
              <w:rPr/>
              <w:t xml:space="preserve">/ 51.3940;-125.2366 </w:t>
            </w:r>
            <w:r>
              <w:rPr/>
              <w:t xml:space="preserve">(</w:t>
            </w:r>
            <w:r>
              <w:rPr/>
              <w:t xml:space="preserve">Tiedemann-vuori) </w:t>
            </w:r>
          </w:p>
        </w:tc>
      </w:tr>
      <w:tr>
        <w:trPr/>
        <w:tc>
          <w:tcPr>
            <w:tcW w:w="1083" w:type="dxa"/>
            <w:tcBorders/>
            <w:vAlign w:val="center"/>
          </w:tcPr>
          <w:p>
            <w:pPr>
              <w:pStyle w:val="TableContents"/>
              <w:bidi w:val="0"/>
              <w:spacing w:before="0" w:after="283"/>
              <w:jc w:val="left"/>
              <w:rPr/>
            </w:pPr>
            <w:r>
              <w:rPr/>
              <w:t xml:space="preserve">26 </w:t>
            </w:r>
          </w:p>
        </w:tc>
        <w:tc>
          <w:tcPr>
            <w:tcW w:w="1413" w:type="dxa"/>
            <w:tcBorders/>
            <w:vAlign w:val="center"/>
          </w:tcPr>
          <w:p>
            <w:pPr>
              <w:pStyle w:val="TableContents"/>
              <w:bidi w:val="0"/>
              <w:spacing w:before="0" w:after="283"/>
              <w:jc w:val="left"/>
              <w:rPr/>
            </w:pPr>
            <w:r>
              <w:rPr/>
              <w:t xml:space="preserve">Centennial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3820 m 12,533 ft </w:t>
            </w:r>
          </w:p>
        </w:tc>
        <w:tc>
          <w:tcPr>
            <w:tcW w:w="1329" w:type="dxa"/>
            <w:tcBorders/>
            <w:vAlign w:val="center"/>
          </w:tcPr>
          <w:p>
            <w:pPr>
              <w:pStyle w:val="TableContents"/>
              <w:bidi w:val="0"/>
              <w:spacing w:before="0" w:after="283"/>
              <w:jc w:val="left"/>
              <w:rPr/>
            </w:pPr>
            <w:r>
              <w:rPr/>
              <w:t xml:space="preserve">960 m 3,150 ft </w:t>
            </w:r>
          </w:p>
        </w:tc>
        <w:tc>
          <w:tcPr>
            <w:tcW w:w="1233" w:type="dxa"/>
            <w:tcBorders/>
            <w:vAlign w:val="center"/>
          </w:tcPr>
          <w:p>
            <w:pPr>
              <w:pStyle w:val="TableContents"/>
              <w:bidi w:val="0"/>
              <w:spacing w:before="0" w:after="283"/>
              <w:jc w:val="left"/>
              <w:rPr/>
            </w:pPr>
            <w:r>
              <w:rPr/>
              <w:t xml:space="preserve">9.77 km 6.07 mi </w:t>
            </w:r>
          </w:p>
        </w:tc>
        <w:tc>
          <w:tcPr>
            <w:tcW w:w="1644" w:type="dxa"/>
            <w:tcBorders/>
            <w:vAlign w:val="center"/>
          </w:tcPr>
          <w:p>
            <w:pPr>
              <w:pStyle w:val="TableContents"/>
              <w:bidi w:val="0"/>
              <w:spacing w:before="0" w:after="283"/>
              <w:jc w:val="left"/>
              <w:rPr/>
            </w:pPr>
            <w:r>
              <w:rPr/>
              <w:t xml:space="preserve">60° 56 ′ 49''' N 140° 43 ′ 18'' W </w:t>
            </w:r>
            <w:r>
              <w:rPr/>
              <w:t xml:space="preserve">/ </w:t>
            </w:r>
            <w:r>
              <w:rPr/>
              <w:t xml:space="preserve">60.9470 ° N 140.7217 ° W </w:t>
            </w:r>
            <w:r>
              <w:rPr/>
              <w:t xml:space="preserve">/ 60.9470;-140.7217 </w:t>
            </w:r>
            <w:r>
              <w:rPr/>
              <w:t xml:space="preserve">(</w:t>
            </w:r>
            <w:r>
              <w:rPr/>
              <w:t xml:space="preserve">Centennial Peak) (Centennial Peak) </w:t>
            </w:r>
          </w:p>
        </w:tc>
      </w:tr>
      <w:tr>
        <w:trPr/>
        <w:tc>
          <w:tcPr>
            <w:tcW w:w="1083" w:type="dxa"/>
            <w:tcBorders/>
            <w:vAlign w:val="center"/>
          </w:tcPr>
          <w:p>
            <w:pPr>
              <w:pStyle w:val="TableContents"/>
              <w:bidi w:val="0"/>
              <w:spacing w:before="0" w:after="283"/>
              <w:jc w:val="left"/>
              <w:rPr/>
            </w:pPr>
            <w:r>
              <w:rPr/>
              <w:t xml:space="preserve">27 </w:t>
            </w:r>
          </w:p>
        </w:tc>
        <w:tc>
          <w:tcPr>
            <w:tcW w:w="1413" w:type="dxa"/>
            <w:tcBorders/>
            <w:vAlign w:val="center"/>
          </w:tcPr>
          <w:p>
            <w:pPr>
              <w:pStyle w:val="TableContents"/>
              <w:bidi w:val="0"/>
              <w:spacing w:before="0" w:after="283"/>
              <w:jc w:val="left"/>
              <w:rPr/>
            </w:pPr>
            <w:r>
              <w:rPr/>
              <w:t xml:space="preserve">Mount Malaspina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3776 m 12,388 ft </w:t>
            </w:r>
          </w:p>
        </w:tc>
        <w:tc>
          <w:tcPr>
            <w:tcW w:w="1329" w:type="dxa"/>
            <w:tcBorders/>
            <w:vAlign w:val="center"/>
          </w:tcPr>
          <w:p>
            <w:pPr>
              <w:pStyle w:val="TableContents"/>
              <w:bidi w:val="0"/>
              <w:spacing w:before="0" w:after="283"/>
              <w:jc w:val="left"/>
              <w:rPr/>
            </w:pPr>
            <w:r>
              <w:rPr/>
              <w:t xml:space="preserve">936 m 3 071 ft </w:t>
            </w:r>
          </w:p>
        </w:tc>
        <w:tc>
          <w:tcPr>
            <w:tcW w:w="1233" w:type="dxa"/>
            <w:tcBorders/>
            <w:vAlign w:val="center"/>
          </w:tcPr>
          <w:p>
            <w:pPr>
              <w:pStyle w:val="TableContents"/>
              <w:bidi w:val="0"/>
              <w:spacing w:before="0" w:after="283"/>
              <w:jc w:val="left"/>
              <w:rPr/>
            </w:pPr>
            <w:r>
              <w:rPr/>
              <w:t xml:space="preserve">6.39 km 3.97 mi </w:t>
            </w:r>
          </w:p>
        </w:tc>
        <w:tc>
          <w:tcPr>
            <w:tcW w:w="1644" w:type="dxa"/>
            <w:tcBorders/>
            <w:vAlign w:val="center"/>
          </w:tcPr>
          <w:p>
            <w:pPr>
              <w:pStyle w:val="TableContents"/>
              <w:bidi w:val="0"/>
              <w:spacing w:before="0" w:after="283"/>
              <w:jc w:val="left"/>
              <w:rPr/>
            </w:pPr>
            <w:r>
              <w:rPr/>
              <w:t xml:space="preserve">60 ° 19 ′ 06''' N 140 ° 34 ′ 19''' W </w:t>
            </w:r>
            <w:r>
              <w:rPr/>
              <w:t xml:space="preserve">/ </w:t>
            </w:r>
            <w:r>
              <w:rPr/>
              <w:t xml:space="preserve">60.3182 ° N 140.5719 ° W </w:t>
            </w:r>
            <w:r>
              <w:rPr/>
              <w:t xml:space="preserve">/ 60.3182;-140.5719 </w:t>
            </w:r>
            <w:r>
              <w:rPr/>
              <w:t xml:space="preserve">(</w:t>
            </w:r>
            <w:r>
              <w:rPr/>
              <w:t xml:space="preserve">Mount Malaspina) (Mount Malaspina) </w:t>
            </w:r>
          </w:p>
        </w:tc>
      </w:tr>
      <w:tr>
        <w:trPr/>
        <w:tc>
          <w:tcPr>
            <w:tcW w:w="1083" w:type="dxa"/>
            <w:tcBorders/>
            <w:vAlign w:val="center"/>
          </w:tcPr>
          <w:p>
            <w:pPr>
              <w:pStyle w:val="TableContents"/>
              <w:bidi w:val="0"/>
              <w:spacing w:before="0" w:after="283"/>
              <w:jc w:val="left"/>
              <w:rPr/>
            </w:pPr>
            <w:r>
              <w:rPr/>
              <w:t xml:space="preserve">28 </w:t>
            </w:r>
          </w:p>
        </w:tc>
        <w:tc>
          <w:tcPr>
            <w:tcW w:w="1413" w:type="dxa"/>
            <w:tcBorders/>
            <w:vAlign w:val="center"/>
          </w:tcPr>
          <w:p>
            <w:pPr>
              <w:pStyle w:val="TableContents"/>
              <w:bidi w:val="0"/>
              <w:spacing w:before="0" w:after="283"/>
              <w:jc w:val="left"/>
              <w:rPr/>
            </w:pPr>
            <w:r>
              <w:rPr/>
              <w:t xml:space="preserve">Mount Columbia </w:t>
            </w:r>
          </w:p>
        </w:tc>
        <w:tc>
          <w:tcPr>
            <w:tcW w:w="1134" w:type="dxa"/>
            <w:tcBorders/>
            <w:vAlign w:val="center"/>
          </w:tcPr>
          <w:p>
            <w:pPr>
              <w:pStyle w:val="TableContents"/>
              <w:bidi w:val="0"/>
              <w:spacing w:before="0" w:after="283"/>
              <w:jc w:val="left"/>
              <w:rPr/>
            </w:pPr>
            <w:r>
              <w:rPr/>
              <w:t xml:space="preserve">Alberta 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3741 m 12,274 ft </w:t>
            </w:r>
          </w:p>
        </w:tc>
        <w:tc>
          <w:tcPr>
            <w:tcW w:w="1329" w:type="dxa"/>
            <w:tcBorders/>
            <w:vAlign w:val="center"/>
          </w:tcPr>
          <w:p>
            <w:pPr>
              <w:pStyle w:val="TableContents"/>
              <w:bidi w:val="0"/>
              <w:spacing w:before="0" w:after="283"/>
              <w:jc w:val="left"/>
              <w:rPr/>
            </w:pPr>
            <w:r>
              <w:rPr/>
              <w:t xml:space="preserve">2371 m 7779 ft </w:t>
            </w:r>
          </w:p>
        </w:tc>
        <w:tc>
          <w:tcPr>
            <w:tcW w:w="1233" w:type="dxa"/>
            <w:tcBorders/>
            <w:vAlign w:val="center"/>
          </w:tcPr>
          <w:p>
            <w:pPr>
              <w:pStyle w:val="TableContents"/>
              <w:bidi w:val="0"/>
              <w:spacing w:before="0" w:after="283"/>
              <w:jc w:val="left"/>
              <w:rPr/>
            </w:pPr>
            <w:r>
              <w:rPr/>
              <w:t xml:space="preserve">158 km 98.2 mi </w:t>
            </w:r>
          </w:p>
        </w:tc>
        <w:tc>
          <w:tcPr>
            <w:tcW w:w="1644" w:type="dxa"/>
            <w:tcBorders/>
            <w:vAlign w:val="center"/>
          </w:tcPr>
          <w:p>
            <w:pPr>
              <w:pStyle w:val="TableContents"/>
              <w:bidi w:val="0"/>
              <w:spacing w:before="0" w:after="283"/>
              <w:jc w:val="left"/>
              <w:rPr/>
            </w:pPr>
            <w:r>
              <w:rPr/>
              <w:t xml:space="preserve">52 ° 08 ′ 50'' N 117 ° 26 ′ 30'' W </w:t>
            </w:r>
            <w:r>
              <w:rPr/>
              <w:t xml:space="preserve">/ </w:t>
            </w:r>
            <w:r>
              <w:rPr/>
              <w:t xml:space="preserve">52.1473 ° N 117.4416 ° W </w:t>
            </w:r>
            <w:r>
              <w:rPr/>
              <w:t xml:space="preserve">/ 52.1473;-117.4416 </w:t>
            </w:r>
            <w:r>
              <w:rPr/>
              <w:t xml:space="preserve">(</w:t>
            </w:r>
            <w:r>
              <w:rPr/>
              <w:t xml:space="preserve">Mount Columbia) (Mount Columbia) </w:t>
            </w:r>
          </w:p>
        </w:tc>
      </w:tr>
      <w:tr>
        <w:trPr/>
        <w:tc>
          <w:tcPr>
            <w:tcW w:w="1083" w:type="dxa"/>
            <w:tcBorders/>
            <w:vAlign w:val="center"/>
          </w:tcPr>
          <w:p>
            <w:pPr>
              <w:pStyle w:val="TableContents"/>
              <w:bidi w:val="0"/>
              <w:spacing w:before="0" w:after="283"/>
              <w:jc w:val="left"/>
              <w:rPr/>
            </w:pPr>
            <w:r>
              <w:rPr/>
              <w:t xml:space="preserve">Mount King George </w:t>
            </w:r>
          </w:p>
        </w:tc>
        <w:tc>
          <w:tcPr>
            <w:tcW w:w="1413" w:type="dxa"/>
            <w:tcBorders/>
            <w:vAlign w:val="center"/>
          </w:tcPr>
          <w:p>
            <w:pPr>
              <w:pStyle w:val="TableContents"/>
              <w:bidi w:val="0"/>
              <w:spacing w:before="0" w:after="283"/>
              <w:jc w:val="left"/>
              <w:rPr/>
            </w:pPr>
            <w:r>
              <w:rPr/>
              <w:t xml:space="preserve">Yukon </w:t>
            </w:r>
          </w:p>
        </w:tc>
        <w:tc>
          <w:tcPr>
            <w:tcW w:w="1134" w:type="dxa"/>
            <w:tcBorders/>
            <w:vAlign w:val="center"/>
          </w:tcPr>
          <w:p>
            <w:pPr>
              <w:pStyle w:val="TableContents"/>
              <w:bidi w:val="0"/>
              <w:spacing w:before="0" w:after="283"/>
              <w:jc w:val="left"/>
              <w:rPr/>
            </w:pPr>
            <w:r>
              <w:rPr/>
              <w:t xml:space="preserve">Saint Elias Mountains </w:t>
            </w:r>
          </w:p>
        </w:tc>
        <w:tc>
          <w:tcPr>
            <w:tcW w:w="1292" w:type="dxa"/>
            <w:tcBorders/>
            <w:vAlign w:val="center"/>
          </w:tcPr>
          <w:p>
            <w:pPr>
              <w:pStyle w:val="TableContents"/>
              <w:bidi w:val="0"/>
              <w:spacing w:before="0" w:after="283"/>
              <w:jc w:val="left"/>
              <w:rPr/>
            </w:pPr>
            <w:r>
              <w:rPr/>
              <w:t xml:space="preserve">3741 m 12,274 ft </w:t>
            </w:r>
          </w:p>
        </w:tc>
        <w:tc>
          <w:tcPr>
            <w:tcW w:w="1077" w:type="dxa"/>
            <w:tcBorders/>
            <w:vAlign w:val="center"/>
          </w:tcPr>
          <w:p>
            <w:pPr>
              <w:pStyle w:val="TableContents"/>
              <w:bidi w:val="0"/>
              <w:spacing w:before="0" w:after="283"/>
              <w:jc w:val="left"/>
              <w:rPr/>
            </w:pPr>
            <w:r>
              <w:rPr/>
              <w:t xml:space="preserve">1281 m 4,203 ft </w:t>
            </w:r>
          </w:p>
        </w:tc>
        <w:tc>
          <w:tcPr>
            <w:tcW w:w="1329" w:type="dxa"/>
            <w:tcBorders/>
            <w:vAlign w:val="center"/>
          </w:tcPr>
          <w:p>
            <w:pPr>
              <w:pStyle w:val="TableContents"/>
              <w:bidi w:val="0"/>
              <w:spacing w:before="0" w:after="283"/>
              <w:jc w:val="left"/>
              <w:rPr/>
            </w:pPr>
            <w:r>
              <w:rPr/>
              <w:t xml:space="preserve">11.3 km 7.02 mi </w:t>
            </w:r>
          </w:p>
        </w:tc>
        <w:tc>
          <w:tcPr>
            <w:tcW w:w="1233" w:type="dxa"/>
            <w:tcBorders/>
            <w:vAlign w:val="center"/>
          </w:tcPr>
          <w:p>
            <w:pPr>
              <w:pStyle w:val="TableContents"/>
              <w:bidi w:val="0"/>
              <w:spacing w:before="0" w:after="283"/>
              <w:jc w:val="left"/>
              <w:rPr/>
            </w:pPr>
            <w:r>
              <w:rPr/>
              <w:t xml:space="preserve">60 ° 31 ′ 53''' N 139 ° 47 ′ 03''' W </w:t>
            </w:r>
            <w:r>
              <w:rPr/>
              <w:t xml:space="preserve">/ </w:t>
            </w:r>
            <w:r>
              <w:rPr/>
              <w:t xml:space="preserve">60.5314 ° N 139.7841 ° W </w:t>
            </w:r>
            <w:r>
              <w:rPr/>
              <w:t xml:space="preserve">/ 60.5314;-139.7841 </w:t>
            </w:r>
            <w:r>
              <w:rPr/>
              <w:t xml:space="preserve">(</w:t>
            </w:r>
            <w:r>
              <w:rPr/>
              <w:t xml:space="preserve">Mount King George) (Mount King George) </w:t>
            </w:r>
          </w:p>
        </w:tc>
        <w:tc>
          <w:tcPr>
            <w:tcW w:w="1644" w:type="dxa"/>
            <w:tcBorders/>
          </w:tcPr>
          <w:p>
            <w:pPr>
              <w:pStyle w:val="TableContents"/>
              <w:bidi w:val="0"/>
              <w:spacing w:before="0" w:after="283"/>
              <w:jc w:val="left"/>
              <w:rPr>
                <w:sz w:val="4"/>
                <w:szCs w:val="4"/>
              </w:rPr>
            </w:pPr>
            <w:r>
              <w:rPr>
                <w:sz w:val="4"/>
                <w:szCs w:val="4"/>
              </w:rPr>
            </w:r>
          </w:p>
        </w:tc>
      </w:tr>
      <w:tr>
        <w:trPr/>
        <w:tc>
          <w:tcPr>
            <w:tcW w:w="1083" w:type="dxa"/>
            <w:tcBorders/>
            <w:vAlign w:val="center"/>
          </w:tcPr>
          <w:p>
            <w:pPr>
              <w:pStyle w:val="TableContents"/>
              <w:bidi w:val="0"/>
              <w:spacing w:before="0" w:after="283"/>
              <w:jc w:val="left"/>
              <w:rPr/>
            </w:pPr>
            <w:r>
              <w:rPr/>
              <w:t xml:space="preserve">30 </w:t>
            </w:r>
          </w:p>
        </w:tc>
        <w:tc>
          <w:tcPr>
            <w:tcW w:w="1413" w:type="dxa"/>
            <w:tcBorders/>
            <w:vAlign w:val="center"/>
          </w:tcPr>
          <w:p>
            <w:pPr>
              <w:pStyle w:val="TableContents"/>
              <w:bidi w:val="0"/>
              <w:spacing w:before="0" w:after="283"/>
              <w:jc w:val="left"/>
              <w:rPr/>
            </w:pPr>
            <w:r>
              <w:rPr/>
              <w:t xml:space="preserve">Mount Johansen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3740 m 12,270 ft </w:t>
            </w:r>
          </w:p>
        </w:tc>
        <w:tc>
          <w:tcPr>
            <w:tcW w:w="1329" w:type="dxa"/>
            <w:tcBorders/>
            <w:vAlign w:val="center"/>
          </w:tcPr>
          <w:p>
            <w:pPr>
              <w:pStyle w:val="TableContents"/>
              <w:bidi w:val="0"/>
              <w:spacing w:before="0" w:after="283"/>
              <w:jc w:val="left"/>
              <w:rPr/>
            </w:pPr>
            <w:r>
              <w:rPr/>
              <w:t xml:space="preserve">560 m 1,837 ft </w:t>
            </w:r>
          </w:p>
        </w:tc>
        <w:tc>
          <w:tcPr>
            <w:tcW w:w="1233" w:type="dxa"/>
            <w:tcBorders/>
            <w:vAlign w:val="center"/>
          </w:tcPr>
          <w:p>
            <w:pPr>
              <w:pStyle w:val="TableContents"/>
              <w:bidi w:val="0"/>
              <w:spacing w:before="0" w:after="283"/>
              <w:jc w:val="left"/>
              <w:rPr/>
            </w:pPr>
            <w:r>
              <w:rPr/>
              <w:t xml:space="preserve">20 km 12.43 mi </w:t>
            </w:r>
          </w:p>
        </w:tc>
        <w:tc>
          <w:tcPr>
            <w:tcW w:w="1644" w:type="dxa"/>
            <w:tcBorders/>
            <w:vAlign w:val="center"/>
          </w:tcPr>
          <w:p>
            <w:pPr>
              <w:pStyle w:val="TableContents"/>
              <w:bidi w:val="0"/>
              <w:spacing w:before="0" w:after="283"/>
              <w:jc w:val="left"/>
              <w:rPr/>
            </w:pPr>
            <w:r>
              <w:rPr/>
              <w:t xml:space="preserve">60 ° 41 ′ 00'' N 140 ° 40 ′ 56'' W </w:t>
            </w:r>
            <w:r>
              <w:rPr/>
              <w:t xml:space="preserve">/ </w:t>
            </w:r>
            <w:r>
              <w:rPr/>
              <w:t xml:space="preserve">60.6832 ° N 140.6823 ° W </w:t>
            </w:r>
            <w:r>
              <w:rPr/>
              <w:t xml:space="preserve">/ 60.6832;-140.6823 </w:t>
            </w:r>
            <w:r>
              <w:rPr/>
              <w:t xml:space="preserve">(</w:t>
            </w:r>
            <w:r>
              <w:rPr/>
              <w:t xml:space="preserve">Johansenin vuori) </w:t>
            </w:r>
          </w:p>
        </w:tc>
      </w:tr>
      <w:tr>
        <w:trPr/>
        <w:tc>
          <w:tcPr>
            <w:tcW w:w="1083" w:type="dxa"/>
            <w:tcBorders/>
            <w:vAlign w:val="center"/>
          </w:tcPr>
          <w:p>
            <w:pPr>
              <w:pStyle w:val="TableContents"/>
              <w:bidi w:val="0"/>
              <w:spacing w:before="0" w:after="283"/>
              <w:jc w:val="left"/>
              <w:rPr/>
            </w:pPr>
            <w:r>
              <w:rPr/>
              <w:t xml:space="preserve">31 </w:t>
            </w:r>
          </w:p>
        </w:tc>
        <w:tc>
          <w:tcPr>
            <w:tcW w:w="1413" w:type="dxa"/>
            <w:tcBorders/>
            <w:vAlign w:val="center"/>
          </w:tcPr>
          <w:p>
            <w:pPr>
              <w:pStyle w:val="TableContents"/>
              <w:bidi w:val="0"/>
              <w:spacing w:before="0" w:after="283"/>
              <w:jc w:val="left"/>
              <w:rPr/>
            </w:pPr>
            <w:r>
              <w:rPr/>
              <w:t xml:space="preserve">North Twin Peak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3733 m 12,247 ft </w:t>
            </w:r>
          </w:p>
        </w:tc>
        <w:tc>
          <w:tcPr>
            <w:tcW w:w="1329" w:type="dxa"/>
            <w:tcBorders/>
            <w:vAlign w:val="center"/>
          </w:tcPr>
          <w:p>
            <w:pPr>
              <w:pStyle w:val="TableContents"/>
              <w:bidi w:val="0"/>
              <w:spacing w:before="0" w:after="283"/>
              <w:jc w:val="left"/>
              <w:rPr/>
            </w:pPr>
            <w:r>
              <w:rPr/>
              <w:t xml:space="preserve">743 m 2,438 ft </w:t>
            </w:r>
          </w:p>
        </w:tc>
        <w:tc>
          <w:tcPr>
            <w:tcW w:w="1233" w:type="dxa"/>
            <w:tcBorders/>
            <w:vAlign w:val="center"/>
          </w:tcPr>
          <w:p>
            <w:pPr>
              <w:pStyle w:val="TableContents"/>
              <w:bidi w:val="0"/>
              <w:spacing w:before="0" w:after="283"/>
              <w:jc w:val="left"/>
              <w:rPr/>
            </w:pPr>
            <w:r>
              <w:rPr/>
              <w:t xml:space="preserve">8.52 km 5.29 mi </w:t>
            </w:r>
          </w:p>
        </w:tc>
        <w:tc>
          <w:tcPr>
            <w:tcW w:w="1644" w:type="dxa"/>
            <w:tcBorders/>
            <w:vAlign w:val="center"/>
          </w:tcPr>
          <w:p>
            <w:pPr>
              <w:pStyle w:val="TableContents"/>
              <w:bidi w:val="0"/>
              <w:spacing w:before="0" w:after="283"/>
              <w:jc w:val="left"/>
              <w:rPr/>
            </w:pPr>
            <w:r>
              <w:rPr/>
              <w:t xml:space="preserve">52 ° 13 ′ 26''' N 117 ° 26 ′ 04''' W </w:t>
            </w:r>
            <w:r>
              <w:rPr/>
              <w:t xml:space="preserve">/ </w:t>
            </w:r>
            <w:r>
              <w:rPr/>
              <w:t xml:space="preserve">52.2238 ° N 117.4345 ° W </w:t>
            </w:r>
            <w:r>
              <w:rPr/>
              <w:t xml:space="preserve">/ 52.2238;-117.4345 </w:t>
            </w:r>
            <w:r>
              <w:rPr/>
              <w:t xml:space="preserve">(</w:t>
            </w:r>
            <w:r>
              <w:rPr/>
              <w:t xml:space="preserve">North Twin Peak) (pohjoinen kaksoispiikki) </w:t>
            </w:r>
          </w:p>
        </w:tc>
      </w:tr>
      <w:tr>
        <w:trPr/>
        <w:tc>
          <w:tcPr>
            <w:tcW w:w="1083" w:type="dxa"/>
            <w:tcBorders/>
            <w:vAlign w:val="center"/>
          </w:tcPr>
          <w:p>
            <w:pPr>
              <w:pStyle w:val="TableContents"/>
              <w:bidi w:val="0"/>
              <w:spacing w:before="0" w:after="283"/>
              <w:jc w:val="left"/>
              <w:rPr/>
            </w:pPr>
            <w:r>
              <w:rPr/>
              <w:t xml:space="preserve">32 </w:t>
            </w:r>
          </w:p>
        </w:tc>
        <w:tc>
          <w:tcPr>
            <w:tcW w:w="1413" w:type="dxa"/>
            <w:tcBorders/>
            <w:vAlign w:val="center"/>
          </w:tcPr>
          <w:p>
            <w:pPr>
              <w:pStyle w:val="TableContents"/>
              <w:bidi w:val="0"/>
              <w:spacing w:before="0" w:after="283"/>
              <w:jc w:val="left"/>
              <w:rPr/>
            </w:pPr>
            <w:r>
              <w:rPr/>
              <w:t xml:space="preserve">Mount Clemenceau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3664 m 12,021 ft </w:t>
            </w:r>
          </w:p>
        </w:tc>
        <w:tc>
          <w:tcPr>
            <w:tcW w:w="1329" w:type="dxa"/>
            <w:tcBorders/>
            <w:vAlign w:val="center"/>
          </w:tcPr>
          <w:p>
            <w:pPr>
              <w:pStyle w:val="TableContents"/>
              <w:bidi w:val="0"/>
              <w:spacing w:before="0" w:after="283"/>
              <w:jc w:val="left"/>
              <w:rPr/>
            </w:pPr>
            <w:r>
              <w:rPr/>
              <w:t xml:space="preserve">1494 m 4,902 ft </w:t>
            </w:r>
          </w:p>
        </w:tc>
        <w:tc>
          <w:tcPr>
            <w:tcW w:w="1233" w:type="dxa"/>
            <w:tcBorders/>
            <w:vAlign w:val="center"/>
          </w:tcPr>
          <w:p>
            <w:pPr>
              <w:pStyle w:val="TableContents"/>
              <w:bidi w:val="0"/>
              <w:spacing w:before="0" w:after="283"/>
              <w:jc w:val="left"/>
              <w:rPr/>
            </w:pPr>
            <w:r>
              <w:rPr/>
              <w:t xml:space="preserve">35.9 km 22.3 mi </w:t>
            </w:r>
          </w:p>
        </w:tc>
        <w:tc>
          <w:tcPr>
            <w:tcW w:w="1644" w:type="dxa"/>
            <w:tcBorders/>
            <w:vAlign w:val="center"/>
          </w:tcPr>
          <w:p>
            <w:pPr>
              <w:pStyle w:val="TableContents"/>
              <w:bidi w:val="0"/>
              <w:spacing w:before="0" w:after="283"/>
              <w:jc w:val="left"/>
              <w:rPr/>
            </w:pPr>
            <w:r>
              <w:rPr/>
              <w:t xml:space="preserve">52 ° 14 ′ 51''' N 117 ° 57 ′ 28''' W </w:t>
            </w:r>
            <w:r>
              <w:rPr/>
              <w:t xml:space="preserve">/ </w:t>
            </w:r>
            <w:r>
              <w:rPr/>
              <w:t xml:space="preserve">52.2475 ° N 117.9578 ° W </w:t>
            </w:r>
            <w:r>
              <w:rPr/>
              <w:t xml:space="preserve">/ 52.2475;-117.9578 </w:t>
            </w:r>
            <w:r>
              <w:rPr/>
              <w:t xml:space="preserve">(</w:t>
            </w:r>
            <w:r>
              <w:rPr/>
              <w:t xml:space="preserve">Clemenceau-vuori) </w:t>
            </w:r>
          </w:p>
        </w:tc>
      </w:tr>
      <w:tr>
        <w:trPr/>
        <w:tc>
          <w:tcPr>
            <w:tcW w:w="1083" w:type="dxa"/>
            <w:tcBorders/>
            <w:vAlign w:val="center"/>
          </w:tcPr>
          <w:p>
            <w:pPr>
              <w:pStyle w:val="TableContents"/>
              <w:bidi w:val="0"/>
              <w:spacing w:before="0" w:after="283"/>
              <w:jc w:val="left"/>
              <w:rPr/>
            </w:pPr>
            <w:r>
              <w:rPr/>
              <w:t xml:space="preserve">33 </w:t>
            </w:r>
          </w:p>
        </w:tc>
        <w:tc>
          <w:tcPr>
            <w:tcW w:w="1413" w:type="dxa"/>
            <w:tcBorders/>
            <w:vAlign w:val="center"/>
          </w:tcPr>
          <w:p>
            <w:pPr>
              <w:pStyle w:val="TableContents"/>
              <w:bidi w:val="0"/>
              <w:spacing w:before="0" w:after="283"/>
              <w:jc w:val="left"/>
              <w:rPr/>
            </w:pPr>
            <w:r>
              <w:rPr/>
              <w:t xml:space="preserve">Mount Alberta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3620 m 11,877 ft </w:t>
            </w:r>
          </w:p>
        </w:tc>
        <w:tc>
          <w:tcPr>
            <w:tcW w:w="1329" w:type="dxa"/>
            <w:tcBorders/>
            <w:vAlign w:val="center"/>
          </w:tcPr>
          <w:p>
            <w:pPr>
              <w:pStyle w:val="TableContents"/>
              <w:bidi w:val="0"/>
              <w:spacing w:before="0" w:after="283"/>
              <w:jc w:val="left"/>
              <w:rPr/>
            </w:pPr>
            <w:r>
              <w:rPr/>
              <w:t xml:space="preserve">800 m 2,625 ft </w:t>
            </w:r>
          </w:p>
        </w:tc>
        <w:tc>
          <w:tcPr>
            <w:tcW w:w="1233" w:type="dxa"/>
            <w:tcBorders/>
            <w:vAlign w:val="center"/>
          </w:tcPr>
          <w:p>
            <w:pPr>
              <w:pStyle w:val="TableContents"/>
              <w:bidi w:val="0"/>
              <w:spacing w:before="0" w:after="283"/>
              <w:jc w:val="left"/>
              <w:rPr/>
            </w:pPr>
            <w:r>
              <w:rPr/>
              <w:t xml:space="preserve">6.86 km 4.26 mi </w:t>
            </w:r>
          </w:p>
        </w:tc>
        <w:tc>
          <w:tcPr>
            <w:tcW w:w="1644" w:type="dxa"/>
            <w:tcBorders/>
            <w:vAlign w:val="center"/>
          </w:tcPr>
          <w:p>
            <w:pPr>
              <w:pStyle w:val="TableContents"/>
              <w:bidi w:val="0"/>
              <w:spacing w:before="0" w:after="283"/>
              <w:jc w:val="left"/>
              <w:rPr/>
            </w:pPr>
            <w:r>
              <w:rPr/>
              <w:t xml:space="preserve">52 ° 17 ′ 06''' N 117 ° 28 ′ 38''' W </w:t>
            </w:r>
            <w:r>
              <w:rPr/>
              <w:t xml:space="preserve">/ </w:t>
            </w:r>
            <w:r>
              <w:rPr/>
              <w:t xml:space="preserve">52.2850 ° N 117.4772 ° W </w:t>
            </w:r>
            <w:r>
              <w:rPr/>
              <w:t xml:space="preserve">/ 52.2850;-117.4772 </w:t>
            </w:r>
            <w:r>
              <w:rPr/>
              <w:t xml:space="preserve">(</w:t>
            </w:r>
            <w:r>
              <w:rPr/>
              <w:t xml:space="preserve">Mount Alberta) (Mount Alberta) </w:t>
            </w:r>
          </w:p>
        </w:tc>
      </w:tr>
      <w:tr>
        <w:trPr/>
        <w:tc>
          <w:tcPr>
            <w:tcW w:w="1083" w:type="dxa"/>
            <w:tcBorders/>
            <w:vAlign w:val="center"/>
          </w:tcPr>
          <w:p>
            <w:pPr>
              <w:pStyle w:val="TableContents"/>
              <w:bidi w:val="0"/>
              <w:spacing w:before="0" w:after="283"/>
              <w:jc w:val="left"/>
              <w:rPr/>
            </w:pPr>
            <w:r>
              <w:rPr/>
              <w:t xml:space="preserve">34 </w:t>
            </w:r>
          </w:p>
        </w:tc>
        <w:tc>
          <w:tcPr>
            <w:tcW w:w="1413" w:type="dxa"/>
            <w:tcBorders/>
            <w:vAlign w:val="center"/>
          </w:tcPr>
          <w:p>
            <w:pPr>
              <w:pStyle w:val="TableContents"/>
              <w:bidi w:val="0"/>
              <w:spacing w:before="0" w:after="283"/>
              <w:jc w:val="left"/>
              <w:rPr/>
            </w:pPr>
            <w:r>
              <w:rPr/>
              <w:t xml:space="preserve">Mount Forbes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3617 m 11,867 ft </w:t>
            </w:r>
          </w:p>
        </w:tc>
        <w:tc>
          <w:tcPr>
            <w:tcW w:w="1329" w:type="dxa"/>
            <w:tcBorders/>
            <w:vAlign w:val="center"/>
          </w:tcPr>
          <w:p>
            <w:pPr>
              <w:pStyle w:val="TableContents"/>
              <w:bidi w:val="0"/>
              <w:spacing w:before="0" w:after="283"/>
              <w:jc w:val="left"/>
              <w:rPr/>
            </w:pPr>
            <w:r>
              <w:rPr/>
              <w:t xml:space="preserve">1649 m 5,410 ft </w:t>
            </w:r>
          </w:p>
        </w:tc>
        <w:tc>
          <w:tcPr>
            <w:tcW w:w="1233" w:type="dxa"/>
            <w:tcBorders/>
            <w:vAlign w:val="center"/>
          </w:tcPr>
          <w:p>
            <w:pPr>
              <w:pStyle w:val="TableContents"/>
              <w:bidi w:val="0"/>
              <w:spacing w:before="0" w:after="283"/>
              <w:jc w:val="left"/>
              <w:rPr/>
            </w:pPr>
            <w:r>
              <w:rPr/>
              <w:t xml:space="preserve">47.4 km 29.5 mi </w:t>
            </w:r>
          </w:p>
        </w:tc>
        <w:tc>
          <w:tcPr>
            <w:tcW w:w="1644" w:type="dxa"/>
            <w:tcBorders/>
            <w:vAlign w:val="center"/>
          </w:tcPr>
          <w:p>
            <w:pPr>
              <w:pStyle w:val="TableContents"/>
              <w:bidi w:val="0"/>
              <w:spacing w:before="0" w:after="283"/>
              <w:jc w:val="left"/>
              <w:rPr/>
            </w:pPr>
            <w:r>
              <w:rPr/>
              <w:t xml:space="preserve">51 ° 51 ′ 36''' N 116 ° 55 ′ 54''' W </w:t>
            </w:r>
            <w:r>
              <w:rPr/>
              <w:t xml:space="preserve">/ </w:t>
            </w:r>
            <w:r>
              <w:rPr/>
              <w:t xml:space="preserve">51.8600 ° N 116.9316 ° W </w:t>
            </w:r>
            <w:r>
              <w:rPr/>
              <w:t xml:space="preserve">/ 51.8600;-116.9316 </w:t>
            </w:r>
            <w:r>
              <w:rPr/>
              <w:t xml:space="preserve">(</w:t>
            </w:r>
            <w:r>
              <w:rPr/>
              <w:t xml:space="preserve">Mount Forbes) (Mount Forbes) </w:t>
            </w:r>
          </w:p>
        </w:tc>
      </w:tr>
      <w:tr>
        <w:trPr/>
        <w:tc>
          <w:tcPr>
            <w:tcW w:w="1083" w:type="dxa"/>
            <w:tcBorders/>
            <w:vAlign w:val="center"/>
          </w:tcPr>
          <w:p>
            <w:pPr>
              <w:pStyle w:val="TableContents"/>
              <w:bidi w:val="0"/>
              <w:spacing w:before="0" w:after="283"/>
              <w:jc w:val="left"/>
              <w:rPr/>
            </w:pPr>
            <w:r>
              <w:rPr/>
              <w:t xml:space="preserve">35 </w:t>
            </w:r>
          </w:p>
        </w:tc>
        <w:tc>
          <w:tcPr>
            <w:tcW w:w="1413" w:type="dxa"/>
            <w:tcBorders/>
            <w:vAlign w:val="center"/>
          </w:tcPr>
          <w:p>
            <w:pPr>
              <w:pStyle w:val="TableContents"/>
              <w:bidi w:val="0"/>
              <w:spacing w:before="0" w:after="283"/>
              <w:jc w:val="left"/>
              <w:rPr/>
            </w:pPr>
            <w:r>
              <w:rPr/>
              <w:t xml:space="preserve">Mount Assiniboine </w:t>
            </w:r>
          </w:p>
        </w:tc>
        <w:tc>
          <w:tcPr>
            <w:tcW w:w="1134" w:type="dxa"/>
            <w:tcBorders/>
            <w:vAlign w:val="center"/>
          </w:tcPr>
          <w:p>
            <w:pPr>
              <w:pStyle w:val="TableContents"/>
              <w:bidi w:val="0"/>
              <w:spacing w:before="0" w:after="283"/>
              <w:jc w:val="left"/>
              <w:rPr/>
            </w:pPr>
            <w:r>
              <w:rPr/>
              <w:t xml:space="preserve">Alberta 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3616 m 11,864 ft </w:t>
            </w:r>
          </w:p>
        </w:tc>
        <w:tc>
          <w:tcPr>
            <w:tcW w:w="1329" w:type="dxa"/>
            <w:tcBorders/>
            <w:vAlign w:val="center"/>
          </w:tcPr>
          <w:p>
            <w:pPr>
              <w:pStyle w:val="TableContents"/>
              <w:bidi w:val="0"/>
              <w:spacing w:before="0" w:after="283"/>
              <w:jc w:val="left"/>
              <w:rPr/>
            </w:pPr>
            <w:r>
              <w:rPr/>
              <w:t xml:space="preserve">2082 m 6,831 ft </w:t>
            </w:r>
          </w:p>
        </w:tc>
        <w:tc>
          <w:tcPr>
            <w:tcW w:w="1233" w:type="dxa"/>
            <w:tcBorders/>
            <w:vAlign w:val="center"/>
          </w:tcPr>
          <w:p>
            <w:pPr>
              <w:pStyle w:val="TableContents"/>
              <w:bidi w:val="0"/>
              <w:spacing w:before="0" w:after="283"/>
              <w:jc w:val="left"/>
              <w:rPr/>
            </w:pPr>
            <w:r>
              <w:rPr/>
              <w:t xml:space="preserve">141.8 km 88.1 mi </w:t>
            </w:r>
          </w:p>
        </w:tc>
        <w:tc>
          <w:tcPr>
            <w:tcW w:w="1644" w:type="dxa"/>
            <w:tcBorders/>
            <w:vAlign w:val="center"/>
          </w:tcPr>
          <w:p>
            <w:pPr>
              <w:pStyle w:val="TableContents"/>
              <w:bidi w:val="0"/>
              <w:spacing w:before="0" w:after="283"/>
              <w:jc w:val="left"/>
              <w:rPr/>
            </w:pPr>
            <w:r>
              <w:rPr/>
              <w:t xml:space="preserve">50 ° 52 ′ 11''' N 115 ° 39 ′ 03''' W </w:t>
            </w:r>
            <w:r>
              <w:rPr/>
              <w:t xml:space="preserve">/ </w:t>
            </w:r>
            <w:r>
              <w:rPr/>
              <w:t xml:space="preserve">50.8696 ° N 115.6509 ° W </w:t>
            </w:r>
            <w:r>
              <w:rPr/>
              <w:t xml:space="preserve">/ 50.8696;-115.6509 </w:t>
            </w:r>
            <w:r>
              <w:rPr/>
              <w:t xml:space="preserve">(</w:t>
            </w:r>
            <w:r>
              <w:rPr/>
              <w:t xml:space="preserve">Mount Assiniboine) </w:t>
            </w:r>
          </w:p>
        </w:tc>
      </w:tr>
      <w:tr>
        <w:trPr/>
        <w:tc>
          <w:tcPr>
            <w:tcW w:w="1083" w:type="dxa"/>
            <w:tcBorders/>
            <w:vAlign w:val="center"/>
          </w:tcPr>
          <w:p>
            <w:pPr>
              <w:pStyle w:val="TableContents"/>
              <w:bidi w:val="0"/>
              <w:spacing w:before="0" w:after="283"/>
              <w:jc w:val="left"/>
              <w:rPr/>
            </w:pPr>
            <w:r>
              <w:rPr/>
              <w:t xml:space="preserve">36 </w:t>
            </w:r>
          </w:p>
        </w:tc>
        <w:tc>
          <w:tcPr>
            <w:tcW w:w="1413" w:type="dxa"/>
            <w:tcBorders/>
            <w:vAlign w:val="center"/>
          </w:tcPr>
          <w:p>
            <w:pPr>
              <w:pStyle w:val="TableContents"/>
              <w:bidi w:val="0"/>
              <w:spacing w:before="0" w:after="283"/>
              <w:jc w:val="left"/>
              <w:rPr/>
            </w:pPr>
            <w:r>
              <w:rPr/>
              <w:t xml:space="preserve">Mount Goodsir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3567 m 11,703 ft </w:t>
            </w:r>
          </w:p>
        </w:tc>
        <w:tc>
          <w:tcPr>
            <w:tcW w:w="1329" w:type="dxa"/>
            <w:tcBorders/>
            <w:vAlign w:val="center"/>
          </w:tcPr>
          <w:p>
            <w:pPr>
              <w:pStyle w:val="TableContents"/>
              <w:bidi w:val="0"/>
              <w:spacing w:before="0" w:after="283"/>
              <w:jc w:val="left"/>
              <w:rPr/>
            </w:pPr>
            <w:r>
              <w:rPr/>
              <w:t xml:space="preserve">1917 m 6,289 ft </w:t>
            </w:r>
          </w:p>
        </w:tc>
        <w:tc>
          <w:tcPr>
            <w:tcW w:w="1233" w:type="dxa"/>
            <w:tcBorders/>
            <w:vAlign w:val="center"/>
          </w:tcPr>
          <w:p>
            <w:pPr>
              <w:pStyle w:val="TableContents"/>
              <w:bidi w:val="0"/>
              <w:spacing w:before="0" w:after="283"/>
              <w:jc w:val="left"/>
              <w:rPr/>
            </w:pPr>
            <w:r>
              <w:rPr/>
              <w:t xml:space="preserve">64.1 km 39.8 mi </w:t>
            </w:r>
          </w:p>
        </w:tc>
        <w:tc>
          <w:tcPr>
            <w:tcW w:w="1644" w:type="dxa"/>
            <w:tcBorders/>
            <w:vAlign w:val="center"/>
          </w:tcPr>
          <w:p>
            <w:pPr>
              <w:pStyle w:val="TableContents"/>
              <w:bidi w:val="0"/>
              <w:spacing w:before="0" w:after="283"/>
              <w:jc w:val="left"/>
              <w:rPr/>
            </w:pPr>
            <w:r>
              <w:rPr/>
              <w:t xml:space="preserve">51 ° 12 ′ 08''' N 116 ° 23 ′ 51''' W </w:t>
            </w:r>
            <w:r>
              <w:rPr/>
              <w:t xml:space="preserve">/ </w:t>
            </w:r>
            <w:r>
              <w:rPr/>
              <w:t xml:space="preserve">51.2021 ° N 116.3975 ° W </w:t>
            </w:r>
            <w:r>
              <w:rPr/>
              <w:t xml:space="preserve">/ 51.2021;-116.3975 </w:t>
            </w:r>
            <w:r>
              <w:rPr/>
              <w:t xml:space="preserve">(</w:t>
            </w:r>
            <w:r>
              <w:rPr/>
              <w:t xml:space="preserve">Mount Goodsir) (Mount Goodsir) </w:t>
            </w:r>
          </w:p>
        </w:tc>
      </w:tr>
      <w:tr>
        <w:trPr/>
        <w:tc>
          <w:tcPr>
            <w:tcW w:w="1083" w:type="dxa"/>
            <w:tcBorders/>
            <w:vAlign w:val="center"/>
          </w:tcPr>
          <w:p>
            <w:pPr>
              <w:pStyle w:val="TableContents"/>
              <w:bidi w:val="0"/>
              <w:spacing w:before="0" w:after="283"/>
              <w:jc w:val="left"/>
              <w:rPr/>
            </w:pPr>
            <w:r>
              <w:rPr/>
              <w:t xml:space="preserve">37 </w:t>
            </w:r>
          </w:p>
        </w:tc>
        <w:tc>
          <w:tcPr>
            <w:tcW w:w="1413" w:type="dxa"/>
            <w:tcBorders/>
            <w:vAlign w:val="center"/>
          </w:tcPr>
          <w:p>
            <w:pPr>
              <w:pStyle w:val="TableContents"/>
              <w:bidi w:val="0"/>
              <w:spacing w:before="0" w:after="283"/>
              <w:jc w:val="left"/>
              <w:rPr/>
            </w:pPr>
            <w:r>
              <w:rPr/>
              <w:t xml:space="preserve">Monarch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3555 m 11,663 ft </w:t>
            </w:r>
          </w:p>
        </w:tc>
        <w:tc>
          <w:tcPr>
            <w:tcW w:w="1329" w:type="dxa"/>
            <w:tcBorders/>
            <w:vAlign w:val="center"/>
          </w:tcPr>
          <w:p>
            <w:pPr>
              <w:pStyle w:val="TableContents"/>
              <w:bidi w:val="0"/>
              <w:spacing w:before="0" w:after="283"/>
              <w:jc w:val="left"/>
              <w:rPr/>
            </w:pPr>
            <w:r>
              <w:rPr/>
              <w:t xml:space="preserve">2925 m 9596 ft </w:t>
            </w:r>
          </w:p>
        </w:tc>
        <w:tc>
          <w:tcPr>
            <w:tcW w:w="1233" w:type="dxa"/>
            <w:tcBorders/>
            <w:vAlign w:val="center"/>
          </w:tcPr>
          <w:p>
            <w:pPr>
              <w:pStyle w:val="TableContents"/>
              <w:bidi w:val="0"/>
              <w:spacing w:before="0" w:after="283"/>
              <w:jc w:val="left"/>
              <w:rPr/>
            </w:pPr>
            <w:r>
              <w:rPr/>
              <w:t xml:space="preserve">71.4 km 44.4 mi </w:t>
            </w:r>
          </w:p>
        </w:tc>
        <w:tc>
          <w:tcPr>
            <w:tcW w:w="1644" w:type="dxa"/>
            <w:tcBorders/>
            <w:vAlign w:val="center"/>
          </w:tcPr>
          <w:p>
            <w:pPr>
              <w:pStyle w:val="TableContents"/>
              <w:bidi w:val="0"/>
              <w:spacing w:before="0" w:after="283"/>
              <w:jc w:val="left"/>
              <w:rPr/>
            </w:pPr>
            <w:r>
              <w:rPr/>
              <w:t xml:space="preserve">51 ° 53 ′ 58''' N 125 ° 52 ′ 34'' W </w:t>
            </w:r>
            <w:r>
              <w:rPr/>
              <w:t xml:space="preserve">/ </w:t>
            </w:r>
            <w:r>
              <w:rPr/>
              <w:t xml:space="preserve">51.8995 ° N 125.8760 ° W </w:t>
            </w:r>
            <w:r>
              <w:rPr/>
              <w:t xml:space="preserve">/ 51.8995;-125.8760 </w:t>
            </w:r>
            <w:r>
              <w:rPr/>
              <w:t xml:space="preserve">(</w:t>
            </w:r>
            <w:r>
              <w:rPr/>
              <w:t xml:space="preserve">Monarch Mountain) (Monarch Mountain) </w:t>
            </w:r>
          </w:p>
        </w:tc>
      </w:tr>
      <w:tr>
        <w:trPr/>
        <w:tc>
          <w:tcPr>
            <w:tcW w:w="1083" w:type="dxa"/>
            <w:tcBorders/>
            <w:vAlign w:val="center"/>
          </w:tcPr>
          <w:p>
            <w:pPr>
              <w:pStyle w:val="TableContents"/>
              <w:bidi w:val="0"/>
              <w:spacing w:before="0" w:after="283"/>
              <w:jc w:val="left"/>
              <w:rPr/>
            </w:pPr>
            <w:r>
              <w:rPr/>
              <w:t xml:space="preserve">38 </w:t>
            </w:r>
          </w:p>
        </w:tc>
        <w:tc>
          <w:tcPr>
            <w:tcW w:w="1413" w:type="dxa"/>
            <w:tcBorders/>
            <w:vAlign w:val="center"/>
          </w:tcPr>
          <w:p>
            <w:pPr>
              <w:pStyle w:val="TableContents"/>
              <w:bidi w:val="0"/>
              <w:spacing w:before="0" w:after="283"/>
              <w:jc w:val="left"/>
              <w:rPr/>
            </w:pPr>
            <w:r>
              <w:rPr/>
              <w:t xml:space="preserve">Mountin temppeli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3540 m 11,614 ft </w:t>
            </w:r>
          </w:p>
        </w:tc>
        <w:tc>
          <w:tcPr>
            <w:tcW w:w="1329" w:type="dxa"/>
            <w:tcBorders/>
            <w:vAlign w:val="center"/>
          </w:tcPr>
          <w:p>
            <w:pPr>
              <w:pStyle w:val="TableContents"/>
              <w:bidi w:val="0"/>
              <w:spacing w:before="0" w:after="283"/>
              <w:jc w:val="left"/>
              <w:rPr/>
            </w:pPr>
            <w:r>
              <w:rPr/>
              <w:t xml:space="preserve">1530 m 5,020 ft </w:t>
            </w:r>
          </w:p>
        </w:tc>
        <w:tc>
          <w:tcPr>
            <w:tcW w:w="1233" w:type="dxa"/>
            <w:tcBorders/>
            <w:vAlign w:val="center"/>
          </w:tcPr>
          <w:p>
            <w:pPr>
              <w:pStyle w:val="TableContents"/>
              <w:bidi w:val="0"/>
              <w:spacing w:before="0" w:after="283"/>
              <w:jc w:val="left"/>
              <w:rPr/>
            </w:pPr>
            <w:r>
              <w:rPr/>
              <w:t xml:space="preserve">21.3 km 13.22 mi </w:t>
            </w:r>
          </w:p>
        </w:tc>
        <w:tc>
          <w:tcPr>
            <w:tcW w:w="1644" w:type="dxa"/>
            <w:tcBorders/>
            <w:vAlign w:val="center"/>
          </w:tcPr>
          <w:p>
            <w:pPr>
              <w:pStyle w:val="TableContents"/>
              <w:bidi w:val="0"/>
              <w:spacing w:before="0" w:after="283"/>
              <w:jc w:val="left"/>
              <w:rPr/>
            </w:pPr>
            <w:r>
              <w:rPr/>
              <w:t xml:space="preserve">51 ° 21 ′ 04''' N 116 ° 12 ′ 23''' W </w:t>
            </w:r>
            <w:r>
              <w:rPr/>
              <w:t xml:space="preserve">/ </w:t>
            </w:r>
            <w:r>
              <w:rPr/>
              <w:t xml:space="preserve">51.3511 ° N 116.2063 ° W </w:t>
            </w:r>
            <w:r>
              <w:rPr/>
              <w:t xml:space="preserve">/ 51.3511;-116.2063 </w:t>
            </w:r>
            <w:r>
              <w:rPr/>
              <w:t xml:space="preserve">(</w:t>
            </w:r>
            <w:r>
              <w:rPr/>
              <w:t xml:space="preserve">Mount Temple) (Temppelivuori) </w:t>
            </w:r>
          </w:p>
        </w:tc>
      </w:tr>
      <w:tr>
        <w:trPr/>
        <w:tc>
          <w:tcPr>
            <w:tcW w:w="1083" w:type="dxa"/>
            <w:tcBorders/>
            <w:vAlign w:val="center"/>
          </w:tcPr>
          <w:p>
            <w:pPr>
              <w:pStyle w:val="TableContents"/>
              <w:bidi w:val="0"/>
              <w:spacing w:before="0" w:after="283"/>
              <w:jc w:val="left"/>
              <w:rPr/>
            </w:pPr>
            <w:r>
              <w:rPr/>
              <w:t xml:space="preserve">39 </w:t>
            </w:r>
          </w:p>
        </w:tc>
        <w:tc>
          <w:tcPr>
            <w:tcW w:w="1413" w:type="dxa"/>
            <w:tcBorders/>
            <w:vAlign w:val="center"/>
          </w:tcPr>
          <w:p>
            <w:pPr>
              <w:pStyle w:val="TableContents"/>
              <w:bidi w:val="0"/>
              <w:spacing w:before="0" w:after="283"/>
              <w:jc w:val="left"/>
              <w:rPr/>
            </w:pPr>
            <w:r>
              <w:rPr/>
              <w:t xml:space="preserve">Mount Brazeau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3525 m 11,565 ft </w:t>
            </w:r>
          </w:p>
        </w:tc>
        <w:tc>
          <w:tcPr>
            <w:tcW w:w="1329" w:type="dxa"/>
            <w:tcBorders/>
            <w:vAlign w:val="center"/>
          </w:tcPr>
          <w:p>
            <w:pPr>
              <w:pStyle w:val="TableContents"/>
              <w:bidi w:val="0"/>
              <w:spacing w:before="0" w:after="283"/>
              <w:jc w:val="left"/>
              <w:rPr/>
            </w:pPr>
            <w:r>
              <w:rPr/>
              <w:t xml:space="preserve">1475 m 4,839 ft </w:t>
            </w:r>
          </w:p>
        </w:tc>
        <w:tc>
          <w:tcPr>
            <w:tcW w:w="1233" w:type="dxa"/>
            <w:tcBorders/>
            <w:vAlign w:val="center"/>
          </w:tcPr>
          <w:p>
            <w:pPr>
              <w:pStyle w:val="TableContents"/>
              <w:bidi w:val="0"/>
              <w:spacing w:before="0" w:after="283"/>
              <w:jc w:val="left"/>
              <w:rPr/>
            </w:pPr>
            <w:r>
              <w:rPr/>
              <w:t xml:space="preserve">30.8 km 19.14 mi </w:t>
            </w:r>
          </w:p>
        </w:tc>
        <w:tc>
          <w:tcPr>
            <w:tcW w:w="1644" w:type="dxa"/>
            <w:tcBorders/>
            <w:vAlign w:val="center"/>
          </w:tcPr>
          <w:p>
            <w:pPr>
              <w:pStyle w:val="TableContents"/>
              <w:bidi w:val="0"/>
              <w:spacing w:before="0" w:after="283"/>
              <w:jc w:val="left"/>
              <w:rPr/>
            </w:pPr>
            <w:r>
              <w:rPr/>
              <w:t xml:space="preserve">52 ° 33 ′ 05''' N 117 ° 21 ′ 18'' W </w:t>
            </w:r>
            <w:r>
              <w:rPr/>
              <w:t xml:space="preserve">/ </w:t>
            </w:r>
            <w:r>
              <w:rPr/>
              <w:t xml:space="preserve">52.5515 ° N 117.3549 ° W </w:t>
            </w:r>
            <w:r>
              <w:rPr/>
              <w:t xml:space="preserve">/ 52.5515;-117.3549 </w:t>
            </w:r>
            <w:r>
              <w:rPr/>
              <w:t xml:space="preserve">(</w:t>
            </w:r>
            <w:r>
              <w:rPr/>
              <w:t xml:space="preserve">Mount Brazeau) (Mount Brazeau) </w:t>
            </w:r>
          </w:p>
        </w:tc>
      </w:tr>
      <w:tr>
        <w:trPr/>
        <w:tc>
          <w:tcPr>
            <w:tcW w:w="1083" w:type="dxa"/>
            <w:tcBorders/>
            <w:vAlign w:val="center"/>
          </w:tcPr>
          <w:p>
            <w:pPr>
              <w:pStyle w:val="TableContents"/>
              <w:bidi w:val="0"/>
              <w:spacing w:before="0" w:after="283"/>
              <w:jc w:val="left"/>
              <w:rPr/>
            </w:pPr>
            <w:r>
              <w:rPr/>
              <w:t xml:space="preserve">40 </w:t>
            </w:r>
          </w:p>
        </w:tc>
        <w:tc>
          <w:tcPr>
            <w:tcW w:w="1413" w:type="dxa"/>
            <w:tcBorders/>
            <w:vAlign w:val="center"/>
          </w:tcPr>
          <w:p>
            <w:pPr>
              <w:pStyle w:val="TableContents"/>
              <w:bidi w:val="0"/>
              <w:spacing w:before="0" w:after="283"/>
              <w:jc w:val="left"/>
              <w:rPr/>
            </w:pPr>
            <w:r>
              <w:rPr/>
              <w:t xml:space="preserve">Mount Sir Sandford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3519 m 11,545 ft </w:t>
            </w:r>
          </w:p>
        </w:tc>
        <w:tc>
          <w:tcPr>
            <w:tcW w:w="1329" w:type="dxa"/>
            <w:tcBorders/>
            <w:vAlign w:val="center"/>
          </w:tcPr>
          <w:p>
            <w:pPr>
              <w:pStyle w:val="TableContents"/>
              <w:bidi w:val="0"/>
              <w:spacing w:before="0" w:after="283"/>
              <w:jc w:val="left"/>
              <w:rPr/>
            </w:pPr>
            <w:r>
              <w:rPr/>
              <w:t xml:space="preserve">2703 m 8,868 ft </w:t>
            </w:r>
          </w:p>
        </w:tc>
        <w:tc>
          <w:tcPr>
            <w:tcW w:w="1233" w:type="dxa"/>
            <w:tcBorders/>
            <w:vAlign w:val="center"/>
          </w:tcPr>
          <w:p>
            <w:pPr>
              <w:pStyle w:val="TableContents"/>
              <w:bidi w:val="0"/>
              <w:spacing w:before="0" w:after="283"/>
              <w:jc w:val="left"/>
              <w:rPr/>
            </w:pPr>
            <w:r>
              <w:rPr/>
              <w:t xml:space="preserve">62 km 38.5 mi </w:t>
            </w:r>
          </w:p>
        </w:tc>
        <w:tc>
          <w:tcPr>
            <w:tcW w:w="1644" w:type="dxa"/>
            <w:tcBorders/>
            <w:vAlign w:val="center"/>
          </w:tcPr>
          <w:p>
            <w:pPr>
              <w:pStyle w:val="TableContents"/>
              <w:bidi w:val="0"/>
              <w:spacing w:before="0" w:after="283"/>
              <w:jc w:val="left"/>
              <w:rPr/>
            </w:pPr>
            <w:r>
              <w:rPr/>
              <w:t xml:space="preserve">51 ° 39 ′ 24''' N 117 ° 52 ′ 03''' W </w:t>
            </w:r>
            <w:r>
              <w:rPr/>
              <w:t xml:space="preserve">/ </w:t>
            </w:r>
            <w:r>
              <w:rPr/>
              <w:t xml:space="preserve">51.6566 ° N 117.8676 ° W </w:t>
            </w:r>
            <w:r>
              <w:rPr/>
              <w:t xml:space="preserve">/ 51.6566;-117.8676 </w:t>
            </w:r>
            <w:r>
              <w:rPr/>
              <w:t xml:space="preserve">(</w:t>
            </w:r>
            <w:r>
              <w:rPr/>
              <w:t xml:space="preserve">Mount Sir Sandford) (Mount Sir Sandford) </w:t>
            </w:r>
          </w:p>
        </w:tc>
      </w:tr>
      <w:tr>
        <w:trPr/>
        <w:tc>
          <w:tcPr>
            <w:tcW w:w="1083" w:type="dxa"/>
            <w:tcBorders/>
            <w:vAlign w:val="center"/>
          </w:tcPr>
          <w:p>
            <w:pPr>
              <w:pStyle w:val="TableContents"/>
              <w:bidi w:val="0"/>
              <w:spacing w:before="0" w:after="283"/>
              <w:jc w:val="left"/>
              <w:rPr/>
            </w:pPr>
            <w:r>
              <w:rPr/>
              <w:t xml:space="preserve">41 </w:t>
            </w:r>
          </w:p>
        </w:tc>
        <w:tc>
          <w:tcPr>
            <w:tcW w:w="1413" w:type="dxa"/>
            <w:tcBorders/>
            <w:vAlign w:val="center"/>
          </w:tcPr>
          <w:p>
            <w:pPr>
              <w:pStyle w:val="TableContents"/>
              <w:bidi w:val="0"/>
              <w:spacing w:before="0" w:after="283"/>
              <w:jc w:val="left"/>
              <w:rPr/>
            </w:pPr>
            <w:r>
              <w:rPr/>
              <w:t xml:space="preserve">Mount Sir Wilfrid Laurier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3516 m 11,535 ft </w:t>
            </w:r>
          </w:p>
        </w:tc>
        <w:tc>
          <w:tcPr>
            <w:tcW w:w="1329" w:type="dxa"/>
            <w:tcBorders/>
            <w:vAlign w:val="center"/>
          </w:tcPr>
          <w:p>
            <w:pPr>
              <w:pStyle w:val="TableContents"/>
              <w:bidi w:val="0"/>
              <w:spacing w:before="0" w:after="283"/>
              <w:jc w:val="left"/>
              <w:rPr/>
            </w:pPr>
            <w:r>
              <w:rPr/>
              <w:t xml:space="preserve">2728 m 8,950 ft </w:t>
            </w:r>
          </w:p>
        </w:tc>
        <w:tc>
          <w:tcPr>
            <w:tcW w:w="1233" w:type="dxa"/>
            <w:tcBorders/>
            <w:vAlign w:val="center"/>
          </w:tcPr>
          <w:p>
            <w:pPr>
              <w:pStyle w:val="TableContents"/>
              <w:bidi w:val="0"/>
              <w:spacing w:before="0" w:after="283"/>
              <w:jc w:val="left"/>
              <w:rPr/>
            </w:pPr>
            <w:r>
              <w:rPr/>
              <w:t xml:space="preserve">51.7 km 32.1 mi </w:t>
            </w:r>
          </w:p>
        </w:tc>
        <w:tc>
          <w:tcPr>
            <w:tcW w:w="1644" w:type="dxa"/>
            <w:tcBorders/>
            <w:vAlign w:val="center"/>
          </w:tcPr>
          <w:p>
            <w:pPr>
              <w:pStyle w:val="TableContents"/>
              <w:bidi w:val="0"/>
              <w:spacing w:before="0" w:after="283"/>
              <w:jc w:val="left"/>
              <w:rPr/>
            </w:pPr>
            <w:r>
              <w:rPr/>
              <w:t xml:space="preserve">52 ° 48 ′ 05''' N 119 ° 43 ′ 53''' W </w:t>
            </w:r>
            <w:r>
              <w:rPr/>
              <w:t xml:space="preserve">/ </w:t>
            </w:r>
            <w:r>
              <w:rPr/>
              <w:t xml:space="preserve">52.8015 ° N 119.7315 ° W </w:t>
            </w:r>
            <w:r>
              <w:rPr/>
              <w:t xml:space="preserve">/ 52.8015;-119.7315 </w:t>
            </w:r>
            <w:r>
              <w:rPr/>
              <w:t xml:space="preserve">(</w:t>
            </w:r>
            <w:r>
              <w:rPr/>
              <w:t xml:space="preserve">Mount Sir Wilfrid Laurier) (Mount Sir Wilfrid Laurier) </w:t>
            </w:r>
          </w:p>
        </w:tc>
      </w:tr>
      <w:tr>
        <w:trPr/>
        <w:tc>
          <w:tcPr>
            <w:tcW w:w="1083" w:type="dxa"/>
            <w:tcBorders/>
            <w:vAlign w:val="center"/>
          </w:tcPr>
          <w:p>
            <w:pPr>
              <w:pStyle w:val="TableContents"/>
              <w:bidi w:val="0"/>
              <w:spacing w:before="0" w:after="283"/>
              <w:jc w:val="left"/>
              <w:rPr/>
            </w:pPr>
            <w:r>
              <w:rPr/>
              <w:t xml:space="preserve">42 </w:t>
            </w:r>
          </w:p>
        </w:tc>
        <w:tc>
          <w:tcPr>
            <w:tcW w:w="1413" w:type="dxa"/>
            <w:tcBorders/>
            <w:vAlign w:val="center"/>
          </w:tcPr>
          <w:p>
            <w:pPr>
              <w:pStyle w:val="TableContents"/>
              <w:bidi w:val="0"/>
              <w:spacing w:before="0" w:after="283"/>
              <w:jc w:val="left"/>
              <w:rPr/>
            </w:pPr>
            <w:r>
              <w:rPr/>
              <w:t xml:space="preserve">Mount Farnham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3493 m 11 460 ft </w:t>
            </w:r>
          </w:p>
        </w:tc>
        <w:tc>
          <w:tcPr>
            <w:tcW w:w="1329" w:type="dxa"/>
            <w:tcBorders/>
            <w:vAlign w:val="center"/>
          </w:tcPr>
          <w:p>
            <w:pPr>
              <w:pStyle w:val="TableContents"/>
              <w:bidi w:val="0"/>
              <w:spacing w:before="0" w:after="283"/>
              <w:jc w:val="left"/>
              <w:rPr/>
            </w:pPr>
            <w:r>
              <w:rPr/>
              <w:t xml:space="preserve">2123 m 6,965 ft </w:t>
            </w:r>
          </w:p>
        </w:tc>
        <w:tc>
          <w:tcPr>
            <w:tcW w:w="1233" w:type="dxa"/>
            <w:tcBorders/>
            <w:vAlign w:val="center"/>
          </w:tcPr>
          <w:p>
            <w:pPr>
              <w:pStyle w:val="TableContents"/>
              <w:bidi w:val="0"/>
              <w:spacing w:before="0" w:after="283"/>
              <w:jc w:val="left"/>
              <w:rPr/>
            </w:pPr>
            <w:r>
              <w:rPr/>
              <w:t xml:space="preserve">72.7 km 45.2 mi </w:t>
            </w:r>
          </w:p>
        </w:tc>
        <w:tc>
          <w:tcPr>
            <w:tcW w:w="1644" w:type="dxa"/>
            <w:tcBorders/>
            <w:vAlign w:val="center"/>
          </w:tcPr>
          <w:p>
            <w:pPr>
              <w:pStyle w:val="TableContents"/>
              <w:bidi w:val="0"/>
              <w:spacing w:before="0" w:after="283"/>
              <w:jc w:val="left"/>
              <w:rPr/>
            </w:pPr>
            <w:r>
              <w:rPr/>
              <w:t xml:space="preserve">50 ° 29 ′ 20'' N 116 ° 29 ′ 14'' W </w:t>
            </w:r>
            <w:r>
              <w:rPr/>
              <w:t xml:space="preserve">/ </w:t>
            </w:r>
            <w:r>
              <w:rPr/>
              <w:t xml:space="preserve">50.4888 ° N 116.4871 ° W </w:t>
            </w:r>
            <w:r>
              <w:rPr/>
              <w:t xml:space="preserve">/ 50.4888;-116.4871 </w:t>
            </w:r>
            <w:r>
              <w:rPr/>
              <w:t xml:space="preserve">(</w:t>
            </w:r>
            <w:r>
              <w:rPr/>
              <w:t xml:space="preserve">Mount Farnham) </w:t>
            </w:r>
          </w:p>
        </w:tc>
      </w:tr>
      <w:tr>
        <w:trPr/>
        <w:tc>
          <w:tcPr>
            <w:tcW w:w="1083" w:type="dxa"/>
            <w:tcBorders/>
            <w:vAlign w:val="center"/>
          </w:tcPr>
          <w:p>
            <w:pPr>
              <w:pStyle w:val="TableContents"/>
              <w:bidi w:val="0"/>
              <w:spacing w:before="0" w:after="283"/>
              <w:jc w:val="left"/>
              <w:rPr/>
            </w:pPr>
            <w:r>
              <w:rPr/>
              <w:t xml:space="preserve">43 </w:t>
            </w:r>
          </w:p>
        </w:tc>
        <w:tc>
          <w:tcPr>
            <w:tcW w:w="1413" w:type="dxa"/>
            <w:tcBorders/>
            <w:vAlign w:val="center"/>
          </w:tcPr>
          <w:p>
            <w:pPr>
              <w:pStyle w:val="TableContents"/>
              <w:bidi w:val="0"/>
              <w:spacing w:before="0" w:after="283"/>
              <w:jc w:val="left"/>
              <w:rPr/>
            </w:pPr>
            <w:r>
              <w:rPr/>
              <w:t xml:space="preserve">Mount Joffre </w:t>
            </w:r>
          </w:p>
        </w:tc>
        <w:tc>
          <w:tcPr>
            <w:tcW w:w="1134" w:type="dxa"/>
            <w:tcBorders/>
            <w:vAlign w:val="center"/>
          </w:tcPr>
          <w:p>
            <w:pPr>
              <w:pStyle w:val="TableContents"/>
              <w:bidi w:val="0"/>
              <w:spacing w:before="0" w:after="283"/>
              <w:jc w:val="left"/>
              <w:rPr/>
            </w:pPr>
            <w:r>
              <w:rPr/>
              <w:t xml:space="preserve">Alberta 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3433 m 11,263 ft </w:t>
            </w:r>
          </w:p>
        </w:tc>
        <w:tc>
          <w:tcPr>
            <w:tcW w:w="1329" w:type="dxa"/>
            <w:tcBorders/>
            <w:vAlign w:val="center"/>
          </w:tcPr>
          <w:p>
            <w:pPr>
              <w:pStyle w:val="TableContents"/>
              <w:bidi w:val="0"/>
              <w:spacing w:before="0" w:after="283"/>
              <w:jc w:val="left"/>
              <w:rPr/>
            </w:pPr>
            <w:r>
              <w:rPr/>
              <w:t xml:space="preserve">1505 m 4,938 ft </w:t>
            </w:r>
          </w:p>
        </w:tc>
        <w:tc>
          <w:tcPr>
            <w:tcW w:w="1233" w:type="dxa"/>
            <w:tcBorders/>
            <w:vAlign w:val="center"/>
          </w:tcPr>
          <w:p>
            <w:pPr>
              <w:pStyle w:val="TableContents"/>
              <w:bidi w:val="0"/>
              <w:spacing w:before="0" w:after="283"/>
              <w:jc w:val="left"/>
              <w:rPr/>
            </w:pPr>
            <w:r>
              <w:rPr/>
              <w:t xml:space="preserve">49.2 km 30.6 mi </w:t>
            </w:r>
          </w:p>
        </w:tc>
        <w:tc>
          <w:tcPr>
            <w:tcW w:w="1644" w:type="dxa"/>
            <w:tcBorders/>
            <w:vAlign w:val="center"/>
          </w:tcPr>
          <w:p>
            <w:pPr>
              <w:pStyle w:val="TableContents"/>
              <w:bidi w:val="0"/>
              <w:spacing w:before="0" w:after="283"/>
              <w:jc w:val="left"/>
              <w:rPr/>
            </w:pPr>
            <w:r>
              <w:rPr/>
              <w:t xml:space="preserve">50 ° 31 ′ 43''' N 115 ° 12 ′ 25'' W </w:t>
            </w:r>
            <w:r>
              <w:rPr/>
              <w:t xml:space="preserve">/ </w:t>
            </w:r>
            <w:r>
              <w:rPr/>
              <w:t xml:space="preserve">50.5285 ° N 115.2069 ° W </w:t>
            </w:r>
            <w:r>
              <w:rPr/>
              <w:t xml:space="preserve">/ 50.5285;-115.2069 </w:t>
            </w:r>
            <w:r>
              <w:rPr/>
              <w:t xml:space="preserve">(</w:t>
            </w:r>
            <w:r>
              <w:rPr/>
              <w:t xml:space="preserve">Mount Joffre) </w:t>
            </w:r>
          </w:p>
        </w:tc>
      </w:tr>
      <w:tr>
        <w:trPr/>
        <w:tc>
          <w:tcPr>
            <w:tcW w:w="1083" w:type="dxa"/>
            <w:tcBorders/>
            <w:vAlign w:val="center"/>
          </w:tcPr>
          <w:p>
            <w:pPr>
              <w:pStyle w:val="TableContents"/>
              <w:bidi w:val="0"/>
              <w:spacing w:before="0" w:after="283"/>
              <w:jc w:val="left"/>
              <w:rPr/>
            </w:pPr>
            <w:r>
              <w:rPr/>
              <w:t xml:space="preserve">44 </w:t>
            </w:r>
          </w:p>
        </w:tc>
        <w:tc>
          <w:tcPr>
            <w:tcW w:w="1413" w:type="dxa"/>
            <w:tcBorders/>
            <w:vAlign w:val="center"/>
          </w:tcPr>
          <w:p>
            <w:pPr>
              <w:pStyle w:val="TableContents"/>
              <w:bidi w:val="0"/>
              <w:spacing w:before="0" w:after="283"/>
              <w:jc w:val="left"/>
              <w:rPr/>
            </w:pPr>
            <w:r>
              <w:rPr/>
              <w:t xml:space="preserve">Howser Spire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3412 m 11,194 ft </w:t>
            </w:r>
          </w:p>
        </w:tc>
        <w:tc>
          <w:tcPr>
            <w:tcW w:w="1329" w:type="dxa"/>
            <w:tcBorders/>
            <w:vAlign w:val="center"/>
          </w:tcPr>
          <w:p>
            <w:pPr>
              <w:pStyle w:val="TableContents"/>
              <w:bidi w:val="0"/>
              <w:spacing w:before="0" w:after="283"/>
              <w:jc w:val="left"/>
              <w:rPr/>
            </w:pPr>
            <w:r>
              <w:rPr/>
              <w:t xml:space="preserve">1299 m 4,262 ft </w:t>
            </w:r>
          </w:p>
        </w:tc>
        <w:tc>
          <w:tcPr>
            <w:tcW w:w="1233" w:type="dxa"/>
            <w:tcBorders/>
            <w:vAlign w:val="center"/>
          </w:tcPr>
          <w:p>
            <w:pPr>
              <w:pStyle w:val="TableContents"/>
              <w:bidi w:val="0"/>
              <w:spacing w:before="0" w:after="283"/>
              <w:jc w:val="left"/>
              <w:rPr/>
            </w:pPr>
            <w:r>
              <w:rPr/>
              <w:t xml:space="preserve">35.4 km 22 mi </w:t>
            </w:r>
          </w:p>
        </w:tc>
        <w:tc>
          <w:tcPr>
            <w:tcW w:w="1644" w:type="dxa"/>
            <w:tcBorders/>
            <w:vAlign w:val="center"/>
          </w:tcPr>
          <w:p>
            <w:pPr>
              <w:pStyle w:val="TableContents"/>
              <w:bidi w:val="0"/>
              <w:spacing w:before="0" w:after="283"/>
              <w:jc w:val="left"/>
              <w:rPr/>
            </w:pPr>
            <w:r>
              <w:rPr/>
              <w:t xml:space="preserve">50 ° 43 ′ 47''' N 116 ° 48 ′ 48''' W </w:t>
            </w:r>
            <w:r>
              <w:rPr/>
              <w:t xml:space="preserve">/ </w:t>
            </w:r>
            <w:r>
              <w:rPr/>
              <w:t xml:space="preserve">50.7296 ° N 116.8134 ° W </w:t>
            </w:r>
            <w:r>
              <w:rPr/>
              <w:t xml:space="preserve">/ 50.7296;-116.8134 </w:t>
            </w:r>
            <w:r>
              <w:rPr/>
              <w:t xml:space="preserve">(</w:t>
            </w:r>
            <w:r>
              <w:rPr/>
              <w:t xml:space="preserve">Howser Spire) (Howser Spire) </w:t>
            </w:r>
          </w:p>
        </w:tc>
      </w:tr>
      <w:tr>
        <w:trPr/>
        <w:tc>
          <w:tcPr>
            <w:tcW w:w="1083" w:type="dxa"/>
            <w:tcBorders/>
            <w:vAlign w:val="center"/>
          </w:tcPr>
          <w:p>
            <w:pPr>
              <w:pStyle w:val="TableContents"/>
              <w:bidi w:val="0"/>
              <w:spacing w:before="0" w:after="283"/>
              <w:jc w:val="left"/>
              <w:rPr/>
            </w:pPr>
            <w:r>
              <w:rPr/>
              <w:t xml:space="preserve">45 </w:t>
            </w:r>
          </w:p>
        </w:tc>
        <w:tc>
          <w:tcPr>
            <w:tcW w:w="1413" w:type="dxa"/>
            <w:tcBorders/>
            <w:vAlign w:val="center"/>
          </w:tcPr>
          <w:p>
            <w:pPr>
              <w:pStyle w:val="TableContents"/>
              <w:bidi w:val="0"/>
              <w:spacing w:before="0" w:after="283"/>
              <w:jc w:val="left"/>
              <w:rPr/>
            </w:pPr>
            <w:r>
              <w:rPr/>
              <w:t xml:space="preserve">Whitehorn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3399 m 11,152 ft </w:t>
            </w:r>
          </w:p>
        </w:tc>
        <w:tc>
          <w:tcPr>
            <w:tcW w:w="1329" w:type="dxa"/>
            <w:tcBorders/>
            <w:vAlign w:val="center"/>
          </w:tcPr>
          <w:p>
            <w:pPr>
              <w:pStyle w:val="TableContents"/>
              <w:bidi w:val="0"/>
              <w:spacing w:before="0" w:after="283"/>
              <w:jc w:val="left"/>
              <w:rPr/>
            </w:pPr>
            <w:r>
              <w:rPr/>
              <w:t xml:space="preserve">1747 m 5,732 ft </w:t>
            </w:r>
          </w:p>
        </w:tc>
        <w:tc>
          <w:tcPr>
            <w:tcW w:w="1233" w:type="dxa"/>
            <w:tcBorders/>
            <w:vAlign w:val="center"/>
          </w:tcPr>
          <w:p>
            <w:pPr>
              <w:pStyle w:val="TableContents"/>
              <w:bidi w:val="0"/>
              <w:spacing w:before="0" w:after="283"/>
              <w:jc w:val="left"/>
              <w:rPr/>
            </w:pPr>
            <w:r>
              <w:rPr/>
              <w:t xml:space="preserve">7.94 km 4.93 mi </w:t>
            </w:r>
          </w:p>
        </w:tc>
        <w:tc>
          <w:tcPr>
            <w:tcW w:w="1644" w:type="dxa"/>
            <w:tcBorders/>
            <w:vAlign w:val="center"/>
          </w:tcPr>
          <w:p>
            <w:pPr>
              <w:pStyle w:val="TableContents"/>
              <w:bidi w:val="0"/>
              <w:spacing w:before="0" w:after="283"/>
              <w:jc w:val="left"/>
              <w:rPr/>
            </w:pPr>
            <w:r>
              <w:rPr/>
              <w:t xml:space="preserve">53 ° 08 ′ 13''' N 119 ° 16 ′ 00'' W </w:t>
            </w:r>
            <w:r>
              <w:rPr/>
              <w:t xml:space="preserve">/ </w:t>
            </w:r>
            <w:r>
              <w:rPr/>
              <w:t xml:space="preserve">53.1370 ° N 119.2667 ° W </w:t>
            </w:r>
            <w:r>
              <w:rPr/>
              <w:t xml:space="preserve">/ 53.1370;-119.2667 </w:t>
            </w:r>
            <w:r>
              <w:rPr/>
              <w:t xml:space="preserve">(</w:t>
            </w:r>
            <w:r>
              <w:rPr/>
              <w:t xml:space="preserve">Whitehorn Mountain) (Whitehorn Mountain) </w:t>
            </w:r>
          </w:p>
        </w:tc>
      </w:tr>
      <w:tr>
        <w:trPr/>
        <w:tc>
          <w:tcPr>
            <w:tcW w:w="1083" w:type="dxa"/>
            <w:tcBorders/>
            <w:vAlign w:val="center"/>
          </w:tcPr>
          <w:p>
            <w:pPr>
              <w:pStyle w:val="TableContents"/>
              <w:bidi w:val="0"/>
              <w:spacing w:before="0" w:after="283"/>
              <w:jc w:val="left"/>
              <w:rPr/>
            </w:pPr>
            <w:r>
              <w:rPr/>
              <w:t xml:space="preserve">46 </w:t>
            </w:r>
          </w:p>
        </w:tc>
        <w:tc>
          <w:tcPr>
            <w:tcW w:w="1413" w:type="dxa"/>
            <w:tcBorders/>
            <w:vAlign w:val="center"/>
          </w:tcPr>
          <w:p>
            <w:pPr>
              <w:pStyle w:val="TableContents"/>
              <w:bidi w:val="0"/>
              <w:spacing w:before="0" w:after="283"/>
              <w:jc w:val="left"/>
              <w:rPr/>
            </w:pPr>
            <w:r>
              <w:rPr/>
              <w:t xml:space="preserve">Mount Hector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3394 m 11,135 ft </w:t>
            </w:r>
          </w:p>
        </w:tc>
        <w:tc>
          <w:tcPr>
            <w:tcW w:w="1329" w:type="dxa"/>
            <w:tcBorders/>
            <w:vAlign w:val="center"/>
          </w:tcPr>
          <w:p>
            <w:pPr>
              <w:pStyle w:val="TableContents"/>
              <w:bidi w:val="0"/>
              <w:spacing w:before="0" w:after="283"/>
              <w:jc w:val="left"/>
              <w:rPr/>
            </w:pPr>
            <w:r>
              <w:rPr/>
              <w:t xml:space="preserve">1759 m 5,771 ft </w:t>
            </w:r>
          </w:p>
        </w:tc>
        <w:tc>
          <w:tcPr>
            <w:tcW w:w="1233" w:type="dxa"/>
            <w:tcBorders/>
            <w:vAlign w:val="center"/>
          </w:tcPr>
          <w:p>
            <w:pPr>
              <w:pStyle w:val="TableContents"/>
              <w:bidi w:val="0"/>
              <w:spacing w:before="0" w:after="283"/>
              <w:jc w:val="left"/>
              <w:rPr/>
            </w:pPr>
            <w:r>
              <w:rPr/>
              <w:t xml:space="preserve">21.5 km 13.34 mi </w:t>
            </w:r>
          </w:p>
        </w:tc>
        <w:tc>
          <w:tcPr>
            <w:tcW w:w="1644" w:type="dxa"/>
            <w:tcBorders/>
            <w:vAlign w:val="center"/>
          </w:tcPr>
          <w:p>
            <w:pPr>
              <w:pStyle w:val="TableContents"/>
              <w:bidi w:val="0"/>
              <w:spacing w:before="0" w:after="283"/>
              <w:jc w:val="left"/>
              <w:rPr/>
            </w:pPr>
            <w:r>
              <w:rPr/>
              <w:t xml:space="preserve">51 ° 34 ′ 31''' N 116 ° 15 ′ 32'' W </w:t>
            </w:r>
            <w:r>
              <w:rPr/>
              <w:t xml:space="preserve">/ </w:t>
            </w:r>
            <w:r>
              <w:rPr/>
              <w:t xml:space="preserve">51.5752 ° N 116.2590 ° W </w:t>
            </w:r>
            <w:r>
              <w:rPr/>
              <w:t xml:space="preserve">/ 51.5752;-116.2590 </w:t>
            </w:r>
            <w:r>
              <w:rPr/>
              <w:t xml:space="preserve">(</w:t>
            </w:r>
            <w:r>
              <w:rPr/>
              <w:t xml:space="preserve">Mount Hector) (Mount Hector) </w:t>
            </w:r>
          </w:p>
        </w:tc>
      </w:tr>
      <w:tr>
        <w:trPr/>
        <w:tc>
          <w:tcPr>
            <w:tcW w:w="1083" w:type="dxa"/>
            <w:tcBorders/>
            <w:vAlign w:val="center"/>
          </w:tcPr>
          <w:p>
            <w:pPr>
              <w:pStyle w:val="TableContents"/>
              <w:bidi w:val="0"/>
              <w:spacing w:before="0" w:after="283"/>
              <w:jc w:val="left"/>
              <w:rPr/>
            </w:pPr>
            <w:r>
              <w:rPr/>
              <w:t xml:space="preserve">47 </w:t>
            </w:r>
          </w:p>
        </w:tc>
        <w:tc>
          <w:tcPr>
            <w:tcW w:w="1413" w:type="dxa"/>
            <w:tcBorders/>
            <w:vAlign w:val="center"/>
          </w:tcPr>
          <w:p>
            <w:pPr>
              <w:pStyle w:val="TableContents"/>
              <w:bidi w:val="0"/>
              <w:spacing w:before="0" w:after="283"/>
              <w:jc w:val="left"/>
              <w:rPr/>
            </w:pPr>
            <w:r>
              <w:rPr/>
              <w:t xml:space="preserve">Mount Dawson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3377 m 11,079 ft </w:t>
            </w:r>
          </w:p>
        </w:tc>
        <w:tc>
          <w:tcPr>
            <w:tcW w:w="1329" w:type="dxa"/>
            <w:tcBorders/>
            <w:vAlign w:val="center"/>
          </w:tcPr>
          <w:p>
            <w:pPr>
              <w:pStyle w:val="TableContents"/>
              <w:bidi w:val="0"/>
              <w:spacing w:before="0" w:after="283"/>
              <w:jc w:val="left"/>
              <w:rPr/>
            </w:pPr>
            <w:r>
              <w:rPr/>
              <w:t xml:space="preserve">2045 m 6,709 ft </w:t>
            </w:r>
          </w:p>
        </w:tc>
        <w:tc>
          <w:tcPr>
            <w:tcW w:w="1233" w:type="dxa"/>
            <w:tcBorders/>
            <w:vAlign w:val="center"/>
          </w:tcPr>
          <w:p>
            <w:pPr>
              <w:pStyle w:val="TableContents"/>
              <w:bidi w:val="0"/>
              <w:spacing w:before="0" w:after="283"/>
              <w:jc w:val="left"/>
              <w:rPr/>
            </w:pPr>
            <w:r>
              <w:rPr/>
              <w:t xml:space="preserve">63.4 km 39.4 mi </w:t>
            </w:r>
          </w:p>
        </w:tc>
        <w:tc>
          <w:tcPr>
            <w:tcW w:w="1644" w:type="dxa"/>
            <w:tcBorders/>
            <w:vAlign w:val="center"/>
          </w:tcPr>
          <w:p>
            <w:pPr>
              <w:pStyle w:val="TableContents"/>
              <w:bidi w:val="0"/>
              <w:spacing w:before="0" w:after="283"/>
              <w:jc w:val="left"/>
              <w:rPr/>
            </w:pPr>
            <w:r>
              <w:rPr/>
              <w:t xml:space="preserve">51 ° 09 ′ 06''' N 117 ° 25 ′ 14'' W </w:t>
            </w:r>
            <w:r>
              <w:rPr/>
              <w:t xml:space="preserve">/ </w:t>
            </w:r>
            <w:r>
              <w:rPr/>
              <w:t xml:space="preserve">51.1516 ° N 117.4206 ° W </w:t>
            </w:r>
            <w:r>
              <w:rPr/>
              <w:t xml:space="preserve">/ 51.1516;-117.4206 </w:t>
            </w:r>
            <w:r>
              <w:rPr/>
              <w:t xml:space="preserve">(</w:t>
            </w:r>
            <w:r>
              <w:rPr/>
              <w:t xml:space="preserve">Mount Dawson) (Mount Dawson) </w:t>
            </w:r>
          </w:p>
        </w:tc>
      </w:tr>
      <w:tr>
        <w:trPr/>
        <w:tc>
          <w:tcPr>
            <w:tcW w:w="1083" w:type="dxa"/>
            <w:tcBorders/>
            <w:vAlign w:val="center"/>
          </w:tcPr>
          <w:p>
            <w:pPr>
              <w:pStyle w:val="TableContents"/>
              <w:bidi w:val="0"/>
              <w:spacing w:before="0" w:after="283"/>
              <w:jc w:val="left"/>
              <w:rPr/>
            </w:pPr>
            <w:r>
              <w:rPr/>
              <w:t xml:space="preserve">48 </w:t>
            </w:r>
          </w:p>
        </w:tc>
        <w:tc>
          <w:tcPr>
            <w:tcW w:w="1413" w:type="dxa"/>
            <w:tcBorders/>
            <w:vAlign w:val="center"/>
          </w:tcPr>
          <w:p>
            <w:pPr>
              <w:pStyle w:val="TableContents"/>
              <w:bidi w:val="0"/>
              <w:spacing w:before="0" w:after="283"/>
              <w:jc w:val="left"/>
              <w:rPr/>
            </w:pPr>
            <w:r>
              <w:rPr/>
              <w:t xml:space="preserve">Mount Edith Cavell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3363 m 11,033 ft </w:t>
            </w:r>
          </w:p>
        </w:tc>
        <w:tc>
          <w:tcPr>
            <w:tcW w:w="1329" w:type="dxa"/>
            <w:tcBorders/>
            <w:vAlign w:val="center"/>
          </w:tcPr>
          <w:p>
            <w:pPr>
              <w:pStyle w:val="TableContents"/>
              <w:bidi w:val="0"/>
              <w:spacing w:before="0" w:after="283"/>
              <w:jc w:val="left"/>
              <w:rPr/>
            </w:pPr>
            <w:r>
              <w:rPr/>
              <w:t xml:space="preserve">2033 m 6,670 ft </w:t>
            </w:r>
          </w:p>
        </w:tc>
        <w:tc>
          <w:tcPr>
            <w:tcW w:w="1233" w:type="dxa"/>
            <w:tcBorders/>
            <w:vAlign w:val="center"/>
          </w:tcPr>
          <w:p>
            <w:pPr>
              <w:pStyle w:val="TableContents"/>
              <w:bidi w:val="0"/>
              <w:spacing w:before="0" w:after="283"/>
              <w:jc w:val="left"/>
              <w:rPr/>
            </w:pPr>
            <w:r>
              <w:rPr/>
              <w:t xml:space="preserve">47.2 km 29.3 mi </w:t>
            </w:r>
          </w:p>
        </w:tc>
        <w:tc>
          <w:tcPr>
            <w:tcW w:w="1644" w:type="dxa"/>
            <w:tcBorders/>
            <w:vAlign w:val="center"/>
          </w:tcPr>
          <w:p>
            <w:pPr>
              <w:pStyle w:val="TableContents"/>
              <w:bidi w:val="0"/>
              <w:spacing w:before="0" w:after="283"/>
              <w:jc w:val="left"/>
              <w:rPr/>
            </w:pPr>
            <w:r>
              <w:rPr/>
              <w:t xml:space="preserve">52 ° 40 ′ 02''' N 118 ° 03 ′ 25''' W </w:t>
            </w:r>
            <w:r>
              <w:rPr/>
              <w:t xml:space="preserve">/ </w:t>
            </w:r>
            <w:r>
              <w:rPr/>
              <w:t xml:space="preserve">52.6672 ° N 118.0569 ° W </w:t>
            </w:r>
            <w:r>
              <w:rPr/>
              <w:t xml:space="preserve">/ 52.6672;-118.0569 </w:t>
            </w:r>
            <w:r>
              <w:rPr/>
              <w:t xml:space="preserve">(</w:t>
            </w:r>
            <w:r>
              <w:rPr/>
              <w:t xml:space="preserve">Mount Edith Cavell) (Mount Edith Cavell) </w:t>
            </w:r>
          </w:p>
        </w:tc>
      </w:tr>
      <w:tr>
        <w:trPr/>
        <w:tc>
          <w:tcPr>
            <w:tcW w:w="1083" w:type="dxa"/>
            <w:tcBorders/>
            <w:vAlign w:val="center"/>
          </w:tcPr>
          <w:p>
            <w:pPr>
              <w:pStyle w:val="TableContents"/>
              <w:bidi w:val="0"/>
              <w:spacing w:before="0" w:after="283"/>
              <w:jc w:val="left"/>
              <w:rPr/>
            </w:pPr>
            <w:r>
              <w:rPr/>
              <w:t xml:space="preserve">49 </w:t>
            </w:r>
          </w:p>
        </w:tc>
        <w:tc>
          <w:tcPr>
            <w:tcW w:w="1413" w:type="dxa"/>
            <w:tcBorders/>
            <w:vAlign w:val="center"/>
          </w:tcPr>
          <w:p>
            <w:pPr>
              <w:pStyle w:val="TableContents"/>
              <w:bidi w:val="0"/>
              <w:spacing w:before="0" w:after="283"/>
              <w:jc w:val="left"/>
              <w:rPr/>
            </w:pPr>
            <w:r>
              <w:rPr/>
              <w:t xml:space="preserve">Mount Fryatt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3361 m 11,027 ft </w:t>
            </w:r>
          </w:p>
        </w:tc>
        <w:tc>
          <w:tcPr>
            <w:tcW w:w="1329" w:type="dxa"/>
            <w:tcBorders/>
            <w:vAlign w:val="center"/>
          </w:tcPr>
          <w:p>
            <w:pPr>
              <w:pStyle w:val="TableContents"/>
              <w:bidi w:val="0"/>
              <w:spacing w:before="0" w:after="283"/>
              <w:jc w:val="left"/>
              <w:rPr/>
            </w:pPr>
            <w:r>
              <w:rPr/>
              <w:t xml:space="preserve">1608 m 5,276 ft </w:t>
            </w:r>
          </w:p>
        </w:tc>
        <w:tc>
          <w:tcPr>
            <w:tcW w:w="1233" w:type="dxa"/>
            <w:tcBorders/>
            <w:vAlign w:val="center"/>
          </w:tcPr>
          <w:p>
            <w:pPr>
              <w:pStyle w:val="TableContents"/>
              <w:bidi w:val="0"/>
              <w:spacing w:before="0" w:after="283"/>
              <w:jc w:val="left"/>
              <w:rPr/>
            </w:pPr>
            <w:r>
              <w:rPr/>
              <w:t xml:space="preserve">16.37 km 10.17 mi </w:t>
            </w:r>
          </w:p>
        </w:tc>
        <w:tc>
          <w:tcPr>
            <w:tcW w:w="1644" w:type="dxa"/>
            <w:tcBorders/>
            <w:vAlign w:val="center"/>
          </w:tcPr>
          <w:p>
            <w:pPr>
              <w:pStyle w:val="TableContents"/>
              <w:bidi w:val="0"/>
              <w:spacing w:before="0" w:after="283"/>
              <w:jc w:val="left"/>
              <w:rPr/>
            </w:pPr>
            <w:r>
              <w:rPr/>
              <w:t xml:space="preserve">52 ° 33 ′ 01''' N 117 ° 54 ′ 37''' W </w:t>
            </w:r>
            <w:r>
              <w:rPr/>
              <w:t xml:space="preserve">/ </w:t>
            </w:r>
            <w:r>
              <w:rPr/>
              <w:t xml:space="preserve">52.5503 ° N 117.9104 ° W </w:t>
            </w:r>
            <w:r>
              <w:rPr/>
              <w:t xml:space="preserve">/ 52.5503;-117.9104 </w:t>
            </w:r>
            <w:r>
              <w:rPr/>
              <w:t xml:space="preserve">(</w:t>
            </w:r>
            <w:r>
              <w:rPr/>
              <w:t xml:space="preserve">Mount Fryatt) (Mount Fryatt) </w:t>
            </w:r>
          </w:p>
        </w:tc>
      </w:tr>
      <w:tr>
        <w:trPr/>
        <w:tc>
          <w:tcPr>
            <w:tcW w:w="1083" w:type="dxa"/>
            <w:tcBorders/>
            <w:vAlign w:val="center"/>
          </w:tcPr>
          <w:p>
            <w:pPr>
              <w:pStyle w:val="TableContents"/>
              <w:bidi w:val="0"/>
              <w:spacing w:before="0" w:after="283"/>
              <w:jc w:val="left"/>
              <w:rPr/>
            </w:pPr>
            <w:r>
              <w:rPr/>
              <w:t xml:space="preserve">50 </w:t>
            </w:r>
          </w:p>
        </w:tc>
        <w:tc>
          <w:tcPr>
            <w:tcW w:w="1413" w:type="dxa"/>
            <w:tcBorders/>
            <w:vAlign w:val="center"/>
          </w:tcPr>
          <w:p>
            <w:pPr>
              <w:pStyle w:val="TableContents"/>
              <w:bidi w:val="0"/>
              <w:spacing w:before="0" w:after="283"/>
              <w:jc w:val="left"/>
              <w:rPr/>
            </w:pPr>
            <w:r>
              <w:rPr/>
              <w:t xml:space="preserve">Mount Harrison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3360 m 11,024 ft </w:t>
            </w:r>
          </w:p>
        </w:tc>
        <w:tc>
          <w:tcPr>
            <w:tcW w:w="1329" w:type="dxa"/>
            <w:tcBorders/>
            <w:vAlign w:val="center"/>
          </w:tcPr>
          <w:p>
            <w:pPr>
              <w:pStyle w:val="TableContents"/>
              <w:bidi w:val="0"/>
              <w:spacing w:before="0" w:after="283"/>
              <w:jc w:val="left"/>
              <w:rPr/>
            </w:pPr>
            <w:r>
              <w:rPr/>
              <w:t xml:space="preserve">1770 m 5,807 ft </w:t>
            </w:r>
          </w:p>
        </w:tc>
        <w:tc>
          <w:tcPr>
            <w:tcW w:w="1233" w:type="dxa"/>
            <w:tcBorders/>
            <w:vAlign w:val="center"/>
          </w:tcPr>
          <w:p>
            <w:pPr>
              <w:pStyle w:val="TableContents"/>
              <w:bidi w:val="0"/>
              <w:spacing w:before="0" w:after="283"/>
              <w:jc w:val="left"/>
              <w:rPr/>
            </w:pPr>
            <w:r>
              <w:rPr/>
              <w:t xml:space="preserve">52.1 km 32.4 mi </w:t>
            </w:r>
          </w:p>
        </w:tc>
        <w:tc>
          <w:tcPr>
            <w:tcW w:w="1644" w:type="dxa"/>
            <w:tcBorders/>
            <w:vAlign w:val="center"/>
          </w:tcPr>
          <w:p>
            <w:pPr>
              <w:pStyle w:val="TableContents"/>
              <w:bidi w:val="0"/>
              <w:spacing w:before="0" w:after="283"/>
              <w:jc w:val="left"/>
              <w:rPr/>
            </w:pPr>
            <w:r>
              <w:rPr/>
              <w:t xml:space="preserve">50 ° 03 ′ 37'' N 115 ° 12 ′ 21'' W </w:t>
            </w:r>
            <w:r>
              <w:rPr/>
              <w:t xml:space="preserve">/ </w:t>
            </w:r>
            <w:r>
              <w:rPr/>
              <w:t xml:space="preserve">50.0604 ° N 115.2057 ° W </w:t>
            </w:r>
            <w:r>
              <w:rPr/>
              <w:t xml:space="preserve">/ 50.0604;-115.2057 </w:t>
            </w:r>
            <w:r>
              <w:rPr/>
              <w:t xml:space="preserve">(</w:t>
            </w:r>
            <w:r>
              <w:rPr/>
              <w:t xml:space="preserve">Mount Harrison) </w:t>
            </w:r>
          </w:p>
        </w:tc>
      </w:tr>
      <w:tr>
        <w:trPr/>
        <w:tc>
          <w:tcPr>
            <w:tcW w:w="1083" w:type="dxa"/>
            <w:tcBorders/>
            <w:vAlign w:val="center"/>
          </w:tcPr>
          <w:p>
            <w:pPr>
              <w:pStyle w:val="TableContents"/>
              <w:bidi w:val="0"/>
              <w:spacing w:before="0" w:after="283"/>
              <w:jc w:val="left"/>
              <w:rPr/>
            </w:pPr>
            <w:r>
              <w:rPr/>
              <w:t xml:space="preserve">51 </w:t>
            </w:r>
          </w:p>
        </w:tc>
        <w:tc>
          <w:tcPr>
            <w:tcW w:w="1413" w:type="dxa"/>
            <w:tcBorders/>
            <w:vAlign w:val="center"/>
          </w:tcPr>
          <w:p>
            <w:pPr>
              <w:pStyle w:val="TableContents"/>
              <w:bidi w:val="0"/>
              <w:spacing w:before="0" w:after="283"/>
              <w:jc w:val="left"/>
              <w:rPr/>
            </w:pPr>
            <w:r>
              <w:rPr/>
              <w:t xml:space="preserve">Mount Chown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3316 m 10,879 ft </w:t>
            </w:r>
          </w:p>
        </w:tc>
        <w:tc>
          <w:tcPr>
            <w:tcW w:w="1329" w:type="dxa"/>
            <w:tcBorders/>
            <w:vAlign w:val="center"/>
          </w:tcPr>
          <w:p>
            <w:pPr>
              <w:pStyle w:val="TableContents"/>
              <w:bidi w:val="0"/>
              <w:spacing w:before="0" w:after="283"/>
              <w:jc w:val="left"/>
              <w:rPr/>
            </w:pPr>
            <w:r>
              <w:rPr/>
              <w:t xml:space="preserve">1746 m 5,728 ft </w:t>
            </w:r>
          </w:p>
        </w:tc>
        <w:tc>
          <w:tcPr>
            <w:tcW w:w="1233" w:type="dxa"/>
            <w:tcBorders/>
            <w:vAlign w:val="center"/>
          </w:tcPr>
          <w:p>
            <w:pPr>
              <w:pStyle w:val="TableContents"/>
              <w:bidi w:val="0"/>
              <w:spacing w:before="0" w:after="283"/>
              <w:jc w:val="left"/>
              <w:rPr/>
            </w:pPr>
            <w:r>
              <w:rPr/>
              <w:t xml:space="preserve">30.7 km 19.05 mi </w:t>
            </w:r>
          </w:p>
        </w:tc>
        <w:tc>
          <w:tcPr>
            <w:tcW w:w="1644" w:type="dxa"/>
            <w:tcBorders/>
            <w:vAlign w:val="center"/>
          </w:tcPr>
          <w:p>
            <w:pPr>
              <w:pStyle w:val="TableContents"/>
              <w:bidi w:val="0"/>
              <w:spacing w:before="0" w:after="283"/>
              <w:jc w:val="left"/>
              <w:rPr/>
            </w:pPr>
            <w:r>
              <w:rPr/>
              <w:t xml:space="preserve">53 ° 23 ′ 50'' N 119 ° 25 ′ 02'' W </w:t>
            </w:r>
            <w:r>
              <w:rPr/>
              <w:t xml:space="preserve">/ </w:t>
            </w:r>
            <w:r>
              <w:rPr/>
              <w:t xml:space="preserve">53.3971 ° N 119.4173 ° W </w:t>
            </w:r>
            <w:r>
              <w:rPr/>
              <w:t xml:space="preserve">/ 53.3971;-119.4173 </w:t>
            </w:r>
            <w:r>
              <w:rPr/>
              <w:t xml:space="preserve">(</w:t>
            </w:r>
            <w:r>
              <w:rPr/>
              <w:t xml:space="preserve">Mount Chown) (Mount Chown) </w:t>
            </w:r>
          </w:p>
        </w:tc>
      </w:tr>
      <w:tr>
        <w:trPr/>
        <w:tc>
          <w:tcPr>
            <w:tcW w:w="1083" w:type="dxa"/>
            <w:tcBorders/>
            <w:vAlign w:val="center"/>
          </w:tcPr>
          <w:p>
            <w:pPr>
              <w:pStyle w:val="TableContents"/>
              <w:bidi w:val="0"/>
              <w:spacing w:before="0" w:after="283"/>
              <w:jc w:val="left"/>
              <w:rPr/>
            </w:pPr>
            <w:r>
              <w:rPr/>
              <w:t xml:space="preserve">52 </w:t>
            </w:r>
          </w:p>
        </w:tc>
        <w:tc>
          <w:tcPr>
            <w:tcW w:w="1413" w:type="dxa"/>
            <w:tcBorders/>
            <w:vAlign w:val="center"/>
          </w:tcPr>
          <w:p>
            <w:pPr>
              <w:pStyle w:val="TableContents"/>
              <w:bidi w:val="0"/>
              <w:spacing w:before="0" w:after="283"/>
              <w:jc w:val="left"/>
              <w:rPr/>
            </w:pPr>
            <w:r>
              <w:rPr/>
              <w:t xml:space="preserve">Mount Nelson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3313 m 10,869 ft </w:t>
            </w:r>
          </w:p>
        </w:tc>
        <w:tc>
          <w:tcPr>
            <w:tcW w:w="1329" w:type="dxa"/>
            <w:tcBorders/>
            <w:vAlign w:val="center"/>
          </w:tcPr>
          <w:p>
            <w:pPr>
              <w:pStyle w:val="TableContents"/>
              <w:bidi w:val="0"/>
              <w:spacing w:before="0" w:after="283"/>
              <w:jc w:val="left"/>
              <w:rPr/>
            </w:pPr>
            <w:r>
              <w:rPr/>
              <w:t xml:space="preserve">523 m 1,716 ft </w:t>
            </w:r>
          </w:p>
        </w:tc>
        <w:tc>
          <w:tcPr>
            <w:tcW w:w="1233" w:type="dxa"/>
            <w:tcBorders/>
            <w:vAlign w:val="center"/>
          </w:tcPr>
          <w:p>
            <w:pPr>
              <w:pStyle w:val="TableContents"/>
              <w:bidi w:val="0"/>
              <w:spacing w:before="0" w:after="283"/>
              <w:jc w:val="left"/>
              <w:rPr/>
            </w:pPr>
            <w:r>
              <w:rPr/>
              <w:t xml:space="preserve">7.22 km 4.49 mi </w:t>
            </w:r>
          </w:p>
        </w:tc>
        <w:tc>
          <w:tcPr>
            <w:tcW w:w="1644" w:type="dxa"/>
            <w:tcBorders/>
            <w:vAlign w:val="center"/>
          </w:tcPr>
          <w:p>
            <w:pPr>
              <w:pStyle w:val="TableContents"/>
              <w:bidi w:val="0"/>
              <w:spacing w:before="0" w:after="283"/>
              <w:jc w:val="left"/>
              <w:rPr/>
            </w:pPr>
            <w:r>
              <w:rPr/>
              <w:t xml:space="preserve">50 ° 27 ′ 36'' N 116 ° 21 ′ 05'' W </w:t>
            </w:r>
            <w:r>
              <w:rPr/>
              <w:t xml:space="preserve">/ </w:t>
            </w:r>
            <w:r>
              <w:rPr/>
              <w:t xml:space="preserve">50.4601 ° N 116.3515 ° W </w:t>
            </w:r>
            <w:r>
              <w:rPr/>
              <w:t xml:space="preserve">/ 50.4601;-116.3515 </w:t>
            </w:r>
            <w:r>
              <w:rPr/>
              <w:t xml:space="preserve">(</w:t>
            </w:r>
            <w:r>
              <w:rPr/>
              <w:t xml:space="preserve">Mount Nelson) (Mount Nelson) </w:t>
            </w:r>
          </w:p>
        </w:tc>
      </w:tr>
      <w:tr>
        <w:trPr/>
        <w:tc>
          <w:tcPr>
            <w:tcW w:w="1083" w:type="dxa"/>
            <w:tcBorders/>
            <w:vAlign w:val="center"/>
          </w:tcPr>
          <w:p>
            <w:pPr>
              <w:pStyle w:val="TableContents"/>
              <w:bidi w:val="0"/>
              <w:spacing w:before="0" w:after="283"/>
              <w:jc w:val="left"/>
              <w:rPr/>
            </w:pPr>
            <w:r>
              <w:rPr/>
              <w:t xml:space="preserve">53 </w:t>
            </w:r>
          </w:p>
        </w:tc>
        <w:tc>
          <w:tcPr>
            <w:tcW w:w="1413" w:type="dxa"/>
            <w:tcBorders/>
            <w:vAlign w:val="center"/>
          </w:tcPr>
          <w:p>
            <w:pPr>
              <w:pStyle w:val="TableContents"/>
              <w:bidi w:val="0"/>
              <w:spacing w:before="0" w:after="283"/>
              <w:jc w:val="left"/>
              <w:rPr/>
            </w:pPr>
            <w:r>
              <w:rPr/>
              <w:t xml:space="preserve">Mount Queen Bess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3298 m 10 820 ft </w:t>
            </w:r>
          </w:p>
        </w:tc>
        <w:tc>
          <w:tcPr>
            <w:tcW w:w="1329" w:type="dxa"/>
            <w:tcBorders/>
            <w:vAlign w:val="center"/>
          </w:tcPr>
          <w:p>
            <w:pPr>
              <w:pStyle w:val="TableContents"/>
              <w:bidi w:val="0"/>
              <w:spacing w:before="0" w:after="283"/>
              <w:jc w:val="left"/>
              <w:rPr/>
            </w:pPr>
            <w:r>
              <w:rPr/>
              <w:t xml:space="preserve">2355 m 7,726 ft </w:t>
            </w:r>
          </w:p>
        </w:tc>
        <w:tc>
          <w:tcPr>
            <w:tcW w:w="1233" w:type="dxa"/>
            <w:tcBorders/>
            <w:vAlign w:val="center"/>
          </w:tcPr>
          <w:p>
            <w:pPr>
              <w:pStyle w:val="TableContents"/>
              <w:bidi w:val="0"/>
              <w:spacing w:before="0" w:after="283"/>
              <w:jc w:val="left"/>
              <w:rPr/>
            </w:pPr>
            <w:r>
              <w:rPr/>
              <w:t xml:space="preserve">45.5 km 28.2 mi </w:t>
            </w:r>
          </w:p>
        </w:tc>
        <w:tc>
          <w:tcPr>
            <w:tcW w:w="1644" w:type="dxa"/>
            <w:tcBorders/>
            <w:vAlign w:val="center"/>
          </w:tcPr>
          <w:p>
            <w:pPr>
              <w:pStyle w:val="TableContents"/>
              <w:bidi w:val="0"/>
              <w:spacing w:before="0" w:after="283"/>
              <w:jc w:val="left"/>
              <w:rPr/>
            </w:pPr>
            <w:r>
              <w:rPr/>
              <w:t xml:space="preserve">51 ° 16 ′ 17''' N 124 ° 34 ′ 06''' W </w:t>
            </w:r>
            <w:r>
              <w:rPr/>
              <w:t xml:space="preserve">/ </w:t>
            </w:r>
            <w:r>
              <w:rPr/>
              <w:t xml:space="preserve">51.2714 ° N 124.5682 ° W </w:t>
            </w:r>
            <w:r>
              <w:rPr/>
              <w:t xml:space="preserve">/ 51.2714;-124.5682 </w:t>
            </w:r>
            <w:r>
              <w:rPr/>
              <w:t xml:space="preserve">(</w:t>
            </w:r>
            <w:r>
              <w:rPr/>
              <w:t xml:space="preserve">Mount Queen Bess) (Mount Queen Bess) </w:t>
            </w:r>
          </w:p>
        </w:tc>
      </w:tr>
      <w:tr>
        <w:trPr/>
        <w:tc>
          <w:tcPr>
            <w:tcW w:w="1083" w:type="dxa"/>
            <w:tcBorders/>
            <w:vAlign w:val="center"/>
          </w:tcPr>
          <w:p>
            <w:pPr>
              <w:pStyle w:val="TableContents"/>
              <w:bidi w:val="0"/>
              <w:spacing w:before="0" w:after="283"/>
              <w:jc w:val="left"/>
              <w:rPr/>
            </w:pPr>
            <w:r>
              <w:rPr/>
              <w:t xml:space="preserve">54 </w:t>
            </w:r>
          </w:p>
        </w:tc>
        <w:tc>
          <w:tcPr>
            <w:tcW w:w="1413" w:type="dxa"/>
            <w:tcBorders/>
            <w:vAlign w:val="center"/>
          </w:tcPr>
          <w:p>
            <w:pPr>
              <w:pStyle w:val="TableContents"/>
              <w:bidi w:val="0"/>
              <w:spacing w:before="0" w:after="283"/>
              <w:jc w:val="left"/>
              <w:rPr/>
            </w:pPr>
            <w:r>
              <w:rPr/>
              <w:t xml:space="preserve">Mount Sir Donald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Selkirk Mountains </w:t>
            </w:r>
          </w:p>
        </w:tc>
        <w:tc>
          <w:tcPr>
            <w:tcW w:w="1077" w:type="dxa"/>
            <w:tcBorders/>
            <w:vAlign w:val="center"/>
          </w:tcPr>
          <w:p>
            <w:pPr>
              <w:pStyle w:val="TableContents"/>
              <w:bidi w:val="0"/>
              <w:spacing w:before="0" w:after="283"/>
              <w:jc w:val="left"/>
              <w:rPr/>
            </w:pPr>
            <w:r>
              <w:rPr/>
              <w:t xml:space="preserve">3284 m 10,774 ft </w:t>
            </w:r>
          </w:p>
        </w:tc>
        <w:tc>
          <w:tcPr>
            <w:tcW w:w="1329" w:type="dxa"/>
            <w:tcBorders/>
            <w:vAlign w:val="center"/>
          </w:tcPr>
          <w:p>
            <w:pPr>
              <w:pStyle w:val="TableContents"/>
              <w:bidi w:val="0"/>
              <w:spacing w:before="0" w:after="283"/>
              <w:jc w:val="left"/>
              <w:rPr/>
            </w:pPr>
            <w:r>
              <w:rPr/>
              <w:t xml:space="preserve">874 m 2,867 ft </w:t>
            </w:r>
          </w:p>
        </w:tc>
        <w:tc>
          <w:tcPr>
            <w:tcW w:w="1233" w:type="dxa"/>
            <w:tcBorders/>
            <w:vAlign w:val="center"/>
          </w:tcPr>
          <w:p>
            <w:pPr>
              <w:pStyle w:val="TableContents"/>
              <w:bidi w:val="0"/>
              <w:spacing w:before="0" w:after="283"/>
              <w:jc w:val="left"/>
              <w:rPr/>
            </w:pPr>
            <w:r>
              <w:rPr/>
              <w:t xml:space="preserve">12.38 km 7.69 mi </w:t>
            </w:r>
          </w:p>
        </w:tc>
        <w:tc>
          <w:tcPr>
            <w:tcW w:w="1644" w:type="dxa"/>
            <w:tcBorders/>
            <w:vAlign w:val="center"/>
          </w:tcPr>
          <w:p>
            <w:pPr>
              <w:pStyle w:val="TableContents"/>
              <w:bidi w:val="0"/>
              <w:spacing w:before="0" w:after="283"/>
              <w:jc w:val="left"/>
              <w:rPr/>
            </w:pPr>
            <w:r>
              <w:rPr/>
              <w:t xml:space="preserve">51 ° 15 ′ 47''' N 117 ° 25 ′ 53''' W </w:t>
            </w:r>
            <w:r>
              <w:rPr/>
              <w:t xml:space="preserve">/ </w:t>
            </w:r>
            <w:r>
              <w:rPr/>
              <w:t xml:space="preserve">51.2631 ° N 117.4314 ° W </w:t>
            </w:r>
            <w:r>
              <w:rPr/>
              <w:t xml:space="preserve">/ 51.2631;-117.4314 </w:t>
            </w:r>
            <w:r>
              <w:rPr/>
              <w:t xml:space="preserve">(</w:t>
            </w:r>
            <w:r>
              <w:rPr/>
              <w:t xml:space="preserve">Mount Sir Donald) (Mount Sir Donald) </w:t>
            </w:r>
          </w:p>
        </w:tc>
      </w:tr>
      <w:tr>
        <w:trPr/>
        <w:tc>
          <w:tcPr>
            <w:tcW w:w="1083" w:type="dxa"/>
            <w:tcBorders/>
            <w:vAlign w:val="center"/>
          </w:tcPr>
          <w:p>
            <w:pPr>
              <w:pStyle w:val="TableContents"/>
              <w:bidi w:val="0"/>
              <w:spacing w:before="0" w:after="283"/>
              <w:jc w:val="left"/>
              <w:rPr/>
            </w:pPr>
            <w:r>
              <w:rPr/>
              <w:t xml:space="preserve">55 </w:t>
            </w:r>
          </w:p>
        </w:tc>
        <w:tc>
          <w:tcPr>
            <w:tcW w:w="1413" w:type="dxa"/>
            <w:tcBorders/>
            <w:vAlign w:val="center"/>
          </w:tcPr>
          <w:p>
            <w:pPr>
              <w:pStyle w:val="TableContents"/>
              <w:bidi w:val="0"/>
              <w:spacing w:before="0" w:after="283"/>
              <w:jc w:val="left"/>
              <w:rPr/>
            </w:pPr>
            <w:r>
              <w:rPr/>
              <w:t xml:space="preserve">Mount Sir Alexander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3275 m 10,745 ft </w:t>
            </w:r>
          </w:p>
        </w:tc>
        <w:tc>
          <w:tcPr>
            <w:tcW w:w="1329" w:type="dxa"/>
            <w:tcBorders/>
            <w:vAlign w:val="center"/>
          </w:tcPr>
          <w:p>
            <w:pPr>
              <w:pStyle w:val="TableContents"/>
              <w:bidi w:val="0"/>
              <w:spacing w:before="0" w:after="283"/>
              <w:jc w:val="left"/>
              <w:rPr/>
            </w:pPr>
            <w:r>
              <w:rPr/>
              <w:t xml:space="preserve">1762 m 5,781 ft </w:t>
            </w:r>
          </w:p>
        </w:tc>
        <w:tc>
          <w:tcPr>
            <w:tcW w:w="1233" w:type="dxa"/>
            <w:tcBorders/>
            <w:vAlign w:val="center"/>
          </w:tcPr>
          <w:p>
            <w:pPr>
              <w:pStyle w:val="TableContents"/>
              <w:bidi w:val="0"/>
              <w:spacing w:before="0" w:after="283"/>
              <w:jc w:val="left"/>
              <w:rPr/>
            </w:pPr>
            <w:r>
              <w:rPr/>
              <w:t xml:space="preserve">87.8 km 54.5 mi </w:t>
            </w:r>
          </w:p>
        </w:tc>
        <w:tc>
          <w:tcPr>
            <w:tcW w:w="1644" w:type="dxa"/>
            <w:tcBorders/>
            <w:vAlign w:val="center"/>
          </w:tcPr>
          <w:p>
            <w:pPr>
              <w:pStyle w:val="TableContents"/>
              <w:bidi w:val="0"/>
              <w:spacing w:before="0" w:after="283"/>
              <w:jc w:val="left"/>
              <w:rPr/>
            </w:pPr>
            <w:r>
              <w:rPr/>
              <w:t xml:space="preserve">53 ° 56 ′ 10''' N 120 ° 23 ′ 13'' W </w:t>
            </w:r>
            <w:r>
              <w:rPr/>
              <w:t xml:space="preserve">/ </w:t>
            </w:r>
            <w:r>
              <w:rPr/>
              <w:t xml:space="preserve">53.9360 ° N 120.3869 ° W </w:t>
            </w:r>
            <w:r>
              <w:rPr/>
              <w:t xml:space="preserve">/ 53.9360;-120.3869 </w:t>
            </w:r>
            <w:r>
              <w:rPr/>
              <w:t xml:space="preserve">(</w:t>
            </w:r>
            <w:r>
              <w:rPr/>
              <w:t xml:space="preserve">Mount Sir Alexander) (Mount Sir Alexander) </w:t>
            </w:r>
          </w:p>
        </w:tc>
      </w:tr>
      <w:tr>
        <w:trPr/>
        <w:tc>
          <w:tcPr>
            <w:tcW w:w="1083" w:type="dxa"/>
            <w:tcBorders/>
            <w:vAlign w:val="center"/>
          </w:tcPr>
          <w:p>
            <w:pPr>
              <w:pStyle w:val="TableContents"/>
              <w:bidi w:val="0"/>
              <w:spacing w:before="0" w:after="283"/>
              <w:jc w:val="left"/>
              <w:rPr/>
            </w:pPr>
            <w:r>
              <w:rPr/>
              <w:t xml:space="preserve">56 </w:t>
            </w:r>
          </w:p>
        </w:tc>
        <w:tc>
          <w:tcPr>
            <w:tcW w:w="1413" w:type="dxa"/>
            <w:tcBorders/>
            <w:vAlign w:val="center"/>
          </w:tcPr>
          <w:p>
            <w:pPr>
              <w:pStyle w:val="TableContents"/>
              <w:bidi w:val="0"/>
              <w:spacing w:before="0" w:after="283"/>
              <w:jc w:val="left"/>
              <w:rPr/>
            </w:pPr>
            <w:r>
              <w:rPr/>
              <w:t xml:space="preserve">Mount Monashee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3274 m 10,741 ft </w:t>
            </w:r>
          </w:p>
        </w:tc>
        <w:tc>
          <w:tcPr>
            <w:tcW w:w="1329" w:type="dxa"/>
            <w:tcBorders/>
            <w:vAlign w:val="center"/>
          </w:tcPr>
          <w:p>
            <w:pPr>
              <w:pStyle w:val="TableContents"/>
              <w:bidi w:val="0"/>
              <w:spacing w:before="0" w:after="283"/>
              <w:jc w:val="left"/>
              <w:rPr/>
            </w:pPr>
            <w:r>
              <w:rPr/>
              <w:t xml:space="preserve">2404 m 7,887 ft </w:t>
            </w:r>
          </w:p>
        </w:tc>
        <w:tc>
          <w:tcPr>
            <w:tcW w:w="1233" w:type="dxa"/>
            <w:tcBorders/>
            <w:vAlign w:val="center"/>
          </w:tcPr>
          <w:p>
            <w:pPr>
              <w:pStyle w:val="TableContents"/>
              <w:bidi w:val="0"/>
              <w:spacing w:before="0" w:after="283"/>
              <w:jc w:val="left"/>
              <w:rPr/>
            </w:pPr>
            <w:r>
              <w:rPr/>
              <w:t xml:space="preserve">51.8 km 32.2 mi </w:t>
            </w:r>
          </w:p>
        </w:tc>
        <w:tc>
          <w:tcPr>
            <w:tcW w:w="1644" w:type="dxa"/>
            <w:tcBorders/>
            <w:vAlign w:val="center"/>
          </w:tcPr>
          <w:p>
            <w:pPr>
              <w:pStyle w:val="TableContents"/>
              <w:bidi w:val="0"/>
              <w:spacing w:before="0" w:after="283"/>
              <w:jc w:val="left"/>
              <w:rPr/>
            </w:pPr>
            <w:r>
              <w:rPr/>
              <w:t xml:space="preserve">52 ° 23 ′ 07''' N 118 ° 56 ′ 24'' W </w:t>
            </w:r>
            <w:r>
              <w:rPr/>
              <w:t xml:space="preserve">/ </w:t>
            </w:r>
            <w:r>
              <w:rPr/>
              <w:t xml:space="preserve">52.3853 ° N 118.9399 ° W </w:t>
            </w:r>
            <w:r>
              <w:rPr/>
              <w:t xml:space="preserve">/ 52.3853;-118.9399 </w:t>
            </w:r>
            <w:r>
              <w:rPr/>
              <w:t xml:space="preserve">(</w:t>
            </w:r>
            <w:r>
              <w:rPr/>
              <w:t xml:space="preserve">Mount Monashee) (Mount Monashee) </w:t>
            </w:r>
          </w:p>
        </w:tc>
      </w:tr>
      <w:tr>
        <w:trPr/>
        <w:tc>
          <w:tcPr>
            <w:tcW w:w="1083" w:type="dxa"/>
            <w:tcBorders/>
            <w:vAlign w:val="center"/>
          </w:tcPr>
          <w:p>
            <w:pPr>
              <w:pStyle w:val="TableContents"/>
              <w:bidi w:val="0"/>
              <w:spacing w:before="0" w:after="283"/>
              <w:jc w:val="left"/>
              <w:rPr/>
            </w:pPr>
            <w:r>
              <w:rPr/>
              <w:t xml:space="preserve">57 </w:t>
            </w:r>
          </w:p>
        </w:tc>
        <w:tc>
          <w:tcPr>
            <w:tcW w:w="1413" w:type="dxa"/>
            <w:tcBorders/>
            <w:vAlign w:val="center"/>
          </w:tcPr>
          <w:p>
            <w:pPr>
              <w:pStyle w:val="TableContents"/>
              <w:bidi w:val="0"/>
              <w:spacing w:before="0" w:after="283"/>
              <w:jc w:val="left"/>
              <w:rPr/>
            </w:pPr>
            <w:r>
              <w:rPr/>
              <w:t xml:space="preserve">Good Hope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3242 m 10,636 ft </w:t>
            </w:r>
          </w:p>
        </w:tc>
        <w:tc>
          <w:tcPr>
            <w:tcW w:w="1329" w:type="dxa"/>
            <w:tcBorders/>
            <w:vAlign w:val="center"/>
          </w:tcPr>
          <w:p>
            <w:pPr>
              <w:pStyle w:val="TableContents"/>
              <w:bidi w:val="0"/>
              <w:spacing w:before="0" w:after="283"/>
              <w:jc w:val="left"/>
              <w:rPr/>
            </w:pPr>
            <w:r>
              <w:rPr/>
              <w:t xml:space="preserve">1497 m 4,911 ft </w:t>
            </w:r>
          </w:p>
        </w:tc>
        <w:tc>
          <w:tcPr>
            <w:tcW w:w="1233" w:type="dxa"/>
            <w:tcBorders/>
            <w:vAlign w:val="center"/>
          </w:tcPr>
          <w:p>
            <w:pPr>
              <w:pStyle w:val="TableContents"/>
              <w:bidi w:val="0"/>
              <w:spacing w:before="0" w:after="283"/>
              <w:jc w:val="left"/>
              <w:rPr/>
            </w:pPr>
            <w:r>
              <w:rPr/>
              <w:t xml:space="preserve">31,2 km 19,38 mi </w:t>
            </w:r>
          </w:p>
        </w:tc>
        <w:tc>
          <w:tcPr>
            <w:tcW w:w="1644" w:type="dxa"/>
            <w:tcBorders/>
            <w:vAlign w:val="center"/>
          </w:tcPr>
          <w:p>
            <w:pPr>
              <w:pStyle w:val="TableContents"/>
              <w:bidi w:val="0"/>
              <w:spacing w:before="0" w:after="283"/>
              <w:jc w:val="left"/>
              <w:rPr/>
            </w:pPr>
            <w:r>
              <w:rPr/>
              <w:t xml:space="preserve">51 ° 08 ′ 33'' N 124 ° 10 ′ 19'' W </w:t>
            </w:r>
            <w:r>
              <w:rPr/>
              <w:t xml:space="preserve">/ </w:t>
            </w:r>
            <w:r>
              <w:rPr/>
              <w:t xml:space="preserve">51.1425 ° N 124.1719 ° W </w:t>
            </w:r>
            <w:r>
              <w:rPr/>
              <w:t xml:space="preserve">/ 51.1425;-124.1719 </w:t>
            </w:r>
            <w:r>
              <w:rPr/>
              <w:t xml:space="preserve">(</w:t>
            </w:r>
            <w:r>
              <w:rPr/>
              <w:t xml:space="preserve">Good Hope Mountain) (Hyvä toivon vuori) </w:t>
            </w:r>
          </w:p>
        </w:tc>
      </w:tr>
      <w:tr>
        <w:trPr/>
        <w:tc>
          <w:tcPr>
            <w:tcW w:w="1083" w:type="dxa"/>
            <w:tcBorders/>
            <w:vAlign w:val="center"/>
          </w:tcPr>
          <w:p>
            <w:pPr>
              <w:pStyle w:val="TableContents"/>
              <w:bidi w:val="0"/>
              <w:spacing w:before="0" w:after="283"/>
              <w:jc w:val="left"/>
              <w:rPr/>
            </w:pPr>
            <w:r>
              <w:rPr/>
              <w:t xml:space="preserve">58 </w:t>
            </w:r>
          </w:p>
        </w:tc>
        <w:tc>
          <w:tcPr>
            <w:tcW w:w="1413" w:type="dxa"/>
            <w:tcBorders/>
            <w:vAlign w:val="center"/>
          </w:tcPr>
          <w:p>
            <w:pPr>
              <w:pStyle w:val="TableContents"/>
              <w:bidi w:val="0"/>
              <w:spacing w:before="0" w:after="283"/>
              <w:jc w:val="left"/>
              <w:rPr/>
            </w:pPr>
            <w:r>
              <w:rPr/>
              <w:t xml:space="preserve">Mount Ida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3200 m 10,499 ft </w:t>
            </w:r>
          </w:p>
        </w:tc>
        <w:tc>
          <w:tcPr>
            <w:tcW w:w="1329" w:type="dxa"/>
            <w:tcBorders/>
            <w:vAlign w:val="center"/>
          </w:tcPr>
          <w:p>
            <w:pPr>
              <w:pStyle w:val="TableContents"/>
              <w:bidi w:val="0"/>
              <w:spacing w:before="0" w:after="283"/>
              <w:jc w:val="left"/>
              <w:rPr/>
            </w:pPr>
            <w:r>
              <w:rPr/>
              <w:t xml:space="preserve">1530 m 5,020 ft </w:t>
            </w:r>
          </w:p>
        </w:tc>
        <w:tc>
          <w:tcPr>
            <w:tcW w:w="1233" w:type="dxa"/>
            <w:tcBorders/>
            <w:vAlign w:val="center"/>
          </w:tcPr>
          <w:p>
            <w:pPr>
              <w:pStyle w:val="TableContents"/>
              <w:bidi w:val="0"/>
              <w:spacing w:before="0" w:after="283"/>
              <w:jc w:val="left"/>
              <w:rPr/>
            </w:pPr>
            <w:r>
              <w:rPr/>
              <w:t xml:space="preserve">14.14 km 8.79 mi </w:t>
            </w:r>
          </w:p>
        </w:tc>
        <w:tc>
          <w:tcPr>
            <w:tcW w:w="1644" w:type="dxa"/>
            <w:tcBorders/>
            <w:vAlign w:val="center"/>
          </w:tcPr>
          <w:p>
            <w:pPr>
              <w:pStyle w:val="TableContents"/>
              <w:bidi w:val="0"/>
              <w:spacing w:before="0" w:after="283"/>
              <w:jc w:val="left"/>
              <w:rPr/>
            </w:pPr>
            <w:r>
              <w:rPr/>
              <w:t xml:space="preserve">54 ° 03 ′ 29''' N 120 ° 19 ′ 36'' W </w:t>
            </w:r>
            <w:r>
              <w:rPr/>
              <w:t xml:space="preserve">/ </w:t>
            </w:r>
            <w:r>
              <w:rPr/>
              <w:t xml:space="preserve">54.0580 ° N 120.3268 ° W </w:t>
            </w:r>
            <w:r>
              <w:rPr/>
              <w:t xml:space="preserve">/ 54.0580;-120.3268 </w:t>
            </w:r>
            <w:r>
              <w:rPr/>
              <w:t xml:space="preserve">(</w:t>
            </w:r>
            <w:r>
              <w:rPr/>
              <w:t xml:space="preserve">Mount Ida) </w:t>
            </w:r>
          </w:p>
        </w:tc>
      </w:tr>
      <w:tr>
        <w:trPr/>
        <w:tc>
          <w:tcPr>
            <w:tcW w:w="1083" w:type="dxa"/>
            <w:tcBorders/>
            <w:vAlign w:val="center"/>
          </w:tcPr>
          <w:p>
            <w:pPr>
              <w:pStyle w:val="TableContents"/>
              <w:bidi w:val="0"/>
              <w:spacing w:before="0" w:after="283"/>
              <w:jc w:val="left"/>
              <w:rPr/>
            </w:pPr>
            <w:r>
              <w:rPr/>
              <w:t xml:space="preserve">59 </w:t>
            </w:r>
          </w:p>
        </w:tc>
        <w:tc>
          <w:tcPr>
            <w:tcW w:w="1413" w:type="dxa"/>
            <w:tcBorders/>
            <w:vAlign w:val="center"/>
          </w:tcPr>
          <w:p>
            <w:pPr>
              <w:pStyle w:val="TableContents"/>
              <w:bidi w:val="0"/>
              <w:spacing w:before="0" w:after="283"/>
              <w:jc w:val="left"/>
              <w:rPr/>
            </w:pPr>
            <w:r>
              <w:rPr/>
              <w:t xml:space="preserve">Razorback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3183 m 10,443 ft </w:t>
            </w:r>
          </w:p>
        </w:tc>
        <w:tc>
          <w:tcPr>
            <w:tcW w:w="1329" w:type="dxa"/>
            <w:tcBorders/>
            <w:vAlign w:val="center"/>
          </w:tcPr>
          <w:p>
            <w:pPr>
              <w:pStyle w:val="TableContents"/>
              <w:bidi w:val="0"/>
              <w:spacing w:before="0" w:after="283"/>
              <w:jc w:val="left"/>
              <w:rPr/>
            </w:pPr>
            <w:r>
              <w:rPr/>
              <w:t xml:space="preserve">2153 m 7,064 ft </w:t>
            </w:r>
          </w:p>
        </w:tc>
        <w:tc>
          <w:tcPr>
            <w:tcW w:w="1233" w:type="dxa"/>
            <w:tcBorders/>
            <w:vAlign w:val="center"/>
          </w:tcPr>
          <w:p>
            <w:pPr>
              <w:pStyle w:val="TableContents"/>
              <w:bidi w:val="0"/>
              <w:spacing w:before="0" w:after="283"/>
              <w:jc w:val="left"/>
              <w:rPr/>
            </w:pPr>
            <w:r>
              <w:rPr/>
              <w:t xml:space="preserve">36,5 km 22,7 mi </w:t>
            </w:r>
          </w:p>
        </w:tc>
        <w:tc>
          <w:tcPr>
            <w:tcW w:w="1644" w:type="dxa"/>
            <w:tcBorders/>
            <w:vAlign w:val="center"/>
          </w:tcPr>
          <w:p>
            <w:pPr>
              <w:pStyle w:val="TableContents"/>
              <w:bidi w:val="0"/>
              <w:spacing w:before="0" w:after="283"/>
              <w:jc w:val="left"/>
              <w:rPr/>
            </w:pPr>
            <w:r>
              <w:rPr/>
              <w:t xml:space="preserve">51 ° 35 ′ 26''' N 124 ° 41 ′ 28''' W </w:t>
            </w:r>
            <w:r>
              <w:rPr/>
              <w:t xml:space="preserve">/ </w:t>
            </w:r>
            <w:r>
              <w:rPr/>
              <w:t xml:space="preserve">51.5905 ° N 124.6912 ° W </w:t>
            </w:r>
            <w:r>
              <w:rPr/>
              <w:t xml:space="preserve">/ 51.5905;-124.6912 </w:t>
            </w:r>
            <w:r>
              <w:rPr/>
              <w:t xml:space="preserve">(</w:t>
            </w:r>
            <w:r>
              <w:rPr/>
              <w:t xml:space="preserve">Razorback-vuori) </w:t>
            </w:r>
          </w:p>
        </w:tc>
      </w:tr>
      <w:tr>
        <w:trPr/>
        <w:tc>
          <w:tcPr>
            <w:tcW w:w="1083" w:type="dxa"/>
            <w:tcBorders/>
            <w:vAlign w:val="center"/>
          </w:tcPr>
          <w:p>
            <w:pPr>
              <w:pStyle w:val="TableContents"/>
              <w:bidi w:val="0"/>
              <w:spacing w:before="0" w:after="283"/>
              <w:jc w:val="left"/>
              <w:rPr/>
            </w:pPr>
            <w:r>
              <w:rPr/>
              <w:t xml:space="preserve">60 </w:t>
            </w:r>
          </w:p>
        </w:tc>
        <w:tc>
          <w:tcPr>
            <w:tcW w:w="1413" w:type="dxa"/>
            <w:tcBorders/>
            <w:vAlign w:val="center"/>
          </w:tcPr>
          <w:p>
            <w:pPr>
              <w:pStyle w:val="TableContents"/>
              <w:bidi w:val="0"/>
              <w:spacing w:before="0" w:after="283"/>
              <w:jc w:val="left"/>
              <w:rPr/>
            </w:pPr>
            <w:r>
              <w:rPr/>
              <w:t xml:space="preserve">Monmouth-vuori (Mount Monmouth)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3182 m 10,440 ft </w:t>
            </w:r>
          </w:p>
        </w:tc>
        <w:tc>
          <w:tcPr>
            <w:tcW w:w="1329" w:type="dxa"/>
            <w:tcBorders/>
            <w:vAlign w:val="center"/>
          </w:tcPr>
          <w:p>
            <w:pPr>
              <w:pStyle w:val="TableContents"/>
              <w:bidi w:val="0"/>
              <w:spacing w:before="0" w:after="283"/>
              <w:jc w:val="left"/>
              <w:rPr/>
            </w:pPr>
            <w:r>
              <w:rPr/>
              <w:t xml:space="preserve">1602 m 5,256 ft </w:t>
            </w:r>
          </w:p>
        </w:tc>
        <w:tc>
          <w:tcPr>
            <w:tcW w:w="1233" w:type="dxa"/>
            <w:tcBorders/>
            <w:vAlign w:val="center"/>
          </w:tcPr>
          <w:p>
            <w:pPr>
              <w:pStyle w:val="TableContents"/>
              <w:bidi w:val="0"/>
              <w:spacing w:before="0" w:after="283"/>
              <w:jc w:val="left"/>
              <w:rPr/>
            </w:pPr>
            <w:r>
              <w:rPr/>
              <w:t xml:space="preserve">31,6 km 19,6 mi </w:t>
            </w:r>
          </w:p>
        </w:tc>
        <w:tc>
          <w:tcPr>
            <w:tcW w:w="1644" w:type="dxa"/>
            <w:tcBorders/>
            <w:vAlign w:val="center"/>
          </w:tcPr>
          <w:p>
            <w:pPr>
              <w:pStyle w:val="TableContents"/>
              <w:bidi w:val="0"/>
              <w:spacing w:before="0" w:after="283"/>
              <w:jc w:val="left"/>
              <w:rPr/>
            </w:pPr>
            <w:r>
              <w:rPr/>
              <w:t xml:space="preserve">50 ° 59 ′ 33'' N 123 ° 47 ′ 24'' W </w:t>
            </w:r>
            <w:r>
              <w:rPr/>
              <w:t xml:space="preserve">/ </w:t>
            </w:r>
            <w:r>
              <w:rPr/>
              <w:t xml:space="preserve">50.9924 ° N 123.7900 ° W </w:t>
            </w:r>
            <w:r>
              <w:rPr/>
              <w:t xml:space="preserve">/ 50.9924;-123.7900 </w:t>
            </w:r>
            <w:r>
              <w:rPr/>
              <w:t xml:space="preserve">(</w:t>
            </w:r>
            <w:r>
              <w:rPr/>
              <w:t xml:space="preserve">Monmouth Mountain) (Monmouth Mountain) </w:t>
            </w:r>
          </w:p>
        </w:tc>
      </w:tr>
      <w:tr>
        <w:trPr/>
        <w:tc>
          <w:tcPr>
            <w:tcW w:w="1083" w:type="dxa"/>
            <w:tcBorders/>
            <w:vAlign w:val="center"/>
          </w:tcPr>
          <w:p>
            <w:pPr>
              <w:pStyle w:val="TableContents"/>
              <w:bidi w:val="0"/>
              <w:spacing w:before="0" w:after="283"/>
              <w:jc w:val="left"/>
              <w:rPr/>
            </w:pPr>
            <w:r>
              <w:rPr/>
              <w:t xml:space="preserve">61 </w:t>
            </w:r>
          </w:p>
        </w:tc>
        <w:tc>
          <w:tcPr>
            <w:tcW w:w="1413" w:type="dxa"/>
            <w:tcBorders/>
            <w:vAlign w:val="center"/>
          </w:tcPr>
          <w:p>
            <w:pPr>
              <w:pStyle w:val="TableContents"/>
              <w:bidi w:val="0"/>
              <w:spacing w:before="0" w:after="283"/>
              <w:jc w:val="left"/>
              <w:rPr/>
            </w:pPr>
            <w:r>
              <w:rPr/>
              <w:t xml:space="preserve">Mount Cooper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3094 m 10,151 ft </w:t>
            </w:r>
          </w:p>
        </w:tc>
        <w:tc>
          <w:tcPr>
            <w:tcW w:w="1329" w:type="dxa"/>
            <w:tcBorders/>
            <w:vAlign w:val="center"/>
          </w:tcPr>
          <w:p>
            <w:pPr>
              <w:pStyle w:val="TableContents"/>
              <w:bidi w:val="0"/>
              <w:spacing w:before="0" w:after="283"/>
              <w:jc w:val="left"/>
              <w:rPr/>
            </w:pPr>
            <w:r>
              <w:rPr/>
              <w:t xml:space="preserve">2319 m 7,608 ft </w:t>
            </w:r>
          </w:p>
        </w:tc>
        <w:tc>
          <w:tcPr>
            <w:tcW w:w="1233" w:type="dxa"/>
            <w:tcBorders/>
            <w:vAlign w:val="center"/>
          </w:tcPr>
          <w:p>
            <w:pPr>
              <w:pStyle w:val="TableContents"/>
              <w:bidi w:val="0"/>
              <w:spacing w:before="0" w:after="283"/>
              <w:jc w:val="left"/>
              <w:rPr/>
            </w:pPr>
            <w:r>
              <w:rPr/>
              <w:t xml:space="preserve">42.5 km 26.4 mi </w:t>
            </w:r>
          </w:p>
        </w:tc>
        <w:tc>
          <w:tcPr>
            <w:tcW w:w="1644" w:type="dxa"/>
            <w:tcBorders/>
            <w:vAlign w:val="center"/>
          </w:tcPr>
          <w:p>
            <w:pPr>
              <w:pStyle w:val="TableContents"/>
              <w:bidi w:val="0"/>
              <w:spacing w:before="0" w:after="283"/>
              <w:jc w:val="left"/>
              <w:rPr/>
            </w:pPr>
            <w:r>
              <w:rPr/>
              <w:t xml:space="preserve">50 ° 10 ′ 47'' N 117 ° 11 ′ 57'' W </w:t>
            </w:r>
            <w:r>
              <w:rPr/>
              <w:t xml:space="preserve">/ </w:t>
            </w:r>
            <w:r>
              <w:rPr/>
              <w:t xml:space="preserve">50.1797 ° N 117.1992 ° W </w:t>
            </w:r>
            <w:r>
              <w:rPr/>
              <w:t xml:space="preserve">/ 50.1797;-117.1992 </w:t>
            </w:r>
            <w:r>
              <w:rPr/>
              <w:t xml:space="preserve">(</w:t>
            </w:r>
            <w:r>
              <w:rPr/>
              <w:t xml:space="preserve">Mount Cooper) (Mount Cooper) </w:t>
            </w:r>
          </w:p>
        </w:tc>
      </w:tr>
      <w:tr>
        <w:trPr/>
        <w:tc>
          <w:tcPr>
            <w:tcW w:w="1083" w:type="dxa"/>
            <w:tcBorders/>
            <w:vAlign w:val="center"/>
          </w:tcPr>
          <w:p>
            <w:pPr>
              <w:pStyle w:val="TableContents"/>
              <w:bidi w:val="0"/>
              <w:spacing w:before="0" w:after="283"/>
              <w:jc w:val="left"/>
              <w:rPr/>
            </w:pPr>
            <w:r>
              <w:rPr/>
              <w:t xml:space="preserve">62 </w:t>
            </w:r>
          </w:p>
        </w:tc>
        <w:tc>
          <w:tcPr>
            <w:tcW w:w="1413" w:type="dxa"/>
            <w:tcBorders/>
            <w:vAlign w:val="center"/>
          </w:tcPr>
          <w:p>
            <w:pPr>
              <w:pStyle w:val="TableContents"/>
              <w:bidi w:val="0"/>
              <w:spacing w:before="0" w:after="283"/>
              <w:jc w:val="left"/>
              <w:rPr/>
            </w:pPr>
            <w:r>
              <w:rPr/>
              <w:t xml:space="preserve">Mount Ratz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3090 m 10,138 ft </w:t>
            </w:r>
          </w:p>
        </w:tc>
        <w:tc>
          <w:tcPr>
            <w:tcW w:w="1329" w:type="dxa"/>
            <w:tcBorders/>
            <w:vAlign w:val="center"/>
          </w:tcPr>
          <w:p>
            <w:pPr>
              <w:pStyle w:val="TableContents"/>
              <w:bidi w:val="0"/>
              <w:spacing w:before="0" w:after="283"/>
              <w:jc w:val="left"/>
              <w:rPr/>
            </w:pPr>
            <w:r>
              <w:rPr/>
              <w:t xml:space="preserve">2430 m 7,972 ft </w:t>
            </w:r>
          </w:p>
        </w:tc>
        <w:tc>
          <w:tcPr>
            <w:tcW w:w="1233" w:type="dxa"/>
            <w:tcBorders/>
            <w:vAlign w:val="center"/>
          </w:tcPr>
          <w:p>
            <w:pPr>
              <w:pStyle w:val="TableContents"/>
              <w:bidi w:val="0"/>
              <w:spacing w:before="0" w:after="283"/>
              <w:jc w:val="left"/>
              <w:rPr/>
            </w:pPr>
            <w:r>
              <w:rPr/>
              <w:t xml:space="preserve">311 km 193.4 mi </w:t>
            </w:r>
          </w:p>
        </w:tc>
        <w:tc>
          <w:tcPr>
            <w:tcW w:w="1644" w:type="dxa"/>
            <w:tcBorders/>
            <w:vAlign w:val="center"/>
          </w:tcPr>
          <w:p>
            <w:pPr>
              <w:pStyle w:val="TableContents"/>
              <w:bidi w:val="0"/>
              <w:spacing w:before="0" w:after="283"/>
              <w:jc w:val="left"/>
              <w:rPr/>
            </w:pPr>
            <w:r>
              <w:rPr/>
              <w:t xml:space="preserve">57 ° 23 ′ 35'' N 132 ° 18 ′ 11'' W </w:t>
            </w:r>
            <w:r>
              <w:rPr/>
              <w:t xml:space="preserve">/ </w:t>
            </w:r>
            <w:r>
              <w:rPr/>
              <w:t xml:space="preserve">57.3930 ° N 132.3031 ° W </w:t>
            </w:r>
            <w:r>
              <w:rPr/>
              <w:t xml:space="preserve">/ 57.3930;-132.3031 </w:t>
            </w:r>
            <w:r>
              <w:rPr/>
              <w:t xml:space="preserve">(</w:t>
            </w:r>
            <w:r>
              <w:rPr/>
              <w:t xml:space="preserve">Ratz-vuori) </w:t>
            </w:r>
          </w:p>
        </w:tc>
      </w:tr>
      <w:tr>
        <w:trPr/>
        <w:tc>
          <w:tcPr>
            <w:tcW w:w="1083" w:type="dxa"/>
            <w:tcBorders/>
            <w:vAlign w:val="center"/>
          </w:tcPr>
          <w:p>
            <w:pPr>
              <w:pStyle w:val="TableContents"/>
              <w:bidi w:val="0"/>
              <w:spacing w:before="0" w:after="283"/>
              <w:jc w:val="left"/>
              <w:rPr/>
            </w:pPr>
            <w:r>
              <w:rPr/>
              <w:t xml:space="preserve">63 </w:t>
            </w:r>
          </w:p>
        </w:tc>
        <w:tc>
          <w:tcPr>
            <w:tcW w:w="1413" w:type="dxa"/>
            <w:tcBorders/>
            <w:vAlign w:val="center"/>
          </w:tcPr>
          <w:p>
            <w:pPr>
              <w:pStyle w:val="TableContents"/>
              <w:bidi w:val="0"/>
              <w:spacing w:before="0" w:after="283"/>
              <w:jc w:val="left"/>
              <w:rPr/>
            </w:pPr>
            <w:r>
              <w:rPr/>
              <w:t xml:space="preserve">Jeanette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3089 m 10,135 ft </w:t>
            </w:r>
          </w:p>
        </w:tc>
        <w:tc>
          <w:tcPr>
            <w:tcW w:w="1329" w:type="dxa"/>
            <w:tcBorders/>
            <w:vAlign w:val="center"/>
          </w:tcPr>
          <w:p>
            <w:pPr>
              <w:pStyle w:val="TableContents"/>
              <w:bidi w:val="0"/>
              <w:spacing w:before="0" w:after="283"/>
              <w:jc w:val="left"/>
              <w:rPr/>
            </w:pPr>
            <w:r>
              <w:rPr/>
              <w:t xml:space="preserve">1657 m 5,436 ft </w:t>
            </w:r>
          </w:p>
        </w:tc>
        <w:tc>
          <w:tcPr>
            <w:tcW w:w="1233" w:type="dxa"/>
            <w:tcBorders/>
            <w:vAlign w:val="center"/>
          </w:tcPr>
          <w:p>
            <w:pPr>
              <w:pStyle w:val="TableContents"/>
              <w:bidi w:val="0"/>
              <w:spacing w:before="0" w:after="283"/>
              <w:jc w:val="left"/>
              <w:rPr/>
            </w:pPr>
            <w:r>
              <w:rPr/>
              <w:t xml:space="preserve">17.54 km 10.9 mi </w:t>
            </w:r>
          </w:p>
        </w:tc>
        <w:tc>
          <w:tcPr>
            <w:tcW w:w="1644" w:type="dxa"/>
            <w:tcBorders/>
            <w:vAlign w:val="center"/>
          </w:tcPr>
          <w:p>
            <w:pPr>
              <w:pStyle w:val="TableContents"/>
              <w:bidi w:val="0"/>
              <w:spacing w:before="0" w:after="283"/>
              <w:jc w:val="left"/>
              <w:rPr/>
            </w:pPr>
            <w:r>
              <w:rPr/>
              <w:t xml:space="preserve">52 ° 38 ′ 09'' N 118 ° 37 ′ 00'' W </w:t>
            </w:r>
            <w:r>
              <w:rPr/>
              <w:t xml:space="preserve">/ </w:t>
            </w:r>
            <w:r>
              <w:rPr/>
              <w:t xml:space="preserve">52.6357 ° N 118.6166 ° W </w:t>
            </w:r>
            <w:r>
              <w:rPr/>
              <w:t xml:space="preserve">/ 52.6357;-118.6166 </w:t>
            </w:r>
            <w:r>
              <w:rPr/>
              <w:t xml:space="preserve">(</w:t>
            </w:r>
            <w:r>
              <w:rPr/>
              <w:t xml:space="preserve">Jeanette Peak) (Jeanette Peak) </w:t>
            </w:r>
          </w:p>
        </w:tc>
      </w:tr>
      <w:tr>
        <w:trPr/>
        <w:tc>
          <w:tcPr>
            <w:tcW w:w="1083" w:type="dxa"/>
            <w:tcBorders/>
            <w:vAlign w:val="center"/>
          </w:tcPr>
          <w:p>
            <w:pPr>
              <w:pStyle w:val="TableContents"/>
              <w:bidi w:val="0"/>
              <w:spacing w:before="0" w:after="283"/>
              <w:jc w:val="left"/>
              <w:rPr/>
            </w:pPr>
            <w:r>
              <w:rPr/>
              <w:t xml:space="preserve">64 </w:t>
            </w:r>
          </w:p>
        </w:tc>
        <w:tc>
          <w:tcPr>
            <w:tcW w:w="1413" w:type="dxa"/>
            <w:tcBorders/>
            <w:vAlign w:val="center"/>
          </w:tcPr>
          <w:p>
            <w:pPr>
              <w:pStyle w:val="TableContents"/>
              <w:bidi w:val="0"/>
              <w:spacing w:before="0" w:after="283"/>
              <w:jc w:val="left"/>
              <w:rPr/>
            </w:pPr>
            <w:r>
              <w:rPr/>
              <w:t xml:space="preserve">Mount Tatlow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3063 m 10,049 ft </w:t>
            </w:r>
          </w:p>
        </w:tc>
        <w:tc>
          <w:tcPr>
            <w:tcW w:w="1329" w:type="dxa"/>
            <w:tcBorders/>
            <w:vAlign w:val="center"/>
          </w:tcPr>
          <w:p>
            <w:pPr>
              <w:pStyle w:val="TableContents"/>
              <w:bidi w:val="0"/>
              <w:spacing w:before="0" w:after="283"/>
              <w:jc w:val="left"/>
              <w:rPr/>
            </w:pPr>
            <w:r>
              <w:rPr/>
              <w:t xml:space="preserve">1613 m 5,292 ft </w:t>
            </w:r>
          </w:p>
        </w:tc>
        <w:tc>
          <w:tcPr>
            <w:tcW w:w="1233" w:type="dxa"/>
            <w:tcBorders/>
            <w:vAlign w:val="center"/>
          </w:tcPr>
          <w:p>
            <w:pPr>
              <w:pStyle w:val="TableContents"/>
              <w:bidi w:val="0"/>
              <w:spacing w:before="0" w:after="283"/>
              <w:jc w:val="left"/>
              <w:rPr/>
            </w:pPr>
            <w:r>
              <w:rPr/>
              <w:t xml:space="preserve">34.4 km 21.4 mi </w:t>
            </w:r>
          </w:p>
        </w:tc>
        <w:tc>
          <w:tcPr>
            <w:tcW w:w="1644" w:type="dxa"/>
            <w:tcBorders/>
            <w:vAlign w:val="center"/>
          </w:tcPr>
          <w:p>
            <w:pPr>
              <w:pStyle w:val="TableContents"/>
              <w:bidi w:val="0"/>
              <w:spacing w:before="0" w:after="283"/>
              <w:jc w:val="left"/>
              <w:rPr/>
            </w:pPr>
            <w:r>
              <w:rPr/>
              <w:t xml:space="preserve">51 ° 23 ′ 03''' N 123 ° 51 ′ 51''' W </w:t>
            </w:r>
            <w:r>
              <w:rPr/>
              <w:t xml:space="preserve">/ </w:t>
            </w:r>
            <w:r>
              <w:rPr/>
              <w:t xml:space="preserve">51.3843 ° N 123.8641 ° W </w:t>
            </w:r>
            <w:r>
              <w:rPr/>
              <w:t xml:space="preserve">/ 51.3843;-123.8641 </w:t>
            </w:r>
            <w:r>
              <w:rPr/>
              <w:t xml:space="preserve">(</w:t>
            </w:r>
            <w:r>
              <w:rPr/>
              <w:t xml:space="preserve">Tatlow-vuori) </w:t>
            </w:r>
          </w:p>
        </w:tc>
      </w:tr>
      <w:tr>
        <w:trPr/>
        <w:tc>
          <w:tcPr>
            <w:tcW w:w="1083" w:type="dxa"/>
            <w:tcBorders/>
            <w:vAlign w:val="center"/>
          </w:tcPr>
          <w:p>
            <w:pPr>
              <w:pStyle w:val="TableContents"/>
              <w:bidi w:val="0"/>
              <w:spacing w:before="0" w:after="283"/>
              <w:jc w:val="left"/>
              <w:rPr/>
            </w:pPr>
            <w:r>
              <w:rPr/>
              <w:t xml:space="preserve">65 </w:t>
            </w:r>
          </w:p>
        </w:tc>
        <w:tc>
          <w:tcPr>
            <w:tcW w:w="1413" w:type="dxa"/>
            <w:tcBorders/>
            <w:vAlign w:val="center"/>
          </w:tcPr>
          <w:p>
            <w:pPr>
              <w:pStyle w:val="TableContents"/>
              <w:bidi w:val="0"/>
              <w:spacing w:before="0" w:after="283"/>
              <w:jc w:val="left"/>
              <w:rPr/>
            </w:pPr>
            <w:r>
              <w:rPr/>
              <w:t xml:space="preserve">Kates neula </w:t>
            </w:r>
          </w:p>
        </w:tc>
        <w:tc>
          <w:tcPr>
            <w:tcW w:w="1134" w:type="dxa"/>
            <w:tcBorders/>
            <w:vAlign w:val="center"/>
          </w:tcPr>
          <w:p>
            <w:pPr>
              <w:pStyle w:val="TableContents"/>
              <w:bidi w:val="0"/>
              <w:spacing w:before="0" w:after="283"/>
              <w:jc w:val="left"/>
              <w:rPr/>
            </w:pPr>
            <w:r>
              <w:rPr/>
              <w:t xml:space="preserve">Alaska 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3053 m 10,016 ft </w:t>
            </w:r>
          </w:p>
        </w:tc>
        <w:tc>
          <w:tcPr>
            <w:tcW w:w="1329" w:type="dxa"/>
            <w:tcBorders/>
            <w:vAlign w:val="center"/>
          </w:tcPr>
          <w:p>
            <w:pPr>
              <w:pStyle w:val="TableContents"/>
              <w:bidi w:val="0"/>
              <w:spacing w:before="0" w:after="283"/>
              <w:jc w:val="left"/>
              <w:rPr/>
            </w:pPr>
            <w:r>
              <w:rPr/>
              <w:t xml:space="preserve">1383 m 4,537 ft </w:t>
            </w:r>
          </w:p>
        </w:tc>
        <w:tc>
          <w:tcPr>
            <w:tcW w:w="1233" w:type="dxa"/>
            <w:tcBorders/>
            <w:vAlign w:val="center"/>
          </w:tcPr>
          <w:p>
            <w:pPr>
              <w:pStyle w:val="TableContents"/>
              <w:bidi w:val="0"/>
              <w:spacing w:before="0" w:after="283"/>
              <w:jc w:val="left"/>
              <w:rPr/>
            </w:pPr>
            <w:r>
              <w:rPr/>
              <w:t xml:space="preserve">41.8 km 26 mi </w:t>
            </w:r>
          </w:p>
        </w:tc>
        <w:tc>
          <w:tcPr>
            <w:tcW w:w="1644" w:type="dxa"/>
            <w:tcBorders/>
            <w:vAlign w:val="center"/>
          </w:tcPr>
          <w:p>
            <w:pPr>
              <w:pStyle w:val="TableContents"/>
              <w:bidi w:val="0"/>
              <w:spacing w:before="0" w:after="283"/>
              <w:jc w:val="left"/>
              <w:rPr/>
            </w:pPr>
            <w:r>
              <w:rPr/>
              <w:t xml:space="preserve">57 ° 02 ′ 42''' N 132 ° 02 ′ 42''' W </w:t>
            </w:r>
            <w:r>
              <w:rPr/>
              <w:t xml:space="preserve">/ </w:t>
            </w:r>
            <w:r>
              <w:rPr/>
              <w:t xml:space="preserve">57,0449 ° N 132,0451 ° W </w:t>
            </w:r>
            <w:r>
              <w:rPr/>
              <w:t xml:space="preserve">/ 57,0449;-132,0451 </w:t>
            </w:r>
            <w:r>
              <w:rPr/>
              <w:t xml:space="preserve">(</w:t>
            </w:r>
            <w:r>
              <w:rPr/>
              <w:t xml:space="preserve">Kates Needle). </w:t>
            </w:r>
          </w:p>
        </w:tc>
      </w:tr>
      <w:tr>
        <w:trPr/>
        <w:tc>
          <w:tcPr>
            <w:tcW w:w="1083" w:type="dxa"/>
            <w:tcBorders/>
            <w:vAlign w:val="center"/>
          </w:tcPr>
          <w:p>
            <w:pPr>
              <w:pStyle w:val="TableContents"/>
              <w:bidi w:val="0"/>
              <w:spacing w:before="0" w:after="283"/>
              <w:jc w:val="left"/>
              <w:rPr/>
            </w:pPr>
            <w:r>
              <w:rPr/>
              <w:t xml:space="preserve">66 </w:t>
            </w:r>
          </w:p>
        </w:tc>
        <w:tc>
          <w:tcPr>
            <w:tcW w:w="1413" w:type="dxa"/>
            <w:tcBorders/>
            <w:vAlign w:val="center"/>
          </w:tcPr>
          <w:p>
            <w:pPr>
              <w:pStyle w:val="TableContents"/>
              <w:bidi w:val="0"/>
              <w:spacing w:before="0" w:after="283"/>
              <w:jc w:val="left"/>
              <w:rPr/>
            </w:pPr>
            <w:r>
              <w:rPr/>
              <w:t xml:space="preserve">Talchako-vuori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3037 m 9,964 ft </w:t>
            </w:r>
          </w:p>
        </w:tc>
        <w:tc>
          <w:tcPr>
            <w:tcW w:w="1329" w:type="dxa"/>
            <w:tcBorders/>
            <w:vAlign w:val="center"/>
          </w:tcPr>
          <w:p>
            <w:pPr>
              <w:pStyle w:val="TableContents"/>
              <w:bidi w:val="0"/>
              <w:spacing w:before="0" w:after="283"/>
              <w:jc w:val="left"/>
              <w:rPr/>
            </w:pPr>
            <w:r>
              <w:rPr/>
              <w:t xml:space="preserve">1676 m 5,499 ft </w:t>
            </w:r>
          </w:p>
        </w:tc>
        <w:tc>
          <w:tcPr>
            <w:tcW w:w="1233" w:type="dxa"/>
            <w:tcBorders/>
            <w:vAlign w:val="center"/>
          </w:tcPr>
          <w:p>
            <w:pPr>
              <w:pStyle w:val="TableContents"/>
              <w:bidi w:val="0"/>
              <w:spacing w:before="0" w:after="283"/>
              <w:jc w:val="left"/>
              <w:rPr/>
            </w:pPr>
            <w:r>
              <w:rPr/>
              <w:t xml:space="preserve">19.23 km 11.95 mi </w:t>
            </w:r>
          </w:p>
        </w:tc>
        <w:tc>
          <w:tcPr>
            <w:tcW w:w="1644" w:type="dxa"/>
            <w:tcBorders/>
            <w:vAlign w:val="center"/>
          </w:tcPr>
          <w:p>
            <w:pPr>
              <w:pStyle w:val="TableContents"/>
              <w:bidi w:val="0"/>
              <w:spacing w:before="0" w:after="283"/>
              <w:jc w:val="left"/>
              <w:rPr/>
            </w:pPr>
            <w:r>
              <w:rPr/>
              <w:t xml:space="preserve">52 ° 05 ′ 31''' N 126 ° 00 ′ 57''' W </w:t>
            </w:r>
            <w:r>
              <w:rPr/>
              <w:t xml:space="preserve">/ </w:t>
            </w:r>
            <w:r>
              <w:rPr/>
              <w:t xml:space="preserve">52.0919 ° N 126.0159 ° W </w:t>
            </w:r>
            <w:r>
              <w:rPr/>
              <w:t xml:space="preserve">/ 52.0919;-126.0159 </w:t>
            </w:r>
            <w:r>
              <w:rPr/>
              <w:t xml:space="preserve">(</w:t>
            </w:r>
            <w:r>
              <w:rPr/>
              <w:t xml:space="preserve">Talchako-vuori) </w:t>
            </w:r>
          </w:p>
        </w:tc>
      </w:tr>
      <w:tr>
        <w:trPr/>
        <w:tc>
          <w:tcPr>
            <w:tcW w:w="1083" w:type="dxa"/>
            <w:tcBorders/>
            <w:vAlign w:val="center"/>
          </w:tcPr>
          <w:p>
            <w:pPr>
              <w:pStyle w:val="TableContents"/>
              <w:bidi w:val="0"/>
              <w:spacing w:before="0" w:after="283"/>
              <w:jc w:val="left"/>
              <w:rPr/>
            </w:pPr>
            <w:r>
              <w:rPr/>
              <w:t xml:space="preserve">67 </w:t>
            </w:r>
          </w:p>
        </w:tc>
        <w:tc>
          <w:tcPr>
            <w:tcW w:w="1413" w:type="dxa"/>
            <w:tcBorders/>
            <w:vAlign w:val="center"/>
          </w:tcPr>
          <w:p>
            <w:pPr>
              <w:pStyle w:val="TableContents"/>
              <w:bidi w:val="0"/>
              <w:spacing w:before="0" w:after="283"/>
              <w:jc w:val="left"/>
              <w:rPr/>
            </w:pPr>
            <w:r>
              <w:rPr/>
              <w:t xml:space="preserve">Ulysses-vuori (Mount Ulysses)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Muskwa Ranges </w:t>
            </w:r>
          </w:p>
        </w:tc>
        <w:tc>
          <w:tcPr>
            <w:tcW w:w="1077" w:type="dxa"/>
            <w:tcBorders/>
            <w:vAlign w:val="center"/>
          </w:tcPr>
          <w:p>
            <w:pPr>
              <w:pStyle w:val="TableContents"/>
              <w:bidi w:val="0"/>
              <w:spacing w:before="0" w:after="283"/>
              <w:jc w:val="left"/>
              <w:rPr/>
            </w:pPr>
            <w:r>
              <w:rPr/>
              <w:t xml:space="preserve">3024 m 9,921 ft </w:t>
            </w:r>
          </w:p>
        </w:tc>
        <w:tc>
          <w:tcPr>
            <w:tcW w:w="1329" w:type="dxa"/>
            <w:tcBorders/>
            <w:vAlign w:val="center"/>
          </w:tcPr>
          <w:p>
            <w:pPr>
              <w:pStyle w:val="TableContents"/>
              <w:bidi w:val="0"/>
              <w:spacing w:before="0" w:after="283"/>
              <w:jc w:val="left"/>
              <w:rPr/>
            </w:pPr>
            <w:r>
              <w:rPr/>
              <w:t xml:space="preserve">2294 m 7,526 ft </w:t>
            </w:r>
          </w:p>
        </w:tc>
        <w:tc>
          <w:tcPr>
            <w:tcW w:w="1233" w:type="dxa"/>
            <w:tcBorders/>
            <w:vAlign w:val="center"/>
          </w:tcPr>
          <w:p>
            <w:pPr>
              <w:pStyle w:val="TableContents"/>
              <w:bidi w:val="0"/>
              <w:spacing w:before="0" w:after="283"/>
              <w:jc w:val="left"/>
              <w:rPr/>
            </w:pPr>
            <w:r>
              <w:rPr/>
              <w:t xml:space="preserve">436 km 271 mi </w:t>
            </w:r>
          </w:p>
        </w:tc>
        <w:tc>
          <w:tcPr>
            <w:tcW w:w="1644" w:type="dxa"/>
            <w:tcBorders/>
            <w:vAlign w:val="center"/>
          </w:tcPr>
          <w:p>
            <w:pPr>
              <w:pStyle w:val="TableContents"/>
              <w:bidi w:val="0"/>
              <w:spacing w:before="0" w:after="283"/>
              <w:jc w:val="left"/>
              <w:rPr/>
            </w:pPr>
            <w:r>
              <w:rPr/>
              <w:t xml:space="preserve">57° 20 ′ 47'' N 124° 05 ′ 34'' W </w:t>
            </w:r>
            <w:r>
              <w:rPr/>
              <w:t xml:space="preserve">/ </w:t>
            </w:r>
            <w:r>
              <w:rPr/>
              <w:t xml:space="preserve">57.3464 ° N 124.0928 ° W </w:t>
            </w:r>
            <w:r>
              <w:rPr/>
              <w:t xml:space="preserve">/ 57.3464;-124.0928 </w:t>
            </w:r>
            <w:r>
              <w:rPr/>
              <w:t xml:space="preserve">(</w:t>
            </w:r>
            <w:r>
              <w:rPr/>
              <w:t xml:space="preserve">Ulysses Mountain) (Odysseusvuori) </w:t>
            </w:r>
          </w:p>
        </w:tc>
      </w:tr>
      <w:tr>
        <w:trPr/>
        <w:tc>
          <w:tcPr>
            <w:tcW w:w="1083" w:type="dxa"/>
            <w:tcBorders/>
            <w:vAlign w:val="center"/>
          </w:tcPr>
          <w:p>
            <w:pPr>
              <w:pStyle w:val="TableContents"/>
              <w:bidi w:val="0"/>
              <w:spacing w:before="0" w:after="283"/>
              <w:jc w:val="left"/>
              <w:rPr/>
            </w:pPr>
            <w:r>
              <w:rPr/>
              <w:t xml:space="preserve">68 </w:t>
            </w:r>
          </w:p>
        </w:tc>
        <w:tc>
          <w:tcPr>
            <w:tcW w:w="1413" w:type="dxa"/>
            <w:tcBorders/>
            <w:vAlign w:val="center"/>
          </w:tcPr>
          <w:p>
            <w:pPr>
              <w:pStyle w:val="TableContents"/>
              <w:bidi w:val="0"/>
              <w:spacing w:before="0" w:after="283"/>
              <w:jc w:val="left"/>
              <w:rPr/>
            </w:pPr>
            <w:r>
              <w:rPr/>
              <w:t xml:space="preserve">Scud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2987 m 9,800 ft </w:t>
            </w:r>
          </w:p>
        </w:tc>
        <w:tc>
          <w:tcPr>
            <w:tcW w:w="1329" w:type="dxa"/>
            <w:tcBorders/>
            <w:vAlign w:val="center"/>
          </w:tcPr>
          <w:p>
            <w:pPr>
              <w:pStyle w:val="TableContents"/>
              <w:bidi w:val="0"/>
              <w:spacing w:before="0" w:after="283"/>
              <w:jc w:val="left"/>
              <w:rPr/>
            </w:pPr>
            <w:r>
              <w:rPr/>
              <w:t xml:space="preserve">2172 m 7,126 ft </w:t>
            </w:r>
          </w:p>
        </w:tc>
        <w:tc>
          <w:tcPr>
            <w:tcW w:w="1233" w:type="dxa"/>
            <w:tcBorders/>
            <w:vAlign w:val="center"/>
          </w:tcPr>
          <w:p>
            <w:pPr>
              <w:pStyle w:val="TableContents"/>
              <w:bidi w:val="0"/>
              <w:spacing w:before="0" w:after="283"/>
              <w:jc w:val="left"/>
              <w:rPr/>
            </w:pPr>
            <w:r>
              <w:rPr/>
              <w:t xml:space="preserve">57.4 km 35.7 mi </w:t>
            </w:r>
          </w:p>
        </w:tc>
        <w:tc>
          <w:tcPr>
            <w:tcW w:w="1644" w:type="dxa"/>
            <w:tcBorders/>
            <w:vAlign w:val="center"/>
          </w:tcPr>
          <w:p>
            <w:pPr>
              <w:pStyle w:val="TableContents"/>
              <w:bidi w:val="0"/>
              <w:spacing w:before="0" w:after="283"/>
              <w:jc w:val="left"/>
              <w:rPr/>
            </w:pPr>
            <w:r>
              <w:rPr/>
              <w:t xml:space="preserve">57 ° 14 ′ 28''' N 131 ° 10 ′ 03''' W </w:t>
            </w:r>
            <w:r>
              <w:rPr/>
              <w:t xml:space="preserve">/ </w:t>
            </w:r>
            <w:r>
              <w:rPr/>
              <w:t xml:space="preserve">57.2412 ° N 131.1676 ° W </w:t>
            </w:r>
            <w:r>
              <w:rPr/>
              <w:t xml:space="preserve">/ 57.2412;-131.1676 </w:t>
            </w:r>
            <w:r>
              <w:rPr/>
              <w:t xml:space="preserve">(</w:t>
            </w:r>
            <w:r>
              <w:rPr/>
              <w:t xml:space="preserve">Scud Peak) (Scud Peak) </w:t>
            </w:r>
          </w:p>
        </w:tc>
      </w:tr>
      <w:tr>
        <w:trPr/>
        <w:tc>
          <w:tcPr>
            <w:tcW w:w="1083" w:type="dxa"/>
            <w:tcBorders/>
            <w:vAlign w:val="center"/>
          </w:tcPr>
          <w:p>
            <w:pPr>
              <w:pStyle w:val="TableContents"/>
              <w:bidi w:val="0"/>
              <w:spacing w:before="0" w:after="283"/>
              <w:jc w:val="left"/>
              <w:rPr/>
            </w:pPr>
            <w:r>
              <w:rPr/>
              <w:t xml:space="preserve">69 </w:t>
            </w:r>
          </w:p>
        </w:tc>
        <w:tc>
          <w:tcPr>
            <w:tcW w:w="1413" w:type="dxa"/>
            <w:tcBorders/>
            <w:vAlign w:val="center"/>
          </w:tcPr>
          <w:p>
            <w:pPr>
              <w:pStyle w:val="TableContents"/>
              <w:bidi w:val="0"/>
              <w:spacing w:before="0" w:after="283"/>
              <w:jc w:val="left"/>
              <w:rPr/>
            </w:pPr>
            <w:r>
              <w:rPr/>
              <w:t xml:space="preserve">Mount Brett </w:t>
            </w:r>
          </w:p>
        </w:tc>
        <w:tc>
          <w:tcPr>
            <w:tcW w:w="1134" w:type="dxa"/>
            <w:tcBorders/>
            <w:vAlign w:val="center"/>
          </w:tcPr>
          <w:p>
            <w:pPr>
              <w:pStyle w:val="TableContents"/>
              <w:bidi w:val="0"/>
              <w:spacing w:before="0" w:after="283"/>
              <w:jc w:val="left"/>
              <w:rPr/>
            </w:pPr>
            <w:r>
              <w:rPr/>
              <w:t xml:space="preserve">Alberta </w:t>
            </w:r>
          </w:p>
        </w:tc>
        <w:tc>
          <w:tcPr>
            <w:tcW w:w="1292" w:type="dxa"/>
            <w:tcBorders/>
            <w:vAlign w:val="center"/>
          </w:tcPr>
          <w:p>
            <w:pPr>
              <w:pStyle w:val="TableContents"/>
              <w:bidi w:val="0"/>
              <w:spacing w:before="0" w:after="283"/>
              <w:jc w:val="left"/>
              <w:rPr/>
            </w:pPr>
            <w:r>
              <w:rPr/>
              <w:t xml:space="preserve">Massiivinen valikoima </w:t>
            </w:r>
          </w:p>
        </w:tc>
        <w:tc>
          <w:tcPr>
            <w:tcW w:w="1077" w:type="dxa"/>
            <w:tcBorders/>
            <w:vAlign w:val="center"/>
          </w:tcPr>
          <w:p>
            <w:pPr>
              <w:pStyle w:val="TableContents"/>
              <w:bidi w:val="0"/>
              <w:spacing w:before="0" w:after="283"/>
              <w:jc w:val="left"/>
              <w:rPr/>
            </w:pPr>
            <w:r>
              <w:rPr/>
              <w:t xml:space="preserve">2984 m 9,790 ft </w:t>
            </w:r>
          </w:p>
        </w:tc>
        <w:tc>
          <w:tcPr>
            <w:tcW w:w="1329" w:type="dxa"/>
            <w:tcBorders/>
            <w:vAlign w:val="center"/>
          </w:tcPr>
          <w:p>
            <w:pPr>
              <w:pStyle w:val="TableContents"/>
              <w:bidi w:val="0"/>
              <w:spacing w:before="0" w:after="283"/>
              <w:jc w:val="left"/>
              <w:rPr/>
            </w:pPr>
            <w:r>
              <w:rPr/>
              <w:t xml:space="preserve">899 m 2,949 ft </w:t>
            </w:r>
          </w:p>
        </w:tc>
        <w:tc>
          <w:tcPr>
            <w:tcW w:w="1233" w:type="dxa"/>
            <w:tcBorders/>
            <w:vAlign w:val="center"/>
          </w:tcPr>
          <w:p>
            <w:pPr>
              <w:pStyle w:val="TableContents"/>
              <w:bidi w:val="0"/>
              <w:spacing w:before="0" w:after="283"/>
              <w:jc w:val="left"/>
              <w:rPr/>
            </w:pPr>
            <w:r>
              <w:rPr/>
              <w:t xml:space="preserve">12.94 km 8.04 mi </w:t>
            </w:r>
          </w:p>
        </w:tc>
        <w:tc>
          <w:tcPr>
            <w:tcW w:w="1644" w:type="dxa"/>
            <w:tcBorders/>
            <w:vAlign w:val="center"/>
          </w:tcPr>
          <w:p>
            <w:pPr>
              <w:pStyle w:val="TableContents"/>
              <w:bidi w:val="0"/>
              <w:spacing w:before="0" w:after="283"/>
              <w:jc w:val="left"/>
              <w:rPr/>
            </w:pPr>
            <w:r>
              <w:rPr/>
              <w:t xml:space="preserve">51 ° 09 ′ 44''' N 115 ° 49 ′ 18'' W </w:t>
            </w:r>
            <w:r>
              <w:rPr/>
              <w:t xml:space="preserve">/ </w:t>
            </w:r>
            <w:r>
              <w:rPr/>
              <w:t xml:space="preserve">51.1621 ° N 115.8216 ° W </w:t>
            </w:r>
            <w:r>
              <w:rPr/>
              <w:t xml:space="preserve">/ 51.1621;-115.8216 </w:t>
            </w:r>
            <w:r>
              <w:rPr/>
              <w:t xml:space="preserve">(</w:t>
            </w:r>
            <w:r>
              <w:rPr/>
              <w:t xml:space="preserve">Mount Brett) (Mount Brett) </w:t>
            </w:r>
          </w:p>
        </w:tc>
      </w:tr>
      <w:tr>
        <w:trPr/>
        <w:tc>
          <w:tcPr>
            <w:tcW w:w="1083" w:type="dxa"/>
            <w:tcBorders/>
            <w:vAlign w:val="center"/>
          </w:tcPr>
          <w:p>
            <w:pPr>
              <w:pStyle w:val="TableContents"/>
              <w:bidi w:val="0"/>
              <w:spacing w:before="0" w:after="283"/>
              <w:jc w:val="left"/>
              <w:rPr/>
            </w:pPr>
            <w:r>
              <w:rPr/>
              <w:t xml:space="preserve">70 </w:t>
            </w:r>
          </w:p>
        </w:tc>
        <w:tc>
          <w:tcPr>
            <w:tcW w:w="1413" w:type="dxa"/>
            <w:tcBorders/>
            <w:vAlign w:val="center"/>
          </w:tcPr>
          <w:p>
            <w:pPr>
              <w:pStyle w:val="TableContents"/>
              <w:bidi w:val="0"/>
              <w:spacing w:before="0" w:after="283"/>
              <w:jc w:val="left"/>
              <w:rPr/>
            </w:pPr>
            <w:r>
              <w:rPr/>
              <w:t xml:space="preserve">Mount Odin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2971 m 9,747 ft </w:t>
            </w:r>
          </w:p>
        </w:tc>
        <w:tc>
          <w:tcPr>
            <w:tcW w:w="1329" w:type="dxa"/>
            <w:tcBorders/>
            <w:vAlign w:val="center"/>
          </w:tcPr>
          <w:p>
            <w:pPr>
              <w:pStyle w:val="TableContents"/>
              <w:bidi w:val="0"/>
              <w:spacing w:before="0" w:after="283"/>
              <w:jc w:val="left"/>
              <w:rPr/>
            </w:pPr>
            <w:r>
              <w:rPr/>
              <w:t xml:space="preserve">2409 m 7,904 ft </w:t>
            </w:r>
          </w:p>
        </w:tc>
        <w:tc>
          <w:tcPr>
            <w:tcW w:w="1233" w:type="dxa"/>
            <w:tcBorders/>
            <w:vAlign w:val="center"/>
          </w:tcPr>
          <w:p>
            <w:pPr>
              <w:pStyle w:val="TableContents"/>
              <w:bidi w:val="0"/>
              <w:spacing w:before="0" w:after="283"/>
              <w:jc w:val="left"/>
              <w:rPr/>
            </w:pPr>
            <w:r>
              <w:rPr/>
              <w:t xml:space="preserve">65.4 km 40.7 mi </w:t>
            </w:r>
          </w:p>
        </w:tc>
        <w:tc>
          <w:tcPr>
            <w:tcW w:w="1644" w:type="dxa"/>
            <w:tcBorders/>
            <w:vAlign w:val="center"/>
          </w:tcPr>
          <w:p>
            <w:pPr>
              <w:pStyle w:val="TableContents"/>
              <w:bidi w:val="0"/>
              <w:spacing w:before="0" w:after="283"/>
              <w:jc w:val="left"/>
              <w:rPr/>
            </w:pPr>
            <w:r>
              <w:rPr/>
              <w:t xml:space="preserve">50 ° 33 ′ 06''' N 118 ° 07 ′ 45''' W </w:t>
            </w:r>
            <w:r>
              <w:rPr/>
              <w:t xml:space="preserve">/ </w:t>
            </w:r>
            <w:r>
              <w:rPr/>
              <w:t xml:space="preserve">50.5518 ° N 118.1293 ° W </w:t>
            </w:r>
            <w:r>
              <w:rPr/>
              <w:t xml:space="preserve">/ 50.5518;-118.1293 </w:t>
            </w:r>
            <w:r>
              <w:rPr/>
              <w:t xml:space="preserve">(</w:t>
            </w:r>
            <w:r>
              <w:rPr/>
              <w:t xml:space="preserve">Odin-vuori) </w:t>
            </w:r>
          </w:p>
        </w:tc>
      </w:tr>
      <w:tr>
        <w:trPr/>
        <w:tc>
          <w:tcPr>
            <w:tcW w:w="1083" w:type="dxa"/>
            <w:tcBorders/>
            <w:vAlign w:val="center"/>
          </w:tcPr>
          <w:p>
            <w:pPr>
              <w:pStyle w:val="TableContents"/>
              <w:bidi w:val="0"/>
              <w:spacing w:before="0" w:after="283"/>
              <w:jc w:val="left"/>
              <w:rPr/>
            </w:pPr>
            <w:r>
              <w:rPr/>
              <w:t xml:space="preserve">71 </w:t>
            </w:r>
          </w:p>
        </w:tc>
        <w:tc>
          <w:tcPr>
            <w:tcW w:w="1413" w:type="dxa"/>
            <w:tcBorders/>
            <w:vAlign w:val="center"/>
          </w:tcPr>
          <w:p>
            <w:pPr>
              <w:pStyle w:val="TableContents"/>
              <w:bidi w:val="0"/>
              <w:spacing w:before="0" w:after="283"/>
              <w:jc w:val="left"/>
              <w:rPr/>
            </w:pPr>
            <w:r>
              <w:rPr/>
              <w:t xml:space="preserve">Skihist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2968 m 9,738 ft </w:t>
            </w:r>
          </w:p>
        </w:tc>
        <w:tc>
          <w:tcPr>
            <w:tcW w:w="1329" w:type="dxa"/>
            <w:tcBorders/>
            <w:vAlign w:val="center"/>
          </w:tcPr>
          <w:p>
            <w:pPr>
              <w:pStyle w:val="TableContents"/>
              <w:bidi w:val="0"/>
              <w:spacing w:before="0" w:after="283"/>
              <w:jc w:val="left"/>
              <w:rPr/>
            </w:pPr>
            <w:r>
              <w:rPr/>
              <w:t xml:space="preserve">2458 m 8,064 ft </w:t>
            </w:r>
          </w:p>
        </w:tc>
        <w:tc>
          <w:tcPr>
            <w:tcW w:w="1233" w:type="dxa"/>
            <w:tcBorders/>
            <w:vAlign w:val="center"/>
          </w:tcPr>
          <w:p>
            <w:pPr>
              <w:pStyle w:val="TableContents"/>
              <w:bidi w:val="0"/>
              <w:spacing w:before="0" w:after="283"/>
              <w:jc w:val="left"/>
              <w:rPr/>
            </w:pPr>
            <w:r>
              <w:rPr/>
              <w:t xml:space="preserve">157.1 km 97.6 mi </w:t>
            </w:r>
          </w:p>
        </w:tc>
        <w:tc>
          <w:tcPr>
            <w:tcW w:w="1644" w:type="dxa"/>
            <w:tcBorders/>
            <w:vAlign w:val="center"/>
          </w:tcPr>
          <w:p>
            <w:pPr>
              <w:pStyle w:val="TableContents"/>
              <w:bidi w:val="0"/>
              <w:spacing w:before="0" w:after="283"/>
              <w:jc w:val="left"/>
              <w:rPr/>
            </w:pPr>
            <w:r>
              <w:rPr/>
              <w:t xml:space="preserve">50 ° 11 ′ 16''' N 121 ° 54 ′ 12'' W </w:t>
            </w:r>
            <w:r>
              <w:rPr/>
              <w:t xml:space="preserve">/ </w:t>
            </w:r>
            <w:r>
              <w:rPr/>
              <w:t xml:space="preserve">50.1878 ° N 121.9032 ° W </w:t>
            </w:r>
            <w:r>
              <w:rPr/>
              <w:t xml:space="preserve">/ 50.1878;-121.9032 </w:t>
            </w:r>
            <w:r>
              <w:rPr/>
              <w:t xml:space="preserve">(</w:t>
            </w:r>
            <w:r>
              <w:rPr/>
              <w:t xml:space="preserve">Skihist Mountain) (Skihist Mountain) </w:t>
            </w:r>
          </w:p>
        </w:tc>
      </w:tr>
      <w:tr>
        <w:trPr/>
        <w:tc>
          <w:tcPr>
            <w:tcW w:w="1083" w:type="dxa"/>
            <w:tcBorders/>
            <w:vAlign w:val="center"/>
          </w:tcPr>
          <w:p>
            <w:pPr>
              <w:pStyle w:val="TableContents"/>
              <w:bidi w:val="0"/>
              <w:spacing w:before="0" w:after="283"/>
              <w:jc w:val="left"/>
              <w:rPr/>
            </w:pPr>
            <w:r>
              <w:rPr/>
              <w:t xml:space="preserve">72 </w:t>
            </w:r>
          </w:p>
        </w:tc>
        <w:tc>
          <w:tcPr>
            <w:tcW w:w="1413" w:type="dxa"/>
            <w:tcBorders/>
            <w:vAlign w:val="center"/>
          </w:tcPr>
          <w:p>
            <w:pPr>
              <w:pStyle w:val="TableContents"/>
              <w:bidi w:val="0"/>
              <w:spacing w:before="0" w:after="283"/>
              <w:jc w:val="left"/>
              <w:rPr/>
            </w:pPr>
            <w:r>
              <w:rPr/>
              <w:t xml:space="preserve">Kunnianhimoinen 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2953 m 9,688 ft </w:t>
            </w:r>
          </w:p>
        </w:tc>
        <w:tc>
          <w:tcPr>
            <w:tcW w:w="1329" w:type="dxa"/>
            <w:tcBorders/>
            <w:vAlign w:val="center"/>
          </w:tcPr>
          <w:p>
            <w:pPr>
              <w:pStyle w:val="TableContents"/>
              <w:bidi w:val="0"/>
              <w:spacing w:before="0" w:after="283"/>
              <w:jc w:val="left"/>
              <w:rPr/>
            </w:pPr>
            <w:r>
              <w:rPr/>
              <w:t xml:space="preserve">1513 m 4,964 ft </w:t>
            </w:r>
          </w:p>
        </w:tc>
        <w:tc>
          <w:tcPr>
            <w:tcW w:w="1233" w:type="dxa"/>
            <w:tcBorders/>
            <w:vAlign w:val="center"/>
          </w:tcPr>
          <w:p>
            <w:pPr>
              <w:pStyle w:val="TableContents"/>
              <w:bidi w:val="0"/>
              <w:spacing w:before="0" w:after="283"/>
              <w:jc w:val="left"/>
              <w:rPr/>
            </w:pPr>
            <w:r>
              <w:rPr/>
              <w:t xml:space="preserve">25.7 km 15.95 mi </w:t>
            </w:r>
          </w:p>
        </w:tc>
        <w:tc>
          <w:tcPr>
            <w:tcW w:w="1644" w:type="dxa"/>
            <w:tcBorders/>
            <w:vAlign w:val="center"/>
          </w:tcPr>
          <w:p>
            <w:pPr>
              <w:pStyle w:val="TableContents"/>
              <w:bidi w:val="0"/>
              <w:spacing w:before="0" w:after="283"/>
              <w:jc w:val="left"/>
              <w:rPr/>
            </w:pPr>
            <w:r>
              <w:rPr/>
              <w:t xml:space="preserve">57 ° 23 ′ 42''' N 131 ° 29 ′ 06''' W </w:t>
            </w:r>
            <w:r>
              <w:rPr/>
              <w:t xml:space="preserve">/ </w:t>
            </w:r>
            <w:r>
              <w:rPr/>
              <w:t xml:space="preserve">57.3949 ° N 131.4851 ° W </w:t>
            </w:r>
            <w:r>
              <w:rPr/>
              <w:t xml:space="preserve">/ 57.3949;-131.4851 </w:t>
            </w:r>
            <w:r>
              <w:rPr/>
              <w:t xml:space="preserve">(</w:t>
            </w:r>
            <w:r>
              <w:rPr/>
              <w:t xml:space="preserve">Ambition Mountain) (Ambition Mountain) </w:t>
            </w:r>
          </w:p>
        </w:tc>
      </w:tr>
      <w:tr>
        <w:trPr/>
        <w:tc>
          <w:tcPr>
            <w:tcW w:w="1083" w:type="dxa"/>
            <w:tcBorders/>
            <w:vAlign w:val="center"/>
          </w:tcPr>
          <w:p>
            <w:pPr>
              <w:pStyle w:val="TableContents"/>
              <w:bidi w:val="0"/>
              <w:spacing w:before="0" w:after="283"/>
              <w:jc w:val="left"/>
              <w:rPr/>
            </w:pPr>
            <w:r>
              <w:rPr/>
              <w:t xml:space="preserve">73 </w:t>
            </w:r>
          </w:p>
        </w:tc>
        <w:tc>
          <w:tcPr>
            <w:tcW w:w="1413" w:type="dxa"/>
            <w:tcBorders/>
            <w:vAlign w:val="center"/>
          </w:tcPr>
          <w:p>
            <w:pPr>
              <w:pStyle w:val="TableContents"/>
              <w:bidi w:val="0"/>
              <w:spacing w:before="0" w:after="283"/>
              <w:jc w:val="left"/>
              <w:rPr/>
            </w:pPr>
            <w:r>
              <w:rPr/>
              <w:t xml:space="preserve">Keele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Mackenzie Mountains </w:t>
            </w:r>
          </w:p>
        </w:tc>
        <w:tc>
          <w:tcPr>
            <w:tcW w:w="1077" w:type="dxa"/>
            <w:tcBorders/>
            <w:vAlign w:val="center"/>
          </w:tcPr>
          <w:p>
            <w:pPr>
              <w:pStyle w:val="TableContents"/>
              <w:bidi w:val="0"/>
              <w:spacing w:before="0" w:after="283"/>
              <w:jc w:val="left"/>
              <w:rPr/>
            </w:pPr>
            <w:r>
              <w:rPr/>
              <w:t xml:space="preserve">2952 m 9,685 ft </w:t>
            </w:r>
          </w:p>
        </w:tc>
        <w:tc>
          <w:tcPr>
            <w:tcW w:w="1329" w:type="dxa"/>
            <w:tcBorders/>
            <w:vAlign w:val="center"/>
          </w:tcPr>
          <w:p>
            <w:pPr>
              <w:pStyle w:val="TableContents"/>
              <w:bidi w:val="0"/>
              <w:spacing w:before="0" w:after="283"/>
              <w:jc w:val="left"/>
              <w:rPr/>
            </w:pPr>
            <w:r>
              <w:rPr/>
              <w:t xml:space="preserve">2161 m 7,090 ft </w:t>
            </w:r>
          </w:p>
        </w:tc>
        <w:tc>
          <w:tcPr>
            <w:tcW w:w="1233" w:type="dxa"/>
            <w:tcBorders/>
            <w:vAlign w:val="center"/>
          </w:tcPr>
          <w:p>
            <w:pPr>
              <w:pStyle w:val="TableContents"/>
              <w:bidi w:val="0"/>
              <w:spacing w:before="0" w:after="283"/>
              <w:jc w:val="left"/>
              <w:rPr/>
            </w:pPr>
            <w:r>
              <w:rPr/>
              <w:t xml:space="preserve">543 km 337 mi </w:t>
            </w:r>
          </w:p>
        </w:tc>
        <w:tc>
          <w:tcPr>
            <w:tcW w:w="1644" w:type="dxa"/>
            <w:tcBorders/>
            <w:vAlign w:val="center"/>
          </w:tcPr>
          <w:p>
            <w:pPr>
              <w:pStyle w:val="TableContents"/>
              <w:bidi w:val="0"/>
              <w:spacing w:before="0" w:after="283"/>
              <w:jc w:val="left"/>
              <w:rPr/>
            </w:pPr>
            <w:r>
              <w:rPr/>
              <w:t xml:space="preserve">63 ° 25 ′ 53'' N 130 ° 19 ′ 27'' W </w:t>
            </w:r>
            <w:r>
              <w:rPr/>
              <w:t xml:space="preserve">/ </w:t>
            </w:r>
            <w:r>
              <w:rPr/>
              <w:t xml:space="preserve">63.4314 ° N 130.3243 ° W </w:t>
            </w:r>
            <w:r>
              <w:rPr/>
              <w:t xml:space="preserve">/ 63.4314;-130.3243 </w:t>
            </w:r>
            <w:r>
              <w:rPr/>
              <w:t xml:space="preserve">(</w:t>
            </w:r>
            <w:r>
              <w:rPr/>
              <w:t xml:space="preserve">Keele Peak) (Keele Peak) </w:t>
            </w:r>
          </w:p>
        </w:tc>
      </w:tr>
      <w:tr>
        <w:trPr/>
        <w:tc>
          <w:tcPr>
            <w:tcW w:w="1083" w:type="dxa"/>
            <w:tcBorders/>
            <w:vAlign w:val="center"/>
          </w:tcPr>
          <w:p>
            <w:pPr>
              <w:pStyle w:val="TableContents"/>
              <w:bidi w:val="0"/>
              <w:spacing w:before="0" w:after="283"/>
              <w:jc w:val="left"/>
              <w:rPr/>
            </w:pPr>
            <w:r>
              <w:rPr/>
              <w:t xml:space="preserve">74 </w:t>
            </w:r>
          </w:p>
        </w:tc>
        <w:tc>
          <w:tcPr>
            <w:tcW w:w="1413" w:type="dxa"/>
            <w:tcBorders/>
            <w:vAlign w:val="center"/>
          </w:tcPr>
          <w:p>
            <w:pPr>
              <w:pStyle w:val="TableContents"/>
              <w:bidi w:val="0"/>
              <w:spacing w:before="0" w:after="283"/>
              <w:jc w:val="left"/>
              <w:rPr/>
            </w:pPr>
            <w:r>
              <w:rPr/>
              <w:t xml:space="preserve">Mount Ovington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Hart Ranges </w:t>
            </w:r>
          </w:p>
        </w:tc>
        <w:tc>
          <w:tcPr>
            <w:tcW w:w="1077" w:type="dxa"/>
            <w:tcBorders/>
            <w:vAlign w:val="center"/>
          </w:tcPr>
          <w:p>
            <w:pPr>
              <w:pStyle w:val="TableContents"/>
              <w:bidi w:val="0"/>
              <w:spacing w:before="0" w:after="283"/>
              <w:jc w:val="left"/>
              <w:rPr/>
            </w:pPr>
            <w:r>
              <w:rPr/>
              <w:t xml:space="preserve">2949 m 9,675 ft </w:t>
            </w:r>
          </w:p>
        </w:tc>
        <w:tc>
          <w:tcPr>
            <w:tcW w:w="1329" w:type="dxa"/>
            <w:tcBorders/>
            <w:vAlign w:val="center"/>
          </w:tcPr>
          <w:p>
            <w:pPr>
              <w:pStyle w:val="TableContents"/>
              <w:bidi w:val="0"/>
              <w:spacing w:before="0" w:after="283"/>
              <w:jc w:val="left"/>
              <w:rPr/>
            </w:pPr>
            <w:r>
              <w:rPr/>
              <w:t xml:space="preserve">1600 m 5,249 ft </w:t>
            </w:r>
          </w:p>
        </w:tc>
        <w:tc>
          <w:tcPr>
            <w:tcW w:w="1233" w:type="dxa"/>
            <w:tcBorders/>
            <w:vAlign w:val="center"/>
          </w:tcPr>
          <w:p>
            <w:pPr>
              <w:pStyle w:val="TableContents"/>
              <w:bidi w:val="0"/>
              <w:spacing w:before="0" w:after="283"/>
              <w:jc w:val="left"/>
              <w:rPr/>
            </w:pPr>
            <w:r>
              <w:rPr/>
              <w:t xml:space="preserve">18.75 km 11.65 mi </w:t>
            </w:r>
          </w:p>
        </w:tc>
        <w:tc>
          <w:tcPr>
            <w:tcW w:w="1644" w:type="dxa"/>
            <w:tcBorders/>
            <w:vAlign w:val="center"/>
          </w:tcPr>
          <w:p>
            <w:pPr>
              <w:pStyle w:val="TableContents"/>
              <w:bidi w:val="0"/>
              <w:spacing w:before="0" w:after="283"/>
              <w:jc w:val="left"/>
              <w:rPr/>
            </w:pPr>
            <w:r>
              <w:rPr/>
              <w:t xml:space="preserve">54 ° 08 ′ 36''' N 120 ° 34 ′ 26'' W </w:t>
            </w:r>
            <w:r>
              <w:rPr/>
              <w:t xml:space="preserve">/ </w:t>
            </w:r>
            <w:r>
              <w:rPr/>
              <w:t xml:space="preserve">54.1433 ° N 120.5740 ° W </w:t>
            </w:r>
            <w:r>
              <w:rPr/>
              <w:t xml:space="preserve">/ 54.1433;-120.5740 </w:t>
            </w:r>
            <w:r>
              <w:rPr/>
              <w:t xml:space="preserve">(</w:t>
            </w:r>
            <w:r>
              <w:rPr/>
              <w:t xml:space="preserve">Mount Ovington) </w:t>
            </w:r>
          </w:p>
        </w:tc>
      </w:tr>
      <w:tr>
        <w:trPr/>
        <w:tc>
          <w:tcPr>
            <w:tcW w:w="1083" w:type="dxa"/>
            <w:tcBorders/>
            <w:vAlign w:val="center"/>
          </w:tcPr>
          <w:p>
            <w:pPr>
              <w:pStyle w:val="TableContents"/>
              <w:bidi w:val="0"/>
              <w:spacing w:before="0" w:after="283"/>
              <w:jc w:val="left"/>
              <w:rPr/>
            </w:pPr>
            <w:r>
              <w:rPr/>
              <w:t xml:space="preserve">75 </w:t>
            </w:r>
          </w:p>
        </w:tc>
        <w:tc>
          <w:tcPr>
            <w:tcW w:w="1413" w:type="dxa"/>
            <w:tcBorders/>
            <w:vAlign w:val="center"/>
          </w:tcPr>
          <w:p>
            <w:pPr>
              <w:pStyle w:val="TableContents"/>
              <w:bidi w:val="0"/>
              <w:spacing w:before="0" w:after="283"/>
              <w:jc w:val="left"/>
              <w:rPr/>
            </w:pPr>
            <w:r>
              <w:rPr/>
              <w:t xml:space="preserve">Mount Sylvia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Muskwa Ranges </w:t>
            </w:r>
          </w:p>
        </w:tc>
        <w:tc>
          <w:tcPr>
            <w:tcW w:w="1077" w:type="dxa"/>
            <w:tcBorders/>
            <w:vAlign w:val="center"/>
          </w:tcPr>
          <w:p>
            <w:pPr>
              <w:pStyle w:val="TableContents"/>
              <w:bidi w:val="0"/>
              <w:spacing w:before="0" w:after="283"/>
              <w:jc w:val="left"/>
              <w:rPr/>
            </w:pPr>
            <w:r>
              <w:rPr/>
              <w:t xml:space="preserve">2940 m 9,646 ft </w:t>
            </w:r>
          </w:p>
        </w:tc>
        <w:tc>
          <w:tcPr>
            <w:tcW w:w="1329" w:type="dxa"/>
            <w:tcBorders/>
            <w:vAlign w:val="center"/>
          </w:tcPr>
          <w:p>
            <w:pPr>
              <w:pStyle w:val="TableContents"/>
              <w:bidi w:val="0"/>
              <w:spacing w:before="0" w:after="283"/>
              <w:jc w:val="left"/>
              <w:rPr/>
            </w:pPr>
            <w:r>
              <w:rPr/>
              <w:t xml:space="preserve">1559 m 5,115 ft </w:t>
            </w:r>
          </w:p>
        </w:tc>
        <w:tc>
          <w:tcPr>
            <w:tcW w:w="1233" w:type="dxa"/>
            <w:tcBorders/>
            <w:vAlign w:val="center"/>
          </w:tcPr>
          <w:p>
            <w:pPr>
              <w:pStyle w:val="TableContents"/>
              <w:bidi w:val="0"/>
              <w:spacing w:before="0" w:after="283"/>
              <w:jc w:val="left"/>
              <w:rPr/>
            </w:pPr>
            <w:r>
              <w:rPr/>
              <w:t xml:space="preserve">73.8 km 45.9 mi </w:t>
            </w:r>
          </w:p>
        </w:tc>
        <w:tc>
          <w:tcPr>
            <w:tcW w:w="1644" w:type="dxa"/>
            <w:tcBorders/>
            <w:vAlign w:val="center"/>
          </w:tcPr>
          <w:p>
            <w:pPr>
              <w:pStyle w:val="TableContents"/>
              <w:bidi w:val="0"/>
              <w:spacing w:before="0" w:after="283"/>
              <w:jc w:val="left"/>
              <w:rPr/>
            </w:pPr>
            <w:r>
              <w:rPr/>
              <w:t xml:space="preserve">58 ° 04 ′ 55''' N 124 ° 28 ′ 08''' W </w:t>
            </w:r>
            <w:r>
              <w:rPr/>
              <w:t xml:space="preserve">/ </w:t>
            </w:r>
            <w:r>
              <w:rPr/>
              <w:t xml:space="preserve">58.0820 ° N 124.4688 ° W </w:t>
            </w:r>
            <w:r>
              <w:rPr/>
              <w:t xml:space="preserve">/ 58.0820;-124.4688 </w:t>
            </w:r>
            <w:r>
              <w:rPr/>
              <w:t xml:space="preserve">(</w:t>
            </w:r>
            <w:r>
              <w:rPr/>
              <w:t xml:space="preserve">Sylvia-vuori) </w:t>
            </w:r>
          </w:p>
        </w:tc>
      </w:tr>
      <w:tr>
        <w:trPr/>
        <w:tc>
          <w:tcPr>
            <w:tcW w:w="1083" w:type="dxa"/>
            <w:tcBorders/>
            <w:vAlign w:val="center"/>
          </w:tcPr>
          <w:p>
            <w:pPr>
              <w:pStyle w:val="TableContents"/>
              <w:bidi w:val="0"/>
              <w:spacing w:before="0" w:after="283"/>
              <w:jc w:val="left"/>
              <w:rPr/>
            </w:pPr>
            <w:r>
              <w:rPr/>
              <w:t xml:space="preserve">76 </w:t>
            </w:r>
          </w:p>
        </w:tc>
        <w:tc>
          <w:tcPr>
            <w:tcW w:w="1413" w:type="dxa"/>
            <w:tcBorders/>
            <w:vAlign w:val="center"/>
          </w:tcPr>
          <w:p>
            <w:pPr>
              <w:pStyle w:val="TableContents"/>
              <w:bidi w:val="0"/>
              <w:spacing w:before="0" w:after="283"/>
              <w:jc w:val="left"/>
              <w:rPr/>
            </w:pPr>
            <w:r>
              <w:rPr/>
              <w:t xml:space="preserve">Whitecap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2918 m 9573 ft </w:t>
            </w:r>
          </w:p>
        </w:tc>
        <w:tc>
          <w:tcPr>
            <w:tcW w:w="1329" w:type="dxa"/>
            <w:tcBorders/>
            <w:vAlign w:val="center"/>
          </w:tcPr>
          <w:p>
            <w:pPr>
              <w:pStyle w:val="TableContents"/>
              <w:bidi w:val="0"/>
              <w:spacing w:before="0" w:after="283"/>
              <w:jc w:val="left"/>
              <w:rPr/>
            </w:pPr>
            <w:r>
              <w:rPr/>
              <w:t xml:space="preserve">1533 m 5,030 ft </w:t>
            </w:r>
          </w:p>
        </w:tc>
        <w:tc>
          <w:tcPr>
            <w:tcW w:w="1233" w:type="dxa"/>
            <w:tcBorders/>
            <w:vAlign w:val="center"/>
          </w:tcPr>
          <w:p>
            <w:pPr>
              <w:pStyle w:val="TableContents"/>
              <w:bidi w:val="0"/>
              <w:spacing w:before="0" w:after="283"/>
              <w:jc w:val="left"/>
              <w:rPr/>
            </w:pPr>
            <w:r>
              <w:rPr/>
              <w:t xml:space="preserve">71.4 km 44.4 mi </w:t>
            </w:r>
          </w:p>
        </w:tc>
        <w:tc>
          <w:tcPr>
            <w:tcW w:w="1644" w:type="dxa"/>
            <w:tcBorders/>
            <w:vAlign w:val="center"/>
          </w:tcPr>
          <w:p>
            <w:pPr>
              <w:pStyle w:val="TableContents"/>
              <w:bidi w:val="0"/>
              <w:spacing w:before="0" w:after="283"/>
              <w:jc w:val="left"/>
              <w:rPr/>
            </w:pPr>
            <w:r>
              <w:rPr/>
              <w:t xml:space="preserve">50 ° 42 ′ 58''' N 122 ° 30 ′ 31''' W </w:t>
            </w:r>
            <w:r>
              <w:rPr/>
              <w:t xml:space="preserve">/ </w:t>
            </w:r>
            <w:r>
              <w:rPr/>
              <w:t xml:space="preserve">50.7162 ° N 122.5085 ° W </w:t>
            </w:r>
            <w:r>
              <w:rPr/>
              <w:t xml:space="preserve">/ 50.7162;-122.5085 </w:t>
            </w:r>
            <w:r>
              <w:rPr/>
              <w:t xml:space="preserve">(</w:t>
            </w:r>
            <w:r>
              <w:rPr/>
              <w:t xml:space="preserve">Whitecap-vuori) (Whitecap Mountain) </w:t>
            </w:r>
          </w:p>
        </w:tc>
      </w:tr>
      <w:tr>
        <w:trPr/>
        <w:tc>
          <w:tcPr>
            <w:tcW w:w="1083" w:type="dxa"/>
            <w:tcBorders/>
            <w:vAlign w:val="center"/>
          </w:tcPr>
          <w:p>
            <w:pPr>
              <w:pStyle w:val="TableContents"/>
              <w:bidi w:val="0"/>
              <w:spacing w:before="0" w:after="283"/>
              <w:jc w:val="left"/>
              <w:rPr/>
            </w:pPr>
            <w:r>
              <w:rPr/>
              <w:t xml:space="preserve">77 </w:t>
            </w:r>
          </w:p>
        </w:tc>
        <w:tc>
          <w:tcPr>
            <w:tcW w:w="1413" w:type="dxa"/>
            <w:tcBorders/>
            <w:vAlign w:val="center"/>
          </w:tcPr>
          <w:p>
            <w:pPr>
              <w:pStyle w:val="TableContents"/>
              <w:bidi w:val="0"/>
              <w:spacing w:before="0" w:after="283"/>
              <w:jc w:val="left"/>
              <w:rPr/>
            </w:pPr>
            <w:r>
              <w:rPr/>
              <w:t xml:space="preserve">Mount Saugstad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2908 m 9 541 ft </w:t>
            </w:r>
          </w:p>
        </w:tc>
        <w:tc>
          <w:tcPr>
            <w:tcW w:w="1329" w:type="dxa"/>
            <w:tcBorders/>
            <w:vAlign w:val="center"/>
          </w:tcPr>
          <w:p>
            <w:pPr>
              <w:pStyle w:val="TableContents"/>
              <w:bidi w:val="0"/>
              <w:spacing w:before="0" w:after="283"/>
              <w:jc w:val="left"/>
              <w:rPr/>
            </w:pPr>
            <w:r>
              <w:rPr/>
              <w:t xml:space="preserve">1850 m 6,070 ft </w:t>
            </w:r>
          </w:p>
        </w:tc>
        <w:tc>
          <w:tcPr>
            <w:tcW w:w="1233" w:type="dxa"/>
            <w:tcBorders/>
            <w:vAlign w:val="center"/>
          </w:tcPr>
          <w:p>
            <w:pPr>
              <w:pStyle w:val="TableContents"/>
              <w:bidi w:val="0"/>
              <w:spacing w:before="0" w:after="283"/>
              <w:jc w:val="left"/>
              <w:rPr/>
            </w:pPr>
            <w:r>
              <w:rPr/>
              <w:t xml:space="preserve">38.6 km 24 mi </w:t>
            </w:r>
          </w:p>
        </w:tc>
        <w:tc>
          <w:tcPr>
            <w:tcW w:w="1644" w:type="dxa"/>
            <w:tcBorders/>
            <w:vAlign w:val="center"/>
          </w:tcPr>
          <w:p>
            <w:pPr>
              <w:pStyle w:val="TableContents"/>
              <w:bidi w:val="0"/>
              <w:spacing w:before="0" w:after="283"/>
              <w:jc w:val="left"/>
              <w:rPr/>
            </w:pPr>
            <w:r>
              <w:rPr/>
              <w:t xml:space="preserve">52 ° 15 ′ 15'' N 126 ° 30 ′ 53'' W </w:t>
            </w:r>
            <w:r>
              <w:rPr/>
              <w:t xml:space="preserve">/ </w:t>
            </w:r>
            <w:r>
              <w:rPr/>
              <w:t xml:space="preserve">52.2542 ° N 126.5148 ° W </w:t>
            </w:r>
            <w:r>
              <w:rPr/>
              <w:t xml:space="preserve">/ 52.2542;-126.5148 </w:t>
            </w:r>
            <w:r>
              <w:rPr/>
              <w:t xml:space="preserve">(</w:t>
            </w:r>
            <w:r>
              <w:rPr/>
              <w:t xml:space="preserve">Saugstad-vuori) </w:t>
            </w:r>
          </w:p>
        </w:tc>
      </w:tr>
      <w:tr>
        <w:trPr/>
        <w:tc>
          <w:tcPr>
            <w:tcW w:w="1083" w:type="dxa"/>
            <w:tcBorders/>
            <w:vAlign w:val="center"/>
          </w:tcPr>
          <w:p>
            <w:pPr>
              <w:pStyle w:val="TableContents"/>
              <w:bidi w:val="0"/>
              <w:spacing w:before="0" w:after="283"/>
              <w:jc w:val="left"/>
              <w:rPr/>
            </w:pPr>
            <w:r>
              <w:rPr/>
              <w:t xml:space="preserve">78 </w:t>
            </w:r>
          </w:p>
        </w:tc>
        <w:tc>
          <w:tcPr>
            <w:tcW w:w="1413" w:type="dxa"/>
            <w:tcBorders/>
            <w:vAlign w:val="center"/>
          </w:tcPr>
          <w:p>
            <w:pPr>
              <w:pStyle w:val="TableContents"/>
              <w:bidi w:val="0"/>
              <w:spacing w:before="0" w:after="283"/>
              <w:jc w:val="left"/>
              <w:rPr/>
            </w:pPr>
            <w:r>
              <w:rPr/>
              <w:t xml:space="preserve">Torvi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2907 m 9,537 ft </w:t>
            </w:r>
          </w:p>
        </w:tc>
        <w:tc>
          <w:tcPr>
            <w:tcW w:w="1329" w:type="dxa"/>
            <w:tcBorders/>
            <w:vAlign w:val="center"/>
          </w:tcPr>
          <w:p>
            <w:pPr>
              <w:pStyle w:val="TableContents"/>
              <w:bidi w:val="0"/>
              <w:spacing w:before="0" w:after="283"/>
              <w:jc w:val="left"/>
              <w:rPr/>
            </w:pPr>
            <w:r>
              <w:rPr/>
              <w:t xml:space="preserve">1527 m 5,010 ft </w:t>
            </w:r>
          </w:p>
        </w:tc>
        <w:tc>
          <w:tcPr>
            <w:tcW w:w="1233" w:type="dxa"/>
            <w:tcBorders/>
            <w:vAlign w:val="center"/>
          </w:tcPr>
          <w:p>
            <w:pPr>
              <w:pStyle w:val="TableContents"/>
              <w:bidi w:val="0"/>
              <w:spacing w:before="0" w:after="283"/>
              <w:jc w:val="left"/>
              <w:rPr/>
            </w:pPr>
            <w:r>
              <w:rPr/>
              <w:t xml:space="preserve">20.3 km 12.63 mi </w:t>
            </w:r>
          </w:p>
        </w:tc>
        <w:tc>
          <w:tcPr>
            <w:tcW w:w="1644" w:type="dxa"/>
            <w:tcBorders/>
            <w:vAlign w:val="center"/>
          </w:tcPr>
          <w:p>
            <w:pPr>
              <w:pStyle w:val="TableContents"/>
              <w:bidi w:val="0"/>
              <w:spacing w:before="0" w:after="283"/>
              <w:jc w:val="left"/>
              <w:rPr/>
            </w:pPr>
            <w:r>
              <w:rPr/>
              <w:t xml:space="preserve">52 ° 19 ′ 08''' N 126 ° 14 ′ 11''' W </w:t>
            </w:r>
            <w:r>
              <w:rPr/>
              <w:t xml:space="preserve">/ </w:t>
            </w:r>
            <w:r>
              <w:rPr/>
              <w:t xml:space="preserve">52.3190 ° N 126.2363 ° W </w:t>
            </w:r>
            <w:r>
              <w:rPr/>
              <w:t xml:space="preserve">/ 52.3190;-126.2363 </w:t>
            </w:r>
            <w:r>
              <w:rPr/>
              <w:t xml:space="preserve">(</w:t>
            </w:r>
            <w:r>
              <w:rPr/>
              <w:t xml:space="preserve">The Horn) (Sarvi) </w:t>
            </w:r>
          </w:p>
        </w:tc>
      </w:tr>
      <w:tr>
        <w:trPr/>
        <w:tc>
          <w:tcPr>
            <w:tcW w:w="1083" w:type="dxa"/>
            <w:tcBorders/>
            <w:vAlign w:val="center"/>
          </w:tcPr>
          <w:p>
            <w:pPr>
              <w:pStyle w:val="TableContents"/>
              <w:bidi w:val="0"/>
              <w:spacing w:before="0" w:after="283"/>
              <w:jc w:val="left"/>
              <w:rPr/>
            </w:pPr>
            <w:r>
              <w:rPr/>
              <w:t xml:space="preserve">79 </w:t>
            </w:r>
          </w:p>
        </w:tc>
        <w:tc>
          <w:tcPr>
            <w:tcW w:w="1413" w:type="dxa"/>
            <w:tcBorders/>
            <w:vAlign w:val="center"/>
          </w:tcPr>
          <w:p>
            <w:pPr>
              <w:pStyle w:val="TableContents"/>
              <w:bidi w:val="0"/>
              <w:spacing w:before="0" w:after="283"/>
              <w:jc w:val="left"/>
              <w:rPr/>
            </w:pPr>
            <w:r>
              <w:rPr/>
              <w:t xml:space="preserve">Chutine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2903 m 9524 ft </w:t>
            </w:r>
          </w:p>
        </w:tc>
        <w:tc>
          <w:tcPr>
            <w:tcW w:w="1329" w:type="dxa"/>
            <w:tcBorders/>
            <w:vAlign w:val="center"/>
          </w:tcPr>
          <w:p>
            <w:pPr>
              <w:pStyle w:val="TableContents"/>
              <w:bidi w:val="0"/>
              <w:spacing w:before="0" w:after="283"/>
              <w:jc w:val="left"/>
              <w:rPr/>
            </w:pPr>
            <w:r>
              <w:rPr/>
              <w:t xml:space="preserve">1758 m 5 768 ft </w:t>
            </w:r>
          </w:p>
        </w:tc>
        <w:tc>
          <w:tcPr>
            <w:tcW w:w="1233" w:type="dxa"/>
            <w:tcBorders/>
            <w:vAlign w:val="center"/>
          </w:tcPr>
          <w:p>
            <w:pPr>
              <w:pStyle w:val="TableContents"/>
              <w:bidi w:val="0"/>
              <w:spacing w:before="0" w:after="283"/>
              <w:jc w:val="left"/>
              <w:rPr/>
            </w:pPr>
            <w:r>
              <w:rPr/>
              <w:t xml:space="preserve">42.6 km 26.5 mi </w:t>
            </w:r>
          </w:p>
        </w:tc>
        <w:tc>
          <w:tcPr>
            <w:tcW w:w="1644" w:type="dxa"/>
            <w:tcBorders/>
            <w:vAlign w:val="center"/>
          </w:tcPr>
          <w:p>
            <w:pPr>
              <w:pStyle w:val="TableContents"/>
              <w:bidi w:val="0"/>
              <w:spacing w:before="0" w:after="283"/>
              <w:jc w:val="left"/>
              <w:rPr/>
            </w:pPr>
            <w:r>
              <w:rPr/>
              <w:t xml:space="preserve">57 ° 46 ′ 31''' N 132 ° 20 ′ 05''' W </w:t>
            </w:r>
            <w:r>
              <w:rPr/>
              <w:t xml:space="preserve">/ </w:t>
            </w:r>
            <w:r>
              <w:rPr/>
              <w:t xml:space="preserve">57.7753 ° N 132.3346 ° W </w:t>
            </w:r>
            <w:r>
              <w:rPr/>
              <w:t xml:space="preserve">/ 57.7753;-132.3346 </w:t>
            </w:r>
            <w:r>
              <w:rPr/>
              <w:t xml:space="preserve">(</w:t>
            </w:r>
            <w:r>
              <w:rPr/>
              <w:t xml:space="preserve">Chutine Peak) (Chutine Peak) </w:t>
            </w:r>
          </w:p>
        </w:tc>
      </w:tr>
      <w:tr>
        <w:trPr/>
        <w:tc>
          <w:tcPr>
            <w:tcW w:w="1083" w:type="dxa"/>
            <w:tcBorders/>
            <w:vAlign w:val="center"/>
          </w:tcPr>
          <w:p>
            <w:pPr>
              <w:pStyle w:val="TableContents"/>
              <w:bidi w:val="0"/>
              <w:spacing w:before="0" w:after="283"/>
              <w:jc w:val="left"/>
              <w:rPr/>
            </w:pPr>
            <w:r>
              <w:rPr/>
              <w:t xml:space="preserve">80 </w:t>
            </w:r>
          </w:p>
        </w:tc>
        <w:tc>
          <w:tcPr>
            <w:tcW w:w="1413" w:type="dxa"/>
            <w:tcBorders/>
            <w:vAlign w:val="center"/>
          </w:tcPr>
          <w:p>
            <w:pPr>
              <w:pStyle w:val="TableContents"/>
              <w:bidi w:val="0"/>
              <w:spacing w:before="0" w:after="283"/>
              <w:jc w:val="left"/>
              <w:rPr/>
            </w:pPr>
            <w:r>
              <w:rPr/>
              <w:t xml:space="preserve">Kiilavuori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2892 m 9488 ft </w:t>
            </w:r>
          </w:p>
        </w:tc>
        <w:tc>
          <w:tcPr>
            <w:tcW w:w="1329" w:type="dxa"/>
            <w:tcBorders/>
            <w:vAlign w:val="center"/>
          </w:tcPr>
          <w:p>
            <w:pPr>
              <w:pStyle w:val="TableContents"/>
              <w:bidi w:val="0"/>
              <w:spacing w:before="0" w:after="283"/>
              <w:jc w:val="left"/>
              <w:rPr/>
            </w:pPr>
            <w:r>
              <w:rPr/>
              <w:t xml:space="preserve">2249 m 7,379 ft </w:t>
            </w:r>
          </w:p>
        </w:tc>
        <w:tc>
          <w:tcPr>
            <w:tcW w:w="1233" w:type="dxa"/>
            <w:tcBorders/>
            <w:vAlign w:val="center"/>
          </w:tcPr>
          <w:p>
            <w:pPr>
              <w:pStyle w:val="TableContents"/>
              <w:bidi w:val="0"/>
              <w:spacing w:before="0" w:after="283"/>
              <w:jc w:val="left"/>
              <w:rPr/>
            </w:pPr>
            <w:r>
              <w:rPr/>
              <w:t xml:space="preserve">63.9 km 39.7 mi </w:t>
            </w:r>
          </w:p>
        </w:tc>
        <w:tc>
          <w:tcPr>
            <w:tcW w:w="1644" w:type="dxa"/>
            <w:tcBorders/>
            <w:vAlign w:val="center"/>
          </w:tcPr>
          <w:p>
            <w:pPr>
              <w:pStyle w:val="TableContents"/>
              <w:bidi w:val="0"/>
              <w:spacing w:before="0" w:after="283"/>
              <w:jc w:val="left"/>
              <w:rPr/>
            </w:pPr>
            <w:r>
              <w:rPr/>
              <w:t xml:space="preserve">50 ° 07 ′ 59''' N 122 ° 47 ′ 36''' W </w:t>
            </w:r>
            <w:r>
              <w:rPr/>
              <w:t xml:space="preserve">/ </w:t>
            </w:r>
            <w:r>
              <w:rPr/>
              <w:t xml:space="preserve">50.1330 ° N 122.7933 ° W </w:t>
            </w:r>
            <w:r>
              <w:rPr/>
              <w:t xml:space="preserve">/ 50.1330;-122.7933 </w:t>
            </w:r>
            <w:r>
              <w:rPr/>
              <w:t xml:space="preserve">(</w:t>
            </w:r>
            <w:r>
              <w:rPr/>
              <w:t xml:space="preserve">Kiilavuori) </w:t>
            </w:r>
          </w:p>
        </w:tc>
      </w:tr>
      <w:tr>
        <w:trPr/>
        <w:tc>
          <w:tcPr>
            <w:tcW w:w="1083" w:type="dxa"/>
            <w:tcBorders/>
            <w:vAlign w:val="center"/>
          </w:tcPr>
          <w:p>
            <w:pPr>
              <w:pStyle w:val="TableContents"/>
              <w:bidi w:val="0"/>
              <w:spacing w:before="0" w:after="283"/>
              <w:jc w:val="left"/>
              <w:rPr/>
            </w:pPr>
            <w:r>
              <w:rPr/>
              <w:t xml:space="preserve">81 </w:t>
            </w:r>
          </w:p>
        </w:tc>
        <w:tc>
          <w:tcPr>
            <w:tcW w:w="1413" w:type="dxa"/>
            <w:tcBorders/>
            <w:vAlign w:val="center"/>
          </w:tcPr>
          <w:p>
            <w:pPr>
              <w:pStyle w:val="TableContents"/>
              <w:bidi w:val="0"/>
              <w:spacing w:before="0" w:after="283"/>
              <w:jc w:val="left"/>
              <w:rPr/>
            </w:pPr>
            <w:r>
              <w:rPr/>
              <w:t xml:space="preserve">Silverthrone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2864 m 9,396 ft </w:t>
            </w:r>
          </w:p>
        </w:tc>
        <w:tc>
          <w:tcPr>
            <w:tcW w:w="1329" w:type="dxa"/>
            <w:tcBorders/>
            <w:vAlign w:val="center"/>
          </w:tcPr>
          <w:p>
            <w:pPr>
              <w:pStyle w:val="TableContents"/>
              <w:bidi w:val="0"/>
              <w:spacing w:before="0" w:after="283"/>
              <w:jc w:val="left"/>
              <w:rPr/>
            </w:pPr>
            <w:r>
              <w:rPr/>
              <w:t xml:space="preserve">974 m 3,196 ft </w:t>
            </w:r>
          </w:p>
        </w:tc>
        <w:tc>
          <w:tcPr>
            <w:tcW w:w="1233" w:type="dxa"/>
            <w:tcBorders/>
            <w:vAlign w:val="center"/>
          </w:tcPr>
          <w:p>
            <w:pPr>
              <w:pStyle w:val="TableContents"/>
              <w:bidi w:val="0"/>
              <w:spacing w:before="0" w:after="283"/>
              <w:jc w:val="left"/>
              <w:rPr/>
            </w:pPr>
            <w:r>
              <w:rPr/>
              <w:t xml:space="preserve">40.1 km 24.9 mi </w:t>
            </w:r>
          </w:p>
        </w:tc>
        <w:tc>
          <w:tcPr>
            <w:tcW w:w="1644" w:type="dxa"/>
            <w:tcBorders/>
            <w:vAlign w:val="center"/>
          </w:tcPr>
          <w:p>
            <w:pPr>
              <w:pStyle w:val="TableContents"/>
              <w:bidi w:val="0"/>
              <w:spacing w:before="0" w:after="283"/>
              <w:jc w:val="left"/>
              <w:rPr/>
            </w:pPr>
            <w:r>
              <w:rPr/>
              <w:t xml:space="preserve">51 ° 31 ′ 05''' N 126 ° 06 ′ 48''' W </w:t>
            </w:r>
            <w:r>
              <w:rPr/>
              <w:t xml:space="preserve">/ </w:t>
            </w:r>
            <w:r>
              <w:rPr/>
              <w:t xml:space="preserve">51.5180 ° N 126.1133 ° W </w:t>
            </w:r>
            <w:r>
              <w:rPr/>
              <w:t xml:space="preserve">/ 51.5180;-126.1133 </w:t>
            </w:r>
            <w:r>
              <w:rPr/>
              <w:t xml:space="preserve">(</w:t>
            </w:r>
            <w:r>
              <w:rPr/>
              <w:t xml:space="preserve">Silverthrone Mountain) (Silverthrone Mountain) </w:t>
            </w:r>
          </w:p>
        </w:tc>
      </w:tr>
      <w:tr>
        <w:trPr/>
        <w:tc>
          <w:tcPr>
            <w:tcW w:w="1083" w:type="dxa"/>
            <w:tcBorders/>
            <w:vAlign w:val="center"/>
          </w:tcPr>
          <w:p>
            <w:pPr>
              <w:pStyle w:val="TableContents"/>
              <w:bidi w:val="0"/>
              <w:spacing w:before="0" w:after="283"/>
              <w:jc w:val="left"/>
              <w:rPr/>
            </w:pPr>
            <w:r>
              <w:rPr/>
              <w:t xml:space="preserve">82 </w:t>
            </w:r>
          </w:p>
        </w:tc>
        <w:tc>
          <w:tcPr>
            <w:tcW w:w="1413" w:type="dxa"/>
            <w:tcBorders/>
            <w:vAlign w:val="center"/>
          </w:tcPr>
          <w:p>
            <w:pPr>
              <w:pStyle w:val="TableContents"/>
              <w:bidi w:val="0"/>
              <w:spacing w:before="0" w:after="283"/>
              <w:jc w:val="left"/>
              <w:rPr/>
            </w:pPr>
            <w:r>
              <w:rPr/>
              <w:t xml:space="preserve">Mount Seton (vuohivuori)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2855 m 9 367 ft </w:t>
            </w:r>
          </w:p>
        </w:tc>
        <w:tc>
          <w:tcPr>
            <w:tcW w:w="1329" w:type="dxa"/>
            <w:tcBorders/>
            <w:vAlign w:val="center"/>
          </w:tcPr>
          <w:p>
            <w:pPr>
              <w:pStyle w:val="TableContents"/>
              <w:bidi w:val="0"/>
              <w:spacing w:before="0" w:after="283"/>
              <w:jc w:val="left"/>
              <w:rPr/>
            </w:pPr>
            <w:r>
              <w:rPr/>
              <w:t xml:space="preserve">1580 m 5,184 ft </w:t>
            </w:r>
          </w:p>
        </w:tc>
        <w:tc>
          <w:tcPr>
            <w:tcW w:w="1233" w:type="dxa"/>
            <w:tcBorders/>
            <w:vAlign w:val="center"/>
          </w:tcPr>
          <w:p>
            <w:pPr>
              <w:pStyle w:val="TableContents"/>
              <w:bidi w:val="0"/>
              <w:spacing w:before="0" w:after="283"/>
              <w:jc w:val="left"/>
              <w:rPr/>
            </w:pPr>
            <w:r>
              <w:rPr/>
              <w:t xml:space="preserve">20.4 km 12.64 mi </w:t>
            </w:r>
          </w:p>
        </w:tc>
        <w:tc>
          <w:tcPr>
            <w:tcW w:w="1644" w:type="dxa"/>
            <w:tcBorders/>
            <w:vAlign w:val="center"/>
          </w:tcPr>
          <w:p>
            <w:pPr>
              <w:pStyle w:val="TableContents"/>
              <w:bidi w:val="0"/>
              <w:spacing w:before="0" w:after="283"/>
              <w:jc w:val="left"/>
              <w:rPr/>
            </w:pPr>
            <w:r>
              <w:rPr/>
              <w:t xml:space="preserve">50 ° 37 ′ 25''' N 122 ° 15 ′ 36'' W </w:t>
            </w:r>
            <w:r>
              <w:rPr/>
              <w:t xml:space="preserve">/ </w:t>
            </w:r>
            <w:r>
              <w:rPr/>
              <w:t xml:space="preserve">50.6237 ° N 122.2600 ° W </w:t>
            </w:r>
            <w:r>
              <w:rPr/>
              <w:t xml:space="preserve">/ 50.6237;-122.2600 </w:t>
            </w:r>
            <w:r>
              <w:rPr/>
              <w:t xml:space="preserve">(</w:t>
            </w:r>
            <w:r>
              <w:rPr/>
              <w:t xml:space="preserve">Mount Seton) </w:t>
            </w:r>
          </w:p>
        </w:tc>
      </w:tr>
      <w:tr>
        <w:trPr/>
        <w:tc>
          <w:tcPr>
            <w:tcW w:w="1083" w:type="dxa"/>
            <w:tcBorders/>
            <w:vAlign w:val="center"/>
          </w:tcPr>
          <w:p>
            <w:pPr>
              <w:pStyle w:val="TableContents"/>
              <w:bidi w:val="0"/>
              <w:spacing w:before="0" w:after="283"/>
              <w:jc w:val="left"/>
              <w:rPr/>
            </w:pPr>
            <w:r>
              <w:rPr/>
              <w:t xml:space="preserve">83 </w:t>
            </w:r>
          </w:p>
        </w:tc>
        <w:tc>
          <w:tcPr>
            <w:tcW w:w="1413" w:type="dxa"/>
            <w:tcBorders/>
            <w:vAlign w:val="center"/>
          </w:tcPr>
          <w:p>
            <w:pPr>
              <w:pStyle w:val="TableContents"/>
              <w:bidi w:val="0"/>
              <w:spacing w:before="0" w:after="283"/>
              <w:jc w:val="left"/>
              <w:rPr/>
            </w:pPr>
            <w:r>
              <w:rPr/>
              <w:t xml:space="preserve">Mount Aylesworth </w:t>
            </w:r>
          </w:p>
        </w:tc>
        <w:tc>
          <w:tcPr>
            <w:tcW w:w="1134" w:type="dxa"/>
            <w:tcBorders/>
            <w:vAlign w:val="center"/>
          </w:tcPr>
          <w:p>
            <w:pPr>
              <w:pStyle w:val="TableContents"/>
              <w:bidi w:val="0"/>
              <w:spacing w:before="0" w:after="283"/>
              <w:jc w:val="left"/>
              <w:rPr/>
            </w:pPr>
            <w:r>
              <w:rPr/>
              <w:t xml:space="preserve">Alaska Brittiläinen Kolumbia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2830 m 9,285 ft </w:t>
            </w:r>
          </w:p>
        </w:tc>
        <w:tc>
          <w:tcPr>
            <w:tcW w:w="1329" w:type="dxa"/>
            <w:tcBorders/>
            <w:vAlign w:val="center"/>
          </w:tcPr>
          <w:p>
            <w:pPr>
              <w:pStyle w:val="TableContents"/>
              <w:bidi w:val="0"/>
              <w:spacing w:before="0" w:after="283"/>
              <w:jc w:val="left"/>
              <w:rPr/>
            </w:pPr>
            <w:r>
              <w:rPr/>
              <w:t xml:space="preserve">1420 m 4,659 ft </w:t>
            </w:r>
          </w:p>
        </w:tc>
        <w:tc>
          <w:tcPr>
            <w:tcW w:w="1233" w:type="dxa"/>
            <w:tcBorders/>
            <w:vAlign w:val="center"/>
          </w:tcPr>
          <w:p>
            <w:pPr>
              <w:pStyle w:val="TableContents"/>
              <w:bidi w:val="0"/>
              <w:spacing w:before="0" w:after="283"/>
              <w:jc w:val="left"/>
              <w:rPr/>
            </w:pPr>
            <w:r>
              <w:rPr/>
              <w:t xml:space="preserve">27.1 km 16.81 mi </w:t>
            </w:r>
          </w:p>
        </w:tc>
        <w:tc>
          <w:tcPr>
            <w:tcW w:w="1644" w:type="dxa"/>
            <w:tcBorders/>
            <w:vAlign w:val="center"/>
          </w:tcPr>
          <w:p>
            <w:pPr>
              <w:pStyle w:val="TableContents"/>
              <w:bidi w:val="0"/>
              <w:spacing w:before="0" w:after="283"/>
              <w:jc w:val="left"/>
              <w:rPr/>
            </w:pPr>
            <w:r>
              <w:rPr/>
              <w:t xml:space="preserve">59 ° 55 ′ 27''' N 138 ° 47 ′ 55''' W </w:t>
            </w:r>
            <w:r>
              <w:rPr/>
              <w:t xml:space="preserve">/ </w:t>
            </w:r>
            <w:r>
              <w:rPr/>
              <w:t xml:space="preserve">59.9242 ° N 138.7985 ° W </w:t>
            </w:r>
            <w:r>
              <w:rPr/>
              <w:t xml:space="preserve">/ 59.9242;-138.7985 </w:t>
            </w:r>
            <w:r>
              <w:rPr/>
              <w:t xml:space="preserve">(</w:t>
            </w:r>
            <w:r>
              <w:rPr/>
              <w:t xml:space="preserve">Mount Aylesworth) (Mount Aylesworth) </w:t>
            </w:r>
          </w:p>
        </w:tc>
      </w:tr>
      <w:tr>
        <w:trPr/>
        <w:tc>
          <w:tcPr>
            <w:tcW w:w="1083" w:type="dxa"/>
            <w:tcBorders/>
            <w:vAlign w:val="center"/>
          </w:tcPr>
          <w:p>
            <w:pPr>
              <w:pStyle w:val="TableContents"/>
              <w:bidi w:val="0"/>
              <w:spacing w:before="0" w:after="283"/>
              <w:jc w:val="left"/>
              <w:rPr/>
            </w:pPr>
            <w:r>
              <w:rPr/>
              <w:t xml:space="preserve">84 </w:t>
            </w:r>
          </w:p>
        </w:tc>
        <w:tc>
          <w:tcPr>
            <w:tcW w:w="1413" w:type="dxa"/>
            <w:tcBorders/>
            <w:vAlign w:val="center"/>
          </w:tcPr>
          <w:p>
            <w:pPr>
              <w:pStyle w:val="TableContents"/>
              <w:bidi w:val="0"/>
              <w:spacing w:before="0" w:after="283"/>
              <w:jc w:val="left"/>
              <w:rPr/>
            </w:pPr>
            <w:r>
              <w:rPr/>
              <w:t xml:space="preserve">Gladsheimin huippu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2830 m 9,285 ft </w:t>
            </w:r>
          </w:p>
        </w:tc>
        <w:tc>
          <w:tcPr>
            <w:tcW w:w="1329" w:type="dxa"/>
            <w:tcBorders/>
            <w:vAlign w:val="center"/>
          </w:tcPr>
          <w:p>
            <w:pPr>
              <w:pStyle w:val="TableContents"/>
              <w:bidi w:val="0"/>
              <w:spacing w:before="0" w:after="283"/>
              <w:jc w:val="left"/>
              <w:rPr/>
            </w:pPr>
            <w:r>
              <w:rPr/>
              <w:t xml:space="preserve">2056 m 6,745 ft </w:t>
            </w:r>
          </w:p>
        </w:tc>
        <w:tc>
          <w:tcPr>
            <w:tcW w:w="1233" w:type="dxa"/>
            <w:tcBorders/>
            <w:vAlign w:val="center"/>
          </w:tcPr>
          <w:p>
            <w:pPr>
              <w:pStyle w:val="TableContents"/>
              <w:bidi w:val="0"/>
              <w:spacing w:before="0" w:after="283"/>
              <w:jc w:val="left"/>
              <w:rPr/>
            </w:pPr>
            <w:r>
              <w:rPr/>
              <w:t xml:space="preserve">53.4 km 33.2 mi </w:t>
            </w:r>
          </w:p>
        </w:tc>
        <w:tc>
          <w:tcPr>
            <w:tcW w:w="1644" w:type="dxa"/>
            <w:tcBorders/>
            <w:vAlign w:val="center"/>
          </w:tcPr>
          <w:p>
            <w:pPr>
              <w:pStyle w:val="TableContents"/>
              <w:bidi w:val="0"/>
              <w:spacing w:before="0" w:after="283"/>
              <w:jc w:val="left"/>
              <w:rPr/>
            </w:pPr>
            <w:r>
              <w:rPr/>
              <w:t xml:space="preserve">49 ° 47 ′ 12'' N 117 ° 37 ′ 38'' W </w:t>
            </w:r>
            <w:r>
              <w:rPr/>
              <w:t xml:space="preserve">/ </w:t>
            </w:r>
            <w:r>
              <w:rPr/>
              <w:t xml:space="preserve">49.7867 ° N 117.6272 ° W </w:t>
            </w:r>
            <w:r>
              <w:rPr/>
              <w:t xml:space="preserve">/ 49.7867;-117.6272 </w:t>
            </w:r>
            <w:r>
              <w:rPr/>
              <w:t xml:space="preserve">(</w:t>
            </w:r>
            <w:r>
              <w:rPr/>
              <w:t xml:space="preserve">Gladsheimin huippu) </w:t>
            </w:r>
          </w:p>
        </w:tc>
      </w:tr>
      <w:tr>
        <w:trPr/>
        <w:tc>
          <w:tcPr>
            <w:tcW w:w="1083" w:type="dxa"/>
            <w:tcBorders/>
            <w:vAlign w:val="center"/>
          </w:tcPr>
          <w:p>
            <w:pPr>
              <w:pStyle w:val="TableContents"/>
              <w:bidi w:val="0"/>
              <w:spacing w:before="0" w:after="283"/>
              <w:jc w:val="left"/>
              <w:rPr/>
            </w:pPr>
            <w:r>
              <w:rPr/>
              <w:t xml:space="preserve">85 </w:t>
            </w:r>
          </w:p>
        </w:tc>
        <w:tc>
          <w:tcPr>
            <w:tcW w:w="1413" w:type="dxa"/>
            <w:tcBorders/>
            <w:vAlign w:val="center"/>
          </w:tcPr>
          <w:p>
            <w:pPr>
              <w:pStyle w:val="TableContents"/>
              <w:bidi w:val="0"/>
              <w:spacing w:before="0" w:after="283"/>
              <w:jc w:val="left"/>
              <w:rPr/>
            </w:pPr>
            <w:r>
              <w:rPr/>
              <w:t xml:space="preserve">Mount Cairnes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2820 m 9,252 ft </w:t>
            </w:r>
          </w:p>
        </w:tc>
        <w:tc>
          <w:tcPr>
            <w:tcW w:w="1329" w:type="dxa"/>
            <w:tcBorders/>
            <w:vAlign w:val="center"/>
          </w:tcPr>
          <w:p>
            <w:pPr>
              <w:pStyle w:val="TableContents"/>
              <w:bidi w:val="0"/>
              <w:spacing w:before="0" w:after="283"/>
              <w:jc w:val="left"/>
              <w:rPr/>
            </w:pPr>
            <w:r>
              <w:rPr/>
              <w:t xml:space="preserve">2000 m 6,562 ft </w:t>
            </w:r>
          </w:p>
        </w:tc>
        <w:tc>
          <w:tcPr>
            <w:tcW w:w="1233" w:type="dxa"/>
            <w:tcBorders/>
            <w:vAlign w:val="center"/>
          </w:tcPr>
          <w:p>
            <w:pPr>
              <w:pStyle w:val="TableContents"/>
              <w:bidi w:val="0"/>
              <w:spacing w:before="0" w:after="283"/>
              <w:jc w:val="left"/>
              <w:rPr/>
            </w:pPr>
            <w:r>
              <w:rPr/>
              <w:t xml:space="preserve">40.2 km 25 mi </w:t>
            </w:r>
          </w:p>
        </w:tc>
        <w:tc>
          <w:tcPr>
            <w:tcW w:w="1644" w:type="dxa"/>
            <w:tcBorders/>
            <w:vAlign w:val="center"/>
          </w:tcPr>
          <w:p>
            <w:pPr>
              <w:pStyle w:val="TableContents"/>
              <w:bidi w:val="0"/>
              <w:spacing w:before="0" w:after="283"/>
              <w:jc w:val="left"/>
              <w:rPr/>
            </w:pPr>
            <w:r>
              <w:rPr/>
              <w:t xml:space="preserve">60 ° 52 ′ 06''' N 138 ° 16 ′ 35'' W </w:t>
            </w:r>
            <w:r>
              <w:rPr/>
              <w:t xml:space="preserve">/ </w:t>
            </w:r>
            <w:r>
              <w:rPr/>
              <w:t xml:space="preserve">60.8683 ° N 138.2764 ° W </w:t>
            </w:r>
            <w:r>
              <w:rPr/>
              <w:t xml:space="preserve">/ 60.8683;-138.2764 </w:t>
            </w:r>
            <w:r>
              <w:rPr/>
              <w:t xml:space="preserve">(</w:t>
            </w:r>
            <w:r>
              <w:rPr/>
              <w:t xml:space="preserve">Mount Cairnes) (Mount Cairnes) </w:t>
            </w:r>
          </w:p>
        </w:tc>
      </w:tr>
      <w:tr>
        <w:trPr/>
        <w:tc>
          <w:tcPr>
            <w:tcW w:w="1083" w:type="dxa"/>
            <w:tcBorders/>
            <w:vAlign w:val="center"/>
          </w:tcPr>
          <w:p>
            <w:pPr>
              <w:pStyle w:val="TableContents"/>
              <w:bidi w:val="0"/>
              <w:spacing w:before="0" w:after="283"/>
              <w:jc w:val="left"/>
              <w:rPr/>
            </w:pPr>
            <w:r>
              <w:rPr/>
              <w:t xml:space="preserve">86 </w:t>
            </w:r>
          </w:p>
        </w:tc>
        <w:tc>
          <w:tcPr>
            <w:tcW w:w="1413" w:type="dxa"/>
            <w:tcBorders/>
            <w:vAlign w:val="center"/>
          </w:tcPr>
          <w:p>
            <w:pPr>
              <w:pStyle w:val="TableContents"/>
              <w:bidi w:val="0"/>
              <w:spacing w:before="0" w:after="283"/>
              <w:jc w:val="left"/>
              <w:rPr/>
            </w:pPr>
            <w:r>
              <w:rPr/>
              <w:t xml:space="preserve">Cond Huippu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2801 m 9,190 ft </w:t>
            </w:r>
          </w:p>
        </w:tc>
        <w:tc>
          <w:tcPr>
            <w:tcW w:w="1329" w:type="dxa"/>
            <w:tcBorders/>
            <w:vAlign w:val="center"/>
          </w:tcPr>
          <w:p>
            <w:pPr>
              <w:pStyle w:val="TableContents"/>
              <w:bidi w:val="0"/>
              <w:spacing w:before="0" w:after="283"/>
              <w:jc w:val="left"/>
              <w:rPr/>
            </w:pPr>
            <w:r>
              <w:rPr/>
              <w:t xml:space="preserve">1720 m 5,643 ft </w:t>
            </w:r>
          </w:p>
        </w:tc>
        <w:tc>
          <w:tcPr>
            <w:tcW w:w="1233" w:type="dxa"/>
            <w:tcBorders/>
            <w:vAlign w:val="center"/>
          </w:tcPr>
          <w:p>
            <w:pPr>
              <w:pStyle w:val="TableContents"/>
              <w:bidi w:val="0"/>
              <w:spacing w:before="0" w:after="283"/>
              <w:jc w:val="left"/>
              <w:rPr/>
            </w:pPr>
            <w:r>
              <w:rPr/>
              <w:t xml:space="preserve">35.3 km 21.9 mi </w:t>
            </w:r>
          </w:p>
        </w:tc>
        <w:tc>
          <w:tcPr>
            <w:tcW w:w="1644" w:type="dxa"/>
            <w:tcBorders/>
            <w:vAlign w:val="center"/>
          </w:tcPr>
          <w:p>
            <w:pPr>
              <w:pStyle w:val="TableContents"/>
              <w:bidi w:val="0"/>
              <w:spacing w:before="0" w:after="283"/>
              <w:jc w:val="left"/>
              <w:rPr/>
            </w:pPr>
            <w:r>
              <w:rPr/>
              <w:t xml:space="preserve">49 ° 44 ′ 46''' N 117 ° 08 ′ 31''' W </w:t>
            </w:r>
            <w:r>
              <w:rPr/>
              <w:t xml:space="preserve">/ </w:t>
            </w:r>
            <w:r>
              <w:rPr/>
              <w:t xml:space="preserve">49.7462 ° N 117.1419 ° W </w:t>
            </w:r>
            <w:r>
              <w:rPr/>
              <w:t xml:space="preserve">/ 49.7462;-117.1419 </w:t>
            </w:r>
            <w:r>
              <w:rPr/>
              <w:t xml:space="preserve">(</w:t>
            </w:r>
            <w:r>
              <w:rPr/>
              <w:t xml:space="preserve">Cond Peak) (Cond Peak) </w:t>
            </w:r>
          </w:p>
        </w:tc>
      </w:tr>
      <w:tr>
        <w:trPr/>
        <w:tc>
          <w:tcPr>
            <w:tcW w:w="1083" w:type="dxa"/>
            <w:tcBorders/>
            <w:vAlign w:val="center"/>
          </w:tcPr>
          <w:p>
            <w:pPr>
              <w:pStyle w:val="TableContents"/>
              <w:bidi w:val="0"/>
              <w:spacing w:before="0" w:after="283"/>
              <w:jc w:val="left"/>
              <w:rPr/>
            </w:pPr>
            <w:r>
              <w:rPr/>
              <w:t xml:space="preserve">87 </w:t>
            </w:r>
          </w:p>
        </w:tc>
        <w:tc>
          <w:tcPr>
            <w:tcW w:w="1413" w:type="dxa"/>
            <w:tcBorders/>
            <w:vAlign w:val="center"/>
          </w:tcPr>
          <w:p>
            <w:pPr>
              <w:pStyle w:val="TableContents"/>
              <w:bidi w:val="0"/>
              <w:spacing w:before="0" w:after="283"/>
              <w:jc w:val="left"/>
              <w:rPr/>
            </w:pPr>
            <w:r>
              <w:rPr/>
              <w:t xml:space="preserve">Mount Edziza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2793 m 9,163 ft </w:t>
            </w:r>
          </w:p>
        </w:tc>
        <w:tc>
          <w:tcPr>
            <w:tcW w:w="1329" w:type="dxa"/>
            <w:tcBorders/>
            <w:vAlign w:val="center"/>
          </w:tcPr>
          <w:p>
            <w:pPr>
              <w:pStyle w:val="TableContents"/>
              <w:bidi w:val="0"/>
              <w:spacing w:before="0" w:after="283"/>
              <w:jc w:val="left"/>
              <w:rPr/>
            </w:pPr>
            <w:r>
              <w:rPr/>
              <w:t xml:space="preserve">1763 m 5,784 ft </w:t>
            </w:r>
          </w:p>
        </w:tc>
        <w:tc>
          <w:tcPr>
            <w:tcW w:w="1233" w:type="dxa"/>
            <w:tcBorders/>
            <w:vAlign w:val="center"/>
          </w:tcPr>
          <w:p>
            <w:pPr>
              <w:pStyle w:val="TableContents"/>
              <w:bidi w:val="0"/>
              <w:spacing w:before="0" w:after="283"/>
              <w:jc w:val="left"/>
              <w:rPr/>
            </w:pPr>
            <w:r>
              <w:rPr/>
              <w:t xml:space="preserve">61.8 km 38.4 mi </w:t>
            </w:r>
          </w:p>
        </w:tc>
        <w:tc>
          <w:tcPr>
            <w:tcW w:w="1644" w:type="dxa"/>
            <w:tcBorders/>
            <w:vAlign w:val="center"/>
          </w:tcPr>
          <w:p>
            <w:pPr>
              <w:pStyle w:val="TableContents"/>
              <w:bidi w:val="0"/>
              <w:spacing w:before="0" w:after="283"/>
              <w:jc w:val="left"/>
              <w:rPr/>
            </w:pPr>
            <w:r>
              <w:rPr/>
              <w:t xml:space="preserve">57° 42 ′ 56'' N 130° 38 ′ 04'' W </w:t>
            </w:r>
            <w:r>
              <w:rPr/>
              <w:t xml:space="preserve">/ </w:t>
            </w:r>
            <w:r>
              <w:rPr/>
              <w:t xml:space="preserve">57.7156 ° N 130.6345 ° W </w:t>
            </w:r>
            <w:r>
              <w:rPr/>
              <w:t xml:space="preserve">/ 57.7156;-130.6345 </w:t>
            </w:r>
            <w:r>
              <w:rPr/>
              <w:t xml:space="preserve">(</w:t>
            </w:r>
            <w:r>
              <w:rPr/>
              <w:t xml:space="preserve">Mount Edziza) </w:t>
            </w:r>
          </w:p>
        </w:tc>
      </w:tr>
      <w:tr>
        <w:trPr/>
        <w:tc>
          <w:tcPr>
            <w:tcW w:w="1083" w:type="dxa"/>
            <w:tcBorders/>
            <w:vAlign w:val="center"/>
          </w:tcPr>
          <w:p>
            <w:pPr>
              <w:pStyle w:val="TableContents"/>
              <w:bidi w:val="0"/>
              <w:spacing w:before="0" w:after="283"/>
              <w:jc w:val="left"/>
              <w:rPr/>
            </w:pPr>
            <w:r>
              <w:rPr/>
              <w:t xml:space="preserve">88 </w:t>
            </w:r>
          </w:p>
        </w:tc>
        <w:tc>
          <w:tcPr>
            <w:tcW w:w="1413" w:type="dxa"/>
            <w:tcBorders/>
            <w:vAlign w:val="center"/>
          </w:tcPr>
          <w:p>
            <w:pPr>
              <w:pStyle w:val="TableContents"/>
              <w:bidi w:val="0"/>
              <w:spacing w:before="0" w:after="283"/>
              <w:jc w:val="left"/>
              <w:rPr/>
            </w:pPr>
            <w:r>
              <w:rPr/>
              <w:t xml:space="preserve">Mount Nirvana </w:t>
            </w:r>
          </w:p>
        </w:tc>
        <w:tc>
          <w:tcPr>
            <w:tcW w:w="1134" w:type="dxa"/>
            <w:tcBorders/>
            <w:vAlign w:val="center"/>
          </w:tcPr>
          <w:p>
            <w:pPr>
              <w:pStyle w:val="TableContents"/>
              <w:bidi w:val="0"/>
              <w:spacing w:before="0" w:after="283"/>
              <w:jc w:val="left"/>
              <w:rPr/>
            </w:pPr>
            <w:r>
              <w:rPr/>
              <w:t xml:space="preserve">Luoteisalueet </w:t>
            </w:r>
          </w:p>
        </w:tc>
        <w:tc>
          <w:tcPr>
            <w:tcW w:w="1292" w:type="dxa"/>
            <w:tcBorders/>
            <w:vAlign w:val="center"/>
          </w:tcPr>
          <w:p>
            <w:pPr>
              <w:pStyle w:val="TableContents"/>
              <w:bidi w:val="0"/>
              <w:spacing w:before="0" w:after="283"/>
              <w:jc w:val="left"/>
              <w:rPr/>
            </w:pPr>
            <w:r>
              <w:rPr/>
              <w:t xml:space="preserve">Mackenzie Mountains </w:t>
            </w:r>
          </w:p>
        </w:tc>
        <w:tc>
          <w:tcPr>
            <w:tcW w:w="1077" w:type="dxa"/>
            <w:tcBorders/>
            <w:vAlign w:val="center"/>
          </w:tcPr>
          <w:p>
            <w:pPr>
              <w:pStyle w:val="TableContents"/>
              <w:bidi w:val="0"/>
              <w:spacing w:before="0" w:after="283"/>
              <w:jc w:val="left"/>
              <w:rPr/>
            </w:pPr>
            <w:r>
              <w:rPr/>
              <w:t xml:space="preserve">2773 m 9,098 ft </w:t>
            </w:r>
          </w:p>
        </w:tc>
        <w:tc>
          <w:tcPr>
            <w:tcW w:w="1329" w:type="dxa"/>
            <w:tcBorders/>
            <w:vAlign w:val="center"/>
          </w:tcPr>
          <w:p>
            <w:pPr>
              <w:pStyle w:val="TableContents"/>
              <w:bidi w:val="0"/>
              <w:spacing w:before="0" w:after="283"/>
              <w:jc w:val="left"/>
              <w:rPr/>
            </w:pPr>
            <w:r>
              <w:rPr/>
              <w:t xml:space="preserve">1663 m 5,456 ft </w:t>
            </w:r>
          </w:p>
        </w:tc>
        <w:tc>
          <w:tcPr>
            <w:tcW w:w="1233" w:type="dxa"/>
            <w:tcBorders/>
            <w:vAlign w:val="center"/>
          </w:tcPr>
          <w:p>
            <w:pPr>
              <w:pStyle w:val="TableContents"/>
              <w:bidi w:val="0"/>
              <w:spacing w:before="0" w:after="283"/>
              <w:jc w:val="left"/>
              <w:rPr/>
            </w:pPr>
            <w:r>
              <w:rPr/>
              <w:t xml:space="preserve">220 km 136.8 mi </w:t>
            </w:r>
          </w:p>
        </w:tc>
        <w:tc>
          <w:tcPr>
            <w:tcW w:w="1644" w:type="dxa"/>
            <w:tcBorders/>
            <w:vAlign w:val="center"/>
          </w:tcPr>
          <w:p>
            <w:pPr>
              <w:pStyle w:val="TableContents"/>
              <w:bidi w:val="0"/>
              <w:spacing w:before="0" w:after="283"/>
              <w:jc w:val="left"/>
              <w:rPr/>
            </w:pPr>
            <w:r>
              <w:rPr/>
              <w:t xml:space="preserve">61 ° 52 ′ 31''' N 127 ° 40 ′ 51''' W </w:t>
            </w:r>
            <w:r>
              <w:rPr/>
              <w:t xml:space="preserve">/ </w:t>
            </w:r>
            <w:r>
              <w:rPr/>
              <w:t xml:space="preserve">61.8752 ° N 127.6807 ° W </w:t>
            </w:r>
            <w:r>
              <w:rPr/>
              <w:t xml:space="preserve">/ 61.8752;-127.6807 </w:t>
            </w:r>
            <w:r>
              <w:rPr/>
              <w:t xml:space="preserve">(</w:t>
            </w:r>
            <w:r>
              <w:rPr/>
              <w:t xml:space="preserve">Nirvana-vuori) </w:t>
            </w:r>
          </w:p>
        </w:tc>
      </w:tr>
      <w:tr>
        <w:trPr/>
        <w:tc>
          <w:tcPr>
            <w:tcW w:w="1083" w:type="dxa"/>
            <w:tcBorders/>
            <w:vAlign w:val="center"/>
          </w:tcPr>
          <w:p>
            <w:pPr>
              <w:pStyle w:val="TableContents"/>
              <w:bidi w:val="0"/>
              <w:spacing w:before="0" w:after="283"/>
              <w:jc w:val="left"/>
              <w:rPr/>
            </w:pPr>
            <w:r>
              <w:rPr/>
              <w:t xml:space="preserve">89 </w:t>
            </w:r>
          </w:p>
        </w:tc>
        <w:tc>
          <w:tcPr>
            <w:tcW w:w="1413" w:type="dxa"/>
            <w:tcBorders/>
            <w:vAlign w:val="center"/>
          </w:tcPr>
          <w:p>
            <w:pPr>
              <w:pStyle w:val="TableContents"/>
              <w:bidi w:val="0"/>
              <w:spacing w:before="0" w:after="283"/>
              <w:jc w:val="left"/>
              <w:rPr/>
            </w:pPr>
            <w:r>
              <w:rPr/>
              <w:t xml:space="preserve">Mount Macdonald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Mackenzie Mountains </w:t>
            </w:r>
          </w:p>
        </w:tc>
        <w:tc>
          <w:tcPr>
            <w:tcW w:w="1077" w:type="dxa"/>
            <w:tcBorders/>
            <w:vAlign w:val="center"/>
          </w:tcPr>
          <w:p>
            <w:pPr>
              <w:pStyle w:val="TableContents"/>
              <w:bidi w:val="0"/>
              <w:spacing w:before="0" w:after="283"/>
              <w:jc w:val="left"/>
              <w:rPr/>
            </w:pPr>
            <w:r>
              <w:rPr/>
              <w:t xml:space="preserve">2760 m 9,055 ft </w:t>
            </w:r>
          </w:p>
        </w:tc>
        <w:tc>
          <w:tcPr>
            <w:tcW w:w="1329" w:type="dxa"/>
            <w:tcBorders/>
            <w:vAlign w:val="center"/>
          </w:tcPr>
          <w:p>
            <w:pPr>
              <w:pStyle w:val="TableContents"/>
              <w:bidi w:val="0"/>
              <w:spacing w:before="0" w:after="283"/>
              <w:jc w:val="left"/>
              <w:rPr/>
            </w:pPr>
            <w:r>
              <w:rPr/>
              <w:t xml:space="preserve">1555 m 5,102 ft </w:t>
            </w:r>
          </w:p>
        </w:tc>
        <w:tc>
          <w:tcPr>
            <w:tcW w:w="1233" w:type="dxa"/>
            <w:tcBorders/>
            <w:vAlign w:val="center"/>
          </w:tcPr>
          <w:p>
            <w:pPr>
              <w:pStyle w:val="TableContents"/>
              <w:bidi w:val="0"/>
              <w:spacing w:before="0" w:after="283"/>
              <w:jc w:val="left"/>
              <w:rPr/>
            </w:pPr>
            <w:r>
              <w:rPr/>
              <w:t xml:space="preserve">187.5 km 116.5 mi </w:t>
            </w:r>
          </w:p>
        </w:tc>
        <w:tc>
          <w:tcPr>
            <w:tcW w:w="1644" w:type="dxa"/>
            <w:tcBorders/>
            <w:vAlign w:val="center"/>
          </w:tcPr>
          <w:p>
            <w:pPr>
              <w:pStyle w:val="TableContents"/>
              <w:bidi w:val="0"/>
              <w:spacing w:before="0" w:after="283"/>
              <w:jc w:val="left"/>
              <w:rPr/>
            </w:pPr>
            <w:r>
              <w:rPr/>
              <w:t xml:space="preserve">64 ° 43 ′ 32'' N 132 ° 46 ′ 41'' W </w:t>
            </w:r>
            <w:r>
              <w:rPr/>
              <w:t xml:space="preserve">/ </w:t>
            </w:r>
            <w:r>
              <w:rPr/>
              <w:t xml:space="preserve">64.7256 ° N 132.7781 ° W </w:t>
            </w:r>
            <w:r>
              <w:rPr/>
              <w:t xml:space="preserve">/ 64.7256;-132.7781 </w:t>
            </w:r>
            <w:r>
              <w:rPr/>
              <w:t xml:space="preserve">(</w:t>
            </w:r>
            <w:r>
              <w:rPr/>
              <w:t xml:space="preserve">Mount Macdonald) (Mount Macdonald) </w:t>
            </w:r>
          </w:p>
        </w:tc>
      </w:tr>
      <w:tr>
        <w:trPr/>
        <w:tc>
          <w:tcPr>
            <w:tcW w:w="1083" w:type="dxa"/>
            <w:tcBorders/>
            <w:vAlign w:val="center"/>
          </w:tcPr>
          <w:p>
            <w:pPr>
              <w:pStyle w:val="TableContents"/>
              <w:bidi w:val="0"/>
              <w:spacing w:before="0" w:after="283"/>
              <w:jc w:val="left"/>
              <w:rPr/>
            </w:pPr>
            <w:r>
              <w:rPr/>
              <w:t xml:space="preserve">90 </w:t>
            </w:r>
          </w:p>
        </w:tc>
        <w:tc>
          <w:tcPr>
            <w:tcW w:w="1413" w:type="dxa"/>
            <w:tcBorders/>
            <w:vAlign w:val="center"/>
          </w:tcPr>
          <w:p>
            <w:pPr>
              <w:pStyle w:val="TableContents"/>
              <w:bidi w:val="0"/>
              <w:spacing w:before="0" w:after="283"/>
              <w:jc w:val="left"/>
              <w:rPr/>
            </w:pPr>
            <w:r>
              <w:rPr/>
              <w:t xml:space="preserve">Howson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2759 m 9,052 ft </w:t>
            </w:r>
          </w:p>
        </w:tc>
        <w:tc>
          <w:tcPr>
            <w:tcW w:w="1329" w:type="dxa"/>
            <w:tcBorders/>
            <w:vAlign w:val="center"/>
          </w:tcPr>
          <w:p>
            <w:pPr>
              <w:pStyle w:val="TableContents"/>
              <w:bidi w:val="0"/>
              <w:spacing w:before="0" w:after="283"/>
              <w:jc w:val="left"/>
              <w:rPr/>
            </w:pPr>
            <w:r>
              <w:rPr/>
              <w:t xml:space="preserve">1829 m 6 001 ft </w:t>
            </w:r>
          </w:p>
        </w:tc>
        <w:tc>
          <w:tcPr>
            <w:tcW w:w="1233" w:type="dxa"/>
            <w:tcBorders/>
            <w:vAlign w:val="center"/>
          </w:tcPr>
          <w:p>
            <w:pPr>
              <w:pStyle w:val="TableContents"/>
              <w:bidi w:val="0"/>
              <w:spacing w:before="0" w:after="283"/>
              <w:jc w:val="left"/>
              <w:rPr/>
            </w:pPr>
            <w:r>
              <w:rPr/>
              <w:t xml:space="preserve">254 km 158 mi </w:t>
            </w:r>
          </w:p>
        </w:tc>
        <w:tc>
          <w:tcPr>
            <w:tcW w:w="1644" w:type="dxa"/>
            <w:tcBorders/>
            <w:vAlign w:val="center"/>
          </w:tcPr>
          <w:p>
            <w:pPr>
              <w:pStyle w:val="TableContents"/>
              <w:bidi w:val="0"/>
              <w:spacing w:before="0" w:after="283"/>
              <w:jc w:val="left"/>
              <w:rPr/>
            </w:pPr>
            <w:r>
              <w:rPr/>
              <w:t xml:space="preserve">54 ° 25 ′ 07''' N 127 ° 44 ′ 39''' W </w:t>
            </w:r>
            <w:r>
              <w:rPr/>
              <w:t xml:space="preserve">/ </w:t>
            </w:r>
            <w:r>
              <w:rPr/>
              <w:t xml:space="preserve">54.4185 ° N 127.7441 ° W </w:t>
            </w:r>
            <w:r>
              <w:rPr/>
              <w:t xml:space="preserve">/ 54.4185;-127.7441 </w:t>
            </w:r>
            <w:r>
              <w:rPr/>
              <w:t xml:space="preserve">(</w:t>
            </w:r>
            <w:r>
              <w:rPr/>
              <w:t xml:space="preserve">Howson Peak) (Howson Peak) </w:t>
            </w:r>
          </w:p>
        </w:tc>
      </w:tr>
      <w:tr>
        <w:trPr/>
        <w:tc>
          <w:tcPr>
            <w:tcW w:w="1083" w:type="dxa"/>
            <w:tcBorders/>
            <w:vAlign w:val="center"/>
          </w:tcPr>
          <w:p>
            <w:pPr>
              <w:pStyle w:val="TableContents"/>
              <w:bidi w:val="0"/>
              <w:spacing w:before="0" w:after="283"/>
              <w:jc w:val="left"/>
              <w:rPr/>
            </w:pPr>
            <w:r>
              <w:rPr/>
              <w:t xml:space="preserve">91 </w:t>
            </w:r>
          </w:p>
        </w:tc>
        <w:tc>
          <w:tcPr>
            <w:tcW w:w="1413" w:type="dxa"/>
            <w:tcBorders/>
            <w:vAlign w:val="center"/>
          </w:tcPr>
          <w:p>
            <w:pPr>
              <w:pStyle w:val="TableContents"/>
              <w:bidi w:val="0"/>
              <w:spacing w:before="0" w:after="283"/>
              <w:jc w:val="left"/>
              <w:rPr/>
            </w:pPr>
            <w:r>
              <w:rPr/>
              <w:t xml:space="preserve">Tsaydaychuz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2758 m 9,049 ft </w:t>
            </w:r>
          </w:p>
        </w:tc>
        <w:tc>
          <w:tcPr>
            <w:tcW w:w="1329" w:type="dxa"/>
            <w:tcBorders/>
            <w:vAlign w:val="center"/>
          </w:tcPr>
          <w:p>
            <w:pPr>
              <w:pStyle w:val="TableContents"/>
              <w:bidi w:val="0"/>
              <w:spacing w:before="0" w:after="283"/>
              <w:jc w:val="left"/>
              <w:rPr/>
            </w:pPr>
            <w:r>
              <w:rPr/>
              <w:t xml:space="preserve">1826 m 5,991 ft </w:t>
            </w:r>
          </w:p>
        </w:tc>
        <w:tc>
          <w:tcPr>
            <w:tcW w:w="1233" w:type="dxa"/>
            <w:tcBorders/>
            <w:vAlign w:val="center"/>
          </w:tcPr>
          <w:p>
            <w:pPr>
              <w:pStyle w:val="TableContents"/>
              <w:bidi w:val="0"/>
              <w:spacing w:before="0" w:after="283"/>
              <w:jc w:val="left"/>
              <w:rPr/>
            </w:pPr>
            <w:r>
              <w:rPr/>
              <w:t xml:space="preserve">82.8 km 51.4 mi </w:t>
            </w:r>
          </w:p>
        </w:tc>
        <w:tc>
          <w:tcPr>
            <w:tcW w:w="1644" w:type="dxa"/>
            <w:tcBorders/>
            <w:vAlign w:val="center"/>
          </w:tcPr>
          <w:p>
            <w:pPr>
              <w:pStyle w:val="TableContents"/>
              <w:bidi w:val="0"/>
              <w:spacing w:before="0" w:after="283"/>
              <w:jc w:val="left"/>
              <w:rPr/>
            </w:pPr>
            <w:r>
              <w:rPr/>
              <w:t xml:space="preserve">53 ° 01 ′ 16'' N 126 ° 38 ′ 24'' W </w:t>
            </w:r>
            <w:r>
              <w:rPr/>
              <w:t xml:space="preserve">/ </w:t>
            </w:r>
            <w:r>
              <w:rPr/>
              <w:t xml:space="preserve">53.0212 ° N 126.6401 ° W </w:t>
            </w:r>
            <w:r>
              <w:rPr/>
              <w:t xml:space="preserve">/ 53.0212;-126.6401 </w:t>
            </w:r>
            <w:r>
              <w:rPr/>
              <w:t xml:space="preserve">(</w:t>
            </w:r>
            <w:r>
              <w:rPr/>
              <w:t xml:space="preserve">Tsaydaychuz Peak) </w:t>
            </w:r>
          </w:p>
        </w:tc>
      </w:tr>
      <w:tr>
        <w:trPr/>
        <w:tc>
          <w:tcPr>
            <w:tcW w:w="1083" w:type="dxa"/>
            <w:tcBorders/>
            <w:vAlign w:val="center"/>
          </w:tcPr>
          <w:p>
            <w:pPr>
              <w:pStyle w:val="TableContents"/>
              <w:bidi w:val="0"/>
              <w:spacing w:before="0" w:after="283"/>
              <w:jc w:val="left"/>
              <w:rPr/>
            </w:pPr>
            <w:r>
              <w:rPr/>
              <w:t xml:space="preserve">92 </w:t>
            </w:r>
          </w:p>
        </w:tc>
        <w:tc>
          <w:tcPr>
            <w:tcW w:w="1413" w:type="dxa"/>
            <w:tcBorders/>
            <w:vAlign w:val="center"/>
          </w:tcPr>
          <w:p>
            <w:pPr>
              <w:pStyle w:val="TableContents"/>
              <w:bidi w:val="0"/>
              <w:spacing w:before="0" w:after="283"/>
              <w:jc w:val="left"/>
              <w:rPr/>
            </w:pPr>
            <w:r>
              <w:rPr/>
              <w:t xml:space="preserve">Valvojan 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2749 m 9,019 ft </w:t>
            </w:r>
          </w:p>
        </w:tc>
        <w:tc>
          <w:tcPr>
            <w:tcW w:w="1329" w:type="dxa"/>
            <w:tcBorders/>
            <w:vAlign w:val="center"/>
          </w:tcPr>
          <w:p>
            <w:pPr>
              <w:pStyle w:val="TableContents"/>
              <w:bidi w:val="0"/>
              <w:spacing w:before="0" w:after="283"/>
              <w:jc w:val="left"/>
              <w:rPr/>
            </w:pPr>
            <w:r>
              <w:rPr/>
              <w:t xml:space="preserve">1679 m 5,509 ft </w:t>
            </w:r>
          </w:p>
        </w:tc>
        <w:tc>
          <w:tcPr>
            <w:tcW w:w="1233" w:type="dxa"/>
            <w:tcBorders/>
            <w:vAlign w:val="center"/>
          </w:tcPr>
          <w:p>
            <w:pPr>
              <w:pStyle w:val="TableContents"/>
              <w:bidi w:val="0"/>
              <w:spacing w:before="0" w:after="283"/>
              <w:jc w:val="left"/>
              <w:rPr/>
            </w:pPr>
            <w:r>
              <w:rPr/>
              <w:t xml:space="preserve">19.39 km 12.05 mi </w:t>
            </w:r>
          </w:p>
        </w:tc>
        <w:tc>
          <w:tcPr>
            <w:tcW w:w="1644" w:type="dxa"/>
            <w:tcBorders/>
            <w:vAlign w:val="center"/>
          </w:tcPr>
          <w:p>
            <w:pPr>
              <w:pStyle w:val="TableContents"/>
              <w:bidi w:val="0"/>
              <w:spacing w:before="0" w:after="283"/>
              <w:jc w:val="left"/>
              <w:rPr/>
            </w:pPr>
            <w:r>
              <w:rPr/>
              <w:t xml:space="preserve">50 ° 31 ′ 44''' N 123 ° 22 ′ 51''' W </w:t>
            </w:r>
            <w:r>
              <w:rPr/>
              <w:t xml:space="preserve">/ </w:t>
            </w:r>
            <w:r>
              <w:rPr/>
              <w:t xml:space="preserve">50.5288 ° N 123.3809 ° W </w:t>
            </w:r>
            <w:r>
              <w:rPr/>
              <w:t xml:space="preserve">/ 50.5288;-123.3809 </w:t>
            </w:r>
            <w:r>
              <w:rPr/>
              <w:t xml:space="preserve">(</w:t>
            </w:r>
            <w:r>
              <w:rPr/>
              <w:t xml:space="preserve">Overseer-vuori) </w:t>
            </w:r>
          </w:p>
        </w:tc>
      </w:tr>
      <w:tr>
        <w:trPr/>
        <w:tc>
          <w:tcPr>
            <w:tcW w:w="1083" w:type="dxa"/>
            <w:tcBorders/>
            <w:vAlign w:val="center"/>
          </w:tcPr>
          <w:p>
            <w:pPr>
              <w:pStyle w:val="TableContents"/>
              <w:bidi w:val="0"/>
              <w:spacing w:before="0" w:after="283"/>
              <w:jc w:val="left"/>
              <w:rPr/>
            </w:pPr>
            <w:r>
              <w:rPr/>
              <w:t xml:space="preserve">93 </w:t>
            </w:r>
          </w:p>
        </w:tc>
        <w:tc>
          <w:tcPr>
            <w:tcW w:w="1413" w:type="dxa"/>
            <w:tcBorders/>
            <w:vAlign w:val="center"/>
          </w:tcPr>
          <w:p>
            <w:pPr>
              <w:pStyle w:val="TableContents"/>
              <w:bidi w:val="0"/>
              <w:spacing w:before="0" w:after="283"/>
              <w:jc w:val="left"/>
              <w:rPr/>
            </w:pPr>
            <w:r>
              <w:rPr/>
              <w:t xml:space="preserve">Thudakan 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Cassiar-vuoret </w:t>
            </w:r>
          </w:p>
        </w:tc>
        <w:tc>
          <w:tcPr>
            <w:tcW w:w="1077" w:type="dxa"/>
            <w:tcBorders/>
            <w:vAlign w:val="center"/>
          </w:tcPr>
          <w:p>
            <w:pPr>
              <w:pStyle w:val="TableContents"/>
              <w:bidi w:val="0"/>
              <w:spacing w:before="0" w:after="283"/>
              <w:jc w:val="left"/>
              <w:rPr/>
            </w:pPr>
            <w:r>
              <w:rPr/>
              <w:t xml:space="preserve">2748 m 9,016 ft </w:t>
            </w:r>
          </w:p>
        </w:tc>
        <w:tc>
          <w:tcPr>
            <w:tcW w:w="1329" w:type="dxa"/>
            <w:tcBorders/>
            <w:vAlign w:val="center"/>
          </w:tcPr>
          <w:p>
            <w:pPr>
              <w:pStyle w:val="TableContents"/>
              <w:bidi w:val="0"/>
              <w:spacing w:before="0" w:after="283"/>
              <w:jc w:val="left"/>
              <w:rPr/>
            </w:pPr>
            <w:r>
              <w:rPr/>
              <w:t xml:space="preserve">1739 m 5,705 ft </w:t>
            </w:r>
          </w:p>
        </w:tc>
        <w:tc>
          <w:tcPr>
            <w:tcW w:w="1233" w:type="dxa"/>
            <w:tcBorders/>
            <w:vAlign w:val="center"/>
          </w:tcPr>
          <w:p>
            <w:pPr>
              <w:pStyle w:val="TableContents"/>
              <w:bidi w:val="0"/>
              <w:spacing w:before="0" w:after="283"/>
              <w:jc w:val="left"/>
              <w:rPr/>
            </w:pPr>
            <w:r>
              <w:rPr/>
              <w:t xml:space="preserve">103.5 km 64.3 mi </w:t>
            </w:r>
          </w:p>
        </w:tc>
        <w:tc>
          <w:tcPr>
            <w:tcW w:w="1644" w:type="dxa"/>
            <w:tcBorders/>
            <w:vAlign w:val="center"/>
          </w:tcPr>
          <w:p>
            <w:pPr>
              <w:pStyle w:val="TableContents"/>
              <w:bidi w:val="0"/>
              <w:spacing w:before="0" w:after="283"/>
              <w:jc w:val="left"/>
              <w:rPr/>
            </w:pPr>
            <w:r>
              <w:rPr/>
              <w:t xml:space="preserve">57 ° 55 ′ 38''' N 126 ° 50 ′ 55''' W </w:t>
            </w:r>
            <w:r>
              <w:rPr/>
              <w:t xml:space="preserve">/ </w:t>
            </w:r>
            <w:r>
              <w:rPr/>
              <w:t xml:space="preserve">57.9272 ° N 126.8485 ° W </w:t>
            </w:r>
            <w:r>
              <w:rPr/>
              <w:t xml:space="preserve">/ 57.9272;-126.8485 </w:t>
            </w:r>
            <w:r>
              <w:rPr/>
              <w:t xml:space="preserve">(</w:t>
            </w:r>
            <w:r>
              <w:rPr/>
              <w:t xml:space="preserve">Thudaka-vuori) </w:t>
            </w:r>
          </w:p>
        </w:tc>
      </w:tr>
      <w:tr>
        <w:trPr/>
        <w:tc>
          <w:tcPr>
            <w:tcW w:w="1083" w:type="dxa"/>
            <w:tcBorders/>
            <w:vAlign w:val="center"/>
          </w:tcPr>
          <w:p>
            <w:pPr>
              <w:pStyle w:val="TableContents"/>
              <w:bidi w:val="0"/>
              <w:spacing w:before="0" w:after="283"/>
              <w:jc w:val="left"/>
              <w:rPr/>
            </w:pPr>
            <w:r>
              <w:rPr/>
              <w:t xml:space="preserve">94 </w:t>
            </w:r>
          </w:p>
        </w:tc>
        <w:tc>
          <w:tcPr>
            <w:tcW w:w="1413" w:type="dxa"/>
            <w:tcBorders/>
            <w:vAlign w:val="center"/>
          </w:tcPr>
          <w:p>
            <w:pPr>
              <w:pStyle w:val="TableContents"/>
              <w:bidi w:val="0"/>
              <w:spacing w:before="0" w:after="283"/>
              <w:jc w:val="left"/>
              <w:rPr/>
            </w:pPr>
            <w:r>
              <w:rPr/>
              <w:t xml:space="preserve">Seven Sisters Peaks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2747 m 9,012 ft </w:t>
            </w:r>
          </w:p>
        </w:tc>
        <w:tc>
          <w:tcPr>
            <w:tcW w:w="1329" w:type="dxa"/>
            <w:tcBorders/>
            <w:vAlign w:val="center"/>
          </w:tcPr>
          <w:p>
            <w:pPr>
              <w:pStyle w:val="TableContents"/>
              <w:bidi w:val="0"/>
              <w:spacing w:before="0" w:after="283"/>
              <w:jc w:val="left"/>
              <w:rPr/>
            </w:pPr>
            <w:r>
              <w:rPr/>
              <w:t xml:space="preserve">1862 m 6,109 ft </w:t>
            </w:r>
          </w:p>
        </w:tc>
        <w:tc>
          <w:tcPr>
            <w:tcW w:w="1233" w:type="dxa"/>
            <w:tcBorders/>
            <w:vAlign w:val="center"/>
          </w:tcPr>
          <w:p>
            <w:pPr>
              <w:pStyle w:val="TableContents"/>
              <w:bidi w:val="0"/>
              <w:spacing w:before="0" w:after="283"/>
              <w:jc w:val="left"/>
              <w:rPr/>
            </w:pPr>
            <w:r>
              <w:rPr/>
              <w:t xml:space="preserve">68.8 km 42.7 mi </w:t>
            </w:r>
          </w:p>
        </w:tc>
        <w:tc>
          <w:tcPr>
            <w:tcW w:w="1644" w:type="dxa"/>
            <w:tcBorders/>
            <w:vAlign w:val="center"/>
          </w:tcPr>
          <w:p>
            <w:pPr>
              <w:pStyle w:val="TableContents"/>
              <w:bidi w:val="0"/>
              <w:spacing w:before="0" w:after="283"/>
              <w:jc w:val="left"/>
              <w:rPr/>
            </w:pPr>
            <w:r>
              <w:rPr/>
              <w:t xml:space="preserve">54 ° 58 ′ 04''' N 128 ° 13 ′ 55''' W </w:t>
            </w:r>
            <w:r>
              <w:rPr/>
              <w:t xml:space="preserve">/ </w:t>
            </w:r>
            <w:r>
              <w:rPr/>
              <w:t xml:space="preserve">54.9678 ° N 128.2319 ° W </w:t>
            </w:r>
            <w:r>
              <w:rPr/>
              <w:t xml:space="preserve">/ 54.9678;-128.2319 </w:t>
            </w:r>
            <w:r>
              <w:rPr/>
              <w:t xml:space="preserve">(</w:t>
            </w:r>
            <w:r>
              <w:rPr/>
              <w:t xml:space="preserve">Seven Sisters Peaks) (Seitsemän sisaren huiput) </w:t>
            </w:r>
          </w:p>
        </w:tc>
      </w:tr>
      <w:tr>
        <w:trPr/>
        <w:tc>
          <w:tcPr>
            <w:tcW w:w="1083" w:type="dxa"/>
            <w:tcBorders/>
            <w:vAlign w:val="center"/>
          </w:tcPr>
          <w:p>
            <w:pPr>
              <w:pStyle w:val="TableContents"/>
              <w:bidi w:val="0"/>
              <w:spacing w:before="0" w:after="283"/>
              <w:jc w:val="left"/>
              <w:rPr/>
            </w:pPr>
            <w:r>
              <w:rPr/>
              <w:t xml:space="preserve">95 </w:t>
            </w:r>
          </w:p>
        </w:tc>
        <w:tc>
          <w:tcPr>
            <w:tcW w:w="1413" w:type="dxa"/>
            <w:tcBorders/>
            <w:vAlign w:val="center"/>
          </w:tcPr>
          <w:p>
            <w:pPr>
              <w:pStyle w:val="TableContents"/>
              <w:bidi w:val="0"/>
              <w:spacing w:before="0" w:after="283"/>
              <w:jc w:val="left"/>
              <w:rPr/>
            </w:pPr>
            <w:r>
              <w:rPr/>
              <w:t xml:space="preserve">Alsek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2740 m 8,990 ft </w:t>
            </w:r>
          </w:p>
        </w:tc>
        <w:tc>
          <w:tcPr>
            <w:tcW w:w="1329" w:type="dxa"/>
            <w:tcBorders/>
            <w:vAlign w:val="center"/>
          </w:tcPr>
          <w:p>
            <w:pPr>
              <w:pStyle w:val="TableContents"/>
              <w:bidi w:val="0"/>
              <w:spacing w:before="0" w:after="283"/>
              <w:jc w:val="left"/>
              <w:rPr/>
            </w:pPr>
            <w:r>
              <w:rPr/>
              <w:t xml:space="preserve">2025 m 6,644 ft </w:t>
            </w:r>
          </w:p>
        </w:tc>
        <w:tc>
          <w:tcPr>
            <w:tcW w:w="1233" w:type="dxa"/>
            <w:tcBorders/>
            <w:vAlign w:val="center"/>
          </w:tcPr>
          <w:p>
            <w:pPr>
              <w:pStyle w:val="TableContents"/>
              <w:bidi w:val="0"/>
              <w:spacing w:before="0" w:after="283"/>
              <w:jc w:val="left"/>
              <w:rPr/>
            </w:pPr>
            <w:r>
              <w:rPr/>
              <w:t xml:space="preserve">68.5 km 42.5 mi </w:t>
            </w:r>
          </w:p>
        </w:tc>
        <w:tc>
          <w:tcPr>
            <w:tcW w:w="1644" w:type="dxa"/>
            <w:tcBorders/>
            <w:vAlign w:val="center"/>
          </w:tcPr>
          <w:p>
            <w:pPr>
              <w:pStyle w:val="TableContents"/>
              <w:bidi w:val="0"/>
              <w:spacing w:before="0" w:after="283"/>
              <w:jc w:val="left"/>
              <w:rPr/>
            </w:pPr>
            <w:r>
              <w:rPr/>
              <w:t xml:space="preserve">60 ° 01 ′ 57''' N 137 ° 35 ′ 29''' W </w:t>
            </w:r>
            <w:r>
              <w:rPr/>
              <w:t xml:space="preserve">/ </w:t>
            </w:r>
            <w:r>
              <w:rPr/>
              <w:t xml:space="preserve">60.0325 ° N 137.5915 ° W </w:t>
            </w:r>
            <w:r>
              <w:rPr/>
              <w:t xml:space="preserve">/ 60.0325;-137.5915 </w:t>
            </w:r>
            <w:r>
              <w:rPr/>
              <w:t xml:space="preserve">(</w:t>
            </w:r>
            <w:r>
              <w:rPr/>
              <w:t xml:space="preserve">Alsekin huippu) </w:t>
            </w:r>
          </w:p>
        </w:tc>
      </w:tr>
      <w:tr>
        <w:trPr/>
        <w:tc>
          <w:tcPr>
            <w:tcW w:w="1083" w:type="dxa"/>
            <w:tcBorders/>
            <w:vAlign w:val="center"/>
          </w:tcPr>
          <w:p>
            <w:pPr>
              <w:pStyle w:val="TableContents"/>
              <w:bidi w:val="0"/>
              <w:spacing w:before="0" w:after="283"/>
              <w:jc w:val="left"/>
              <w:rPr/>
            </w:pPr>
            <w:r>
              <w:rPr/>
              <w:t xml:space="preserve">96 </w:t>
            </w:r>
          </w:p>
        </w:tc>
        <w:tc>
          <w:tcPr>
            <w:tcW w:w="1413" w:type="dxa"/>
            <w:tcBorders/>
            <w:vAlign w:val="center"/>
          </w:tcPr>
          <w:p>
            <w:pPr>
              <w:pStyle w:val="TableContents"/>
              <w:bidi w:val="0"/>
              <w:spacing w:before="0" w:after="283"/>
              <w:jc w:val="left"/>
              <w:rPr/>
            </w:pPr>
            <w:r>
              <w:rPr/>
              <w:t xml:space="preserve">Mount Jancowski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2729 m 8,953 ft </w:t>
            </w:r>
          </w:p>
        </w:tc>
        <w:tc>
          <w:tcPr>
            <w:tcW w:w="1329" w:type="dxa"/>
            <w:tcBorders/>
            <w:vAlign w:val="center"/>
          </w:tcPr>
          <w:p>
            <w:pPr>
              <w:pStyle w:val="TableContents"/>
              <w:bidi w:val="0"/>
              <w:spacing w:before="0" w:after="283"/>
              <w:jc w:val="left"/>
              <w:rPr/>
            </w:pPr>
            <w:r>
              <w:rPr/>
              <w:t xml:space="preserve">2079 m 6,821 ft </w:t>
            </w:r>
          </w:p>
        </w:tc>
        <w:tc>
          <w:tcPr>
            <w:tcW w:w="1233" w:type="dxa"/>
            <w:tcBorders/>
            <w:vAlign w:val="center"/>
          </w:tcPr>
          <w:p>
            <w:pPr>
              <w:pStyle w:val="TableContents"/>
              <w:bidi w:val="0"/>
              <w:spacing w:before="0" w:after="283"/>
              <w:jc w:val="left"/>
              <w:rPr/>
            </w:pPr>
            <w:r>
              <w:rPr/>
              <w:t xml:space="preserve">124 km 77.1 mi </w:t>
            </w:r>
          </w:p>
        </w:tc>
        <w:tc>
          <w:tcPr>
            <w:tcW w:w="1644" w:type="dxa"/>
            <w:tcBorders/>
            <w:vAlign w:val="center"/>
          </w:tcPr>
          <w:p>
            <w:pPr>
              <w:pStyle w:val="TableContents"/>
              <w:bidi w:val="0"/>
              <w:spacing w:before="0" w:after="283"/>
              <w:jc w:val="left"/>
              <w:rPr/>
            </w:pPr>
            <w:r>
              <w:rPr/>
              <w:t xml:space="preserve">56 ° 20 ′ 14''' N 129 ° 58 ′ 54''' W </w:t>
            </w:r>
            <w:r>
              <w:rPr/>
              <w:t xml:space="preserve">/ </w:t>
            </w:r>
            <w:r>
              <w:rPr/>
              <w:t xml:space="preserve">56.3372 ° N 129.9817 ° W </w:t>
            </w:r>
            <w:r>
              <w:rPr/>
              <w:t xml:space="preserve">/ 56.3372;-129.9817 </w:t>
            </w:r>
            <w:r>
              <w:rPr/>
              <w:t xml:space="preserve">(</w:t>
            </w:r>
            <w:r>
              <w:rPr/>
              <w:t xml:space="preserve">Jancowski-vuori) </w:t>
            </w:r>
          </w:p>
        </w:tc>
      </w:tr>
      <w:tr>
        <w:trPr/>
        <w:tc>
          <w:tcPr>
            <w:tcW w:w="1083" w:type="dxa"/>
            <w:tcBorders/>
            <w:vAlign w:val="center"/>
          </w:tcPr>
          <w:p>
            <w:pPr>
              <w:pStyle w:val="TableContents"/>
              <w:bidi w:val="0"/>
              <w:spacing w:before="0" w:after="283"/>
              <w:jc w:val="left"/>
              <w:rPr/>
            </w:pPr>
            <w:r>
              <w:rPr/>
              <w:t xml:space="preserve">97 </w:t>
            </w:r>
          </w:p>
        </w:tc>
        <w:tc>
          <w:tcPr>
            <w:tcW w:w="1413" w:type="dxa"/>
            <w:tcBorders/>
            <w:vAlign w:val="center"/>
          </w:tcPr>
          <w:p>
            <w:pPr>
              <w:pStyle w:val="TableContents"/>
              <w:bidi w:val="0"/>
              <w:spacing w:before="0" w:after="283"/>
              <w:jc w:val="left"/>
              <w:rPr/>
            </w:pPr>
            <w:r>
              <w:rPr/>
              <w:t xml:space="preserve">Mount Pattullo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2727 m 8,947 ft </w:t>
            </w:r>
          </w:p>
        </w:tc>
        <w:tc>
          <w:tcPr>
            <w:tcW w:w="1329" w:type="dxa"/>
            <w:tcBorders/>
            <w:vAlign w:val="center"/>
          </w:tcPr>
          <w:p>
            <w:pPr>
              <w:pStyle w:val="TableContents"/>
              <w:bidi w:val="0"/>
              <w:spacing w:before="0" w:after="283"/>
              <w:jc w:val="left"/>
              <w:rPr/>
            </w:pPr>
            <w:r>
              <w:rPr/>
              <w:t xml:space="preserve">1617 m 5,305 ft </w:t>
            </w:r>
          </w:p>
        </w:tc>
        <w:tc>
          <w:tcPr>
            <w:tcW w:w="1233" w:type="dxa"/>
            <w:tcBorders/>
            <w:vAlign w:val="center"/>
          </w:tcPr>
          <w:p>
            <w:pPr>
              <w:pStyle w:val="TableContents"/>
              <w:bidi w:val="0"/>
              <w:spacing w:before="0" w:after="283"/>
              <w:jc w:val="left"/>
              <w:rPr/>
            </w:pPr>
            <w:r>
              <w:rPr/>
              <w:t xml:space="preserve">23.1 km 14.37 mi </w:t>
            </w:r>
          </w:p>
        </w:tc>
        <w:tc>
          <w:tcPr>
            <w:tcW w:w="1644" w:type="dxa"/>
            <w:tcBorders/>
            <w:vAlign w:val="center"/>
          </w:tcPr>
          <w:p>
            <w:pPr>
              <w:pStyle w:val="TableContents"/>
              <w:bidi w:val="0"/>
              <w:spacing w:before="0" w:after="283"/>
              <w:jc w:val="left"/>
              <w:rPr/>
            </w:pPr>
            <w:r>
              <w:rPr/>
              <w:t xml:space="preserve">56 ° 14 ′ 02''' N 129 ° 39 ′ 27''' W </w:t>
            </w:r>
            <w:r>
              <w:rPr/>
              <w:t xml:space="preserve">/ </w:t>
            </w:r>
            <w:r>
              <w:rPr/>
              <w:t xml:space="preserve">56.2339 ° N 129.6576 ° W </w:t>
            </w:r>
            <w:r>
              <w:rPr/>
              <w:t xml:space="preserve">/ 56.2339;-129.6576 </w:t>
            </w:r>
            <w:r>
              <w:rPr/>
              <w:t xml:space="preserve">(</w:t>
            </w:r>
            <w:r>
              <w:rPr/>
              <w:t xml:space="preserve">Pattullo-vuori) </w:t>
            </w:r>
          </w:p>
        </w:tc>
      </w:tr>
      <w:tr>
        <w:trPr/>
        <w:tc>
          <w:tcPr>
            <w:tcW w:w="1083" w:type="dxa"/>
            <w:tcBorders/>
            <w:vAlign w:val="center"/>
          </w:tcPr>
          <w:p>
            <w:pPr>
              <w:pStyle w:val="TableContents"/>
              <w:bidi w:val="0"/>
              <w:spacing w:before="0" w:after="283"/>
              <w:jc w:val="left"/>
              <w:rPr/>
            </w:pPr>
            <w:r>
              <w:rPr/>
              <w:t xml:space="preserve">98 </w:t>
            </w:r>
          </w:p>
        </w:tc>
        <w:tc>
          <w:tcPr>
            <w:tcW w:w="1413" w:type="dxa"/>
            <w:tcBorders/>
            <w:vAlign w:val="center"/>
          </w:tcPr>
          <w:p>
            <w:pPr>
              <w:pStyle w:val="TableContents"/>
              <w:bidi w:val="0"/>
              <w:spacing w:before="0" w:after="283"/>
              <w:jc w:val="left"/>
              <w:rPr/>
            </w:pPr>
            <w:r>
              <w:rPr/>
              <w:t xml:space="preserve">Atna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2724 m 8,937 ft </w:t>
            </w:r>
          </w:p>
        </w:tc>
        <w:tc>
          <w:tcPr>
            <w:tcW w:w="1329" w:type="dxa"/>
            <w:tcBorders/>
            <w:vAlign w:val="center"/>
          </w:tcPr>
          <w:p>
            <w:pPr>
              <w:pStyle w:val="TableContents"/>
              <w:bidi w:val="0"/>
              <w:spacing w:before="0" w:after="283"/>
              <w:jc w:val="left"/>
              <w:rPr/>
            </w:pPr>
            <w:r>
              <w:rPr/>
              <w:t xml:space="preserve">1828 m 5,997 ft </w:t>
            </w:r>
          </w:p>
        </w:tc>
        <w:tc>
          <w:tcPr>
            <w:tcW w:w="1233" w:type="dxa"/>
            <w:tcBorders/>
            <w:vAlign w:val="center"/>
          </w:tcPr>
          <w:p>
            <w:pPr>
              <w:pStyle w:val="TableContents"/>
              <w:bidi w:val="0"/>
              <w:spacing w:before="0" w:after="283"/>
              <w:jc w:val="left"/>
              <w:rPr/>
            </w:pPr>
            <w:r>
              <w:rPr/>
              <w:t xml:space="preserve">56.8 km 35.3 mi </w:t>
            </w:r>
          </w:p>
        </w:tc>
        <w:tc>
          <w:tcPr>
            <w:tcW w:w="1644" w:type="dxa"/>
            <w:tcBorders/>
            <w:vAlign w:val="center"/>
          </w:tcPr>
          <w:p>
            <w:pPr>
              <w:pStyle w:val="TableContents"/>
              <w:bidi w:val="0"/>
              <w:spacing w:before="0" w:after="283"/>
              <w:jc w:val="left"/>
              <w:rPr/>
            </w:pPr>
            <w:r>
              <w:rPr/>
              <w:t xml:space="preserve">53 ° 56 ′ 23'' N 128 ° 02 ′ 44'' W </w:t>
            </w:r>
            <w:r>
              <w:rPr/>
              <w:t xml:space="preserve">/ </w:t>
            </w:r>
            <w:r>
              <w:rPr/>
              <w:t xml:space="preserve">53.9398 ° N 128.0456 ° W </w:t>
            </w:r>
            <w:r>
              <w:rPr/>
              <w:t xml:space="preserve">/ 53.9398;-128.0456 </w:t>
            </w:r>
            <w:r>
              <w:rPr/>
              <w:t xml:space="preserve">(</w:t>
            </w:r>
            <w:r>
              <w:rPr/>
              <w:t xml:space="preserve">Atna Peak) (Atna Peak) </w:t>
            </w:r>
          </w:p>
        </w:tc>
      </w:tr>
      <w:tr>
        <w:trPr/>
        <w:tc>
          <w:tcPr>
            <w:tcW w:w="1083" w:type="dxa"/>
            <w:tcBorders/>
            <w:vAlign w:val="center"/>
          </w:tcPr>
          <w:p>
            <w:pPr>
              <w:pStyle w:val="TableContents"/>
              <w:bidi w:val="0"/>
              <w:spacing w:before="0" w:after="283"/>
              <w:jc w:val="left"/>
              <w:rPr/>
            </w:pPr>
            <w:r>
              <w:rPr/>
              <w:t xml:space="preserve">99 </w:t>
            </w:r>
          </w:p>
        </w:tc>
        <w:tc>
          <w:tcPr>
            <w:tcW w:w="1413" w:type="dxa"/>
            <w:tcBorders/>
            <w:vAlign w:val="center"/>
          </w:tcPr>
          <w:p>
            <w:pPr>
              <w:pStyle w:val="TableContents"/>
              <w:bidi w:val="0"/>
              <w:spacing w:before="0" w:after="283"/>
              <w:jc w:val="left"/>
              <w:rPr/>
            </w:pPr>
            <w:r>
              <w:rPr/>
              <w:t xml:space="preserve">Buckwell Peak </w:t>
            </w:r>
          </w:p>
        </w:tc>
        <w:tc>
          <w:tcPr>
            <w:tcW w:w="1134" w:type="dxa"/>
            <w:tcBorders/>
            <w:vAlign w:val="center"/>
          </w:tcPr>
          <w:p>
            <w:pPr>
              <w:pStyle w:val="TableContents"/>
              <w:bidi w:val="0"/>
              <w:spacing w:before="0" w:after="283"/>
              <w:jc w:val="left"/>
              <w:rPr/>
            </w:pPr>
            <w:r>
              <w:rPr/>
              <w:t xml:space="preserve">Brittiläinen Kolumbia 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2721 m 8,927 ft </w:t>
            </w:r>
          </w:p>
        </w:tc>
        <w:tc>
          <w:tcPr>
            <w:tcW w:w="1329" w:type="dxa"/>
            <w:tcBorders/>
            <w:vAlign w:val="center"/>
          </w:tcPr>
          <w:p>
            <w:pPr>
              <w:pStyle w:val="TableContents"/>
              <w:bidi w:val="0"/>
              <w:spacing w:before="0" w:after="283"/>
              <w:jc w:val="left"/>
              <w:rPr/>
            </w:pPr>
            <w:r>
              <w:rPr/>
              <w:t xml:space="preserve">1971 m 6,467 ft </w:t>
            </w:r>
          </w:p>
        </w:tc>
        <w:tc>
          <w:tcPr>
            <w:tcW w:w="1233" w:type="dxa"/>
            <w:tcBorders/>
            <w:vAlign w:val="center"/>
          </w:tcPr>
          <w:p>
            <w:pPr>
              <w:pStyle w:val="TableContents"/>
              <w:bidi w:val="0"/>
              <w:spacing w:before="0" w:after="283"/>
              <w:jc w:val="left"/>
              <w:rPr/>
            </w:pPr>
            <w:r>
              <w:rPr/>
              <w:t xml:space="preserve">56.4 km 35 mi </w:t>
            </w:r>
          </w:p>
        </w:tc>
        <w:tc>
          <w:tcPr>
            <w:tcW w:w="1644" w:type="dxa"/>
            <w:tcBorders/>
            <w:vAlign w:val="center"/>
          </w:tcPr>
          <w:p>
            <w:pPr>
              <w:pStyle w:val="TableContents"/>
              <w:bidi w:val="0"/>
              <w:spacing w:before="0" w:after="283"/>
              <w:jc w:val="left"/>
              <w:rPr/>
            </w:pPr>
            <w:r>
              <w:rPr/>
              <w:t xml:space="preserve">59 ° 25 ′ 08''' N 136 ° 45 ′ 55''' W </w:t>
            </w:r>
            <w:r>
              <w:rPr/>
              <w:t xml:space="preserve">/ </w:t>
            </w:r>
            <w:r>
              <w:rPr/>
              <w:t xml:space="preserve">59.4188 ° N 136.7653 ° W </w:t>
            </w:r>
            <w:r>
              <w:rPr/>
              <w:t xml:space="preserve">/ 59.4188;-136.7653 </w:t>
            </w:r>
            <w:r>
              <w:rPr/>
              <w:t xml:space="preserve">(</w:t>
            </w:r>
            <w:r>
              <w:rPr/>
              <w:t xml:space="preserve">Buckwell Peak) (Buckwell Peak) </w:t>
            </w:r>
          </w:p>
        </w:tc>
      </w:tr>
      <w:tr>
        <w:trPr/>
        <w:tc>
          <w:tcPr>
            <w:tcW w:w="1083" w:type="dxa"/>
            <w:tcBorders/>
            <w:vAlign w:val="center"/>
          </w:tcPr>
          <w:p>
            <w:pPr>
              <w:pStyle w:val="TableContents"/>
              <w:bidi w:val="0"/>
              <w:spacing w:before="0" w:after="283"/>
              <w:jc w:val="left"/>
              <w:rPr/>
            </w:pPr>
            <w:r>
              <w:rPr/>
              <w:t xml:space="preserve">100 </w:t>
            </w:r>
          </w:p>
        </w:tc>
        <w:tc>
          <w:tcPr>
            <w:tcW w:w="1413" w:type="dxa"/>
            <w:tcBorders/>
            <w:vAlign w:val="center"/>
          </w:tcPr>
          <w:p>
            <w:pPr>
              <w:pStyle w:val="TableContents"/>
              <w:bidi w:val="0"/>
              <w:spacing w:before="0" w:after="283"/>
              <w:jc w:val="left"/>
              <w:rPr/>
            </w:pPr>
            <w:r>
              <w:rPr/>
              <w:t xml:space="preserve">Kellarin huippu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2706 m 8,878 ft </w:t>
            </w:r>
          </w:p>
        </w:tc>
        <w:tc>
          <w:tcPr>
            <w:tcW w:w="1329" w:type="dxa"/>
            <w:tcBorders/>
            <w:vAlign w:val="center"/>
          </w:tcPr>
          <w:p>
            <w:pPr>
              <w:pStyle w:val="TableContents"/>
              <w:bidi w:val="0"/>
              <w:spacing w:before="0" w:after="283"/>
              <w:jc w:val="left"/>
              <w:rPr/>
            </w:pPr>
            <w:r>
              <w:rPr/>
              <w:t xml:space="preserve">1606 m 5,269 ft </w:t>
            </w:r>
          </w:p>
        </w:tc>
        <w:tc>
          <w:tcPr>
            <w:tcW w:w="1233" w:type="dxa"/>
            <w:tcBorders/>
            <w:vAlign w:val="center"/>
          </w:tcPr>
          <w:p>
            <w:pPr>
              <w:pStyle w:val="TableContents"/>
              <w:bidi w:val="0"/>
              <w:spacing w:before="0" w:after="283"/>
              <w:jc w:val="left"/>
              <w:rPr/>
            </w:pPr>
            <w:r>
              <w:rPr/>
              <w:t xml:space="preserve">23.6 km 14.66 mi </w:t>
            </w:r>
          </w:p>
        </w:tc>
        <w:tc>
          <w:tcPr>
            <w:tcW w:w="1644" w:type="dxa"/>
            <w:tcBorders/>
            <w:vAlign w:val="center"/>
          </w:tcPr>
          <w:p>
            <w:pPr>
              <w:pStyle w:val="TableContents"/>
              <w:bidi w:val="0"/>
              <w:spacing w:before="0" w:after="283"/>
              <w:jc w:val="left"/>
              <w:rPr/>
            </w:pPr>
            <w:r>
              <w:rPr/>
              <w:t xml:space="preserve">59 ° 21 ′ 18'' N 137 ° 09 ′ 41'' W </w:t>
            </w:r>
            <w:r>
              <w:rPr/>
              <w:t xml:space="preserve">/ </w:t>
            </w:r>
            <w:r>
              <w:rPr/>
              <w:t xml:space="preserve">59.3551 ° N 137.1614 ° W </w:t>
            </w:r>
            <w:r>
              <w:rPr/>
              <w:t xml:space="preserve">/ 59.3551;-137.1614 </w:t>
            </w:r>
            <w:r>
              <w:rPr/>
              <w:t xml:space="preserve">(</w:t>
            </w:r>
            <w:r>
              <w:rPr/>
              <w:t xml:space="preserve">Kellarihuippu) </w:t>
            </w:r>
          </w:p>
        </w:tc>
      </w:tr>
      <w:tr>
        <w:trPr/>
        <w:tc>
          <w:tcPr>
            <w:tcW w:w="1083" w:type="dxa"/>
            <w:tcBorders/>
            <w:vAlign w:val="center"/>
          </w:tcPr>
          <w:p>
            <w:pPr>
              <w:pStyle w:val="TableContents"/>
              <w:bidi w:val="0"/>
              <w:spacing w:before="0" w:after="283"/>
              <w:jc w:val="left"/>
              <w:rPr/>
            </w:pPr>
            <w:r>
              <w:rPr/>
              <w:t xml:space="preserve">101 </w:t>
            </w:r>
          </w:p>
        </w:tc>
        <w:tc>
          <w:tcPr>
            <w:tcW w:w="1413" w:type="dxa"/>
            <w:tcBorders/>
            <w:vAlign w:val="center"/>
          </w:tcPr>
          <w:p>
            <w:pPr>
              <w:pStyle w:val="TableContents"/>
              <w:bidi w:val="0"/>
              <w:spacing w:before="0" w:after="283"/>
              <w:jc w:val="left"/>
              <w:rPr/>
            </w:pPr>
            <w:r>
              <w:rPr/>
              <w:t xml:space="preserve">Saukkovuori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2692 m 8,832 ft </w:t>
            </w:r>
          </w:p>
        </w:tc>
        <w:tc>
          <w:tcPr>
            <w:tcW w:w="1329" w:type="dxa"/>
            <w:tcBorders/>
            <w:vAlign w:val="center"/>
          </w:tcPr>
          <w:p>
            <w:pPr>
              <w:pStyle w:val="TableContents"/>
              <w:bidi w:val="0"/>
              <w:spacing w:before="0" w:after="283"/>
              <w:jc w:val="left"/>
              <w:rPr/>
            </w:pPr>
            <w:r>
              <w:rPr/>
              <w:t xml:space="preserve">2242 m 7,356 ft </w:t>
            </w:r>
          </w:p>
        </w:tc>
        <w:tc>
          <w:tcPr>
            <w:tcW w:w="1233" w:type="dxa"/>
            <w:tcBorders/>
            <w:vAlign w:val="center"/>
          </w:tcPr>
          <w:p>
            <w:pPr>
              <w:pStyle w:val="TableContents"/>
              <w:bidi w:val="0"/>
              <w:spacing w:before="0" w:after="283"/>
              <w:jc w:val="left"/>
              <w:rPr/>
            </w:pPr>
            <w:r>
              <w:rPr/>
              <w:t xml:space="preserve">25.4 km 15.78 mi </w:t>
            </w:r>
          </w:p>
        </w:tc>
        <w:tc>
          <w:tcPr>
            <w:tcW w:w="1644" w:type="dxa"/>
            <w:tcBorders/>
            <w:vAlign w:val="center"/>
          </w:tcPr>
          <w:p>
            <w:pPr>
              <w:pStyle w:val="TableContents"/>
              <w:bidi w:val="0"/>
              <w:spacing w:before="0" w:after="283"/>
              <w:jc w:val="left"/>
              <w:rPr/>
            </w:pPr>
            <w:r>
              <w:rPr/>
              <w:t xml:space="preserve">56 ° 00 ′ 24'' N 129 ° 41 ′ 34'' W </w:t>
            </w:r>
            <w:r>
              <w:rPr/>
              <w:t xml:space="preserve">/ </w:t>
            </w:r>
            <w:r>
              <w:rPr/>
              <w:t xml:space="preserve">56.0066 ° N 129.6928 ° W </w:t>
            </w:r>
            <w:r>
              <w:rPr/>
              <w:t xml:space="preserve">/ 56.0066;-129.6928 </w:t>
            </w:r>
            <w:r>
              <w:rPr/>
              <w:t xml:space="preserve">(</w:t>
            </w:r>
            <w:r>
              <w:rPr/>
              <w:t xml:space="preserve">Otter Mountain) (Otter Mountain) </w:t>
            </w:r>
          </w:p>
        </w:tc>
      </w:tr>
      <w:tr>
        <w:trPr/>
        <w:tc>
          <w:tcPr>
            <w:tcW w:w="1083" w:type="dxa"/>
            <w:tcBorders/>
            <w:vAlign w:val="center"/>
          </w:tcPr>
          <w:p>
            <w:pPr>
              <w:pStyle w:val="TableContents"/>
              <w:bidi w:val="0"/>
              <w:spacing w:before="0" w:after="283"/>
              <w:jc w:val="left"/>
              <w:rPr/>
            </w:pPr>
            <w:r>
              <w:rPr/>
              <w:t xml:space="preserve">102 </w:t>
            </w:r>
          </w:p>
        </w:tc>
        <w:tc>
          <w:tcPr>
            <w:tcW w:w="1413" w:type="dxa"/>
            <w:tcBorders/>
            <w:vAlign w:val="center"/>
          </w:tcPr>
          <w:p>
            <w:pPr>
              <w:pStyle w:val="TableContents"/>
              <w:bidi w:val="0"/>
              <w:spacing w:before="0" w:after="283"/>
              <w:jc w:val="left"/>
              <w:rPr/>
            </w:pPr>
            <w:r>
              <w:rPr/>
              <w:t xml:space="preserve">Sharktooth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Cassiar-vuoret </w:t>
            </w:r>
          </w:p>
        </w:tc>
        <w:tc>
          <w:tcPr>
            <w:tcW w:w="1077" w:type="dxa"/>
            <w:tcBorders/>
            <w:vAlign w:val="center"/>
          </w:tcPr>
          <w:p>
            <w:pPr>
              <w:pStyle w:val="TableContents"/>
              <w:bidi w:val="0"/>
              <w:spacing w:before="0" w:after="283"/>
              <w:jc w:val="left"/>
              <w:rPr/>
            </w:pPr>
            <w:r>
              <w:rPr/>
              <w:t xml:space="preserve">2668 m 8,753 ft </w:t>
            </w:r>
          </w:p>
        </w:tc>
        <w:tc>
          <w:tcPr>
            <w:tcW w:w="1329" w:type="dxa"/>
            <w:tcBorders/>
            <w:vAlign w:val="center"/>
          </w:tcPr>
          <w:p>
            <w:pPr>
              <w:pStyle w:val="TableContents"/>
              <w:bidi w:val="0"/>
              <w:spacing w:before="0" w:after="283"/>
              <w:jc w:val="left"/>
              <w:rPr/>
            </w:pPr>
            <w:r>
              <w:rPr/>
              <w:t xml:space="preserve">1653 m 5,423 ft </w:t>
            </w:r>
          </w:p>
        </w:tc>
        <w:tc>
          <w:tcPr>
            <w:tcW w:w="1233" w:type="dxa"/>
            <w:tcBorders/>
            <w:vAlign w:val="center"/>
          </w:tcPr>
          <w:p>
            <w:pPr>
              <w:pStyle w:val="TableContents"/>
              <w:bidi w:val="0"/>
              <w:spacing w:before="0" w:after="283"/>
              <w:jc w:val="left"/>
              <w:rPr/>
            </w:pPr>
            <w:r>
              <w:rPr/>
              <w:t xml:space="preserve">98.4 km 61.2 mi </w:t>
            </w:r>
          </w:p>
        </w:tc>
        <w:tc>
          <w:tcPr>
            <w:tcW w:w="1644" w:type="dxa"/>
            <w:tcBorders/>
            <w:vAlign w:val="center"/>
          </w:tcPr>
          <w:p>
            <w:pPr>
              <w:pStyle w:val="TableContents"/>
              <w:bidi w:val="0"/>
              <w:spacing w:before="0" w:after="283"/>
              <w:jc w:val="left"/>
              <w:rPr/>
            </w:pPr>
            <w:r>
              <w:rPr/>
              <w:t xml:space="preserve">58 ° 35 ′ 15'' N 127 ° 57 ′ 45'' W </w:t>
            </w:r>
            <w:r>
              <w:rPr/>
              <w:t xml:space="preserve">/ </w:t>
            </w:r>
            <w:r>
              <w:rPr/>
              <w:t xml:space="preserve">58.5876 ° N 127.9625 ° W </w:t>
            </w:r>
            <w:r>
              <w:rPr/>
              <w:t xml:space="preserve">/ 58.5876;-127.9625 </w:t>
            </w:r>
            <w:r>
              <w:rPr/>
              <w:t xml:space="preserve">(</w:t>
            </w:r>
            <w:r>
              <w:rPr/>
              <w:t xml:space="preserve">Sharktooth Mountain) (Hainhammasvuori) </w:t>
            </w:r>
          </w:p>
        </w:tc>
      </w:tr>
      <w:tr>
        <w:trPr/>
        <w:tc>
          <w:tcPr>
            <w:tcW w:w="1083" w:type="dxa"/>
            <w:tcBorders/>
            <w:vAlign w:val="center"/>
          </w:tcPr>
          <w:p>
            <w:pPr>
              <w:pStyle w:val="TableContents"/>
              <w:bidi w:val="0"/>
              <w:spacing w:before="0" w:after="283"/>
              <w:jc w:val="left"/>
              <w:rPr/>
            </w:pPr>
            <w:r>
              <w:rPr/>
              <w:t xml:space="preserve">103 </w:t>
            </w:r>
          </w:p>
        </w:tc>
        <w:tc>
          <w:tcPr>
            <w:tcW w:w="1413" w:type="dxa"/>
            <w:tcBorders/>
            <w:vAlign w:val="center"/>
          </w:tcPr>
          <w:p>
            <w:pPr>
              <w:pStyle w:val="TableContents"/>
              <w:bidi w:val="0"/>
              <w:spacing w:before="0" w:after="283"/>
              <w:jc w:val="left"/>
              <w:rPr/>
            </w:pPr>
            <w:r>
              <w:rPr/>
              <w:t xml:space="preserve">Thunder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2664 m 8740 ft </w:t>
            </w:r>
          </w:p>
        </w:tc>
        <w:tc>
          <w:tcPr>
            <w:tcW w:w="1329" w:type="dxa"/>
            <w:tcBorders/>
            <w:vAlign w:val="center"/>
          </w:tcPr>
          <w:p>
            <w:pPr>
              <w:pStyle w:val="TableContents"/>
              <w:bidi w:val="0"/>
              <w:spacing w:before="0" w:after="283"/>
              <w:jc w:val="left"/>
              <w:rPr/>
            </w:pPr>
            <w:r>
              <w:rPr/>
              <w:t xml:space="preserve">1694 m 5,558 ft </w:t>
            </w:r>
          </w:p>
        </w:tc>
        <w:tc>
          <w:tcPr>
            <w:tcW w:w="1233" w:type="dxa"/>
            <w:tcBorders/>
            <w:vAlign w:val="center"/>
          </w:tcPr>
          <w:p>
            <w:pPr>
              <w:pStyle w:val="TableContents"/>
              <w:bidi w:val="0"/>
              <w:spacing w:before="0" w:after="283"/>
              <w:jc w:val="left"/>
              <w:rPr/>
            </w:pPr>
            <w:r>
              <w:rPr/>
              <w:t xml:space="preserve">27.6 km 17.14 mi </w:t>
            </w:r>
          </w:p>
        </w:tc>
        <w:tc>
          <w:tcPr>
            <w:tcW w:w="1644" w:type="dxa"/>
            <w:tcBorders/>
            <w:vAlign w:val="center"/>
          </w:tcPr>
          <w:p>
            <w:pPr>
              <w:pStyle w:val="TableContents"/>
              <w:bidi w:val="0"/>
              <w:spacing w:before="0" w:after="283"/>
              <w:jc w:val="left"/>
              <w:rPr/>
            </w:pPr>
            <w:r>
              <w:rPr/>
              <w:t xml:space="preserve">52 ° 33 ′ 11''' N 126 ° 22 ′ 11''' W </w:t>
            </w:r>
            <w:r>
              <w:rPr/>
              <w:t xml:space="preserve">/ </w:t>
            </w:r>
            <w:r>
              <w:rPr/>
              <w:t xml:space="preserve">52.5531 ° N 126.3698 ° W </w:t>
            </w:r>
            <w:r>
              <w:rPr/>
              <w:t xml:space="preserve">/ 52.5531;-126.3698 </w:t>
            </w:r>
            <w:r>
              <w:rPr/>
              <w:t xml:space="preserve">(</w:t>
            </w:r>
            <w:r>
              <w:rPr/>
              <w:t xml:space="preserve">Ukkosvuori). </w:t>
            </w:r>
          </w:p>
        </w:tc>
      </w:tr>
      <w:tr>
        <w:trPr/>
        <w:tc>
          <w:tcPr>
            <w:tcW w:w="1083" w:type="dxa"/>
            <w:tcBorders/>
            <w:vAlign w:val="center"/>
          </w:tcPr>
          <w:p>
            <w:pPr>
              <w:pStyle w:val="TableContents"/>
              <w:bidi w:val="0"/>
              <w:spacing w:before="0" w:after="283"/>
              <w:jc w:val="left"/>
              <w:rPr/>
            </w:pPr>
            <w:r>
              <w:rPr/>
              <w:t xml:space="preserve">104 </w:t>
            </w:r>
          </w:p>
        </w:tc>
        <w:tc>
          <w:tcPr>
            <w:tcW w:w="1413" w:type="dxa"/>
            <w:tcBorders/>
            <w:vAlign w:val="center"/>
          </w:tcPr>
          <w:p>
            <w:pPr>
              <w:pStyle w:val="TableContents"/>
              <w:bidi w:val="0"/>
              <w:spacing w:before="0" w:after="283"/>
              <w:jc w:val="left"/>
              <w:rPr/>
            </w:pPr>
            <w:r>
              <w:rPr/>
              <w:t xml:space="preserve">Dunn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2636 m 8,648 ft </w:t>
            </w:r>
          </w:p>
        </w:tc>
        <w:tc>
          <w:tcPr>
            <w:tcW w:w="1329" w:type="dxa"/>
            <w:tcBorders/>
            <w:vAlign w:val="center"/>
          </w:tcPr>
          <w:p>
            <w:pPr>
              <w:pStyle w:val="TableContents"/>
              <w:bidi w:val="0"/>
              <w:spacing w:before="0" w:after="283"/>
              <w:jc w:val="left"/>
              <w:rPr/>
            </w:pPr>
            <w:r>
              <w:rPr/>
              <w:t xml:space="preserve">1531 m 5,023 ft </w:t>
            </w:r>
          </w:p>
        </w:tc>
        <w:tc>
          <w:tcPr>
            <w:tcW w:w="1233" w:type="dxa"/>
            <w:tcBorders/>
            <w:vAlign w:val="center"/>
          </w:tcPr>
          <w:p>
            <w:pPr>
              <w:pStyle w:val="TableContents"/>
              <w:bidi w:val="0"/>
              <w:spacing w:before="0" w:after="283"/>
              <w:jc w:val="left"/>
              <w:rPr/>
            </w:pPr>
            <w:r>
              <w:rPr/>
              <w:t xml:space="preserve">87.1 km 54.1 mi </w:t>
            </w:r>
          </w:p>
        </w:tc>
        <w:tc>
          <w:tcPr>
            <w:tcW w:w="1644" w:type="dxa"/>
            <w:tcBorders/>
            <w:vAlign w:val="center"/>
          </w:tcPr>
          <w:p>
            <w:pPr>
              <w:pStyle w:val="TableContents"/>
              <w:bidi w:val="0"/>
              <w:spacing w:before="0" w:after="283"/>
              <w:jc w:val="left"/>
              <w:rPr/>
            </w:pPr>
            <w:r>
              <w:rPr/>
              <w:t xml:space="preserve">51 ° 26 ′ 14'' N 119 ° 57 ′ 17'' W </w:t>
            </w:r>
            <w:r>
              <w:rPr/>
              <w:t xml:space="preserve">/ </w:t>
            </w:r>
            <w:r>
              <w:rPr/>
              <w:t xml:space="preserve">51.4372 ° N 119.9546 ° W </w:t>
            </w:r>
            <w:r>
              <w:rPr/>
              <w:t xml:space="preserve">/ 51.4372;-119.9546 </w:t>
            </w:r>
            <w:r>
              <w:rPr/>
              <w:t xml:space="preserve">(</w:t>
            </w:r>
            <w:r>
              <w:rPr/>
              <w:t xml:space="preserve">Dunn Peak) (Dunn Peak) </w:t>
            </w:r>
          </w:p>
        </w:tc>
      </w:tr>
      <w:tr>
        <w:trPr/>
        <w:tc>
          <w:tcPr>
            <w:tcW w:w="1083" w:type="dxa"/>
            <w:tcBorders/>
            <w:vAlign w:val="center"/>
          </w:tcPr>
          <w:p>
            <w:pPr>
              <w:pStyle w:val="TableContents"/>
              <w:bidi w:val="0"/>
              <w:spacing w:before="0" w:after="283"/>
              <w:jc w:val="left"/>
              <w:rPr/>
            </w:pPr>
            <w:r>
              <w:rPr/>
              <w:t xml:space="preserve">105 </w:t>
            </w:r>
          </w:p>
        </w:tc>
        <w:tc>
          <w:tcPr>
            <w:tcW w:w="1413" w:type="dxa"/>
            <w:tcBorders/>
            <w:vAlign w:val="center"/>
          </w:tcPr>
          <w:p>
            <w:pPr>
              <w:pStyle w:val="TableContents"/>
              <w:bidi w:val="0"/>
              <w:spacing w:before="0" w:after="283"/>
              <w:jc w:val="left"/>
              <w:rPr/>
            </w:pPr>
            <w:r>
              <w:rPr/>
              <w:t xml:space="preserve">Barbeau Peak </w:t>
            </w:r>
          </w:p>
        </w:tc>
        <w:tc>
          <w:tcPr>
            <w:tcW w:w="1134" w:type="dxa"/>
            <w:tcBorders/>
            <w:vAlign w:val="center"/>
          </w:tcPr>
          <w:p>
            <w:pPr>
              <w:pStyle w:val="TableContents"/>
              <w:bidi w:val="0"/>
              <w:spacing w:before="0" w:after="283"/>
              <w:jc w:val="left"/>
              <w:rPr/>
            </w:pPr>
            <w:r>
              <w:rPr/>
              <w:t xml:space="preserve">Nunavut </w:t>
            </w:r>
          </w:p>
        </w:tc>
        <w:tc>
          <w:tcPr>
            <w:tcW w:w="1292" w:type="dxa"/>
            <w:tcBorders/>
            <w:vAlign w:val="center"/>
          </w:tcPr>
          <w:p>
            <w:pPr>
              <w:pStyle w:val="TableContents"/>
              <w:bidi w:val="0"/>
              <w:spacing w:before="0" w:after="283"/>
              <w:jc w:val="left"/>
              <w:rPr/>
            </w:pPr>
            <w:r>
              <w:rPr/>
              <w:t xml:space="preserve">Ellesmere Island </w:t>
            </w:r>
          </w:p>
        </w:tc>
        <w:tc>
          <w:tcPr>
            <w:tcW w:w="1077" w:type="dxa"/>
            <w:tcBorders/>
            <w:vAlign w:val="center"/>
          </w:tcPr>
          <w:p>
            <w:pPr>
              <w:pStyle w:val="TableContents"/>
              <w:bidi w:val="0"/>
              <w:spacing w:before="0" w:after="283"/>
              <w:jc w:val="left"/>
              <w:rPr/>
            </w:pPr>
            <w:r>
              <w:rPr/>
              <w:t xml:space="preserve">2616 m 8 583 ft </w:t>
            </w:r>
          </w:p>
        </w:tc>
        <w:tc>
          <w:tcPr>
            <w:tcW w:w="1329" w:type="dxa"/>
            <w:tcBorders/>
            <w:vAlign w:val="center"/>
          </w:tcPr>
          <w:p>
            <w:pPr>
              <w:pStyle w:val="TableContents"/>
              <w:bidi w:val="0"/>
              <w:spacing w:before="0" w:after="283"/>
              <w:jc w:val="left"/>
              <w:rPr/>
            </w:pPr>
            <w:r>
              <w:rPr/>
              <w:t xml:space="preserve">2616 m 8 583 ft </w:t>
            </w:r>
          </w:p>
        </w:tc>
        <w:tc>
          <w:tcPr>
            <w:tcW w:w="1233" w:type="dxa"/>
            <w:tcBorders/>
            <w:vAlign w:val="center"/>
          </w:tcPr>
          <w:p>
            <w:pPr>
              <w:pStyle w:val="TableContents"/>
              <w:bidi w:val="0"/>
              <w:spacing w:before="0" w:after="283"/>
              <w:jc w:val="left"/>
              <w:rPr/>
            </w:pPr>
            <w:r>
              <w:rPr/>
              <w:t xml:space="preserve">796 km 495 mi </w:t>
            </w:r>
          </w:p>
        </w:tc>
        <w:tc>
          <w:tcPr>
            <w:tcW w:w="1644" w:type="dxa"/>
            <w:tcBorders/>
            <w:vAlign w:val="center"/>
          </w:tcPr>
          <w:p>
            <w:pPr>
              <w:pStyle w:val="TableContents"/>
              <w:bidi w:val="0"/>
              <w:spacing w:before="0" w:after="283"/>
              <w:jc w:val="left"/>
              <w:rPr/>
            </w:pPr>
            <w:r>
              <w:rPr/>
              <w:t xml:space="preserve">81° 54 ′ 53''' N 75° 00 ′ 33''' W </w:t>
            </w:r>
            <w:r>
              <w:rPr/>
              <w:t xml:space="preserve">/ </w:t>
            </w:r>
            <w:r>
              <w:rPr/>
              <w:t xml:space="preserve">81.9148 ° N 75.0093 ° W </w:t>
            </w:r>
            <w:r>
              <w:rPr/>
              <w:t xml:space="preserve">/ 81.9148;-75.0093 </w:t>
            </w:r>
            <w:r>
              <w:rPr/>
              <w:t xml:space="preserve">(</w:t>
            </w:r>
            <w:r>
              <w:rPr/>
              <w:t xml:space="preserve">Barbeau Peak) (Barbeau Peak) </w:t>
            </w:r>
          </w:p>
        </w:tc>
      </w:tr>
      <w:tr>
        <w:trPr/>
        <w:tc>
          <w:tcPr>
            <w:tcW w:w="1083" w:type="dxa"/>
            <w:tcBorders/>
            <w:vAlign w:val="center"/>
          </w:tcPr>
          <w:p>
            <w:pPr>
              <w:pStyle w:val="TableContents"/>
              <w:bidi w:val="0"/>
              <w:spacing w:before="0" w:after="283"/>
              <w:jc w:val="left"/>
              <w:rPr/>
            </w:pPr>
            <w:r>
              <w:rPr/>
              <w:t xml:space="preserve">106 </w:t>
            </w:r>
          </w:p>
        </w:tc>
        <w:tc>
          <w:tcPr>
            <w:tcW w:w="1413" w:type="dxa"/>
            <w:tcBorders/>
            <w:vAlign w:val="center"/>
          </w:tcPr>
          <w:p>
            <w:pPr>
              <w:pStyle w:val="TableContents"/>
              <w:bidi w:val="0"/>
              <w:spacing w:before="0" w:after="283"/>
              <w:jc w:val="left"/>
              <w:rPr/>
            </w:pPr>
            <w:r>
              <w:rPr/>
              <w:t xml:space="preserve">Mount Wotzke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Quesnel Highland </w:t>
            </w:r>
          </w:p>
        </w:tc>
        <w:tc>
          <w:tcPr>
            <w:tcW w:w="1077" w:type="dxa"/>
            <w:tcBorders/>
            <w:vAlign w:val="center"/>
          </w:tcPr>
          <w:p>
            <w:pPr>
              <w:pStyle w:val="TableContents"/>
              <w:bidi w:val="0"/>
              <w:spacing w:before="0" w:after="283"/>
              <w:jc w:val="left"/>
              <w:rPr/>
            </w:pPr>
            <w:r>
              <w:rPr/>
              <w:t xml:space="preserve">2597 m 8520 ft </w:t>
            </w:r>
          </w:p>
        </w:tc>
        <w:tc>
          <w:tcPr>
            <w:tcW w:w="1329" w:type="dxa"/>
            <w:tcBorders/>
            <w:vAlign w:val="center"/>
          </w:tcPr>
          <w:p>
            <w:pPr>
              <w:pStyle w:val="TableContents"/>
              <w:bidi w:val="0"/>
              <w:spacing w:before="0" w:after="283"/>
              <w:jc w:val="left"/>
              <w:rPr/>
            </w:pPr>
            <w:r>
              <w:rPr/>
              <w:t xml:space="preserve">1556 m 5,105 ft </w:t>
            </w:r>
          </w:p>
        </w:tc>
        <w:tc>
          <w:tcPr>
            <w:tcW w:w="1233" w:type="dxa"/>
            <w:tcBorders/>
            <w:vAlign w:val="center"/>
          </w:tcPr>
          <w:p>
            <w:pPr>
              <w:pStyle w:val="TableContents"/>
              <w:bidi w:val="0"/>
              <w:spacing w:before="0" w:after="283"/>
              <w:jc w:val="left"/>
              <w:rPr/>
            </w:pPr>
            <w:r>
              <w:rPr/>
              <w:t xml:space="preserve">26.1 km 16.19 mi </w:t>
            </w:r>
          </w:p>
        </w:tc>
        <w:tc>
          <w:tcPr>
            <w:tcW w:w="1644" w:type="dxa"/>
            <w:tcBorders/>
            <w:vAlign w:val="center"/>
          </w:tcPr>
          <w:p>
            <w:pPr>
              <w:pStyle w:val="TableContents"/>
              <w:bidi w:val="0"/>
              <w:spacing w:before="0" w:after="283"/>
              <w:jc w:val="left"/>
              <w:rPr/>
            </w:pPr>
            <w:r>
              <w:rPr/>
              <w:t xml:space="preserve">52° 42 ′ 47''' N 120° 39 ′ 03''' W </w:t>
            </w:r>
            <w:r>
              <w:rPr/>
              <w:t xml:space="preserve">/ </w:t>
            </w:r>
            <w:r>
              <w:rPr/>
              <w:t xml:space="preserve">52.7131 ° N 120.6507 ° W </w:t>
            </w:r>
            <w:r>
              <w:rPr/>
              <w:t xml:space="preserve">/ 52.7131;-120.6507 </w:t>
            </w:r>
            <w:r>
              <w:rPr/>
              <w:t xml:space="preserve">(</w:t>
            </w:r>
            <w:r>
              <w:rPr/>
              <w:t xml:space="preserve">Wotzke-vuori) </w:t>
            </w:r>
          </w:p>
        </w:tc>
      </w:tr>
      <w:tr>
        <w:trPr/>
        <w:tc>
          <w:tcPr>
            <w:tcW w:w="1083" w:type="dxa"/>
            <w:tcBorders/>
            <w:vAlign w:val="center"/>
          </w:tcPr>
          <w:p>
            <w:pPr>
              <w:pStyle w:val="TableContents"/>
              <w:bidi w:val="0"/>
              <w:spacing w:before="0" w:after="283"/>
              <w:jc w:val="left"/>
              <w:rPr/>
            </w:pPr>
            <w:r>
              <w:rPr/>
              <w:t xml:space="preserve">107 </w:t>
            </w:r>
          </w:p>
        </w:tc>
        <w:tc>
          <w:tcPr>
            <w:tcW w:w="1413" w:type="dxa"/>
            <w:tcBorders/>
            <w:vAlign w:val="center"/>
          </w:tcPr>
          <w:p>
            <w:pPr>
              <w:pStyle w:val="TableContents"/>
              <w:bidi w:val="0"/>
              <w:spacing w:before="0" w:after="283"/>
              <w:jc w:val="left"/>
              <w:rPr/>
            </w:pPr>
            <w:r>
              <w:rPr/>
              <w:t xml:space="preserve">Silvertip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Cascade Range </w:t>
            </w:r>
          </w:p>
        </w:tc>
        <w:tc>
          <w:tcPr>
            <w:tcW w:w="1077" w:type="dxa"/>
            <w:tcBorders/>
            <w:vAlign w:val="center"/>
          </w:tcPr>
          <w:p>
            <w:pPr>
              <w:pStyle w:val="TableContents"/>
              <w:bidi w:val="0"/>
              <w:spacing w:before="0" w:after="283"/>
              <w:jc w:val="left"/>
              <w:rPr/>
            </w:pPr>
            <w:r>
              <w:rPr/>
              <w:t xml:space="preserve">2596 m 8,517 ft </w:t>
            </w:r>
          </w:p>
        </w:tc>
        <w:tc>
          <w:tcPr>
            <w:tcW w:w="1329" w:type="dxa"/>
            <w:tcBorders/>
            <w:vAlign w:val="center"/>
          </w:tcPr>
          <w:p>
            <w:pPr>
              <w:pStyle w:val="TableContents"/>
              <w:bidi w:val="0"/>
              <w:spacing w:before="0" w:after="283"/>
              <w:jc w:val="left"/>
              <w:rPr/>
            </w:pPr>
            <w:r>
              <w:rPr/>
              <w:t xml:space="preserve">1866 m 6 122 ft </w:t>
            </w:r>
          </w:p>
        </w:tc>
        <w:tc>
          <w:tcPr>
            <w:tcW w:w="1233" w:type="dxa"/>
            <w:tcBorders/>
            <w:vAlign w:val="center"/>
          </w:tcPr>
          <w:p>
            <w:pPr>
              <w:pStyle w:val="TableContents"/>
              <w:bidi w:val="0"/>
              <w:spacing w:before="0" w:after="283"/>
              <w:jc w:val="left"/>
              <w:rPr/>
            </w:pPr>
            <w:r>
              <w:rPr/>
              <w:t xml:space="preserve">19.55 km 12.15 mi </w:t>
            </w:r>
          </w:p>
        </w:tc>
        <w:tc>
          <w:tcPr>
            <w:tcW w:w="1644" w:type="dxa"/>
            <w:tcBorders/>
            <w:vAlign w:val="center"/>
          </w:tcPr>
          <w:p>
            <w:pPr>
              <w:pStyle w:val="TableContents"/>
              <w:bidi w:val="0"/>
              <w:spacing w:before="0" w:after="283"/>
              <w:jc w:val="left"/>
              <w:rPr/>
            </w:pPr>
            <w:r>
              <w:rPr/>
              <w:t xml:space="preserve">49 ° 09 ′ 48''' N 121 ° 12 ′ 58''' W </w:t>
            </w:r>
            <w:r>
              <w:rPr/>
              <w:t xml:space="preserve">/ </w:t>
            </w:r>
            <w:r>
              <w:rPr/>
              <w:t xml:space="preserve">49.1633 ° N 121.2161 ° W </w:t>
            </w:r>
            <w:r>
              <w:rPr/>
              <w:t xml:space="preserve">/ 49.1633;-121.2161 </w:t>
            </w:r>
            <w:r>
              <w:rPr/>
              <w:t xml:space="preserve">(</w:t>
            </w:r>
            <w:r>
              <w:rPr/>
              <w:t xml:space="preserve">Silvertip-vuori) </w:t>
            </w:r>
          </w:p>
        </w:tc>
      </w:tr>
      <w:tr>
        <w:trPr/>
        <w:tc>
          <w:tcPr>
            <w:tcW w:w="1083" w:type="dxa"/>
            <w:tcBorders/>
            <w:vAlign w:val="center"/>
          </w:tcPr>
          <w:p>
            <w:pPr>
              <w:pStyle w:val="TableContents"/>
              <w:bidi w:val="0"/>
              <w:spacing w:before="0" w:after="283"/>
              <w:jc w:val="left"/>
              <w:rPr/>
            </w:pPr>
            <w:r>
              <w:rPr/>
              <w:t xml:space="preserve">108 </w:t>
            </w:r>
          </w:p>
        </w:tc>
        <w:tc>
          <w:tcPr>
            <w:tcW w:w="1413" w:type="dxa"/>
            <w:tcBorders/>
            <w:vAlign w:val="center"/>
          </w:tcPr>
          <w:p>
            <w:pPr>
              <w:pStyle w:val="TableContents"/>
              <w:bidi w:val="0"/>
              <w:spacing w:before="0" w:after="283"/>
              <w:jc w:val="left"/>
              <w:rPr/>
            </w:pPr>
            <w:r>
              <w:rPr/>
              <w:t xml:space="preserve">Unuk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2595 m 8,514 ft </w:t>
            </w:r>
          </w:p>
        </w:tc>
        <w:tc>
          <w:tcPr>
            <w:tcW w:w="1329" w:type="dxa"/>
            <w:tcBorders/>
            <w:vAlign w:val="center"/>
          </w:tcPr>
          <w:p>
            <w:pPr>
              <w:pStyle w:val="TableContents"/>
              <w:bidi w:val="0"/>
              <w:spacing w:before="0" w:after="283"/>
              <w:jc w:val="left"/>
              <w:rPr/>
            </w:pPr>
            <w:r>
              <w:rPr/>
              <w:t xml:space="preserve">1725 m 5,659 ft </w:t>
            </w:r>
          </w:p>
        </w:tc>
        <w:tc>
          <w:tcPr>
            <w:tcW w:w="1233" w:type="dxa"/>
            <w:tcBorders/>
            <w:vAlign w:val="center"/>
          </w:tcPr>
          <w:p>
            <w:pPr>
              <w:pStyle w:val="TableContents"/>
              <w:bidi w:val="0"/>
              <w:spacing w:before="0" w:after="283"/>
              <w:jc w:val="left"/>
              <w:rPr/>
            </w:pPr>
            <w:r>
              <w:rPr/>
              <w:t xml:space="preserve">13.79 km 8.57 mi </w:t>
            </w:r>
          </w:p>
        </w:tc>
        <w:tc>
          <w:tcPr>
            <w:tcW w:w="1644" w:type="dxa"/>
            <w:tcBorders/>
            <w:vAlign w:val="center"/>
          </w:tcPr>
          <w:p>
            <w:pPr>
              <w:pStyle w:val="TableContents"/>
              <w:bidi w:val="0"/>
              <w:spacing w:before="0" w:after="283"/>
              <w:jc w:val="left"/>
              <w:rPr/>
            </w:pPr>
            <w:r>
              <w:rPr/>
              <w:t xml:space="preserve">56 ° 22 ′ 35'' N 130 ° 11 ′ 36'' W </w:t>
            </w:r>
            <w:r>
              <w:rPr/>
              <w:t xml:space="preserve">/ </w:t>
            </w:r>
            <w:r>
              <w:rPr/>
              <w:t xml:space="preserve">56.3764 ° N 130.1933 ° W </w:t>
            </w:r>
            <w:r>
              <w:rPr/>
              <w:t xml:space="preserve">/ 56.3764;-130.1933 </w:t>
            </w:r>
            <w:r>
              <w:rPr/>
              <w:t xml:space="preserve">(</w:t>
            </w:r>
            <w:r>
              <w:rPr/>
              <w:t xml:space="preserve">Unuk Peak) (Unuk Peak) </w:t>
            </w:r>
          </w:p>
        </w:tc>
      </w:tr>
      <w:tr>
        <w:trPr/>
        <w:tc>
          <w:tcPr>
            <w:tcW w:w="1083" w:type="dxa"/>
            <w:tcBorders/>
            <w:vAlign w:val="center"/>
          </w:tcPr>
          <w:p>
            <w:pPr>
              <w:pStyle w:val="TableContents"/>
              <w:bidi w:val="0"/>
              <w:spacing w:before="0" w:after="283"/>
              <w:jc w:val="left"/>
              <w:rPr/>
            </w:pPr>
            <w:r>
              <w:rPr/>
              <w:t xml:space="preserve">109 </w:t>
            </w:r>
          </w:p>
        </w:tc>
        <w:tc>
          <w:tcPr>
            <w:tcW w:w="1413" w:type="dxa"/>
            <w:tcBorders/>
            <w:vAlign w:val="center"/>
          </w:tcPr>
          <w:p>
            <w:pPr>
              <w:pStyle w:val="TableContents"/>
              <w:bidi w:val="0"/>
              <w:spacing w:before="0" w:after="283"/>
              <w:jc w:val="left"/>
              <w:rPr/>
            </w:pPr>
            <w:r>
              <w:rPr/>
              <w:t xml:space="preserve">Devils Paw </w:t>
            </w:r>
          </w:p>
        </w:tc>
        <w:tc>
          <w:tcPr>
            <w:tcW w:w="1134" w:type="dxa"/>
            <w:tcBorders/>
            <w:vAlign w:val="center"/>
          </w:tcPr>
          <w:p>
            <w:pPr>
              <w:pStyle w:val="TableContents"/>
              <w:bidi w:val="0"/>
              <w:spacing w:before="0" w:after="283"/>
              <w:jc w:val="left"/>
              <w:rPr/>
            </w:pPr>
            <w:r>
              <w:rPr/>
              <w:t xml:space="preserve">Alaska 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2593 m 8,507 ft </w:t>
            </w:r>
          </w:p>
        </w:tc>
        <w:tc>
          <w:tcPr>
            <w:tcW w:w="1329" w:type="dxa"/>
            <w:tcBorders/>
            <w:vAlign w:val="center"/>
          </w:tcPr>
          <w:p>
            <w:pPr>
              <w:pStyle w:val="TableContents"/>
              <w:bidi w:val="0"/>
              <w:spacing w:before="0" w:after="283"/>
              <w:jc w:val="left"/>
              <w:rPr/>
            </w:pPr>
            <w:r>
              <w:rPr/>
              <w:t xml:space="preserve">1703 m 5,587 ft </w:t>
            </w:r>
          </w:p>
        </w:tc>
        <w:tc>
          <w:tcPr>
            <w:tcW w:w="1233" w:type="dxa"/>
            <w:tcBorders/>
            <w:vAlign w:val="center"/>
          </w:tcPr>
          <w:p>
            <w:pPr>
              <w:pStyle w:val="TableContents"/>
              <w:bidi w:val="0"/>
              <w:spacing w:before="0" w:after="283"/>
              <w:jc w:val="left"/>
              <w:rPr/>
            </w:pPr>
            <w:r>
              <w:rPr/>
              <w:t xml:space="preserve">136,3 km 84,7 mi </w:t>
            </w:r>
          </w:p>
        </w:tc>
        <w:tc>
          <w:tcPr>
            <w:tcW w:w="1644" w:type="dxa"/>
            <w:tcBorders/>
            <w:vAlign w:val="center"/>
          </w:tcPr>
          <w:p>
            <w:pPr>
              <w:pStyle w:val="TableContents"/>
              <w:bidi w:val="0"/>
              <w:spacing w:before="0" w:after="283"/>
              <w:jc w:val="left"/>
              <w:rPr/>
            </w:pPr>
            <w:r>
              <w:rPr/>
              <w:t xml:space="preserve">58 ° 43 ′ 44''' N 133 ° 50 ′ 25'' W </w:t>
            </w:r>
            <w:r>
              <w:rPr/>
              <w:t xml:space="preserve">/ </w:t>
            </w:r>
            <w:r>
              <w:rPr/>
              <w:t xml:space="preserve">58.7289 ° N 133.8402 ° W </w:t>
            </w:r>
            <w:r>
              <w:rPr/>
              <w:t xml:space="preserve">/ 58.7289;-133.8402 </w:t>
            </w:r>
            <w:r>
              <w:rPr/>
              <w:t xml:space="preserve">(</w:t>
            </w:r>
            <w:r>
              <w:rPr/>
              <w:t xml:space="preserve">Devils Paw) (Paholaisen tassu) </w:t>
            </w:r>
          </w:p>
        </w:tc>
      </w:tr>
      <w:tr>
        <w:trPr/>
        <w:tc>
          <w:tcPr>
            <w:tcW w:w="1083" w:type="dxa"/>
            <w:tcBorders/>
            <w:vAlign w:val="center"/>
          </w:tcPr>
          <w:p>
            <w:pPr>
              <w:pStyle w:val="TableContents"/>
              <w:bidi w:val="0"/>
              <w:spacing w:before="0" w:after="283"/>
              <w:jc w:val="left"/>
              <w:rPr/>
            </w:pPr>
            <w:r>
              <w:rPr/>
              <w:t xml:space="preserve">110 </w:t>
            </w:r>
          </w:p>
        </w:tc>
        <w:tc>
          <w:tcPr>
            <w:tcW w:w="1413" w:type="dxa"/>
            <w:tcBorders/>
            <w:vAlign w:val="center"/>
          </w:tcPr>
          <w:p>
            <w:pPr>
              <w:pStyle w:val="TableContents"/>
              <w:bidi w:val="0"/>
              <w:spacing w:before="0" w:after="283"/>
              <w:jc w:val="left"/>
              <w:rPr/>
            </w:pPr>
            <w:r>
              <w:rPr/>
              <w:t xml:space="preserve">Hudson Bay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2589 m 8,494 ft </w:t>
            </w:r>
          </w:p>
        </w:tc>
        <w:tc>
          <w:tcPr>
            <w:tcW w:w="1329" w:type="dxa"/>
            <w:tcBorders/>
            <w:vAlign w:val="center"/>
          </w:tcPr>
          <w:p>
            <w:pPr>
              <w:pStyle w:val="TableContents"/>
              <w:bidi w:val="0"/>
              <w:spacing w:before="0" w:after="283"/>
              <w:jc w:val="left"/>
              <w:rPr/>
            </w:pPr>
            <w:r>
              <w:rPr/>
              <w:t xml:space="preserve">1609 m 5,279 ft </w:t>
            </w:r>
          </w:p>
        </w:tc>
        <w:tc>
          <w:tcPr>
            <w:tcW w:w="1233" w:type="dxa"/>
            <w:tcBorders/>
            <w:vAlign w:val="center"/>
          </w:tcPr>
          <w:p>
            <w:pPr>
              <w:pStyle w:val="TableContents"/>
              <w:bidi w:val="0"/>
              <w:spacing w:before="0" w:after="283"/>
              <w:jc w:val="left"/>
              <w:rPr/>
            </w:pPr>
            <w:r>
              <w:rPr/>
              <w:t xml:space="preserve">51 km 31.7 mi </w:t>
            </w:r>
          </w:p>
        </w:tc>
        <w:tc>
          <w:tcPr>
            <w:tcW w:w="1644" w:type="dxa"/>
            <w:tcBorders/>
            <w:vAlign w:val="center"/>
          </w:tcPr>
          <w:p>
            <w:pPr>
              <w:pStyle w:val="TableContents"/>
              <w:bidi w:val="0"/>
              <w:spacing w:before="0" w:after="283"/>
              <w:jc w:val="left"/>
              <w:rPr/>
            </w:pPr>
            <w:r>
              <w:rPr/>
              <w:t xml:space="preserve">54 ° 48 ′ 42''' N 127 ° 20 ′ 23''' W </w:t>
            </w:r>
            <w:r>
              <w:rPr/>
              <w:t xml:space="preserve">/ </w:t>
            </w:r>
            <w:r>
              <w:rPr/>
              <w:t xml:space="preserve">54.8116 ° N 127.3396 ° W </w:t>
            </w:r>
            <w:r>
              <w:rPr/>
              <w:t xml:space="preserve">/ 54.8116;-127.3396 </w:t>
            </w:r>
            <w:r>
              <w:rPr/>
              <w:t xml:space="preserve">(</w:t>
            </w:r>
            <w:r>
              <w:rPr/>
              <w:t xml:space="preserve">Hudson Bay Mountain) (Hudson Bay Mountain) </w:t>
            </w:r>
          </w:p>
        </w:tc>
      </w:tr>
      <w:tr>
        <w:trPr/>
        <w:tc>
          <w:tcPr>
            <w:tcW w:w="1083" w:type="dxa"/>
            <w:tcBorders/>
            <w:vAlign w:val="center"/>
          </w:tcPr>
          <w:p>
            <w:pPr>
              <w:pStyle w:val="TableContents"/>
              <w:bidi w:val="0"/>
              <w:spacing w:before="0" w:after="283"/>
              <w:jc w:val="left"/>
              <w:rPr/>
            </w:pPr>
            <w:r>
              <w:rPr/>
              <w:t xml:space="preserve">111 </w:t>
            </w:r>
          </w:p>
        </w:tc>
        <w:tc>
          <w:tcPr>
            <w:tcW w:w="1413" w:type="dxa"/>
            <w:tcBorders/>
            <w:vAlign w:val="center"/>
          </w:tcPr>
          <w:p>
            <w:pPr>
              <w:pStyle w:val="TableContents"/>
              <w:bidi w:val="0"/>
              <w:spacing w:before="0" w:after="283"/>
              <w:jc w:val="left"/>
              <w:rPr/>
            </w:pPr>
            <w:r>
              <w:rPr/>
              <w:t xml:space="preserve">Shedin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Skeena Mountains </w:t>
            </w:r>
          </w:p>
        </w:tc>
        <w:tc>
          <w:tcPr>
            <w:tcW w:w="1077" w:type="dxa"/>
            <w:tcBorders/>
            <w:vAlign w:val="center"/>
          </w:tcPr>
          <w:p>
            <w:pPr>
              <w:pStyle w:val="TableContents"/>
              <w:bidi w:val="0"/>
              <w:spacing w:before="0" w:after="283"/>
              <w:jc w:val="left"/>
              <w:rPr/>
            </w:pPr>
            <w:r>
              <w:rPr/>
              <w:t xml:space="preserve">2588 m 8,491 ft </w:t>
            </w:r>
          </w:p>
        </w:tc>
        <w:tc>
          <w:tcPr>
            <w:tcW w:w="1329" w:type="dxa"/>
            <w:tcBorders/>
            <w:vAlign w:val="center"/>
          </w:tcPr>
          <w:p>
            <w:pPr>
              <w:pStyle w:val="TableContents"/>
              <w:bidi w:val="0"/>
              <w:spacing w:before="0" w:after="283"/>
              <w:jc w:val="left"/>
              <w:rPr/>
            </w:pPr>
            <w:r>
              <w:rPr/>
              <w:t xml:space="preserve">1798 m 5,899 ft </w:t>
            </w:r>
          </w:p>
        </w:tc>
        <w:tc>
          <w:tcPr>
            <w:tcW w:w="1233" w:type="dxa"/>
            <w:tcBorders/>
            <w:vAlign w:val="center"/>
          </w:tcPr>
          <w:p>
            <w:pPr>
              <w:pStyle w:val="TableContents"/>
              <w:bidi w:val="0"/>
              <w:spacing w:before="0" w:after="283"/>
              <w:jc w:val="left"/>
              <w:rPr/>
            </w:pPr>
            <w:r>
              <w:rPr/>
              <w:t xml:space="preserve">118.2 km 73.4 mi </w:t>
            </w:r>
          </w:p>
        </w:tc>
        <w:tc>
          <w:tcPr>
            <w:tcW w:w="1644" w:type="dxa"/>
            <w:tcBorders/>
            <w:vAlign w:val="center"/>
          </w:tcPr>
          <w:p>
            <w:pPr>
              <w:pStyle w:val="TableContents"/>
              <w:bidi w:val="0"/>
              <w:spacing w:before="0" w:after="283"/>
              <w:jc w:val="left"/>
              <w:rPr/>
            </w:pPr>
            <w:r>
              <w:rPr/>
              <w:t xml:space="preserve">55 ° 56 ′ 21'' N 127 ° 28 ′ 48'' W </w:t>
            </w:r>
            <w:r>
              <w:rPr/>
              <w:t xml:space="preserve">/ </w:t>
            </w:r>
            <w:r>
              <w:rPr/>
              <w:t xml:space="preserve">55.9392 ° N 127.4799 ° W </w:t>
            </w:r>
            <w:r>
              <w:rPr/>
              <w:t xml:space="preserve">/ 55.9392;-127.4799 </w:t>
            </w:r>
            <w:r>
              <w:rPr/>
              <w:t xml:space="preserve">(</w:t>
            </w:r>
            <w:r>
              <w:rPr/>
              <w:t xml:space="preserve">Shedin Peak) (Shedin Peak) </w:t>
            </w:r>
          </w:p>
        </w:tc>
      </w:tr>
      <w:tr>
        <w:trPr/>
        <w:tc>
          <w:tcPr>
            <w:tcW w:w="1083" w:type="dxa"/>
            <w:tcBorders/>
            <w:vAlign w:val="center"/>
          </w:tcPr>
          <w:p>
            <w:pPr>
              <w:pStyle w:val="TableContents"/>
              <w:bidi w:val="0"/>
              <w:spacing w:before="0" w:after="283"/>
              <w:jc w:val="left"/>
              <w:rPr/>
            </w:pPr>
            <w:r>
              <w:rPr/>
              <w:t xml:space="preserve">Mount Archibald </w:t>
            </w:r>
          </w:p>
        </w:tc>
        <w:tc>
          <w:tcPr>
            <w:tcW w:w="1413" w:type="dxa"/>
            <w:tcBorders/>
            <w:vAlign w:val="center"/>
          </w:tcPr>
          <w:p>
            <w:pPr>
              <w:pStyle w:val="TableContents"/>
              <w:bidi w:val="0"/>
              <w:spacing w:before="0" w:after="283"/>
              <w:jc w:val="left"/>
              <w:rPr/>
            </w:pPr>
            <w:r>
              <w:rPr/>
              <w:t xml:space="preserve">Yukon </w:t>
            </w:r>
          </w:p>
        </w:tc>
        <w:tc>
          <w:tcPr>
            <w:tcW w:w="1134" w:type="dxa"/>
            <w:tcBorders/>
            <w:vAlign w:val="center"/>
          </w:tcPr>
          <w:p>
            <w:pPr>
              <w:pStyle w:val="TableContents"/>
              <w:bidi w:val="0"/>
              <w:spacing w:before="0" w:after="283"/>
              <w:jc w:val="left"/>
              <w:rPr/>
            </w:pPr>
            <w:r>
              <w:rPr/>
              <w:t xml:space="preserve">Saint Elias Mountains </w:t>
            </w:r>
          </w:p>
        </w:tc>
        <w:tc>
          <w:tcPr>
            <w:tcW w:w="1292" w:type="dxa"/>
            <w:tcBorders/>
            <w:vAlign w:val="center"/>
          </w:tcPr>
          <w:p>
            <w:pPr>
              <w:pStyle w:val="TableContents"/>
              <w:bidi w:val="0"/>
              <w:spacing w:before="0" w:after="283"/>
              <w:jc w:val="left"/>
              <w:rPr/>
            </w:pPr>
            <w:r>
              <w:rPr/>
              <w:t xml:space="preserve">2588 m 8,491 ft </w:t>
            </w:r>
          </w:p>
        </w:tc>
        <w:tc>
          <w:tcPr>
            <w:tcW w:w="1077" w:type="dxa"/>
            <w:tcBorders/>
            <w:vAlign w:val="center"/>
          </w:tcPr>
          <w:p>
            <w:pPr>
              <w:pStyle w:val="TableContents"/>
              <w:bidi w:val="0"/>
              <w:spacing w:before="0" w:after="283"/>
              <w:jc w:val="left"/>
              <w:rPr/>
            </w:pPr>
            <w:r>
              <w:rPr/>
              <w:t xml:space="preserve">1678 m 5,505 ft </w:t>
            </w:r>
          </w:p>
        </w:tc>
        <w:tc>
          <w:tcPr>
            <w:tcW w:w="1329" w:type="dxa"/>
            <w:tcBorders/>
            <w:vAlign w:val="center"/>
          </w:tcPr>
          <w:p>
            <w:pPr>
              <w:pStyle w:val="TableContents"/>
              <w:bidi w:val="0"/>
              <w:spacing w:before="0" w:after="283"/>
              <w:jc w:val="left"/>
              <w:rPr/>
            </w:pPr>
            <w:r>
              <w:rPr/>
              <w:t xml:space="preserve">23.8 km 14.81 mi </w:t>
            </w:r>
          </w:p>
        </w:tc>
        <w:tc>
          <w:tcPr>
            <w:tcW w:w="1233" w:type="dxa"/>
            <w:tcBorders/>
            <w:vAlign w:val="center"/>
          </w:tcPr>
          <w:p>
            <w:pPr>
              <w:pStyle w:val="TableContents"/>
              <w:bidi w:val="0"/>
              <w:spacing w:before="0" w:after="283"/>
              <w:jc w:val="left"/>
              <w:rPr/>
            </w:pPr>
            <w:r>
              <w:rPr/>
              <w:t xml:space="preserve">60 ° 47 ′ 03''' N 137 ° 52 ′ 25''' W </w:t>
            </w:r>
            <w:r>
              <w:rPr/>
              <w:t xml:space="preserve">/ </w:t>
            </w:r>
            <w:r>
              <w:rPr/>
              <w:t xml:space="preserve">60.7842 ° N 137.8736 ° W </w:t>
            </w:r>
            <w:r>
              <w:rPr/>
              <w:t xml:space="preserve">/ 60.7842;-137.8736 </w:t>
            </w:r>
            <w:r>
              <w:rPr/>
              <w:t xml:space="preserve">(</w:t>
            </w:r>
            <w:r>
              <w:rPr/>
              <w:t xml:space="preserve">Archibald-vuori) </w:t>
            </w:r>
          </w:p>
        </w:tc>
        <w:tc>
          <w:tcPr>
            <w:tcW w:w="1644" w:type="dxa"/>
            <w:tcBorders/>
          </w:tcPr>
          <w:p>
            <w:pPr>
              <w:pStyle w:val="TableContents"/>
              <w:bidi w:val="0"/>
              <w:spacing w:before="0" w:after="283"/>
              <w:jc w:val="left"/>
              <w:rPr>
                <w:sz w:val="4"/>
                <w:szCs w:val="4"/>
              </w:rPr>
            </w:pPr>
            <w:r>
              <w:rPr>
                <w:sz w:val="4"/>
                <w:szCs w:val="4"/>
              </w:rPr>
            </w:r>
          </w:p>
        </w:tc>
      </w:tr>
      <w:tr>
        <w:trPr/>
        <w:tc>
          <w:tcPr>
            <w:tcW w:w="1083" w:type="dxa"/>
            <w:tcBorders/>
            <w:vAlign w:val="center"/>
          </w:tcPr>
          <w:p>
            <w:pPr>
              <w:pStyle w:val="TableContents"/>
              <w:bidi w:val="0"/>
              <w:spacing w:before="0" w:after="283"/>
              <w:jc w:val="left"/>
              <w:rPr/>
            </w:pPr>
            <w:r>
              <w:rPr/>
              <w:t xml:space="preserve">113 </w:t>
            </w:r>
          </w:p>
        </w:tc>
        <w:tc>
          <w:tcPr>
            <w:tcW w:w="1413" w:type="dxa"/>
            <w:tcBorders/>
            <w:vAlign w:val="center"/>
          </w:tcPr>
          <w:p>
            <w:pPr>
              <w:pStyle w:val="TableContents"/>
              <w:bidi w:val="0"/>
              <w:spacing w:before="0" w:after="283"/>
              <w:jc w:val="left"/>
              <w:rPr/>
            </w:pPr>
            <w:r>
              <w:rPr/>
              <w:t xml:space="preserve">Pohjois-Pinnacle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2573 m 8,442 ft </w:t>
            </w:r>
          </w:p>
        </w:tc>
        <w:tc>
          <w:tcPr>
            <w:tcW w:w="1329" w:type="dxa"/>
            <w:tcBorders/>
            <w:vAlign w:val="center"/>
          </w:tcPr>
          <w:p>
            <w:pPr>
              <w:pStyle w:val="TableContents"/>
              <w:bidi w:val="0"/>
              <w:spacing w:before="0" w:after="283"/>
              <w:jc w:val="left"/>
              <w:rPr/>
            </w:pPr>
            <w:r>
              <w:rPr/>
              <w:t xml:space="preserve">1667 m 5,469 ft </w:t>
            </w:r>
          </w:p>
        </w:tc>
        <w:tc>
          <w:tcPr>
            <w:tcW w:w="1233" w:type="dxa"/>
            <w:tcBorders/>
            <w:vAlign w:val="center"/>
          </w:tcPr>
          <w:p>
            <w:pPr>
              <w:pStyle w:val="TableContents"/>
              <w:bidi w:val="0"/>
              <w:spacing w:before="0" w:after="283"/>
              <w:jc w:val="left"/>
              <w:rPr/>
            </w:pPr>
            <w:r>
              <w:rPr/>
              <w:t xml:space="preserve">31.8 km 19.74 mi </w:t>
            </w:r>
          </w:p>
        </w:tc>
        <w:tc>
          <w:tcPr>
            <w:tcW w:w="1644" w:type="dxa"/>
            <w:tcBorders/>
            <w:vAlign w:val="center"/>
          </w:tcPr>
          <w:p>
            <w:pPr>
              <w:pStyle w:val="TableContents"/>
              <w:bidi w:val="0"/>
              <w:spacing w:before="0" w:after="283"/>
              <w:jc w:val="left"/>
              <w:rPr/>
            </w:pPr>
            <w:r>
              <w:rPr/>
              <w:t xml:space="preserve">50 ° 11 ′ 43''' N 118 ° 13 ′ 44''' W </w:t>
            </w:r>
            <w:r>
              <w:rPr/>
              <w:t xml:space="preserve">/ </w:t>
            </w:r>
            <w:r>
              <w:rPr/>
              <w:t xml:space="preserve">50.1953 ° N 118.2290 ° W </w:t>
            </w:r>
            <w:r>
              <w:rPr/>
              <w:t xml:space="preserve">/ 50.1953;-118.2290 </w:t>
            </w:r>
            <w:r>
              <w:rPr/>
              <w:t xml:space="preserve">(</w:t>
            </w:r>
            <w:r>
              <w:rPr/>
              <w:t xml:space="preserve">The Pinnacles). </w:t>
            </w:r>
          </w:p>
        </w:tc>
      </w:tr>
      <w:tr>
        <w:trPr/>
        <w:tc>
          <w:tcPr>
            <w:tcW w:w="1083" w:type="dxa"/>
            <w:tcBorders/>
            <w:vAlign w:val="center"/>
          </w:tcPr>
          <w:p>
            <w:pPr>
              <w:pStyle w:val="TableContents"/>
              <w:bidi w:val="0"/>
              <w:spacing w:before="0" w:after="283"/>
              <w:jc w:val="left"/>
              <w:rPr/>
            </w:pPr>
            <w:r>
              <w:rPr/>
              <w:t xml:space="preserve">114 </w:t>
            </w:r>
          </w:p>
        </w:tc>
        <w:tc>
          <w:tcPr>
            <w:tcW w:w="1413" w:type="dxa"/>
            <w:tcBorders/>
            <w:vAlign w:val="center"/>
          </w:tcPr>
          <w:p>
            <w:pPr>
              <w:pStyle w:val="TableContents"/>
              <w:bidi w:val="0"/>
              <w:spacing w:before="0" w:after="283"/>
              <w:jc w:val="left"/>
              <w:rPr/>
            </w:pPr>
            <w:r>
              <w:rPr/>
              <w:t xml:space="preserve">Mount Perseus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Quesnel Highland </w:t>
            </w:r>
          </w:p>
        </w:tc>
        <w:tc>
          <w:tcPr>
            <w:tcW w:w="1077" w:type="dxa"/>
            <w:tcBorders/>
            <w:vAlign w:val="center"/>
          </w:tcPr>
          <w:p>
            <w:pPr>
              <w:pStyle w:val="TableContents"/>
              <w:bidi w:val="0"/>
              <w:spacing w:before="0" w:after="283"/>
              <w:jc w:val="left"/>
              <w:rPr/>
            </w:pPr>
            <w:r>
              <w:rPr/>
              <w:t xml:space="preserve">2553 m 8,376 ft </w:t>
            </w:r>
          </w:p>
        </w:tc>
        <w:tc>
          <w:tcPr>
            <w:tcW w:w="1329" w:type="dxa"/>
            <w:tcBorders/>
            <w:vAlign w:val="center"/>
          </w:tcPr>
          <w:p>
            <w:pPr>
              <w:pStyle w:val="TableContents"/>
              <w:bidi w:val="0"/>
              <w:spacing w:before="0" w:after="283"/>
              <w:jc w:val="left"/>
              <w:rPr/>
            </w:pPr>
            <w:r>
              <w:rPr/>
              <w:t xml:space="preserve">1683 m 5,522 ft </w:t>
            </w:r>
          </w:p>
        </w:tc>
        <w:tc>
          <w:tcPr>
            <w:tcW w:w="1233" w:type="dxa"/>
            <w:tcBorders/>
            <w:vAlign w:val="center"/>
          </w:tcPr>
          <w:p>
            <w:pPr>
              <w:pStyle w:val="TableContents"/>
              <w:bidi w:val="0"/>
              <w:spacing w:before="0" w:after="283"/>
              <w:jc w:val="left"/>
              <w:rPr/>
            </w:pPr>
            <w:r>
              <w:rPr/>
              <w:t xml:space="preserve">24.9 km 15.48 mi </w:t>
            </w:r>
          </w:p>
        </w:tc>
        <w:tc>
          <w:tcPr>
            <w:tcW w:w="1644" w:type="dxa"/>
            <w:tcBorders/>
            <w:vAlign w:val="center"/>
          </w:tcPr>
          <w:p>
            <w:pPr>
              <w:pStyle w:val="TableContents"/>
              <w:bidi w:val="0"/>
              <w:spacing w:before="0" w:after="283"/>
              <w:jc w:val="left"/>
              <w:rPr/>
            </w:pPr>
            <w:r>
              <w:rPr/>
              <w:t xml:space="preserve">52 ° 21 ′ 15'' N 120 ° 31 ′ 58'' W </w:t>
            </w:r>
            <w:r>
              <w:rPr/>
              <w:t xml:space="preserve">/ </w:t>
            </w:r>
            <w:r>
              <w:rPr/>
              <w:t xml:space="preserve">52.3541 ° N 120.5327 ° W </w:t>
            </w:r>
            <w:r>
              <w:rPr/>
              <w:t xml:space="preserve">/ 52.3541;-120.5327 </w:t>
            </w:r>
            <w:r>
              <w:rPr/>
              <w:t xml:space="preserve">(</w:t>
            </w:r>
            <w:r>
              <w:rPr/>
              <w:t xml:space="preserve">Mount Perseus) (Mount Perseus) </w:t>
            </w:r>
          </w:p>
        </w:tc>
      </w:tr>
      <w:tr>
        <w:trPr/>
        <w:tc>
          <w:tcPr>
            <w:tcW w:w="1083" w:type="dxa"/>
            <w:tcBorders/>
            <w:vAlign w:val="center"/>
          </w:tcPr>
          <w:p>
            <w:pPr>
              <w:pStyle w:val="TableContents"/>
              <w:bidi w:val="0"/>
              <w:spacing w:before="0" w:after="283"/>
              <w:jc w:val="left"/>
              <w:rPr/>
            </w:pPr>
            <w:r>
              <w:rPr/>
              <w:t xml:space="preserve">115 </w:t>
            </w:r>
          </w:p>
        </w:tc>
        <w:tc>
          <w:tcPr>
            <w:tcW w:w="1413" w:type="dxa"/>
            <w:tcBorders/>
            <w:vAlign w:val="center"/>
          </w:tcPr>
          <w:p>
            <w:pPr>
              <w:pStyle w:val="TableContents"/>
              <w:bidi w:val="0"/>
              <w:spacing w:before="0" w:after="283"/>
              <w:jc w:val="left"/>
              <w:rPr/>
            </w:pPr>
            <w:r>
              <w:rPr/>
              <w:t xml:space="preserve">Kiertotie Peak </w:t>
            </w:r>
          </w:p>
        </w:tc>
        <w:tc>
          <w:tcPr>
            <w:tcW w:w="1134" w:type="dxa"/>
            <w:tcBorders/>
            <w:vAlign w:val="center"/>
          </w:tcPr>
          <w:p>
            <w:pPr>
              <w:pStyle w:val="TableContents"/>
              <w:bidi w:val="0"/>
              <w:spacing w:before="0" w:after="283"/>
              <w:jc w:val="left"/>
              <w:rPr/>
            </w:pPr>
            <w:r>
              <w:rPr/>
              <w:t xml:space="preserve">Brittiläinen Kolumbia 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2550 m 8,366 ft </w:t>
            </w:r>
          </w:p>
        </w:tc>
        <w:tc>
          <w:tcPr>
            <w:tcW w:w="1329" w:type="dxa"/>
            <w:tcBorders/>
            <w:vAlign w:val="center"/>
          </w:tcPr>
          <w:p>
            <w:pPr>
              <w:pStyle w:val="TableContents"/>
              <w:bidi w:val="0"/>
              <w:spacing w:before="0" w:after="283"/>
              <w:jc w:val="left"/>
              <w:rPr/>
            </w:pPr>
            <w:r>
              <w:rPr/>
              <w:t xml:space="preserve">1906 m 6,253 ft </w:t>
            </w:r>
          </w:p>
        </w:tc>
        <w:tc>
          <w:tcPr>
            <w:tcW w:w="1233" w:type="dxa"/>
            <w:tcBorders/>
            <w:vAlign w:val="center"/>
          </w:tcPr>
          <w:p>
            <w:pPr>
              <w:pStyle w:val="TableContents"/>
              <w:bidi w:val="0"/>
              <w:spacing w:before="0" w:after="283"/>
              <w:jc w:val="left"/>
              <w:rPr/>
            </w:pPr>
            <w:r>
              <w:rPr/>
              <w:t xml:space="preserve">21.2 km 13.16 mi </w:t>
            </w:r>
          </w:p>
        </w:tc>
        <w:tc>
          <w:tcPr>
            <w:tcW w:w="1644" w:type="dxa"/>
            <w:tcBorders/>
            <w:vAlign w:val="center"/>
          </w:tcPr>
          <w:p>
            <w:pPr>
              <w:pStyle w:val="TableContents"/>
              <w:bidi w:val="0"/>
              <w:spacing w:before="0" w:after="283"/>
              <w:jc w:val="left"/>
              <w:rPr/>
            </w:pPr>
            <w:r>
              <w:rPr/>
              <w:t xml:space="preserve">59 ° 50 ′ 33'' N 137 ° 35 ′ 08'' W </w:t>
            </w:r>
            <w:r>
              <w:rPr/>
              <w:t xml:space="preserve">/ </w:t>
            </w:r>
            <w:r>
              <w:rPr/>
              <w:t xml:space="preserve">59.8424 ° N 137.5856 ° W </w:t>
            </w:r>
            <w:r>
              <w:rPr/>
              <w:t xml:space="preserve">/ 59.8424;-137.5856 </w:t>
            </w:r>
            <w:r>
              <w:rPr/>
              <w:t xml:space="preserve">(</w:t>
            </w:r>
            <w:r>
              <w:rPr/>
              <w:t xml:space="preserve">kiertotiehuippu) </w:t>
            </w:r>
          </w:p>
        </w:tc>
      </w:tr>
      <w:tr>
        <w:trPr/>
        <w:tc>
          <w:tcPr>
            <w:tcW w:w="1083" w:type="dxa"/>
            <w:tcBorders/>
            <w:vAlign w:val="center"/>
          </w:tcPr>
          <w:p>
            <w:pPr>
              <w:pStyle w:val="TableContents"/>
              <w:bidi w:val="0"/>
              <w:spacing w:before="0" w:after="283"/>
              <w:jc w:val="left"/>
              <w:rPr/>
            </w:pPr>
            <w:r>
              <w:rPr/>
              <w:t xml:space="preserve">116 </w:t>
            </w:r>
          </w:p>
        </w:tc>
        <w:tc>
          <w:tcPr>
            <w:tcW w:w="1413" w:type="dxa"/>
            <w:tcBorders/>
            <w:vAlign w:val="center"/>
          </w:tcPr>
          <w:p>
            <w:pPr>
              <w:pStyle w:val="TableContents"/>
              <w:bidi w:val="0"/>
              <w:spacing w:before="0" w:after="283"/>
              <w:jc w:val="left"/>
              <w:rPr/>
            </w:pPr>
            <w:r>
              <w:rPr/>
              <w:t xml:space="preserve">Mount Porsild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2545 m 8,350 ft </w:t>
            </w:r>
          </w:p>
        </w:tc>
        <w:tc>
          <w:tcPr>
            <w:tcW w:w="1329" w:type="dxa"/>
            <w:tcBorders/>
            <w:vAlign w:val="center"/>
          </w:tcPr>
          <w:p>
            <w:pPr>
              <w:pStyle w:val="TableContents"/>
              <w:bidi w:val="0"/>
              <w:spacing w:before="0" w:after="283"/>
              <w:jc w:val="left"/>
              <w:rPr/>
            </w:pPr>
            <w:r>
              <w:rPr/>
              <w:t xml:space="preserve">1655 m 5,430 ft </w:t>
            </w:r>
          </w:p>
        </w:tc>
        <w:tc>
          <w:tcPr>
            <w:tcW w:w="1233" w:type="dxa"/>
            <w:tcBorders/>
            <w:vAlign w:val="center"/>
          </w:tcPr>
          <w:p>
            <w:pPr>
              <w:pStyle w:val="TableContents"/>
              <w:bidi w:val="0"/>
              <w:spacing w:before="0" w:after="283"/>
              <w:jc w:val="left"/>
              <w:rPr/>
            </w:pPr>
            <w:r>
              <w:rPr/>
              <w:t xml:space="preserve">82 km 51 mi </w:t>
            </w:r>
          </w:p>
        </w:tc>
        <w:tc>
          <w:tcPr>
            <w:tcW w:w="1644" w:type="dxa"/>
            <w:tcBorders/>
            <w:vAlign w:val="center"/>
          </w:tcPr>
          <w:p>
            <w:pPr>
              <w:pStyle w:val="TableContents"/>
              <w:bidi w:val="0"/>
              <w:spacing w:before="0" w:after="283"/>
              <w:jc w:val="left"/>
              <w:rPr/>
            </w:pPr>
            <w:r>
              <w:rPr/>
              <w:t xml:space="preserve">60 ° 05 ′ 02''' N 136 ° 00 ′ 55''' W </w:t>
            </w:r>
            <w:r>
              <w:rPr/>
              <w:t xml:space="preserve">/ </w:t>
            </w:r>
            <w:r>
              <w:rPr/>
              <w:t xml:space="preserve">60.0840 ° N 136.0154 ° W </w:t>
            </w:r>
            <w:r>
              <w:rPr/>
              <w:t xml:space="preserve">/ 60.0840;-136.0154 </w:t>
            </w:r>
            <w:r>
              <w:rPr/>
              <w:t xml:space="preserve">(</w:t>
            </w:r>
            <w:r>
              <w:rPr/>
              <w:t xml:space="preserve">Porsildin vuori) </w:t>
            </w:r>
          </w:p>
        </w:tc>
      </w:tr>
      <w:tr>
        <w:trPr/>
        <w:tc>
          <w:tcPr>
            <w:tcW w:w="1083" w:type="dxa"/>
            <w:tcBorders/>
            <w:vAlign w:val="center"/>
          </w:tcPr>
          <w:p>
            <w:pPr>
              <w:pStyle w:val="TableContents"/>
              <w:bidi w:val="0"/>
              <w:spacing w:before="0" w:after="283"/>
              <w:jc w:val="left"/>
              <w:rPr/>
            </w:pPr>
            <w:r>
              <w:rPr/>
              <w:t xml:space="preserve">117 </w:t>
            </w:r>
          </w:p>
        </w:tc>
        <w:tc>
          <w:tcPr>
            <w:tcW w:w="1413" w:type="dxa"/>
            <w:tcBorders/>
            <w:vAlign w:val="center"/>
          </w:tcPr>
          <w:p>
            <w:pPr>
              <w:pStyle w:val="TableContents"/>
              <w:bidi w:val="0"/>
              <w:spacing w:before="0" w:after="283"/>
              <w:jc w:val="left"/>
              <w:rPr/>
            </w:pPr>
            <w:r>
              <w:rPr/>
              <w:t xml:space="preserve">Kaza-vuori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2543 m 8,343 ft </w:t>
            </w:r>
          </w:p>
        </w:tc>
        <w:tc>
          <w:tcPr>
            <w:tcW w:w="1329" w:type="dxa"/>
            <w:tcBorders/>
            <w:vAlign w:val="center"/>
          </w:tcPr>
          <w:p>
            <w:pPr>
              <w:pStyle w:val="TableContents"/>
              <w:bidi w:val="0"/>
              <w:spacing w:before="0" w:after="283"/>
              <w:jc w:val="left"/>
              <w:rPr/>
            </w:pPr>
            <w:r>
              <w:rPr/>
              <w:t xml:space="preserve">1573 m 5,161 ft </w:t>
            </w:r>
          </w:p>
        </w:tc>
        <w:tc>
          <w:tcPr>
            <w:tcW w:w="1233" w:type="dxa"/>
            <w:tcBorders/>
            <w:vAlign w:val="center"/>
          </w:tcPr>
          <w:p>
            <w:pPr>
              <w:pStyle w:val="TableContents"/>
              <w:bidi w:val="0"/>
              <w:spacing w:before="0" w:after="283"/>
              <w:jc w:val="left"/>
              <w:rPr/>
            </w:pPr>
            <w:r>
              <w:rPr/>
              <w:t xml:space="preserve">35,5 km 22 mi </w:t>
            </w:r>
          </w:p>
        </w:tc>
        <w:tc>
          <w:tcPr>
            <w:tcW w:w="1644" w:type="dxa"/>
            <w:tcBorders/>
            <w:vAlign w:val="center"/>
          </w:tcPr>
          <w:p>
            <w:pPr>
              <w:pStyle w:val="TableContents"/>
              <w:bidi w:val="0"/>
              <w:spacing w:before="0" w:after="283"/>
              <w:jc w:val="left"/>
              <w:rPr/>
            </w:pPr>
            <w:r>
              <w:rPr/>
              <w:t xml:space="preserve">53 ° 04 ′ 16'' N 121 ° 00 ′ 32'' W </w:t>
            </w:r>
            <w:r>
              <w:rPr/>
              <w:t xml:space="preserve">/ </w:t>
            </w:r>
            <w:r>
              <w:rPr/>
              <w:t xml:space="preserve">53.0711 ° N 121.0089 ° W </w:t>
            </w:r>
            <w:r>
              <w:rPr/>
              <w:t xml:space="preserve">/ 53.0711;-121.0089 </w:t>
            </w:r>
            <w:r>
              <w:rPr/>
              <w:t xml:space="preserve">(</w:t>
            </w:r>
            <w:r>
              <w:rPr/>
              <w:t xml:space="preserve">Kaza-vuori) </w:t>
            </w:r>
          </w:p>
        </w:tc>
      </w:tr>
      <w:tr>
        <w:trPr/>
        <w:tc>
          <w:tcPr>
            <w:tcW w:w="1083" w:type="dxa"/>
            <w:tcBorders/>
            <w:vAlign w:val="center"/>
          </w:tcPr>
          <w:p>
            <w:pPr>
              <w:pStyle w:val="TableContents"/>
              <w:bidi w:val="0"/>
              <w:spacing w:before="0" w:after="283"/>
              <w:jc w:val="left"/>
              <w:rPr/>
            </w:pPr>
            <w:r>
              <w:rPr/>
              <w:t xml:space="preserve">118 </w:t>
            </w:r>
          </w:p>
        </w:tc>
        <w:tc>
          <w:tcPr>
            <w:tcW w:w="1413" w:type="dxa"/>
            <w:tcBorders/>
            <w:vAlign w:val="center"/>
          </w:tcPr>
          <w:p>
            <w:pPr>
              <w:pStyle w:val="TableContents"/>
              <w:bidi w:val="0"/>
              <w:spacing w:before="0" w:after="283"/>
              <w:jc w:val="left"/>
              <w:rPr/>
            </w:pPr>
            <w:r>
              <w:rPr/>
              <w:t xml:space="preserve">Bower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Omineca-vuoret </w:t>
            </w:r>
          </w:p>
        </w:tc>
        <w:tc>
          <w:tcPr>
            <w:tcW w:w="1077" w:type="dxa"/>
            <w:tcBorders/>
            <w:vAlign w:val="center"/>
          </w:tcPr>
          <w:p>
            <w:pPr>
              <w:pStyle w:val="TableContents"/>
              <w:bidi w:val="0"/>
              <w:spacing w:before="0" w:after="283"/>
              <w:jc w:val="left"/>
              <w:rPr/>
            </w:pPr>
            <w:r>
              <w:rPr/>
              <w:t xml:space="preserve">2535 m 8,317 ft </w:t>
            </w:r>
          </w:p>
        </w:tc>
        <w:tc>
          <w:tcPr>
            <w:tcW w:w="1329" w:type="dxa"/>
            <w:tcBorders/>
            <w:vAlign w:val="center"/>
          </w:tcPr>
          <w:p>
            <w:pPr>
              <w:pStyle w:val="TableContents"/>
              <w:bidi w:val="0"/>
              <w:spacing w:before="0" w:after="283"/>
              <w:jc w:val="left"/>
              <w:rPr/>
            </w:pPr>
            <w:r>
              <w:rPr/>
              <w:t xml:space="preserve">1270 m 4,167 ft </w:t>
            </w:r>
          </w:p>
        </w:tc>
        <w:tc>
          <w:tcPr>
            <w:tcW w:w="1233" w:type="dxa"/>
            <w:tcBorders/>
            <w:vAlign w:val="center"/>
          </w:tcPr>
          <w:p>
            <w:pPr>
              <w:pStyle w:val="TableContents"/>
              <w:bidi w:val="0"/>
              <w:spacing w:before="0" w:after="283"/>
              <w:jc w:val="left"/>
              <w:rPr/>
            </w:pPr>
            <w:r>
              <w:rPr/>
              <w:t xml:space="preserve">26.1 km 16.21 mi </w:t>
            </w:r>
          </w:p>
        </w:tc>
        <w:tc>
          <w:tcPr>
            <w:tcW w:w="1644" w:type="dxa"/>
            <w:tcBorders/>
            <w:vAlign w:val="center"/>
          </w:tcPr>
          <w:p>
            <w:pPr>
              <w:pStyle w:val="TableContents"/>
              <w:bidi w:val="0"/>
              <w:spacing w:before="0" w:after="283"/>
              <w:jc w:val="left"/>
              <w:rPr/>
            </w:pPr>
            <w:r>
              <w:rPr/>
              <w:t xml:space="preserve">57 ° 14 ′ 58''' N 126 ° 23 ′ 38'' W </w:t>
            </w:r>
            <w:r>
              <w:rPr/>
              <w:t xml:space="preserve">/ </w:t>
            </w:r>
            <w:r>
              <w:rPr/>
              <w:t xml:space="preserve">57.2495 ° N 126.3939 ° W </w:t>
            </w:r>
            <w:r>
              <w:rPr/>
              <w:t xml:space="preserve">/ 57.2495;-126.3939 </w:t>
            </w:r>
            <w:r>
              <w:rPr/>
              <w:t xml:space="preserve">(</w:t>
            </w:r>
            <w:r>
              <w:rPr/>
              <w:t xml:space="preserve">Bower Peak) (Bower Peak) </w:t>
            </w:r>
          </w:p>
        </w:tc>
      </w:tr>
      <w:tr>
        <w:trPr/>
        <w:tc>
          <w:tcPr>
            <w:tcW w:w="1083" w:type="dxa"/>
            <w:tcBorders/>
            <w:vAlign w:val="center"/>
          </w:tcPr>
          <w:p>
            <w:pPr>
              <w:pStyle w:val="TableContents"/>
              <w:bidi w:val="0"/>
              <w:spacing w:before="0" w:after="283"/>
              <w:jc w:val="left"/>
              <w:rPr/>
            </w:pPr>
            <w:r>
              <w:rPr/>
              <w:t xml:space="preserve">119 </w:t>
            </w:r>
          </w:p>
        </w:tc>
        <w:tc>
          <w:tcPr>
            <w:tcW w:w="1413" w:type="dxa"/>
            <w:tcBorders/>
            <w:vAlign w:val="center"/>
          </w:tcPr>
          <w:p>
            <w:pPr>
              <w:pStyle w:val="TableContents"/>
              <w:bidi w:val="0"/>
              <w:spacing w:before="0" w:after="283"/>
              <w:jc w:val="left"/>
              <w:rPr/>
            </w:pPr>
            <w:r>
              <w:rPr/>
              <w:t xml:space="preserve">Gataga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Muskwa Ranges </w:t>
            </w:r>
          </w:p>
        </w:tc>
        <w:tc>
          <w:tcPr>
            <w:tcW w:w="1077" w:type="dxa"/>
            <w:tcBorders/>
            <w:vAlign w:val="center"/>
          </w:tcPr>
          <w:p>
            <w:pPr>
              <w:pStyle w:val="TableContents"/>
              <w:bidi w:val="0"/>
              <w:spacing w:before="0" w:after="283"/>
              <w:jc w:val="left"/>
              <w:rPr/>
            </w:pPr>
            <w:r>
              <w:rPr/>
              <w:t xml:space="preserve">2533 m 8,310 ft </w:t>
            </w:r>
          </w:p>
        </w:tc>
        <w:tc>
          <w:tcPr>
            <w:tcW w:w="1329" w:type="dxa"/>
            <w:tcBorders/>
            <w:vAlign w:val="center"/>
          </w:tcPr>
          <w:p>
            <w:pPr>
              <w:pStyle w:val="TableContents"/>
              <w:bidi w:val="0"/>
              <w:spacing w:before="0" w:after="283"/>
              <w:jc w:val="left"/>
              <w:rPr/>
            </w:pPr>
            <w:r>
              <w:rPr/>
              <w:t xml:space="preserve">1515 m 4,970 ft </w:t>
            </w:r>
          </w:p>
        </w:tc>
        <w:tc>
          <w:tcPr>
            <w:tcW w:w="1233" w:type="dxa"/>
            <w:tcBorders/>
            <w:vAlign w:val="center"/>
          </w:tcPr>
          <w:p>
            <w:pPr>
              <w:pStyle w:val="TableContents"/>
              <w:bidi w:val="0"/>
              <w:spacing w:before="0" w:after="283"/>
              <w:jc w:val="left"/>
              <w:rPr/>
            </w:pPr>
            <w:r>
              <w:rPr/>
              <w:t xml:space="preserve">35.3 km 21.9 mi </w:t>
            </w:r>
          </w:p>
        </w:tc>
        <w:tc>
          <w:tcPr>
            <w:tcW w:w="1644" w:type="dxa"/>
            <w:tcBorders/>
            <w:vAlign w:val="center"/>
          </w:tcPr>
          <w:p>
            <w:pPr>
              <w:pStyle w:val="TableContents"/>
              <w:bidi w:val="0"/>
              <w:spacing w:before="0" w:after="283"/>
              <w:jc w:val="left"/>
              <w:rPr/>
            </w:pPr>
            <w:r>
              <w:rPr/>
              <w:t xml:space="preserve">58 ° 04 ′ 11''' N 125 ° 42 ′ 04''' W </w:t>
            </w:r>
            <w:r>
              <w:rPr/>
              <w:t xml:space="preserve">/ </w:t>
            </w:r>
            <w:r>
              <w:rPr/>
              <w:t xml:space="preserve">58.0697 ° N 125.7010 ° W </w:t>
            </w:r>
            <w:r>
              <w:rPr/>
              <w:t xml:space="preserve">/ 58.0697;-125.7010 </w:t>
            </w:r>
            <w:r>
              <w:rPr/>
              <w:t xml:space="preserve">(</w:t>
            </w:r>
            <w:r>
              <w:rPr/>
              <w:t xml:space="preserve">Gatagan huippu) </w:t>
            </w:r>
          </w:p>
        </w:tc>
      </w:tr>
      <w:tr>
        <w:trPr/>
        <w:tc>
          <w:tcPr>
            <w:tcW w:w="1083" w:type="dxa"/>
            <w:tcBorders/>
            <w:vAlign w:val="center"/>
          </w:tcPr>
          <w:p>
            <w:pPr>
              <w:pStyle w:val="TableContents"/>
              <w:bidi w:val="0"/>
              <w:spacing w:before="0" w:after="283"/>
              <w:jc w:val="left"/>
              <w:rPr/>
            </w:pPr>
            <w:r>
              <w:rPr/>
              <w:t xml:space="preserve">120 </w:t>
            </w:r>
          </w:p>
        </w:tc>
        <w:tc>
          <w:tcPr>
            <w:tcW w:w="1413" w:type="dxa"/>
            <w:tcBorders/>
            <w:vAlign w:val="center"/>
          </w:tcPr>
          <w:p>
            <w:pPr>
              <w:pStyle w:val="TableContents"/>
              <w:bidi w:val="0"/>
              <w:spacing w:before="0" w:after="283"/>
              <w:jc w:val="left"/>
              <w:rPr/>
            </w:pPr>
            <w:r>
              <w:rPr/>
              <w:t xml:space="preserve">Whiting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2524 m 8281 ft </w:t>
            </w:r>
          </w:p>
        </w:tc>
        <w:tc>
          <w:tcPr>
            <w:tcW w:w="1329" w:type="dxa"/>
            <w:tcBorders/>
            <w:vAlign w:val="center"/>
          </w:tcPr>
          <w:p>
            <w:pPr>
              <w:pStyle w:val="TableContents"/>
              <w:bidi w:val="0"/>
              <w:spacing w:before="0" w:after="283"/>
              <w:jc w:val="left"/>
              <w:rPr/>
            </w:pPr>
            <w:r>
              <w:rPr/>
              <w:t xml:space="preserve">1669 m 5,476 ft </w:t>
            </w:r>
          </w:p>
        </w:tc>
        <w:tc>
          <w:tcPr>
            <w:tcW w:w="1233" w:type="dxa"/>
            <w:tcBorders/>
            <w:vAlign w:val="center"/>
          </w:tcPr>
          <w:p>
            <w:pPr>
              <w:pStyle w:val="TableContents"/>
              <w:bidi w:val="0"/>
              <w:spacing w:before="0" w:after="283"/>
              <w:jc w:val="left"/>
              <w:rPr/>
            </w:pPr>
            <w:r>
              <w:rPr/>
              <w:t xml:space="preserve">53.9 km 33.5 mi </w:t>
            </w:r>
          </w:p>
        </w:tc>
        <w:tc>
          <w:tcPr>
            <w:tcW w:w="1644" w:type="dxa"/>
            <w:tcBorders/>
            <w:vAlign w:val="center"/>
          </w:tcPr>
          <w:p>
            <w:pPr>
              <w:pStyle w:val="TableContents"/>
              <w:bidi w:val="0"/>
              <w:spacing w:before="0" w:after="283"/>
              <w:jc w:val="left"/>
              <w:rPr/>
            </w:pPr>
            <w:r>
              <w:rPr/>
              <w:t xml:space="preserve">58 ° 08 ′ 20'' N 132 ° 56 ′ 05'' W </w:t>
            </w:r>
            <w:r>
              <w:rPr/>
              <w:t xml:space="preserve">/ </w:t>
            </w:r>
            <w:r>
              <w:rPr/>
              <w:t xml:space="preserve">58.1389 ° N 132.9346 ° W </w:t>
            </w:r>
            <w:r>
              <w:rPr/>
              <w:t xml:space="preserve">/ 58.1389;-132.9346 </w:t>
            </w:r>
            <w:r>
              <w:rPr/>
              <w:t xml:space="preserve">(</w:t>
            </w:r>
            <w:r>
              <w:rPr/>
              <w:t xml:space="preserve">Whiting Peak) (Whiting Peak) </w:t>
            </w:r>
          </w:p>
        </w:tc>
      </w:tr>
      <w:tr>
        <w:trPr/>
        <w:tc>
          <w:tcPr>
            <w:tcW w:w="1083" w:type="dxa"/>
            <w:tcBorders/>
            <w:vAlign w:val="center"/>
          </w:tcPr>
          <w:p>
            <w:pPr>
              <w:pStyle w:val="TableContents"/>
              <w:bidi w:val="0"/>
              <w:spacing w:before="0" w:after="283"/>
              <w:jc w:val="left"/>
              <w:rPr/>
            </w:pPr>
            <w:r>
              <w:rPr/>
              <w:t xml:space="preserve">121 </w:t>
            </w:r>
          </w:p>
        </w:tc>
        <w:tc>
          <w:tcPr>
            <w:tcW w:w="1413" w:type="dxa"/>
            <w:tcBorders/>
            <w:vAlign w:val="center"/>
          </w:tcPr>
          <w:p>
            <w:pPr>
              <w:pStyle w:val="TableContents"/>
              <w:bidi w:val="0"/>
              <w:spacing w:before="0" w:after="283"/>
              <w:jc w:val="left"/>
              <w:rPr/>
            </w:pPr>
            <w:r>
              <w:rPr/>
              <w:t xml:space="preserve">Pass Mountain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Mackenzie Mountains </w:t>
            </w:r>
          </w:p>
        </w:tc>
        <w:tc>
          <w:tcPr>
            <w:tcW w:w="1077" w:type="dxa"/>
            <w:tcBorders/>
            <w:vAlign w:val="center"/>
          </w:tcPr>
          <w:p>
            <w:pPr>
              <w:pStyle w:val="TableContents"/>
              <w:bidi w:val="0"/>
              <w:spacing w:before="0" w:after="283"/>
              <w:jc w:val="left"/>
              <w:rPr/>
            </w:pPr>
            <w:r>
              <w:rPr/>
              <w:t xml:space="preserve">2515 m 8,250 ft </w:t>
            </w:r>
          </w:p>
        </w:tc>
        <w:tc>
          <w:tcPr>
            <w:tcW w:w="1329" w:type="dxa"/>
            <w:tcBorders/>
            <w:vAlign w:val="center"/>
          </w:tcPr>
          <w:p>
            <w:pPr>
              <w:pStyle w:val="TableContents"/>
              <w:bidi w:val="0"/>
              <w:spacing w:before="0" w:after="283"/>
              <w:jc w:val="left"/>
              <w:rPr/>
            </w:pPr>
            <w:r>
              <w:rPr/>
              <w:t xml:space="preserve">1524 m 5,000 ft </w:t>
            </w:r>
          </w:p>
        </w:tc>
        <w:tc>
          <w:tcPr>
            <w:tcW w:w="1233" w:type="dxa"/>
            <w:tcBorders/>
            <w:vAlign w:val="center"/>
          </w:tcPr>
          <w:p>
            <w:pPr>
              <w:pStyle w:val="TableContents"/>
              <w:bidi w:val="0"/>
              <w:spacing w:before="0" w:after="283"/>
              <w:jc w:val="left"/>
              <w:rPr/>
            </w:pPr>
            <w:r>
              <w:rPr/>
              <w:t xml:space="preserve">46.9 km 29.1 mi </w:t>
            </w:r>
          </w:p>
        </w:tc>
        <w:tc>
          <w:tcPr>
            <w:tcW w:w="1644" w:type="dxa"/>
            <w:tcBorders/>
            <w:vAlign w:val="center"/>
          </w:tcPr>
          <w:p>
            <w:pPr>
              <w:pStyle w:val="TableContents"/>
              <w:bidi w:val="0"/>
              <w:spacing w:before="0" w:after="283"/>
              <w:jc w:val="left"/>
              <w:rPr/>
            </w:pPr>
            <w:r>
              <w:rPr/>
              <w:t xml:space="preserve">64 ° 30 ′ 50''' N 133 ° 37 ′ 31''' W </w:t>
            </w:r>
            <w:r>
              <w:rPr/>
              <w:t xml:space="preserve">/ </w:t>
            </w:r>
            <w:r>
              <w:rPr/>
              <w:t xml:space="preserve">64.5140 ° N 133.6254 ° W </w:t>
            </w:r>
            <w:r>
              <w:rPr/>
              <w:t xml:space="preserve">/ 64.5140;-133.6254 </w:t>
            </w:r>
            <w:r>
              <w:rPr/>
              <w:t xml:space="preserve">(</w:t>
            </w:r>
            <w:r>
              <w:rPr/>
              <w:t xml:space="preserve">Pass Mountain) (Pass Mountain) </w:t>
            </w:r>
          </w:p>
        </w:tc>
      </w:tr>
      <w:tr>
        <w:trPr/>
        <w:tc>
          <w:tcPr>
            <w:tcW w:w="1083" w:type="dxa"/>
            <w:tcBorders/>
            <w:vAlign w:val="center"/>
          </w:tcPr>
          <w:p>
            <w:pPr>
              <w:pStyle w:val="TableContents"/>
              <w:bidi w:val="0"/>
              <w:spacing w:before="0" w:after="283"/>
              <w:jc w:val="left"/>
              <w:rPr/>
            </w:pPr>
            <w:r>
              <w:rPr/>
              <w:t xml:space="preserve">122 </w:t>
            </w:r>
          </w:p>
        </w:tc>
        <w:tc>
          <w:tcPr>
            <w:tcW w:w="1413" w:type="dxa"/>
            <w:tcBorders/>
            <w:vAlign w:val="center"/>
          </w:tcPr>
          <w:p>
            <w:pPr>
              <w:pStyle w:val="TableContents"/>
              <w:bidi w:val="0"/>
              <w:spacing w:before="0" w:after="283"/>
              <w:jc w:val="left"/>
              <w:rPr/>
            </w:pPr>
            <w:r>
              <w:rPr/>
              <w:t xml:space="preserve">Sentinel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Kanadan kalliot </w:t>
            </w:r>
          </w:p>
        </w:tc>
        <w:tc>
          <w:tcPr>
            <w:tcW w:w="1077" w:type="dxa"/>
            <w:tcBorders/>
            <w:vAlign w:val="center"/>
          </w:tcPr>
          <w:p>
            <w:pPr>
              <w:pStyle w:val="TableContents"/>
              <w:bidi w:val="0"/>
              <w:spacing w:before="0" w:after="283"/>
              <w:jc w:val="left"/>
              <w:rPr/>
            </w:pPr>
            <w:r>
              <w:rPr/>
              <w:t xml:space="preserve">2513 m 8,245 ft </w:t>
            </w:r>
          </w:p>
        </w:tc>
        <w:tc>
          <w:tcPr>
            <w:tcW w:w="1329" w:type="dxa"/>
            <w:tcBorders/>
            <w:vAlign w:val="center"/>
          </w:tcPr>
          <w:p>
            <w:pPr>
              <w:pStyle w:val="TableContents"/>
              <w:bidi w:val="0"/>
              <w:spacing w:before="0" w:after="283"/>
              <w:jc w:val="left"/>
              <w:rPr/>
            </w:pPr>
            <w:r>
              <w:rPr/>
              <w:t xml:space="preserve">1452 m 4,764 ft </w:t>
            </w:r>
          </w:p>
        </w:tc>
        <w:tc>
          <w:tcPr>
            <w:tcW w:w="1233" w:type="dxa"/>
            <w:tcBorders/>
            <w:vAlign w:val="center"/>
          </w:tcPr>
          <w:p>
            <w:pPr>
              <w:pStyle w:val="TableContents"/>
              <w:bidi w:val="0"/>
              <w:spacing w:before="0" w:after="283"/>
              <w:jc w:val="left"/>
              <w:rPr/>
            </w:pPr>
            <w:r>
              <w:rPr/>
              <w:t xml:space="preserve">86.6 km 53.8 mi </w:t>
            </w:r>
          </w:p>
        </w:tc>
        <w:tc>
          <w:tcPr>
            <w:tcW w:w="1644" w:type="dxa"/>
            <w:tcBorders/>
            <w:vAlign w:val="center"/>
          </w:tcPr>
          <w:p>
            <w:pPr>
              <w:pStyle w:val="TableContents"/>
              <w:bidi w:val="0"/>
              <w:spacing w:before="0" w:after="283"/>
              <w:jc w:val="left"/>
              <w:rPr/>
            </w:pPr>
            <w:r>
              <w:rPr/>
              <w:t xml:space="preserve">54 ° 54 ′ 29''' N 121 ° 57 ′ 40'' W </w:t>
            </w:r>
            <w:r>
              <w:rPr/>
              <w:t xml:space="preserve">/ </w:t>
            </w:r>
            <w:r>
              <w:rPr/>
              <w:t xml:space="preserve">54.9080 ° N 121.9610 ° W </w:t>
            </w:r>
            <w:r>
              <w:rPr/>
              <w:t xml:space="preserve">/ 54.9080;-121.9610 </w:t>
            </w:r>
            <w:r>
              <w:rPr/>
              <w:t xml:space="preserve">(</w:t>
            </w:r>
            <w:r>
              <w:rPr/>
              <w:t xml:space="preserve">Sentinel Peak) (Sentinel Peak) </w:t>
            </w:r>
          </w:p>
        </w:tc>
      </w:tr>
      <w:tr>
        <w:trPr/>
        <w:tc>
          <w:tcPr>
            <w:tcW w:w="1083" w:type="dxa"/>
            <w:tcBorders/>
            <w:vAlign w:val="center"/>
          </w:tcPr>
          <w:p>
            <w:pPr>
              <w:pStyle w:val="TableContents"/>
              <w:bidi w:val="0"/>
              <w:spacing w:before="0" w:after="283"/>
              <w:jc w:val="left"/>
              <w:rPr/>
            </w:pPr>
            <w:r>
              <w:rPr/>
              <w:t xml:space="preserve">123 </w:t>
            </w:r>
          </w:p>
        </w:tc>
        <w:tc>
          <w:tcPr>
            <w:tcW w:w="1413" w:type="dxa"/>
            <w:tcBorders/>
            <w:vAlign w:val="center"/>
          </w:tcPr>
          <w:p>
            <w:pPr>
              <w:pStyle w:val="TableContents"/>
              <w:bidi w:val="0"/>
              <w:spacing w:before="0" w:after="283"/>
              <w:jc w:val="left"/>
              <w:rPr/>
            </w:pPr>
            <w:r>
              <w:rPr/>
              <w:t xml:space="preserve">Mount Martha Musta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2512 m 8241 ft </w:t>
            </w:r>
          </w:p>
        </w:tc>
        <w:tc>
          <w:tcPr>
            <w:tcW w:w="1329" w:type="dxa"/>
            <w:tcBorders/>
            <w:vAlign w:val="center"/>
          </w:tcPr>
          <w:p>
            <w:pPr>
              <w:pStyle w:val="TableContents"/>
              <w:bidi w:val="0"/>
              <w:spacing w:before="0" w:after="283"/>
              <w:jc w:val="left"/>
              <w:rPr/>
            </w:pPr>
            <w:r>
              <w:rPr/>
              <w:t xml:space="preserve">1797 m 5,896 ft </w:t>
            </w:r>
          </w:p>
        </w:tc>
        <w:tc>
          <w:tcPr>
            <w:tcW w:w="1233" w:type="dxa"/>
            <w:tcBorders/>
            <w:vAlign w:val="center"/>
          </w:tcPr>
          <w:p>
            <w:pPr>
              <w:pStyle w:val="TableContents"/>
              <w:bidi w:val="0"/>
              <w:spacing w:before="0" w:after="283"/>
              <w:jc w:val="left"/>
              <w:rPr/>
            </w:pPr>
            <w:r>
              <w:rPr/>
              <w:t xml:space="preserve">18.59 km 11.55 mi </w:t>
            </w:r>
          </w:p>
        </w:tc>
        <w:tc>
          <w:tcPr>
            <w:tcW w:w="1644" w:type="dxa"/>
            <w:tcBorders/>
            <w:vAlign w:val="center"/>
          </w:tcPr>
          <w:p>
            <w:pPr>
              <w:pStyle w:val="TableContents"/>
              <w:bidi w:val="0"/>
              <w:spacing w:before="0" w:after="283"/>
              <w:jc w:val="left"/>
              <w:rPr/>
            </w:pPr>
            <w:r>
              <w:rPr/>
              <w:t xml:space="preserve">60 ° 40 ′ 18'' N 137 ° 37 ′ 21'' W </w:t>
            </w:r>
            <w:r>
              <w:rPr/>
              <w:t xml:space="preserve">/ </w:t>
            </w:r>
            <w:r>
              <w:rPr/>
              <w:t xml:space="preserve">60.6716 ° N 137.6224 ° W </w:t>
            </w:r>
            <w:r>
              <w:rPr/>
              <w:t xml:space="preserve">/ 60.6716;-137.6224 </w:t>
            </w:r>
            <w:r>
              <w:rPr/>
              <w:t xml:space="preserve">(</w:t>
            </w:r>
            <w:r>
              <w:rPr/>
              <w:t xml:space="preserve">Mount Martha Black) (Martha Black -vuori) </w:t>
            </w:r>
          </w:p>
        </w:tc>
      </w:tr>
      <w:tr>
        <w:trPr/>
        <w:tc>
          <w:tcPr>
            <w:tcW w:w="1083" w:type="dxa"/>
            <w:tcBorders/>
            <w:vAlign w:val="center"/>
          </w:tcPr>
          <w:p>
            <w:pPr>
              <w:pStyle w:val="TableContents"/>
              <w:bidi w:val="0"/>
              <w:spacing w:before="0" w:after="283"/>
              <w:jc w:val="left"/>
              <w:rPr/>
            </w:pPr>
            <w:r>
              <w:rPr/>
              <w:t xml:space="preserve">124 </w:t>
            </w:r>
          </w:p>
        </w:tc>
        <w:tc>
          <w:tcPr>
            <w:tcW w:w="1413" w:type="dxa"/>
            <w:tcBorders/>
            <w:vAlign w:val="center"/>
          </w:tcPr>
          <w:p>
            <w:pPr>
              <w:pStyle w:val="TableContents"/>
              <w:bidi w:val="0"/>
              <w:spacing w:before="0" w:after="283"/>
              <w:jc w:val="left"/>
              <w:rPr/>
            </w:pPr>
            <w:r>
              <w:rPr/>
              <w:t xml:space="preserve">Brian Boru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2507 m 8,225 ft </w:t>
            </w:r>
          </w:p>
        </w:tc>
        <w:tc>
          <w:tcPr>
            <w:tcW w:w="1329" w:type="dxa"/>
            <w:tcBorders/>
            <w:vAlign w:val="center"/>
          </w:tcPr>
          <w:p>
            <w:pPr>
              <w:pStyle w:val="TableContents"/>
              <w:bidi w:val="0"/>
              <w:spacing w:before="0" w:after="283"/>
              <w:jc w:val="left"/>
              <w:rPr/>
            </w:pPr>
            <w:r>
              <w:rPr/>
              <w:t xml:space="preserve">1832 m 6,010 ft </w:t>
            </w:r>
          </w:p>
        </w:tc>
        <w:tc>
          <w:tcPr>
            <w:tcW w:w="1233" w:type="dxa"/>
            <w:tcBorders/>
            <w:vAlign w:val="center"/>
          </w:tcPr>
          <w:p>
            <w:pPr>
              <w:pStyle w:val="TableContents"/>
              <w:bidi w:val="0"/>
              <w:spacing w:before="0" w:after="283"/>
              <w:jc w:val="left"/>
              <w:rPr/>
            </w:pPr>
            <w:r>
              <w:rPr/>
              <w:t xml:space="preserve">32.8 km 20.4 mi </w:t>
            </w:r>
          </w:p>
        </w:tc>
        <w:tc>
          <w:tcPr>
            <w:tcW w:w="1644" w:type="dxa"/>
            <w:tcBorders/>
            <w:vAlign w:val="center"/>
          </w:tcPr>
          <w:p>
            <w:pPr>
              <w:pStyle w:val="TableContents"/>
              <w:bidi w:val="0"/>
              <w:spacing w:before="0" w:after="283"/>
              <w:jc w:val="left"/>
              <w:rPr/>
            </w:pPr>
            <w:r>
              <w:rPr/>
              <w:t xml:space="preserve">55 ° 04 ′ 26''' N 127 ° 34 ′ 27''' W </w:t>
            </w:r>
            <w:r>
              <w:rPr/>
              <w:t xml:space="preserve">/ </w:t>
            </w:r>
            <w:r>
              <w:rPr/>
              <w:t xml:space="preserve">55.0739 ° N 127.5742 ° W </w:t>
            </w:r>
            <w:r>
              <w:rPr/>
              <w:t xml:space="preserve">/ 55.0739;-127.5742 </w:t>
            </w:r>
            <w:r>
              <w:rPr/>
              <w:t xml:space="preserve">(</w:t>
            </w:r>
            <w:r>
              <w:rPr/>
              <w:t xml:space="preserve">Brian Boru Peak) </w:t>
            </w:r>
          </w:p>
        </w:tc>
      </w:tr>
      <w:tr>
        <w:trPr/>
        <w:tc>
          <w:tcPr>
            <w:tcW w:w="1083" w:type="dxa"/>
            <w:tcBorders/>
            <w:vAlign w:val="center"/>
          </w:tcPr>
          <w:p>
            <w:pPr>
              <w:pStyle w:val="TableContents"/>
              <w:bidi w:val="0"/>
              <w:spacing w:before="0" w:after="283"/>
              <w:jc w:val="left"/>
              <w:rPr/>
            </w:pPr>
            <w:r>
              <w:rPr/>
              <w:t xml:space="preserve">125 </w:t>
            </w:r>
          </w:p>
        </w:tc>
        <w:tc>
          <w:tcPr>
            <w:tcW w:w="1413" w:type="dxa"/>
            <w:tcBorders/>
            <w:vAlign w:val="center"/>
          </w:tcPr>
          <w:p>
            <w:pPr>
              <w:pStyle w:val="TableContents"/>
              <w:bidi w:val="0"/>
              <w:spacing w:before="0" w:after="283"/>
              <w:jc w:val="left"/>
              <w:rPr/>
            </w:pPr>
            <w:r>
              <w:rPr/>
              <w:t xml:space="preserve">Birkenhead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2506 m 8,222 ft </w:t>
            </w:r>
          </w:p>
        </w:tc>
        <w:tc>
          <w:tcPr>
            <w:tcW w:w="1329" w:type="dxa"/>
            <w:tcBorders/>
            <w:vAlign w:val="center"/>
          </w:tcPr>
          <w:p>
            <w:pPr>
              <w:pStyle w:val="TableContents"/>
              <w:bidi w:val="0"/>
              <w:spacing w:before="0" w:after="283"/>
              <w:jc w:val="left"/>
              <w:rPr/>
            </w:pPr>
            <w:r>
              <w:rPr/>
              <w:t xml:space="preserve">1781 m 5,843 ft </w:t>
            </w:r>
          </w:p>
        </w:tc>
        <w:tc>
          <w:tcPr>
            <w:tcW w:w="1233" w:type="dxa"/>
            <w:tcBorders/>
            <w:vAlign w:val="center"/>
          </w:tcPr>
          <w:p>
            <w:pPr>
              <w:pStyle w:val="TableContents"/>
              <w:bidi w:val="0"/>
              <w:spacing w:before="0" w:after="283"/>
              <w:jc w:val="left"/>
              <w:rPr/>
            </w:pPr>
            <w:r>
              <w:rPr/>
              <w:t xml:space="preserve">10.14 km 6.3 mi </w:t>
            </w:r>
          </w:p>
        </w:tc>
        <w:tc>
          <w:tcPr>
            <w:tcW w:w="1644" w:type="dxa"/>
            <w:tcBorders/>
            <w:vAlign w:val="center"/>
          </w:tcPr>
          <w:p>
            <w:pPr>
              <w:pStyle w:val="TableContents"/>
              <w:bidi w:val="0"/>
              <w:spacing w:before="0" w:after="283"/>
              <w:jc w:val="left"/>
              <w:rPr/>
            </w:pPr>
            <w:r>
              <w:rPr/>
              <w:t xml:space="preserve">50 ° 30 ′ 40''' N 122 ° 37 ′ 16'' W </w:t>
            </w:r>
            <w:r>
              <w:rPr/>
              <w:t xml:space="preserve">/ </w:t>
            </w:r>
            <w:r>
              <w:rPr/>
              <w:t xml:space="preserve">50.5112 ° N 122.6210 ° W </w:t>
            </w:r>
            <w:r>
              <w:rPr/>
              <w:t xml:space="preserve">/ 50.5112;-122.6210 </w:t>
            </w:r>
            <w:r>
              <w:rPr/>
              <w:t xml:space="preserve">(</w:t>
            </w:r>
            <w:r>
              <w:rPr/>
              <w:t xml:space="preserve">Birkenhead Peak) </w:t>
            </w:r>
          </w:p>
        </w:tc>
      </w:tr>
      <w:tr>
        <w:trPr/>
        <w:tc>
          <w:tcPr>
            <w:tcW w:w="1083" w:type="dxa"/>
            <w:tcBorders/>
            <w:vAlign w:val="center"/>
          </w:tcPr>
          <w:p>
            <w:pPr>
              <w:pStyle w:val="TableContents"/>
              <w:bidi w:val="0"/>
              <w:spacing w:before="0" w:after="283"/>
              <w:jc w:val="left"/>
              <w:rPr/>
            </w:pPr>
            <w:r>
              <w:rPr/>
              <w:t xml:space="preserve">126 </w:t>
            </w:r>
          </w:p>
        </w:tc>
        <w:tc>
          <w:tcPr>
            <w:tcW w:w="1413" w:type="dxa"/>
            <w:tcBorders/>
            <w:vAlign w:val="center"/>
          </w:tcPr>
          <w:p>
            <w:pPr>
              <w:pStyle w:val="TableContents"/>
              <w:bidi w:val="0"/>
              <w:spacing w:before="0" w:after="283"/>
              <w:jc w:val="left"/>
              <w:rPr/>
            </w:pPr>
            <w:r>
              <w:rPr/>
              <w:t xml:space="preserve">Lehua-vuori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2469 m 8,100 ft </w:t>
            </w:r>
          </w:p>
        </w:tc>
        <w:tc>
          <w:tcPr>
            <w:tcW w:w="1329" w:type="dxa"/>
            <w:tcBorders/>
            <w:vAlign w:val="center"/>
          </w:tcPr>
          <w:p>
            <w:pPr>
              <w:pStyle w:val="TableContents"/>
              <w:bidi w:val="0"/>
              <w:spacing w:before="0" w:after="283"/>
              <w:jc w:val="left"/>
              <w:rPr/>
            </w:pPr>
            <w:r>
              <w:rPr/>
              <w:t xml:space="preserve">1659 m 5,443 ft </w:t>
            </w:r>
          </w:p>
        </w:tc>
        <w:tc>
          <w:tcPr>
            <w:tcW w:w="1233" w:type="dxa"/>
            <w:tcBorders/>
            <w:vAlign w:val="center"/>
          </w:tcPr>
          <w:p>
            <w:pPr>
              <w:pStyle w:val="TableContents"/>
              <w:bidi w:val="0"/>
              <w:spacing w:before="0" w:after="283"/>
              <w:jc w:val="left"/>
              <w:rPr/>
            </w:pPr>
            <w:r>
              <w:rPr/>
              <w:t xml:space="preserve">40 km 24.9 mi </w:t>
            </w:r>
          </w:p>
        </w:tc>
        <w:tc>
          <w:tcPr>
            <w:tcW w:w="1644" w:type="dxa"/>
            <w:tcBorders/>
            <w:vAlign w:val="center"/>
          </w:tcPr>
          <w:p>
            <w:pPr>
              <w:pStyle w:val="TableContents"/>
              <w:bidi w:val="0"/>
              <w:spacing w:before="0" w:after="283"/>
              <w:jc w:val="left"/>
              <w:rPr/>
            </w:pPr>
            <w:r>
              <w:rPr/>
              <w:t xml:space="preserve">56 ° 29 ′ 28''' N 130 ° 46 ′ 16'' W </w:t>
            </w:r>
            <w:r>
              <w:rPr/>
              <w:t xml:space="preserve">/ </w:t>
            </w:r>
            <w:r>
              <w:rPr/>
              <w:t xml:space="preserve">56.4910 ° N 130.7710 ° W </w:t>
            </w:r>
            <w:r>
              <w:rPr/>
              <w:t xml:space="preserve">/ 56.4910;-130.7710 </w:t>
            </w:r>
            <w:r>
              <w:rPr/>
              <w:t xml:space="preserve">(</w:t>
            </w:r>
            <w:r>
              <w:rPr/>
              <w:t xml:space="preserve">Lehua-vuori) </w:t>
            </w:r>
          </w:p>
        </w:tc>
      </w:tr>
      <w:tr>
        <w:trPr/>
        <w:tc>
          <w:tcPr>
            <w:tcW w:w="1083" w:type="dxa"/>
            <w:tcBorders/>
            <w:vAlign w:val="center"/>
          </w:tcPr>
          <w:p>
            <w:pPr>
              <w:pStyle w:val="TableContents"/>
              <w:bidi w:val="0"/>
              <w:spacing w:before="0" w:after="283"/>
              <w:jc w:val="left"/>
              <w:rPr/>
            </w:pPr>
            <w:r>
              <w:rPr/>
              <w:t xml:space="preserve">Delta Peak </w:t>
            </w:r>
          </w:p>
        </w:tc>
        <w:tc>
          <w:tcPr>
            <w:tcW w:w="1413" w:type="dxa"/>
            <w:tcBorders/>
            <w:vAlign w:val="center"/>
          </w:tcPr>
          <w:p>
            <w:pPr>
              <w:pStyle w:val="TableContents"/>
              <w:bidi w:val="0"/>
              <w:spacing w:before="0" w:after="283"/>
              <w:jc w:val="left"/>
              <w:rPr/>
            </w:pPr>
            <w:r>
              <w:rPr/>
              <w:t xml:space="preserve">Brittiläinen Kolumbia </w:t>
            </w:r>
          </w:p>
        </w:tc>
        <w:tc>
          <w:tcPr>
            <w:tcW w:w="1134" w:type="dxa"/>
            <w:tcBorders/>
            <w:vAlign w:val="center"/>
          </w:tcPr>
          <w:p>
            <w:pPr>
              <w:pStyle w:val="TableContents"/>
              <w:bidi w:val="0"/>
              <w:spacing w:before="0" w:after="283"/>
              <w:jc w:val="left"/>
              <w:rPr/>
            </w:pPr>
            <w:r>
              <w:rPr/>
              <w:t xml:space="preserve">Omineca-vuoristo </w:t>
            </w:r>
          </w:p>
        </w:tc>
        <w:tc>
          <w:tcPr>
            <w:tcW w:w="1292" w:type="dxa"/>
            <w:tcBorders/>
            <w:vAlign w:val="center"/>
          </w:tcPr>
          <w:p>
            <w:pPr>
              <w:pStyle w:val="TableContents"/>
              <w:bidi w:val="0"/>
              <w:spacing w:before="0" w:after="283"/>
              <w:jc w:val="left"/>
              <w:rPr/>
            </w:pPr>
            <w:r>
              <w:rPr/>
              <w:t xml:space="preserve">2469 m 8,100 ft </w:t>
            </w:r>
          </w:p>
        </w:tc>
        <w:tc>
          <w:tcPr>
            <w:tcW w:w="1077" w:type="dxa"/>
            <w:tcBorders/>
            <w:vAlign w:val="center"/>
          </w:tcPr>
          <w:p>
            <w:pPr>
              <w:pStyle w:val="TableContents"/>
              <w:bidi w:val="0"/>
              <w:spacing w:before="0" w:after="283"/>
              <w:jc w:val="left"/>
              <w:rPr/>
            </w:pPr>
            <w:r>
              <w:rPr/>
              <w:t xml:space="preserve">1119 m 3,671 ft </w:t>
            </w:r>
          </w:p>
        </w:tc>
        <w:tc>
          <w:tcPr>
            <w:tcW w:w="1329" w:type="dxa"/>
            <w:tcBorders/>
            <w:vAlign w:val="center"/>
          </w:tcPr>
          <w:p>
            <w:pPr>
              <w:pStyle w:val="TableContents"/>
              <w:bidi w:val="0"/>
              <w:spacing w:before="0" w:after="283"/>
              <w:jc w:val="left"/>
              <w:rPr/>
            </w:pPr>
            <w:r>
              <w:rPr/>
              <w:t xml:space="preserve">4.58 km 2.85 mi </w:t>
            </w:r>
          </w:p>
        </w:tc>
        <w:tc>
          <w:tcPr>
            <w:tcW w:w="1233" w:type="dxa"/>
            <w:tcBorders/>
            <w:vAlign w:val="center"/>
          </w:tcPr>
          <w:p>
            <w:pPr>
              <w:pStyle w:val="TableContents"/>
              <w:bidi w:val="0"/>
              <w:spacing w:before="0" w:after="283"/>
              <w:jc w:val="left"/>
              <w:rPr/>
            </w:pPr>
            <w:r>
              <w:rPr/>
              <w:t xml:space="preserve">57 ° 17 ′ 17''' N 126 ° 25 ′ 11'' W </w:t>
            </w:r>
            <w:r>
              <w:rPr/>
              <w:t xml:space="preserve">/ </w:t>
            </w:r>
            <w:r>
              <w:rPr/>
              <w:t xml:space="preserve">57.2881 ° N 126.4197 ° W </w:t>
            </w:r>
            <w:r>
              <w:rPr/>
              <w:t xml:space="preserve">/ 57.2881;-126.4197 </w:t>
            </w:r>
            <w:r>
              <w:rPr/>
              <w:t xml:space="preserve">(</w:t>
            </w:r>
            <w:r>
              <w:rPr/>
              <w:t xml:space="preserve">Delta Peak) (Delta Peak) </w:t>
            </w:r>
          </w:p>
        </w:tc>
        <w:tc>
          <w:tcPr>
            <w:tcW w:w="1644" w:type="dxa"/>
            <w:tcBorders/>
          </w:tcPr>
          <w:p>
            <w:pPr>
              <w:pStyle w:val="TableContents"/>
              <w:bidi w:val="0"/>
              <w:spacing w:before="0" w:after="283"/>
              <w:jc w:val="left"/>
              <w:rPr>
                <w:sz w:val="4"/>
                <w:szCs w:val="4"/>
              </w:rPr>
            </w:pPr>
            <w:r>
              <w:rPr>
                <w:sz w:val="4"/>
                <w:szCs w:val="4"/>
              </w:rPr>
            </w:r>
          </w:p>
        </w:tc>
      </w:tr>
      <w:tr>
        <w:trPr/>
        <w:tc>
          <w:tcPr>
            <w:tcW w:w="1083" w:type="dxa"/>
            <w:tcBorders/>
            <w:vAlign w:val="center"/>
          </w:tcPr>
          <w:p>
            <w:pPr>
              <w:pStyle w:val="TableContents"/>
              <w:bidi w:val="0"/>
              <w:spacing w:before="0" w:after="283"/>
              <w:jc w:val="left"/>
              <w:rPr/>
            </w:pPr>
            <w:r>
              <w:rPr/>
              <w:t xml:space="preserve">128 </w:t>
            </w:r>
          </w:p>
        </w:tc>
        <w:tc>
          <w:tcPr>
            <w:tcW w:w="1413" w:type="dxa"/>
            <w:tcBorders/>
            <w:vAlign w:val="center"/>
          </w:tcPr>
          <w:p>
            <w:pPr>
              <w:pStyle w:val="TableContents"/>
              <w:bidi w:val="0"/>
              <w:spacing w:before="0" w:after="283"/>
              <w:jc w:val="left"/>
              <w:rPr/>
            </w:pPr>
            <w:r>
              <w:rPr/>
              <w:t xml:space="preserve">Kootenay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2456 m 8,058 ft </w:t>
            </w:r>
          </w:p>
        </w:tc>
        <w:tc>
          <w:tcPr>
            <w:tcW w:w="1329" w:type="dxa"/>
            <w:tcBorders/>
            <w:vAlign w:val="center"/>
          </w:tcPr>
          <w:p>
            <w:pPr>
              <w:pStyle w:val="TableContents"/>
              <w:bidi w:val="0"/>
              <w:spacing w:before="0" w:after="283"/>
              <w:jc w:val="left"/>
              <w:rPr/>
            </w:pPr>
            <w:r>
              <w:rPr/>
              <w:t xml:space="preserve">1801 m 5,909 ft </w:t>
            </w:r>
          </w:p>
        </w:tc>
        <w:tc>
          <w:tcPr>
            <w:tcW w:w="1233" w:type="dxa"/>
            <w:tcBorders/>
            <w:vAlign w:val="center"/>
          </w:tcPr>
          <w:p>
            <w:pPr>
              <w:pStyle w:val="TableContents"/>
              <w:bidi w:val="0"/>
              <w:spacing w:before="0" w:after="283"/>
              <w:jc w:val="left"/>
              <w:rPr/>
            </w:pPr>
            <w:r>
              <w:rPr/>
              <w:t xml:space="preserve">60 km 37.3 mi </w:t>
            </w:r>
          </w:p>
        </w:tc>
        <w:tc>
          <w:tcPr>
            <w:tcW w:w="1644" w:type="dxa"/>
            <w:tcBorders/>
            <w:vAlign w:val="center"/>
          </w:tcPr>
          <w:p>
            <w:pPr>
              <w:pStyle w:val="TableContents"/>
              <w:bidi w:val="0"/>
              <w:spacing w:before="0" w:after="283"/>
              <w:jc w:val="left"/>
              <w:rPr/>
            </w:pPr>
            <w:r>
              <w:rPr/>
              <w:t xml:space="preserve">49 ° 14 ′ 27''' N 116 ° 49 ′ 21'' W </w:t>
            </w:r>
            <w:r>
              <w:rPr/>
              <w:t xml:space="preserve">/ </w:t>
            </w:r>
            <w:r>
              <w:rPr/>
              <w:t xml:space="preserve">49.2407 ° N 116.8226 ° W </w:t>
            </w:r>
            <w:r>
              <w:rPr/>
              <w:t xml:space="preserve">/ 49.2407;-116.8226 </w:t>
            </w:r>
            <w:r>
              <w:rPr/>
              <w:t xml:space="preserve">(</w:t>
            </w:r>
            <w:r>
              <w:rPr/>
              <w:t xml:space="preserve">Kootenay Mountain) </w:t>
            </w:r>
            <w:r>
              <w:rPr/>
              <w:t xml:space="preserve">(</w:t>
            </w:r>
            <w:r>
              <w:rPr/>
              <w:t xml:space="preserve">Kootenay Mountain) </w:t>
            </w:r>
          </w:p>
        </w:tc>
      </w:tr>
      <w:tr>
        <w:trPr/>
        <w:tc>
          <w:tcPr>
            <w:tcW w:w="1083" w:type="dxa"/>
            <w:tcBorders/>
            <w:vAlign w:val="center"/>
          </w:tcPr>
          <w:p>
            <w:pPr>
              <w:pStyle w:val="TableContents"/>
              <w:bidi w:val="0"/>
              <w:spacing w:before="0" w:after="283"/>
              <w:jc w:val="left"/>
              <w:rPr/>
            </w:pPr>
            <w:r>
              <w:rPr/>
              <w:t xml:space="preserve">129 </w:t>
            </w:r>
          </w:p>
        </w:tc>
        <w:tc>
          <w:tcPr>
            <w:tcW w:w="1413" w:type="dxa"/>
            <w:tcBorders/>
            <w:vAlign w:val="center"/>
          </w:tcPr>
          <w:p>
            <w:pPr>
              <w:pStyle w:val="TableContents"/>
              <w:bidi w:val="0"/>
              <w:spacing w:before="0" w:after="283"/>
              <w:jc w:val="left"/>
              <w:rPr/>
            </w:pPr>
            <w:r>
              <w:rPr/>
              <w:t xml:space="preserve">Mount Thomlinson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Skeena Mountains </w:t>
            </w:r>
          </w:p>
        </w:tc>
        <w:tc>
          <w:tcPr>
            <w:tcW w:w="1077" w:type="dxa"/>
            <w:tcBorders/>
            <w:vAlign w:val="center"/>
          </w:tcPr>
          <w:p>
            <w:pPr>
              <w:pStyle w:val="TableContents"/>
              <w:bidi w:val="0"/>
              <w:spacing w:before="0" w:after="283"/>
              <w:jc w:val="left"/>
              <w:rPr/>
            </w:pPr>
            <w:r>
              <w:rPr/>
              <w:t xml:space="preserve">2451 m 8,041 ft </w:t>
            </w:r>
          </w:p>
        </w:tc>
        <w:tc>
          <w:tcPr>
            <w:tcW w:w="1329" w:type="dxa"/>
            <w:tcBorders/>
            <w:vAlign w:val="center"/>
          </w:tcPr>
          <w:p>
            <w:pPr>
              <w:pStyle w:val="TableContents"/>
              <w:bidi w:val="0"/>
              <w:spacing w:before="0" w:after="283"/>
              <w:jc w:val="left"/>
              <w:rPr/>
            </w:pPr>
            <w:r>
              <w:rPr/>
              <w:t xml:space="preserve">1661 m 5,449 ft </w:t>
            </w:r>
          </w:p>
        </w:tc>
        <w:tc>
          <w:tcPr>
            <w:tcW w:w="1233" w:type="dxa"/>
            <w:tcBorders/>
            <w:vAlign w:val="center"/>
          </w:tcPr>
          <w:p>
            <w:pPr>
              <w:pStyle w:val="TableContents"/>
              <w:bidi w:val="0"/>
              <w:spacing w:before="0" w:after="283"/>
              <w:jc w:val="left"/>
              <w:rPr/>
            </w:pPr>
            <w:r>
              <w:rPr/>
              <w:t xml:space="preserve">44 km 27.4 mi </w:t>
            </w:r>
          </w:p>
        </w:tc>
        <w:tc>
          <w:tcPr>
            <w:tcW w:w="1644" w:type="dxa"/>
            <w:tcBorders/>
            <w:vAlign w:val="center"/>
          </w:tcPr>
          <w:p>
            <w:pPr>
              <w:pStyle w:val="TableContents"/>
              <w:bidi w:val="0"/>
              <w:spacing w:before="0" w:after="283"/>
              <w:jc w:val="left"/>
              <w:rPr/>
            </w:pPr>
            <w:r>
              <w:rPr/>
              <w:t xml:space="preserve">55 ° 32 ′ 38'' N 127 ° 29 ′ 11'' W </w:t>
            </w:r>
            <w:r>
              <w:rPr/>
              <w:t xml:space="preserve">/ </w:t>
            </w:r>
            <w:r>
              <w:rPr/>
              <w:t xml:space="preserve">55.5439 ° N 127.4864 ° W </w:t>
            </w:r>
            <w:r>
              <w:rPr/>
              <w:t xml:space="preserve">/ 55.5439;-127.4864 </w:t>
            </w:r>
            <w:r>
              <w:rPr/>
              <w:t xml:space="preserve">(</w:t>
            </w:r>
            <w:r>
              <w:rPr/>
              <w:t xml:space="preserve">Mount Thomlinson) (Mount Thomlinson) </w:t>
            </w:r>
          </w:p>
        </w:tc>
      </w:tr>
      <w:tr>
        <w:trPr/>
        <w:tc>
          <w:tcPr>
            <w:tcW w:w="1083" w:type="dxa"/>
            <w:tcBorders/>
            <w:vAlign w:val="center"/>
          </w:tcPr>
          <w:p>
            <w:pPr>
              <w:pStyle w:val="TableContents"/>
              <w:bidi w:val="0"/>
              <w:spacing w:before="0" w:after="283"/>
              <w:jc w:val="left"/>
              <w:rPr/>
            </w:pPr>
            <w:r>
              <w:rPr/>
              <w:t xml:space="preserve">130 </w:t>
            </w:r>
          </w:p>
        </w:tc>
        <w:tc>
          <w:tcPr>
            <w:tcW w:w="1413" w:type="dxa"/>
            <w:tcBorders/>
            <w:vAlign w:val="center"/>
          </w:tcPr>
          <w:p>
            <w:pPr>
              <w:pStyle w:val="TableContents"/>
              <w:bidi w:val="0"/>
              <w:spacing w:before="0" w:after="283"/>
              <w:jc w:val="left"/>
              <w:rPr/>
            </w:pPr>
            <w:r>
              <w:rPr/>
              <w:t xml:space="preserve">Hubris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2445 m 8,022 ft </w:t>
            </w:r>
          </w:p>
        </w:tc>
        <w:tc>
          <w:tcPr>
            <w:tcW w:w="1329" w:type="dxa"/>
            <w:tcBorders/>
            <w:vAlign w:val="center"/>
          </w:tcPr>
          <w:p>
            <w:pPr>
              <w:pStyle w:val="TableContents"/>
              <w:bidi w:val="0"/>
              <w:spacing w:before="0" w:after="283"/>
              <w:jc w:val="left"/>
              <w:rPr/>
            </w:pPr>
            <w:r>
              <w:rPr/>
              <w:t xml:space="preserve">1640 m 5,381 ft </w:t>
            </w:r>
          </w:p>
        </w:tc>
        <w:tc>
          <w:tcPr>
            <w:tcW w:w="1233" w:type="dxa"/>
            <w:tcBorders/>
            <w:vAlign w:val="center"/>
          </w:tcPr>
          <w:p>
            <w:pPr>
              <w:pStyle w:val="TableContents"/>
              <w:bidi w:val="0"/>
              <w:spacing w:before="0" w:after="283"/>
              <w:jc w:val="left"/>
              <w:rPr/>
            </w:pPr>
            <w:r>
              <w:rPr/>
              <w:t xml:space="preserve">51.9 km 32.2 mi </w:t>
            </w:r>
          </w:p>
        </w:tc>
        <w:tc>
          <w:tcPr>
            <w:tcW w:w="1644" w:type="dxa"/>
            <w:tcBorders/>
            <w:vAlign w:val="center"/>
          </w:tcPr>
          <w:p>
            <w:pPr>
              <w:pStyle w:val="TableContents"/>
              <w:bidi w:val="0"/>
              <w:spacing w:before="0" w:after="283"/>
              <w:jc w:val="left"/>
              <w:rPr/>
            </w:pPr>
            <w:r>
              <w:rPr/>
              <w:t xml:space="preserve">56 ° 33 ′ 06''' N 130 ° 58 ′ 24'' W </w:t>
            </w:r>
            <w:r>
              <w:rPr/>
              <w:t xml:space="preserve">/ </w:t>
            </w:r>
            <w:r>
              <w:rPr/>
              <w:t xml:space="preserve">56.5518 ° N 130.9733 ° W </w:t>
            </w:r>
            <w:r>
              <w:rPr/>
              <w:t xml:space="preserve">/ 56.5518;-130.9733 </w:t>
            </w:r>
            <w:r>
              <w:rPr/>
              <w:t xml:space="preserve">(</w:t>
            </w:r>
            <w:r>
              <w:rPr/>
              <w:t xml:space="preserve">Hubris Peak) (Hubris Peak) </w:t>
            </w:r>
          </w:p>
        </w:tc>
      </w:tr>
      <w:tr>
        <w:trPr/>
        <w:tc>
          <w:tcPr>
            <w:tcW w:w="1083" w:type="dxa"/>
            <w:tcBorders/>
            <w:vAlign w:val="center"/>
          </w:tcPr>
          <w:p>
            <w:pPr>
              <w:pStyle w:val="TableContents"/>
              <w:bidi w:val="0"/>
              <w:spacing w:before="0" w:after="283"/>
              <w:jc w:val="left"/>
              <w:rPr/>
            </w:pPr>
            <w:r>
              <w:rPr/>
              <w:t xml:space="preserve">131 </w:t>
            </w:r>
          </w:p>
        </w:tc>
        <w:tc>
          <w:tcPr>
            <w:tcW w:w="1413" w:type="dxa"/>
            <w:tcBorders/>
            <w:vAlign w:val="center"/>
          </w:tcPr>
          <w:p>
            <w:pPr>
              <w:pStyle w:val="TableContents"/>
              <w:bidi w:val="0"/>
              <w:spacing w:before="0" w:after="283"/>
              <w:jc w:val="left"/>
              <w:rPr/>
            </w:pPr>
            <w:r>
              <w:rPr/>
              <w:t xml:space="preserve">Ferriston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Omineca-vuoret </w:t>
            </w:r>
          </w:p>
        </w:tc>
        <w:tc>
          <w:tcPr>
            <w:tcW w:w="1077" w:type="dxa"/>
            <w:tcBorders/>
            <w:vAlign w:val="center"/>
          </w:tcPr>
          <w:p>
            <w:pPr>
              <w:pStyle w:val="TableContents"/>
              <w:bidi w:val="0"/>
              <w:spacing w:before="0" w:after="283"/>
              <w:jc w:val="left"/>
              <w:rPr/>
            </w:pPr>
            <w:r>
              <w:rPr/>
              <w:t xml:space="preserve">2438 m 7,999 ft </w:t>
            </w:r>
          </w:p>
        </w:tc>
        <w:tc>
          <w:tcPr>
            <w:tcW w:w="1329" w:type="dxa"/>
            <w:tcBorders/>
            <w:vAlign w:val="center"/>
          </w:tcPr>
          <w:p>
            <w:pPr>
              <w:pStyle w:val="TableContents"/>
              <w:bidi w:val="0"/>
              <w:spacing w:before="0" w:after="283"/>
              <w:jc w:val="left"/>
              <w:rPr/>
            </w:pPr>
            <w:r>
              <w:rPr/>
              <w:t xml:space="preserve">1126 m 3,694 ft </w:t>
            </w:r>
          </w:p>
        </w:tc>
        <w:tc>
          <w:tcPr>
            <w:tcW w:w="1233" w:type="dxa"/>
            <w:tcBorders/>
            <w:vAlign w:val="center"/>
          </w:tcPr>
          <w:p>
            <w:pPr>
              <w:pStyle w:val="TableContents"/>
              <w:bidi w:val="0"/>
              <w:spacing w:before="0" w:after="283"/>
              <w:jc w:val="left"/>
              <w:rPr/>
            </w:pPr>
            <w:r>
              <w:rPr/>
              <w:t xml:space="preserve">67 km 41.6 mi </w:t>
            </w:r>
          </w:p>
        </w:tc>
        <w:tc>
          <w:tcPr>
            <w:tcW w:w="1644" w:type="dxa"/>
            <w:tcBorders/>
            <w:vAlign w:val="center"/>
          </w:tcPr>
          <w:p>
            <w:pPr>
              <w:pStyle w:val="TableContents"/>
              <w:bidi w:val="0"/>
              <w:spacing w:before="0" w:after="283"/>
              <w:jc w:val="left"/>
              <w:rPr/>
            </w:pPr>
            <w:r>
              <w:rPr/>
              <w:t xml:space="preserve">57 ° 06 ′ 32'' N 125 ° 54 ′ 19'' W </w:t>
            </w:r>
            <w:r>
              <w:rPr/>
              <w:t xml:space="preserve">/ </w:t>
            </w:r>
            <w:r>
              <w:rPr/>
              <w:t xml:space="preserve">57.1089 ° N 125.9053 ° W </w:t>
            </w:r>
            <w:r>
              <w:rPr/>
              <w:t xml:space="preserve">/ 57.1089;-125.9053 </w:t>
            </w:r>
            <w:r>
              <w:rPr/>
              <w:t xml:space="preserve">(</w:t>
            </w:r>
            <w:r>
              <w:rPr/>
              <w:t xml:space="preserve">Ferriston Peak) (Ferriston Peak) </w:t>
            </w:r>
          </w:p>
        </w:tc>
      </w:tr>
      <w:tr>
        <w:trPr/>
        <w:tc>
          <w:tcPr>
            <w:tcW w:w="1083" w:type="dxa"/>
            <w:tcBorders/>
            <w:vAlign w:val="center"/>
          </w:tcPr>
          <w:p>
            <w:pPr>
              <w:pStyle w:val="TableContents"/>
              <w:bidi w:val="0"/>
              <w:spacing w:before="0" w:after="283"/>
              <w:jc w:val="left"/>
              <w:rPr/>
            </w:pPr>
            <w:r>
              <w:rPr/>
              <w:t xml:space="preserve">132 </w:t>
            </w:r>
          </w:p>
        </w:tc>
        <w:tc>
          <w:tcPr>
            <w:tcW w:w="1413" w:type="dxa"/>
            <w:tcBorders/>
            <w:vAlign w:val="center"/>
          </w:tcPr>
          <w:p>
            <w:pPr>
              <w:pStyle w:val="TableContents"/>
              <w:bidi w:val="0"/>
              <w:spacing w:before="0" w:after="283"/>
              <w:jc w:val="left"/>
              <w:rPr/>
            </w:pPr>
            <w:r>
              <w:rPr/>
              <w:t xml:space="preserve">Mount Crysdale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Misinchinka Ranges </w:t>
            </w:r>
          </w:p>
        </w:tc>
        <w:tc>
          <w:tcPr>
            <w:tcW w:w="1077" w:type="dxa"/>
            <w:tcBorders/>
            <w:vAlign w:val="center"/>
          </w:tcPr>
          <w:p>
            <w:pPr>
              <w:pStyle w:val="TableContents"/>
              <w:bidi w:val="0"/>
              <w:spacing w:before="0" w:after="283"/>
              <w:jc w:val="left"/>
              <w:rPr/>
            </w:pPr>
            <w:r>
              <w:rPr/>
              <w:t xml:space="preserve">2429 m 7,969 ft </w:t>
            </w:r>
          </w:p>
        </w:tc>
        <w:tc>
          <w:tcPr>
            <w:tcW w:w="1329" w:type="dxa"/>
            <w:tcBorders/>
            <w:vAlign w:val="center"/>
          </w:tcPr>
          <w:p>
            <w:pPr>
              <w:pStyle w:val="TableContents"/>
              <w:bidi w:val="0"/>
              <w:spacing w:before="0" w:after="283"/>
              <w:jc w:val="left"/>
              <w:rPr/>
            </w:pPr>
            <w:r>
              <w:rPr/>
              <w:t xml:space="preserve">1554 m 5,098 ft </w:t>
            </w:r>
          </w:p>
        </w:tc>
        <w:tc>
          <w:tcPr>
            <w:tcW w:w="1233" w:type="dxa"/>
            <w:tcBorders/>
            <w:vAlign w:val="center"/>
          </w:tcPr>
          <w:p>
            <w:pPr>
              <w:pStyle w:val="TableContents"/>
              <w:bidi w:val="0"/>
              <w:spacing w:before="0" w:after="283"/>
              <w:jc w:val="left"/>
              <w:rPr/>
            </w:pPr>
            <w:r>
              <w:rPr/>
              <w:t xml:space="preserve">147.3 km 91.5 mi </w:t>
            </w:r>
          </w:p>
        </w:tc>
        <w:tc>
          <w:tcPr>
            <w:tcW w:w="1644" w:type="dxa"/>
            <w:tcBorders/>
            <w:vAlign w:val="center"/>
          </w:tcPr>
          <w:p>
            <w:pPr>
              <w:pStyle w:val="TableContents"/>
              <w:bidi w:val="0"/>
              <w:spacing w:before="0" w:after="283"/>
              <w:jc w:val="left"/>
              <w:rPr/>
            </w:pPr>
            <w:r>
              <w:rPr/>
              <w:t xml:space="preserve">55 ° 56 ′ 18''' N 123 ° 25 ′ 16'' W </w:t>
            </w:r>
            <w:r>
              <w:rPr/>
              <w:t xml:space="preserve">/ </w:t>
            </w:r>
            <w:r>
              <w:rPr/>
              <w:t xml:space="preserve">55.9383 ° N 123.4210 ° W </w:t>
            </w:r>
            <w:r>
              <w:rPr/>
              <w:t xml:space="preserve">/ 55.9383;-123.4210 </w:t>
            </w:r>
            <w:r>
              <w:rPr/>
              <w:t xml:space="preserve">(</w:t>
            </w:r>
            <w:r>
              <w:rPr/>
              <w:t xml:space="preserve">Mount Crysdale) (Mount Crysdale) </w:t>
            </w:r>
          </w:p>
        </w:tc>
      </w:tr>
      <w:tr>
        <w:trPr/>
        <w:tc>
          <w:tcPr>
            <w:tcW w:w="1083" w:type="dxa"/>
            <w:tcBorders/>
            <w:vAlign w:val="center"/>
          </w:tcPr>
          <w:p>
            <w:pPr>
              <w:pStyle w:val="TableContents"/>
              <w:bidi w:val="0"/>
              <w:spacing w:before="0" w:after="283"/>
              <w:jc w:val="left"/>
              <w:rPr/>
            </w:pPr>
            <w:r>
              <w:rPr/>
              <w:t xml:space="preserve">133 </w:t>
            </w:r>
          </w:p>
        </w:tc>
        <w:tc>
          <w:tcPr>
            <w:tcW w:w="1413" w:type="dxa"/>
            <w:tcBorders/>
            <w:vAlign w:val="center"/>
          </w:tcPr>
          <w:p>
            <w:pPr>
              <w:pStyle w:val="TableContents"/>
              <w:bidi w:val="0"/>
              <w:spacing w:before="0" w:after="283"/>
              <w:jc w:val="left"/>
              <w:rPr/>
            </w:pPr>
            <w:r>
              <w:rPr/>
              <w:t xml:space="preserve">Sittakanay Peak (Bel Canton huippu)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2415 m 7,923 ft </w:t>
            </w:r>
          </w:p>
        </w:tc>
        <w:tc>
          <w:tcPr>
            <w:tcW w:w="1329" w:type="dxa"/>
            <w:tcBorders/>
            <w:vAlign w:val="center"/>
          </w:tcPr>
          <w:p>
            <w:pPr>
              <w:pStyle w:val="TableContents"/>
              <w:bidi w:val="0"/>
              <w:spacing w:before="0" w:after="283"/>
              <w:jc w:val="left"/>
              <w:rPr/>
            </w:pPr>
            <w:r>
              <w:rPr/>
              <w:t xml:space="preserve">1710 m 5,610 ft </w:t>
            </w:r>
          </w:p>
        </w:tc>
        <w:tc>
          <w:tcPr>
            <w:tcW w:w="1233" w:type="dxa"/>
            <w:tcBorders/>
            <w:vAlign w:val="center"/>
          </w:tcPr>
          <w:p>
            <w:pPr>
              <w:pStyle w:val="TableContents"/>
              <w:bidi w:val="0"/>
              <w:spacing w:before="0" w:after="283"/>
              <w:jc w:val="left"/>
              <w:rPr/>
            </w:pPr>
            <w:r>
              <w:rPr/>
              <w:t xml:space="preserve">38.9 km 24.1 mi </w:t>
            </w:r>
          </w:p>
        </w:tc>
        <w:tc>
          <w:tcPr>
            <w:tcW w:w="1644" w:type="dxa"/>
            <w:tcBorders/>
            <w:vAlign w:val="center"/>
          </w:tcPr>
          <w:p>
            <w:pPr>
              <w:pStyle w:val="TableContents"/>
              <w:bidi w:val="0"/>
              <w:spacing w:before="0" w:after="283"/>
              <w:jc w:val="left"/>
              <w:rPr/>
            </w:pPr>
            <w:r>
              <w:rPr/>
              <w:t xml:space="preserve">58 ° 28 ′ 43''' N 133 ° 21 ′ 44''' W </w:t>
            </w:r>
            <w:r>
              <w:rPr/>
              <w:t xml:space="preserve">/ </w:t>
            </w:r>
            <w:r>
              <w:rPr/>
              <w:t xml:space="preserve">58.4786 ° N 133.3623 ° W </w:t>
            </w:r>
            <w:r>
              <w:rPr/>
              <w:t xml:space="preserve">/ 58.4786;-133.3623 </w:t>
            </w:r>
            <w:r>
              <w:rPr/>
              <w:t xml:space="preserve">(</w:t>
            </w:r>
            <w:r>
              <w:rPr/>
              <w:t xml:space="preserve">Sittakanay Peak) </w:t>
            </w:r>
            <w:r>
              <w:rPr/>
              <w:t xml:space="preserve">(</w:t>
            </w:r>
            <w:r>
              <w:rPr/>
              <w:t xml:space="preserve">Sittakanay Peak) </w:t>
            </w:r>
          </w:p>
        </w:tc>
      </w:tr>
      <w:tr>
        <w:trPr/>
        <w:tc>
          <w:tcPr>
            <w:tcW w:w="1083" w:type="dxa"/>
            <w:tcBorders/>
            <w:vAlign w:val="center"/>
          </w:tcPr>
          <w:p>
            <w:pPr>
              <w:pStyle w:val="TableContents"/>
              <w:bidi w:val="0"/>
              <w:spacing w:before="0" w:after="283"/>
              <w:jc w:val="left"/>
              <w:rPr/>
            </w:pPr>
            <w:r>
              <w:rPr/>
              <w:t xml:space="preserve">134 </w:t>
            </w:r>
          </w:p>
        </w:tc>
        <w:tc>
          <w:tcPr>
            <w:tcW w:w="1413" w:type="dxa"/>
            <w:tcBorders/>
            <w:vAlign w:val="center"/>
          </w:tcPr>
          <w:p>
            <w:pPr>
              <w:pStyle w:val="TableContents"/>
              <w:bidi w:val="0"/>
              <w:spacing w:before="0" w:after="283"/>
              <w:jc w:val="left"/>
              <w:rPr/>
            </w:pPr>
            <w:r>
              <w:rPr/>
              <w:t xml:space="preserve">Mount Lester Jones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2408 m 7,900 ft </w:t>
            </w:r>
          </w:p>
        </w:tc>
        <w:tc>
          <w:tcPr>
            <w:tcW w:w="1329" w:type="dxa"/>
            <w:tcBorders/>
            <w:vAlign w:val="center"/>
          </w:tcPr>
          <w:p>
            <w:pPr>
              <w:pStyle w:val="TableContents"/>
              <w:bidi w:val="0"/>
              <w:spacing w:before="0" w:after="283"/>
              <w:jc w:val="left"/>
              <w:rPr/>
            </w:pPr>
            <w:r>
              <w:rPr/>
              <w:t xml:space="preserve">1658 m 5,440 ft </w:t>
            </w:r>
          </w:p>
        </w:tc>
        <w:tc>
          <w:tcPr>
            <w:tcW w:w="1233" w:type="dxa"/>
            <w:tcBorders/>
            <w:vAlign w:val="center"/>
          </w:tcPr>
          <w:p>
            <w:pPr>
              <w:pStyle w:val="TableContents"/>
              <w:bidi w:val="0"/>
              <w:spacing w:before="0" w:after="283"/>
              <w:jc w:val="left"/>
              <w:rPr/>
            </w:pPr>
            <w:r>
              <w:rPr/>
              <w:t xml:space="preserve">27.7 km 17.21 mi </w:t>
            </w:r>
          </w:p>
        </w:tc>
        <w:tc>
          <w:tcPr>
            <w:tcW w:w="1644" w:type="dxa"/>
            <w:tcBorders/>
            <w:vAlign w:val="center"/>
          </w:tcPr>
          <w:p>
            <w:pPr>
              <w:pStyle w:val="TableContents"/>
              <w:bidi w:val="0"/>
              <w:spacing w:before="0" w:after="283"/>
              <w:jc w:val="left"/>
              <w:rPr/>
            </w:pPr>
            <w:r>
              <w:rPr/>
              <w:t xml:space="preserve">58 ° 43 ′ 03''' N 133 ° 13 ′ 50''' W </w:t>
            </w:r>
            <w:r>
              <w:rPr/>
              <w:t xml:space="preserve">/ </w:t>
            </w:r>
            <w:r>
              <w:rPr/>
              <w:t xml:space="preserve">58.7174 ° N 133.2306 ° W </w:t>
            </w:r>
            <w:r>
              <w:rPr/>
              <w:t xml:space="preserve">/ 58.7174;-133.2306 </w:t>
            </w:r>
            <w:r>
              <w:rPr/>
              <w:t xml:space="preserve">(</w:t>
            </w:r>
            <w:r>
              <w:rPr/>
              <w:t xml:space="preserve">Mount Lester Jones) (Mount Lester Jones) </w:t>
            </w:r>
          </w:p>
        </w:tc>
      </w:tr>
      <w:tr>
        <w:trPr/>
        <w:tc>
          <w:tcPr>
            <w:tcW w:w="1083" w:type="dxa"/>
            <w:tcBorders/>
            <w:vAlign w:val="center"/>
          </w:tcPr>
          <w:p>
            <w:pPr>
              <w:pStyle w:val="TableContents"/>
              <w:bidi w:val="0"/>
              <w:spacing w:before="0" w:after="283"/>
              <w:jc w:val="left"/>
              <w:rPr/>
            </w:pPr>
            <w:r>
              <w:rPr/>
              <w:t xml:space="preserve">135 </w:t>
            </w:r>
          </w:p>
        </w:tc>
        <w:tc>
          <w:tcPr>
            <w:tcW w:w="1413" w:type="dxa"/>
            <w:tcBorders/>
            <w:vAlign w:val="center"/>
          </w:tcPr>
          <w:p>
            <w:pPr>
              <w:pStyle w:val="TableContents"/>
              <w:bidi w:val="0"/>
              <w:spacing w:before="0" w:after="283"/>
              <w:jc w:val="left"/>
              <w:rPr/>
            </w:pPr>
            <w:r>
              <w:rPr/>
              <w:t xml:space="preserve">Kettu vuori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Pelly Mountains </w:t>
            </w:r>
          </w:p>
        </w:tc>
        <w:tc>
          <w:tcPr>
            <w:tcW w:w="1077" w:type="dxa"/>
            <w:tcBorders/>
            <w:vAlign w:val="center"/>
          </w:tcPr>
          <w:p>
            <w:pPr>
              <w:pStyle w:val="TableContents"/>
              <w:bidi w:val="0"/>
              <w:spacing w:before="0" w:after="283"/>
              <w:jc w:val="left"/>
              <w:rPr/>
            </w:pPr>
            <w:r>
              <w:rPr/>
              <w:t xml:space="preserve">2404 m 7,887 ft </w:t>
            </w:r>
          </w:p>
        </w:tc>
        <w:tc>
          <w:tcPr>
            <w:tcW w:w="1329" w:type="dxa"/>
            <w:tcBorders/>
            <w:vAlign w:val="center"/>
          </w:tcPr>
          <w:p>
            <w:pPr>
              <w:pStyle w:val="TableContents"/>
              <w:bidi w:val="0"/>
              <w:spacing w:before="0" w:after="283"/>
              <w:jc w:val="left"/>
              <w:rPr/>
            </w:pPr>
            <w:r>
              <w:rPr/>
              <w:t xml:space="preserve">1444 m 4,738 ft </w:t>
            </w:r>
          </w:p>
        </w:tc>
        <w:tc>
          <w:tcPr>
            <w:tcW w:w="1233" w:type="dxa"/>
            <w:tcBorders/>
            <w:vAlign w:val="center"/>
          </w:tcPr>
          <w:p>
            <w:pPr>
              <w:pStyle w:val="TableContents"/>
              <w:bidi w:val="0"/>
              <w:spacing w:before="0" w:after="283"/>
              <w:jc w:val="left"/>
              <w:rPr/>
            </w:pPr>
            <w:r>
              <w:rPr/>
              <w:t xml:space="preserve">229 km 142.5 mi </w:t>
            </w:r>
          </w:p>
        </w:tc>
        <w:tc>
          <w:tcPr>
            <w:tcW w:w="1644" w:type="dxa"/>
            <w:tcBorders/>
            <w:vAlign w:val="center"/>
          </w:tcPr>
          <w:p>
            <w:pPr>
              <w:pStyle w:val="TableContents"/>
              <w:bidi w:val="0"/>
              <w:spacing w:before="0" w:after="283"/>
              <w:jc w:val="left"/>
              <w:rPr/>
            </w:pPr>
            <w:r>
              <w:rPr/>
              <w:t xml:space="preserve">61 ° 55 ′ 21'' N 133 ° 22 ′ 04'' W </w:t>
            </w:r>
            <w:r>
              <w:rPr/>
              <w:t xml:space="preserve">/ </w:t>
            </w:r>
            <w:r>
              <w:rPr/>
              <w:t xml:space="preserve">61.9224 ° N 133.3677 ° W </w:t>
            </w:r>
            <w:r>
              <w:rPr/>
              <w:t xml:space="preserve">/ 61.9224;-133.3677 </w:t>
            </w:r>
            <w:r>
              <w:rPr/>
              <w:t xml:space="preserve">(</w:t>
            </w:r>
            <w:r>
              <w:rPr/>
              <w:t xml:space="preserve">Ketunvuori) </w:t>
            </w:r>
          </w:p>
        </w:tc>
      </w:tr>
      <w:tr>
        <w:trPr/>
        <w:tc>
          <w:tcPr>
            <w:tcW w:w="1083" w:type="dxa"/>
            <w:tcBorders/>
            <w:vAlign w:val="center"/>
          </w:tcPr>
          <w:p>
            <w:pPr>
              <w:pStyle w:val="TableContents"/>
              <w:bidi w:val="0"/>
              <w:spacing w:before="0" w:after="283"/>
              <w:jc w:val="left"/>
              <w:rPr/>
            </w:pPr>
            <w:r>
              <w:rPr/>
              <w:t xml:space="preserve">136 </w:t>
            </w:r>
          </w:p>
        </w:tc>
        <w:tc>
          <w:tcPr>
            <w:tcW w:w="1413" w:type="dxa"/>
            <w:tcBorders/>
            <w:vAlign w:val="center"/>
          </w:tcPr>
          <w:p>
            <w:pPr>
              <w:pStyle w:val="TableContents"/>
              <w:bidi w:val="0"/>
              <w:spacing w:before="0" w:after="283"/>
              <w:jc w:val="left"/>
              <w:rPr/>
            </w:pPr>
            <w:r>
              <w:rPr/>
              <w:t xml:space="preserve">Mount Cronin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Skeena Mountains </w:t>
            </w:r>
          </w:p>
        </w:tc>
        <w:tc>
          <w:tcPr>
            <w:tcW w:w="1077" w:type="dxa"/>
            <w:tcBorders/>
            <w:vAlign w:val="center"/>
          </w:tcPr>
          <w:p>
            <w:pPr>
              <w:pStyle w:val="TableContents"/>
              <w:bidi w:val="0"/>
              <w:spacing w:before="0" w:after="283"/>
              <w:jc w:val="left"/>
              <w:rPr/>
            </w:pPr>
            <w:r>
              <w:rPr/>
              <w:t xml:space="preserve">2396 m 7,861 ft </w:t>
            </w:r>
          </w:p>
        </w:tc>
        <w:tc>
          <w:tcPr>
            <w:tcW w:w="1329" w:type="dxa"/>
            <w:tcBorders/>
            <w:vAlign w:val="center"/>
          </w:tcPr>
          <w:p>
            <w:pPr>
              <w:pStyle w:val="TableContents"/>
              <w:bidi w:val="0"/>
              <w:spacing w:before="0" w:after="283"/>
              <w:jc w:val="left"/>
              <w:rPr/>
            </w:pPr>
            <w:r>
              <w:rPr/>
              <w:t xml:space="preserve">1571 m 5,154 ft </w:t>
            </w:r>
          </w:p>
        </w:tc>
        <w:tc>
          <w:tcPr>
            <w:tcW w:w="1233" w:type="dxa"/>
            <w:tcBorders/>
            <w:vAlign w:val="center"/>
          </w:tcPr>
          <w:p>
            <w:pPr>
              <w:pStyle w:val="TableContents"/>
              <w:bidi w:val="0"/>
              <w:spacing w:before="0" w:after="283"/>
              <w:jc w:val="left"/>
              <w:rPr/>
            </w:pPr>
            <w:r>
              <w:rPr/>
              <w:t xml:space="preserve">33.3 km 20.7 mi </w:t>
            </w:r>
          </w:p>
        </w:tc>
        <w:tc>
          <w:tcPr>
            <w:tcW w:w="1644" w:type="dxa"/>
            <w:tcBorders/>
            <w:vAlign w:val="center"/>
          </w:tcPr>
          <w:p>
            <w:pPr>
              <w:pStyle w:val="TableContents"/>
              <w:bidi w:val="0"/>
              <w:spacing w:before="0" w:after="283"/>
              <w:jc w:val="left"/>
              <w:rPr/>
            </w:pPr>
            <w:r>
              <w:rPr/>
              <w:t xml:space="preserve">54 ° 55 ′ 48''' N 126 ° 51 ′ 50'' W </w:t>
            </w:r>
            <w:r>
              <w:rPr/>
              <w:t xml:space="preserve">/ </w:t>
            </w:r>
            <w:r>
              <w:rPr/>
              <w:t xml:space="preserve">54.9301 ° N 126.8638 ° W </w:t>
            </w:r>
            <w:r>
              <w:rPr/>
              <w:t xml:space="preserve">/ 54.9301;-126.8638 </w:t>
            </w:r>
            <w:r>
              <w:rPr/>
              <w:t xml:space="preserve">(</w:t>
            </w:r>
            <w:r>
              <w:rPr/>
              <w:t xml:space="preserve">Mount Cronin) </w:t>
            </w:r>
          </w:p>
        </w:tc>
      </w:tr>
      <w:tr>
        <w:trPr/>
        <w:tc>
          <w:tcPr>
            <w:tcW w:w="1083" w:type="dxa"/>
            <w:tcBorders/>
            <w:vAlign w:val="center"/>
          </w:tcPr>
          <w:p>
            <w:pPr>
              <w:pStyle w:val="TableContents"/>
              <w:bidi w:val="0"/>
              <w:spacing w:before="0" w:after="283"/>
              <w:jc w:val="left"/>
              <w:rPr/>
            </w:pPr>
            <w:r>
              <w:rPr/>
              <w:t xml:space="preserve">137 </w:t>
            </w:r>
          </w:p>
        </w:tc>
        <w:tc>
          <w:tcPr>
            <w:tcW w:w="1413" w:type="dxa"/>
            <w:tcBorders/>
            <w:vAlign w:val="center"/>
          </w:tcPr>
          <w:p>
            <w:pPr>
              <w:pStyle w:val="TableContents"/>
              <w:bidi w:val="0"/>
              <w:spacing w:before="0" w:after="283"/>
              <w:jc w:val="left"/>
              <w:rPr/>
            </w:pPr>
            <w:r>
              <w:rPr/>
              <w:t xml:space="preserve">Mount Priestley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2366 m 7,762 ft </w:t>
            </w:r>
          </w:p>
        </w:tc>
        <w:tc>
          <w:tcPr>
            <w:tcW w:w="1329" w:type="dxa"/>
            <w:tcBorders/>
            <w:vAlign w:val="center"/>
          </w:tcPr>
          <w:p>
            <w:pPr>
              <w:pStyle w:val="TableContents"/>
              <w:bidi w:val="0"/>
              <w:spacing w:before="0" w:after="283"/>
              <w:jc w:val="left"/>
              <w:rPr/>
            </w:pPr>
            <w:r>
              <w:rPr/>
              <w:t xml:space="preserve">1945 m 6,381 ft </w:t>
            </w:r>
          </w:p>
        </w:tc>
        <w:tc>
          <w:tcPr>
            <w:tcW w:w="1233" w:type="dxa"/>
            <w:tcBorders/>
            <w:vAlign w:val="center"/>
          </w:tcPr>
          <w:p>
            <w:pPr>
              <w:pStyle w:val="TableContents"/>
              <w:bidi w:val="0"/>
              <w:spacing w:before="0" w:after="283"/>
              <w:jc w:val="left"/>
              <w:rPr/>
            </w:pPr>
            <w:r>
              <w:rPr/>
              <w:t xml:space="preserve">50.4 km 31.3 mi </w:t>
            </w:r>
          </w:p>
        </w:tc>
        <w:tc>
          <w:tcPr>
            <w:tcW w:w="1644" w:type="dxa"/>
            <w:tcBorders/>
            <w:vAlign w:val="center"/>
          </w:tcPr>
          <w:p>
            <w:pPr>
              <w:pStyle w:val="TableContents"/>
              <w:bidi w:val="0"/>
              <w:spacing w:before="0" w:after="283"/>
              <w:jc w:val="left"/>
              <w:rPr/>
            </w:pPr>
            <w:r>
              <w:rPr/>
              <w:t xml:space="preserve">55 ° 13 ′ 47'' N 128 ° 52 ′ 33'' W </w:t>
            </w:r>
            <w:r>
              <w:rPr/>
              <w:t xml:space="preserve">/ </w:t>
            </w:r>
            <w:r>
              <w:rPr/>
              <w:t xml:space="preserve">55.2297 ° N 128.8759 ° W </w:t>
            </w:r>
            <w:r>
              <w:rPr/>
              <w:t xml:space="preserve">/ 55.2297;-128.8759 </w:t>
            </w:r>
            <w:r>
              <w:rPr/>
              <w:t xml:space="preserve">(</w:t>
            </w:r>
            <w:r>
              <w:rPr/>
              <w:t xml:space="preserve">Mount Priestley) (Mount Priestley) </w:t>
            </w:r>
          </w:p>
        </w:tc>
      </w:tr>
      <w:tr>
        <w:trPr/>
        <w:tc>
          <w:tcPr>
            <w:tcW w:w="1083" w:type="dxa"/>
            <w:tcBorders/>
            <w:vAlign w:val="center"/>
          </w:tcPr>
          <w:p>
            <w:pPr>
              <w:pStyle w:val="TableContents"/>
              <w:bidi w:val="0"/>
              <w:spacing w:before="0" w:after="283"/>
              <w:jc w:val="left"/>
              <w:rPr/>
            </w:pPr>
            <w:r>
              <w:rPr/>
              <w:t xml:space="preserve">138 </w:t>
            </w:r>
          </w:p>
        </w:tc>
        <w:tc>
          <w:tcPr>
            <w:tcW w:w="1413" w:type="dxa"/>
            <w:tcBorders/>
            <w:vAlign w:val="center"/>
          </w:tcPr>
          <w:p>
            <w:pPr>
              <w:pStyle w:val="TableContents"/>
              <w:bidi w:val="0"/>
              <w:spacing w:before="0" w:after="283"/>
              <w:jc w:val="left"/>
              <w:rPr/>
            </w:pPr>
            <w:r>
              <w:rPr/>
              <w:t xml:space="preserve">Chatsquot-vuori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2365 m 7759 ft </w:t>
            </w:r>
          </w:p>
        </w:tc>
        <w:tc>
          <w:tcPr>
            <w:tcW w:w="1329" w:type="dxa"/>
            <w:tcBorders/>
            <w:vAlign w:val="center"/>
          </w:tcPr>
          <w:p>
            <w:pPr>
              <w:pStyle w:val="TableContents"/>
              <w:bidi w:val="0"/>
              <w:spacing w:before="0" w:after="283"/>
              <w:jc w:val="left"/>
              <w:rPr/>
            </w:pPr>
            <w:r>
              <w:rPr/>
              <w:t xml:space="preserve">1981 m 6,499 ft </w:t>
            </w:r>
          </w:p>
        </w:tc>
        <w:tc>
          <w:tcPr>
            <w:tcW w:w="1233" w:type="dxa"/>
            <w:tcBorders/>
            <w:vAlign w:val="center"/>
          </w:tcPr>
          <w:p>
            <w:pPr>
              <w:pStyle w:val="TableContents"/>
              <w:bidi w:val="0"/>
              <w:spacing w:before="0" w:after="283"/>
              <w:jc w:val="left"/>
              <w:rPr/>
            </w:pPr>
            <w:r>
              <w:rPr/>
              <w:t xml:space="preserve">57.7 km 35.8 mi </w:t>
            </w:r>
          </w:p>
        </w:tc>
        <w:tc>
          <w:tcPr>
            <w:tcW w:w="1644" w:type="dxa"/>
            <w:tcBorders/>
            <w:vAlign w:val="center"/>
          </w:tcPr>
          <w:p>
            <w:pPr>
              <w:pStyle w:val="TableContents"/>
              <w:bidi w:val="0"/>
              <w:spacing w:before="0" w:after="283"/>
              <w:jc w:val="left"/>
              <w:rPr/>
            </w:pPr>
            <w:r>
              <w:rPr/>
              <w:t xml:space="preserve">53 ° 08 ′ 32''' N 127 ° 28 ′ 38''' W </w:t>
            </w:r>
            <w:r>
              <w:rPr/>
              <w:t xml:space="preserve">/ </w:t>
            </w:r>
            <w:r>
              <w:rPr/>
              <w:t xml:space="preserve">53.1422 ° N 127.4773 ° W </w:t>
            </w:r>
            <w:r>
              <w:rPr/>
              <w:t xml:space="preserve">/ 53.1422;-127.4773 </w:t>
            </w:r>
            <w:r>
              <w:rPr/>
              <w:t xml:space="preserve">(</w:t>
            </w:r>
            <w:r>
              <w:rPr/>
              <w:t xml:space="preserve">Chatsquot-vuori) </w:t>
            </w:r>
          </w:p>
        </w:tc>
      </w:tr>
      <w:tr>
        <w:trPr/>
        <w:tc>
          <w:tcPr>
            <w:tcW w:w="1083" w:type="dxa"/>
            <w:tcBorders/>
            <w:vAlign w:val="center"/>
          </w:tcPr>
          <w:p>
            <w:pPr>
              <w:pStyle w:val="TableContents"/>
              <w:bidi w:val="0"/>
              <w:spacing w:before="0" w:after="283"/>
              <w:jc w:val="left"/>
              <w:rPr/>
            </w:pPr>
            <w:r>
              <w:rPr/>
              <w:t xml:space="preserve">139 </w:t>
            </w:r>
          </w:p>
        </w:tc>
        <w:tc>
          <w:tcPr>
            <w:tcW w:w="1413" w:type="dxa"/>
            <w:tcBorders/>
            <w:vAlign w:val="center"/>
          </w:tcPr>
          <w:p>
            <w:pPr>
              <w:pStyle w:val="TableContents"/>
              <w:bidi w:val="0"/>
              <w:spacing w:before="0" w:after="283"/>
              <w:jc w:val="left"/>
              <w:rPr/>
            </w:pPr>
            <w:r>
              <w:rPr/>
              <w:t xml:space="preserve">Mount Frank Rae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Ogilvie Mountains </w:t>
            </w:r>
          </w:p>
        </w:tc>
        <w:tc>
          <w:tcPr>
            <w:tcW w:w="1077" w:type="dxa"/>
            <w:tcBorders/>
            <w:vAlign w:val="center"/>
          </w:tcPr>
          <w:p>
            <w:pPr>
              <w:pStyle w:val="TableContents"/>
              <w:bidi w:val="0"/>
              <w:spacing w:before="0" w:after="283"/>
              <w:jc w:val="left"/>
              <w:rPr/>
            </w:pPr>
            <w:r>
              <w:rPr/>
              <w:t xml:space="preserve">2362 m 7,750 ft </w:t>
            </w:r>
          </w:p>
        </w:tc>
        <w:tc>
          <w:tcPr>
            <w:tcW w:w="1329" w:type="dxa"/>
            <w:tcBorders/>
            <w:vAlign w:val="center"/>
          </w:tcPr>
          <w:p>
            <w:pPr>
              <w:pStyle w:val="TableContents"/>
              <w:bidi w:val="0"/>
              <w:spacing w:before="0" w:after="283"/>
              <w:jc w:val="left"/>
              <w:rPr/>
            </w:pPr>
            <w:r>
              <w:rPr/>
              <w:t xml:space="preserve">1367 m 4,486 ft </w:t>
            </w:r>
          </w:p>
        </w:tc>
        <w:tc>
          <w:tcPr>
            <w:tcW w:w="1233" w:type="dxa"/>
            <w:tcBorders/>
            <w:vAlign w:val="center"/>
          </w:tcPr>
          <w:p>
            <w:pPr>
              <w:pStyle w:val="TableContents"/>
              <w:bidi w:val="0"/>
              <w:spacing w:before="0" w:after="283"/>
              <w:jc w:val="left"/>
              <w:rPr/>
            </w:pPr>
            <w:r>
              <w:rPr/>
              <w:t xml:space="preserve">224 km 139.4 mi </w:t>
            </w:r>
          </w:p>
        </w:tc>
        <w:tc>
          <w:tcPr>
            <w:tcW w:w="1644" w:type="dxa"/>
            <w:tcBorders/>
            <w:vAlign w:val="center"/>
          </w:tcPr>
          <w:p>
            <w:pPr>
              <w:pStyle w:val="TableContents"/>
              <w:bidi w:val="0"/>
              <w:spacing w:before="0" w:after="283"/>
              <w:jc w:val="left"/>
              <w:rPr/>
            </w:pPr>
            <w:r>
              <w:rPr/>
              <w:t xml:space="preserve">64 ° 28 ′ 14''' N 138 ° 33 ′ 19'' W </w:t>
            </w:r>
            <w:r>
              <w:rPr/>
              <w:t xml:space="preserve">/ </w:t>
            </w:r>
            <w:r>
              <w:rPr/>
              <w:t xml:space="preserve">64.4706 ° N 138.5553 ° W </w:t>
            </w:r>
            <w:r>
              <w:rPr/>
              <w:t xml:space="preserve">/ 64.4706;-138.5553 </w:t>
            </w:r>
            <w:r>
              <w:rPr/>
              <w:t xml:space="preserve">(</w:t>
            </w:r>
            <w:r>
              <w:rPr/>
              <w:t xml:space="preserve">Mount Frank Rae) (Mount Frank Rae) </w:t>
            </w:r>
          </w:p>
        </w:tc>
      </w:tr>
      <w:tr>
        <w:trPr/>
        <w:tc>
          <w:tcPr>
            <w:tcW w:w="1083" w:type="dxa"/>
            <w:tcBorders/>
            <w:vAlign w:val="center"/>
          </w:tcPr>
          <w:p>
            <w:pPr>
              <w:pStyle w:val="TableContents"/>
              <w:bidi w:val="0"/>
              <w:spacing w:before="0" w:after="283"/>
              <w:jc w:val="left"/>
              <w:rPr/>
            </w:pPr>
            <w:r>
              <w:rPr/>
              <w:t xml:space="preserve">140 </w:t>
            </w:r>
          </w:p>
        </w:tc>
        <w:tc>
          <w:tcPr>
            <w:tcW w:w="1413" w:type="dxa"/>
            <w:tcBorders/>
            <w:vAlign w:val="center"/>
          </w:tcPr>
          <w:p>
            <w:pPr>
              <w:pStyle w:val="TableContents"/>
              <w:bidi w:val="0"/>
              <w:spacing w:before="0" w:after="283"/>
              <w:jc w:val="left"/>
              <w:rPr/>
            </w:pPr>
            <w:r>
              <w:rPr/>
              <w:t xml:space="preserve">Beitstad Peak </w:t>
            </w:r>
          </w:p>
        </w:tc>
        <w:tc>
          <w:tcPr>
            <w:tcW w:w="1134" w:type="dxa"/>
            <w:tcBorders/>
            <w:vAlign w:val="center"/>
          </w:tcPr>
          <w:p>
            <w:pPr>
              <w:pStyle w:val="TableContents"/>
              <w:bidi w:val="0"/>
              <w:spacing w:before="0" w:after="283"/>
              <w:jc w:val="left"/>
              <w:rPr/>
            </w:pPr>
            <w:r>
              <w:rPr/>
              <w:t xml:space="preserve">Nunavut </w:t>
            </w:r>
          </w:p>
        </w:tc>
        <w:tc>
          <w:tcPr>
            <w:tcW w:w="1292" w:type="dxa"/>
            <w:tcBorders/>
            <w:vAlign w:val="center"/>
          </w:tcPr>
          <w:p>
            <w:pPr>
              <w:pStyle w:val="TableContents"/>
              <w:bidi w:val="0"/>
              <w:spacing w:before="0" w:after="283"/>
              <w:jc w:val="left"/>
              <w:rPr/>
            </w:pPr>
            <w:r>
              <w:rPr/>
              <w:t xml:space="preserve">Ellesmere Island </w:t>
            </w:r>
          </w:p>
        </w:tc>
        <w:tc>
          <w:tcPr>
            <w:tcW w:w="1077" w:type="dxa"/>
            <w:tcBorders/>
            <w:vAlign w:val="center"/>
          </w:tcPr>
          <w:p>
            <w:pPr>
              <w:pStyle w:val="TableContents"/>
              <w:bidi w:val="0"/>
              <w:spacing w:before="0" w:after="283"/>
              <w:jc w:val="left"/>
              <w:rPr/>
            </w:pPr>
            <w:r>
              <w:rPr/>
              <w:t xml:space="preserve">2347 m 7,700 ft </w:t>
            </w:r>
          </w:p>
        </w:tc>
        <w:tc>
          <w:tcPr>
            <w:tcW w:w="1329" w:type="dxa"/>
            <w:tcBorders/>
            <w:vAlign w:val="center"/>
          </w:tcPr>
          <w:p>
            <w:pPr>
              <w:pStyle w:val="TableContents"/>
              <w:bidi w:val="0"/>
              <w:spacing w:before="0" w:after="283"/>
              <w:jc w:val="left"/>
              <w:rPr/>
            </w:pPr>
            <w:r>
              <w:rPr/>
              <w:t xml:space="preserve">2044 m 6,706 ft </w:t>
            </w:r>
          </w:p>
        </w:tc>
        <w:tc>
          <w:tcPr>
            <w:tcW w:w="1233" w:type="dxa"/>
            <w:tcBorders/>
            <w:vAlign w:val="center"/>
          </w:tcPr>
          <w:p>
            <w:pPr>
              <w:pStyle w:val="TableContents"/>
              <w:bidi w:val="0"/>
              <w:spacing w:before="0" w:after="283"/>
              <w:jc w:val="left"/>
              <w:rPr/>
            </w:pPr>
            <w:r>
              <w:rPr/>
              <w:t xml:space="preserve">354 km 220 mi </w:t>
            </w:r>
          </w:p>
        </w:tc>
        <w:tc>
          <w:tcPr>
            <w:tcW w:w="1644" w:type="dxa"/>
            <w:tcBorders/>
            <w:vAlign w:val="center"/>
          </w:tcPr>
          <w:p>
            <w:pPr>
              <w:pStyle w:val="TableContents"/>
              <w:bidi w:val="0"/>
              <w:spacing w:before="0" w:after="283"/>
              <w:jc w:val="left"/>
              <w:rPr/>
            </w:pPr>
            <w:r>
              <w:rPr/>
              <w:t xml:space="preserve">78 ° 48 ′ 03''' N 79 ° 31 ′ 45'' W </w:t>
            </w:r>
            <w:r>
              <w:rPr/>
              <w:t xml:space="preserve">/ </w:t>
            </w:r>
            <w:r>
              <w:rPr/>
              <w:t xml:space="preserve">78.8007 ° N 79.5292 ° W </w:t>
            </w:r>
            <w:r>
              <w:rPr/>
              <w:t xml:space="preserve">/ 78.8007;-79.5292 </w:t>
            </w:r>
            <w:r>
              <w:rPr/>
              <w:t xml:space="preserve">(</w:t>
            </w:r>
            <w:r>
              <w:rPr/>
              <w:t xml:space="preserve">Beitstad Peak) (Beitstadin huippu) </w:t>
            </w:r>
          </w:p>
        </w:tc>
      </w:tr>
      <w:tr>
        <w:trPr/>
        <w:tc>
          <w:tcPr>
            <w:tcW w:w="1083" w:type="dxa"/>
            <w:tcBorders/>
            <w:vAlign w:val="center"/>
          </w:tcPr>
          <w:p>
            <w:pPr>
              <w:pStyle w:val="TableContents"/>
              <w:bidi w:val="0"/>
              <w:spacing w:before="0" w:after="283"/>
              <w:jc w:val="left"/>
              <w:rPr/>
            </w:pPr>
            <w:r>
              <w:rPr/>
              <w:t xml:space="preserve">141 </w:t>
            </w:r>
          </w:p>
        </w:tc>
        <w:tc>
          <w:tcPr>
            <w:tcW w:w="1413" w:type="dxa"/>
            <w:tcBorders/>
            <w:vAlign w:val="center"/>
          </w:tcPr>
          <w:p>
            <w:pPr>
              <w:pStyle w:val="TableContents"/>
              <w:bidi w:val="0"/>
              <w:spacing w:before="0" w:after="283"/>
              <w:jc w:val="left"/>
              <w:rPr/>
            </w:pPr>
            <w:r>
              <w:rPr/>
              <w:t xml:space="preserve">Fleet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Omineca-vuoret </w:t>
            </w:r>
          </w:p>
        </w:tc>
        <w:tc>
          <w:tcPr>
            <w:tcW w:w="1077" w:type="dxa"/>
            <w:tcBorders/>
            <w:vAlign w:val="center"/>
          </w:tcPr>
          <w:p>
            <w:pPr>
              <w:pStyle w:val="TableContents"/>
              <w:bidi w:val="0"/>
              <w:spacing w:before="0" w:after="283"/>
              <w:jc w:val="left"/>
              <w:rPr/>
            </w:pPr>
            <w:r>
              <w:rPr/>
              <w:t xml:space="preserve">2337 m 7,667 ft </w:t>
            </w:r>
          </w:p>
        </w:tc>
        <w:tc>
          <w:tcPr>
            <w:tcW w:w="1329" w:type="dxa"/>
            <w:tcBorders/>
            <w:vAlign w:val="center"/>
          </w:tcPr>
          <w:p>
            <w:pPr>
              <w:pStyle w:val="TableContents"/>
              <w:bidi w:val="0"/>
              <w:spacing w:before="0" w:after="283"/>
              <w:jc w:val="left"/>
              <w:rPr/>
            </w:pPr>
            <w:r>
              <w:rPr/>
              <w:t xml:space="preserve">838 m 2,749 ft </w:t>
            </w:r>
          </w:p>
        </w:tc>
        <w:tc>
          <w:tcPr>
            <w:tcW w:w="1233" w:type="dxa"/>
            <w:tcBorders/>
            <w:vAlign w:val="center"/>
          </w:tcPr>
          <w:p>
            <w:pPr>
              <w:pStyle w:val="TableContents"/>
              <w:bidi w:val="0"/>
              <w:spacing w:before="0" w:after="283"/>
              <w:jc w:val="left"/>
              <w:rPr/>
            </w:pPr>
            <w:r>
              <w:rPr/>
              <w:t xml:space="preserve">52.8 km 32.8 mi </w:t>
            </w:r>
          </w:p>
        </w:tc>
        <w:tc>
          <w:tcPr>
            <w:tcW w:w="1644" w:type="dxa"/>
            <w:tcBorders/>
            <w:vAlign w:val="center"/>
          </w:tcPr>
          <w:p>
            <w:pPr>
              <w:pStyle w:val="TableContents"/>
              <w:bidi w:val="0"/>
              <w:spacing w:before="0" w:after="283"/>
              <w:jc w:val="left"/>
              <w:rPr/>
            </w:pPr>
            <w:r>
              <w:rPr/>
              <w:t xml:space="preserve">56 ° 46 ′ 49''' N 126 ° 16 ′ 17'' W </w:t>
            </w:r>
            <w:r>
              <w:rPr/>
              <w:t xml:space="preserve">/ </w:t>
            </w:r>
            <w:r>
              <w:rPr/>
              <w:t xml:space="preserve">56.7802 ° N 126.2714 ° W </w:t>
            </w:r>
            <w:r>
              <w:rPr/>
              <w:t xml:space="preserve">/ 56.7802;-126.2714 </w:t>
            </w:r>
            <w:r>
              <w:rPr/>
              <w:t xml:space="preserve">(</w:t>
            </w:r>
            <w:r>
              <w:rPr/>
              <w:t xml:space="preserve">Fleet Peak) (Fleet Peak) </w:t>
            </w:r>
          </w:p>
        </w:tc>
      </w:tr>
      <w:tr>
        <w:trPr/>
        <w:tc>
          <w:tcPr>
            <w:tcW w:w="1083" w:type="dxa"/>
            <w:tcBorders/>
            <w:vAlign w:val="center"/>
          </w:tcPr>
          <w:p>
            <w:pPr>
              <w:pStyle w:val="TableContents"/>
              <w:bidi w:val="0"/>
              <w:spacing w:before="0" w:after="283"/>
              <w:jc w:val="left"/>
              <w:rPr/>
            </w:pPr>
            <w:r>
              <w:rPr/>
              <w:t xml:space="preserve">142 </w:t>
            </w:r>
          </w:p>
        </w:tc>
        <w:tc>
          <w:tcPr>
            <w:tcW w:w="1413" w:type="dxa"/>
            <w:tcBorders/>
            <w:vAlign w:val="center"/>
          </w:tcPr>
          <w:p>
            <w:pPr>
              <w:pStyle w:val="TableContents"/>
              <w:bidi w:val="0"/>
              <w:spacing w:before="0" w:after="283"/>
              <w:jc w:val="left"/>
              <w:rPr/>
            </w:pPr>
            <w:r>
              <w:rPr/>
              <w:t xml:space="preserve">Oscar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2336 m 7,664 ft </w:t>
            </w:r>
          </w:p>
        </w:tc>
        <w:tc>
          <w:tcPr>
            <w:tcW w:w="1329" w:type="dxa"/>
            <w:tcBorders/>
            <w:vAlign w:val="center"/>
          </w:tcPr>
          <w:p>
            <w:pPr>
              <w:pStyle w:val="TableContents"/>
              <w:bidi w:val="0"/>
              <w:spacing w:before="0" w:after="283"/>
              <w:jc w:val="left"/>
              <w:rPr/>
            </w:pPr>
            <w:r>
              <w:rPr/>
              <w:t xml:space="preserve">2099 m 6,886 ft </w:t>
            </w:r>
          </w:p>
        </w:tc>
        <w:tc>
          <w:tcPr>
            <w:tcW w:w="1233" w:type="dxa"/>
            <w:tcBorders/>
            <w:vAlign w:val="center"/>
          </w:tcPr>
          <w:p>
            <w:pPr>
              <w:pStyle w:val="TableContents"/>
              <w:bidi w:val="0"/>
              <w:spacing w:before="0" w:after="283"/>
              <w:jc w:val="left"/>
              <w:rPr/>
            </w:pPr>
            <w:r>
              <w:rPr/>
              <w:t xml:space="preserve">35,5 km 22 mi </w:t>
            </w:r>
          </w:p>
        </w:tc>
        <w:tc>
          <w:tcPr>
            <w:tcW w:w="1644" w:type="dxa"/>
            <w:tcBorders/>
            <w:vAlign w:val="center"/>
          </w:tcPr>
          <w:p>
            <w:pPr>
              <w:pStyle w:val="TableContents"/>
              <w:bidi w:val="0"/>
              <w:spacing w:before="0" w:after="283"/>
              <w:jc w:val="left"/>
              <w:rPr/>
            </w:pPr>
            <w:r>
              <w:rPr/>
              <w:t xml:space="preserve">54 ° 55 ′ 44'' N 129 ° 03 ′ 34'' W </w:t>
            </w:r>
            <w:r>
              <w:rPr/>
              <w:t xml:space="preserve">/ </w:t>
            </w:r>
            <w:r>
              <w:rPr/>
              <w:t xml:space="preserve">54.9289 ° N 129.0594 ° W </w:t>
            </w:r>
            <w:r>
              <w:rPr/>
              <w:t xml:space="preserve">/ 54.9289;-129.0594 </w:t>
            </w:r>
            <w:r>
              <w:rPr/>
              <w:t xml:space="preserve">(</w:t>
            </w:r>
            <w:r>
              <w:rPr/>
              <w:t xml:space="preserve">Oscar Peak) (Oscar Peak) </w:t>
            </w:r>
          </w:p>
        </w:tc>
      </w:tr>
      <w:tr>
        <w:trPr/>
        <w:tc>
          <w:tcPr>
            <w:tcW w:w="1083" w:type="dxa"/>
            <w:tcBorders/>
            <w:vAlign w:val="center"/>
          </w:tcPr>
          <w:p>
            <w:pPr>
              <w:pStyle w:val="TableContents"/>
              <w:bidi w:val="0"/>
              <w:spacing w:before="0" w:after="283"/>
              <w:jc w:val="left"/>
              <w:rPr/>
            </w:pPr>
            <w:r>
              <w:rPr/>
              <w:t xml:space="preserve">143 </w:t>
            </w:r>
          </w:p>
        </w:tc>
        <w:tc>
          <w:tcPr>
            <w:tcW w:w="1413" w:type="dxa"/>
            <w:tcBorders/>
            <w:vAlign w:val="center"/>
          </w:tcPr>
          <w:p>
            <w:pPr>
              <w:pStyle w:val="TableContents"/>
              <w:bidi w:val="0"/>
              <w:spacing w:before="0" w:after="283"/>
              <w:jc w:val="left"/>
              <w:rPr/>
            </w:pPr>
            <w:r>
              <w:rPr/>
              <w:t xml:space="preserve">Upper Saddle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2330 m 7,644 ft </w:t>
            </w:r>
          </w:p>
        </w:tc>
        <w:tc>
          <w:tcPr>
            <w:tcW w:w="1329" w:type="dxa"/>
            <w:tcBorders/>
            <w:vAlign w:val="center"/>
          </w:tcPr>
          <w:p>
            <w:pPr>
              <w:pStyle w:val="TableContents"/>
              <w:bidi w:val="0"/>
              <w:spacing w:before="0" w:after="283"/>
              <w:jc w:val="left"/>
              <w:rPr/>
            </w:pPr>
            <w:r>
              <w:rPr/>
              <w:t xml:space="preserve">1645 m 5,397 ft </w:t>
            </w:r>
          </w:p>
        </w:tc>
        <w:tc>
          <w:tcPr>
            <w:tcW w:w="1233" w:type="dxa"/>
            <w:tcBorders/>
            <w:vAlign w:val="center"/>
          </w:tcPr>
          <w:p>
            <w:pPr>
              <w:pStyle w:val="TableContents"/>
              <w:bidi w:val="0"/>
              <w:spacing w:before="0" w:after="283"/>
              <w:jc w:val="left"/>
              <w:rPr/>
            </w:pPr>
            <w:r>
              <w:rPr/>
              <w:t xml:space="preserve">23.6 km 14.68 mi </w:t>
            </w:r>
          </w:p>
        </w:tc>
        <w:tc>
          <w:tcPr>
            <w:tcW w:w="1644" w:type="dxa"/>
            <w:tcBorders/>
            <w:vAlign w:val="center"/>
          </w:tcPr>
          <w:p>
            <w:pPr>
              <w:pStyle w:val="TableContents"/>
              <w:bidi w:val="0"/>
              <w:spacing w:before="0" w:after="283"/>
              <w:jc w:val="left"/>
              <w:rPr/>
            </w:pPr>
            <w:r>
              <w:rPr/>
              <w:t xml:space="preserve">50 ° 10 ′ 21''' N 117 ° 54 ′ 00''' W </w:t>
            </w:r>
            <w:r>
              <w:rPr/>
              <w:t xml:space="preserve">/ </w:t>
            </w:r>
            <w:r>
              <w:rPr/>
              <w:t xml:space="preserve">50.1726 ° N 117.9000 ° W </w:t>
            </w:r>
            <w:r>
              <w:rPr/>
              <w:t xml:space="preserve">/ 50.1726;-117.9000 </w:t>
            </w:r>
            <w:r>
              <w:rPr/>
              <w:t xml:space="preserve">(</w:t>
            </w:r>
            <w:r>
              <w:rPr/>
              <w:t xml:space="preserve">Upper Saddle Mountain) (Ylä-Satulavuori) </w:t>
            </w:r>
          </w:p>
        </w:tc>
      </w:tr>
      <w:tr>
        <w:trPr/>
        <w:tc>
          <w:tcPr>
            <w:tcW w:w="1083" w:type="dxa"/>
            <w:tcBorders/>
            <w:vAlign w:val="center"/>
          </w:tcPr>
          <w:p>
            <w:pPr>
              <w:pStyle w:val="TableContents"/>
              <w:bidi w:val="0"/>
              <w:spacing w:before="0" w:after="283"/>
              <w:jc w:val="left"/>
              <w:rPr/>
            </w:pPr>
            <w:r>
              <w:rPr/>
              <w:t xml:space="preserve">144 </w:t>
            </w:r>
          </w:p>
        </w:tc>
        <w:tc>
          <w:tcPr>
            <w:tcW w:w="1413" w:type="dxa"/>
            <w:tcBorders/>
            <w:vAlign w:val="center"/>
          </w:tcPr>
          <w:p>
            <w:pPr>
              <w:pStyle w:val="TableContents"/>
              <w:bidi w:val="0"/>
              <w:spacing w:before="0" w:after="283"/>
              <w:jc w:val="left"/>
              <w:rPr/>
            </w:pPr>
            <w:r>
              <w:rPr/>
              <w:t xml:space="preserve">Dalton Peak </w:t>
            </w:r>
          </w:p>
        </w:tc>
        <w:tc>
          <w:tcPr>
            <w:tcW w:w="1134" w:type="dxa"/>
            <w:tcBorders/>
            <w:vAlign w:val="center"/>
          </w:tcPr>
          <w:p>
            <w:pPr>
              <w:pStyle w:val="TableContents"/>
              <w:bidi w:val="0"/>
              <w:spacing w:before="0" w:after="283"/>
              <w:jc w:val="left"/>
              <w:rPr/>
            </w:pPr>
            <w:r>
              <w:rPr/>
              <w:t xml:space="preserve">Yukon </w:t>
            </w:r>
          </w:p>
        </w:tc>
        <w:tc>
          <w:tcPr>
            <w:tcW w:w="1292" w:type="dxa"/>
            <w:tcBorders/>
            <w:vAlign w:val="center"/>
          </w:tcPr>
          <w:p>
            <w:pPr>
              <w:pStyle w:val="TableContents"/>
              <w:bidi w:val="0"/>
              <w:spacing w:before="0" w:after="283"/>
              <w:jc w:val="left"/>
              <w:rPr/>
            </w:pPr>
            <w:r>
              <w:rPr/>
              <w:t xml:space="preserve">Saint Elias Mountains </w:t>
            </w:r>
          </w:p>
        </w:tc>
        <w:tc>
          <w:tcPr>
            <w:tcW w:w="1077" w:type="dxa"/>
            <w:tcBorders/>
            <w:vAlign w:val="center"/>
          </w:tcPr>
          <w:p>
            <w:pPr>
              <w:pStyle w:val="TableContents"/>
              <w:bidi w:val="0"/>
              <w:spacing w:before="0" w:after="283"/>
              <w:jc w:val="left"/>
              <w:rPr/>
            </w:pPr>
            <w:r>
              <w:rPr/>
              <w:t xml:space="preserve">2329 m 7,641 ft </w:t>
            </w:r>
          </w:p>
        </w:tc>
        <w:tc>
          <w:tcPr>
            <w:tcW w:w="1329" w:type="dxa"/>
            <w:tcBorders/>
            <w:vAlign w:val="center"/>
          </w:tcPr>
          <w:p>
            <w:pPr>
              <w:pStyle w:val="TableContents"/>
              <w:bidi w:val="0"/>
              <w:spacing w:before="0" w:after="283"/>
              <w:jc w:val="left"/>
              <w:rPr/>
            </w:pPr>
            <w:r>
              <w:rPr/>
              <w:t xml:space="preserve">1549 m 5,082 ft </w:t>
            </w:r>
          </w:p>
        </w:tc>
        <w:tc>
          <w:tcPr>
            <w:tcW w:w="1233" w:type="dxa"/>
            <w:tcBorders/>
            <w:vAlign w:val="center"/>
          </w:tcPr>
          <w:p>
            <w:pPr>
              <w:pStyle w:val="TableContents"/>
              <w:bidi w:val="0"/>
              <w:spacing w:before="0" w:after="283"/>
              <w:jc w:val="left"/>
              <w:rPr/>
            </w:pPr>
            <w:r>
              <w:rPr/>
              <w:t xml:space="preserve">32.9 km 20.4 mi </w:t>
            </w:r>
          </w:p>
        </w:tc>
        <w:tc>
          <w:tcPr>
            <w:tcW w:w="1644" w:type="dxa"/>
            <w:tcBorders/>
            <w:vAlign w:val="center"/>
          </w:tcPr>
          <w:p>
            <w:pPr>
              <w:pStyle w:val="TableContents"/>
              <w:bidi w:val="0"/>
              <w:spacing w:before="0" w:after="283"/>
              <w:jc w:val="left"/>
              <w:rPr/>
            </w:pPr>
            <w:r>
              <w:rPr/>
              <w:t xml:space="preserve">60 ° 28 ′ 36'' N 137 ° 10 ′ 22'' W </w:t>
            </w:r>
            <w:r>
              <w:rPr/>
              <w:t xml:space="preserve">/ </w:t>
            </w:r>
            <w:r>
              <w:rPr/>
              <w:t xml:space="preserve">60,4767 ° N 137,1728 ° W </w:t>
            </w:r>
            <w:r>
              <w:rPr/>
              <w:t xml:space="preserve">/ 60,4767;-137,1728 </w:t>
            </w:r>
            <w:r>
              <w:rPr/>
              <w:t xml:space="preserve">(</w:t>
            </w:r>
            <w:r>
              <w:rPr/>
              <w:t xml:space="preserve">Dalton Peak) (Dalton Peak</w:t>
            </w:r>
            <w:r>
              <w:rPr/>
              <w:t xml:space="preserve">) </w:t>
            </w:r>
          </w:p>
        </w:tc>
      </w:tr>
      <w:tr>
        <w:trPr/>
        <w:tc>
          <w:tcPr>
            <w:tcW w:w="1083" w:type="dxa"/>
            <w:tcBorders/>
            <w:vAlign w:val="center"/>
          </w:tcPr>
          <w:p>
            <w:pPr>
              <w:pStyle w:val="TableContents"/>
              <w:bidi w:val="0"/>
              <w:spacing w:before="0" w:after="283"/>
              <w:jc w:val="left"/>
              <w:rPr/>
            </w:pPr>
            <w:r>
              <w:rPr/>
              <w:t xml:space="preserve">145 </w:t>
            </w:r>
          </w:p>
        </w:tc>
        <w:tc>
          <w:tcPr>
            <w:tcW w:w="1413" w:type="dxa"/>
            <w:tcBorders/>
            <w:vAlign w:val="center"/>
          </w:tcPr>
          <w:p>
            <w:pPr>
              <w:pStyle w:val="TableContents"/>
              <w:bidi w:val="0"/>
              <w:spacing w:before="0" w:after="283"/>
              <w:jc w:val="left"/>
              <w:rPr/>
            </w:pPr>
            <w:r>
              <w:rPr/>
              <w:t xml:space="preserve">Haiden hampaat Huiput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2304 m 7,559 ft </w:t>
            </w:r>
          </w:p>
        </w:tc>
        <w:tc>
          <w:tcPr>
            <w:tcW w:w="1329" w:type="dxa"/>
            <w:tcBorders/>
            <w:vAlign w:val="center"/>
          </w:tcPr>
          <w:p>
            <w:pPr>
              <w:pStyle w:val="TableContents"/>
              <w:bidi w:val="0"/>
              <w:spacing w:before="0" w:after="283"/>
              <w:jc w:val="left"/>
              <w:rPr/>
            </w:pPr>
            <w:r>
              <w:rPr/>
              <w:t xml:space="preserve">1914 m 6,280 ft </w:t>
            </w:r>
          </w:p>
        </w:tc>
        <w:tc>
          <w:tcPr>
            <w:tcW w:w="1233" w:type="dxa"/>
            <w:tcBorders/>
            <w:vAlign w:val="center"/>
          </w:tcPr>
          <w:p>
            <w:pPr>
              <w:pStyle w:val="TableContents"/>
              <w:bidi w:val="0"/>
              <w:spacing w:before="0" w:after="283"/>
              <w:jc w:val="left"/>
              <w:rPr/>
            </w:pPr>
            <w:r>
              <w:rPr/>
              <w:t xml:space="preserve">21.9 km 13.6 mi </w:t>
            </w:r>
          </w:p>
        </w:tc>
        <w:tc>
          <w:tcPr>
            <w:tcW w:w="1644" w:type="dxa"/>
            <w:tcBorders/>
            <w:vAlign w:val="center"/>
          </w:tcPr>
          <w:p>
            <w:pPr>
              <w:pStyle w:val="TableContents"/>
              <w:bidi w:val="0"/>
              <w:spacing w:before="0" w:after="283"/>
              <w:jc w:val="left"/>
              <w:rPr/>
            </w:pPr>
            <w:r>
              <w:rPr/>
              <w:t xml:space="preserve">53 ° 00 ′ 26''' N 127 ° 14 ′ 24'' W </w:t>
            </w:r>
            <w:r>
              <w:rPr/>
              <w:t xml:space="preserve">/ </w:t>
            </w:r>
            <w:r>
              <w:rPr/>
              <w:t xml:space="preserve">53.0071 ° N 127.2400 ° W </w:t>
            </w:r>
            <w:r>
              <w:rPr/>
              <w:t xml:space="preserve">/ 53.0071;-127.2400 </w:t>
            </w:r>
            <w:r>
              <w:rPr/>
              <w:t xml:space="preserve">(</w:t>
            </w:r>
            <w:r>
              <w:rPr/>
              <w:t xml:space="preserve">Sharks Teeth Peaks) (Haiden hampaiden huippu) </w:t>
            </w:r>
          </w:p>
        </w:tc>
      </w:tr>
      <w:tr>
        <w:trPr/>
        <w:tc>
          <w:tcPr>
            <w:tcW w:w="1083" w:type="dxa"/>
            <w:tcBorders/>
            <w:vAlign w:val="center"/>
          </w:tcPr>
          <w:p>
            <w:pPr>
              <w:pStyle w:val="TableContents"/>
              <w:bidi w:val="0"/>
              <w:spacing w:before="0" w:after="283"/>
              <w:jc w:val="left"/>
              <w:rPr/>
            </w:pPr>
            <w:r>
              <w:rPr/>
              <w:t xml:space="preserve">146 </w:t>
            </w:r>
          </w:p>
        </w:tc>
        <w:tc>
          <w:tcPr>
            <w:tcW w:w="1413" w:type="dxa"/>
            <w:tcBorders/>
            <w:vAlign w:val="center"/>
          </w:tcPr>
          <w:p>
            <w:pPr>
              <w:pStyle w:val="TableContents"/>
              <w:bidi w:val="0"/>
              <w:spacing w:before="0" w:after="283"/>
              <w:jc w:val="left"/>
              <w:rPr/>
            </w:pPr>
            <w:r>
              <w:rPr/>
              <w:t xml:space="preserve">Pukeashun Mountain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Columbia Mountains </w:t>
            </w:r>
          </w:p>
        </w:tc>
        <w:tc>
          <w:tcPr>
            <w:tcW w:w="1077" w:type="dxa"/>
            <w:tcBorders/>
            <w:vAlign w:val="center"/>
          </w:tcPr>
          <w:p>
            <w:pPr>
              <w:pStyle w:val="TableContents"/>
              <w:bidi w:val="0"/>
              <w:spacing w:before="0" w:after="283"/>
              <w:jc w:val="left"/>
              <w:rPr/>
            </w:pPr>
            <w:r>
              <w:rPr/>
              <w:t xml:space="preserve">2301 m 7,549 ft </w:t>
            </w:r>
          </w:p>
        </w:tc>
        <w:tc>
          <w:tcPr>
            <w:tcW w:w="1329" w:type="dxa"/>
            <w:tcBorders/>
            <w:vAlign w:val="center"/>
          </w:tcPr>
          <w:p>
            <w:pPr>
              <w:pStyle w:val="TableContents"/>
              <w:bidi w:val="0"/>
              <w:spacing w:before="0" w:after="283"/>
              <w:jc w:val="left"/>
              <w:rPr/>
            </w:pPr>
            <w:r>
              <w:rPr/>
              <w:t xml:space="preserve">1696 m 5,564 ft </w:t>
            </w:r>
          </w:p>
        </w:tc>
        <w:tc>
          <w:tcPr>
            <w:tcW w:w="1233" w:type="dxa"/>
            <w:tcBorders/>
            <w:vAlign w:val="center"/>
          </w:tcPr>
          <w:p>
            <w:pPr>
              <w:pStyle w:val="TableContents"/>
              <w:bidi w:val="0"/>
              <w:spacing w:before="0" w:after="283"/>
              <w:jc w:val="left"/>
              <w:rPr/>
            </w:pPr>
            <w:r>
              <w:rPr/>
              <w:t xml:space="preserve">56.4 km 35.1 mi </w:t>
            </w:r>
          </w:p>
        </w:tc>
        <w:tc>
          <w:tcPr>
            <w:tcW w:w="1644" w:type="dxa"/>
            <w:tcBorders/>
            <w:vAlign w:val="center"/>
          </w:tcPr>
          <w:p>
            <w:pPr>
              <w:pStyle w:val="TableContents"/>
              <w:bidi w:val="0"/>
              <w:spacing w:before="0" w:after="283"/>
              <w:jc w:val="left"/>
              <w:rPr/>
            </w:pPr>
            <w:r>
              <w:rPr/>
              <w:t xml:space="preserve">51 ° 12 ′ 17''' N 119 ° 14 ′ 07''' W </w:t>
            </w:r>
            <w:r>
              <w:rPr/>
              <w:t xml:space="preserve">/ </w:t>
            </w:r>
            <w:r>
              <w:rPr/>
              <w:t xml:space="preserve">51.2046 ° N 119.2353 ° W </w:t>
            </w:r>
            <w:r>
              <w:rPr/>
              <w:t xml:space="preserve">/ 51.2046;-119.2353 </w:t>
            </w:r>
            <w:r>
              <w:rPr/>
              <w:t xml:space="preserve">(</w:t>
            </w:r>
            <w:r>
              <w:rPr/>
              <w:t xml:space="preserve">Pukeashun-vuori) </w:t>
            </w:r>
          </w:p>
        </w:tc>
      </w:tr>
      <w:tr>
        <w:trPr/>
        <w:tc>
          <w:tcPr>
            <w:tcW w:w="1083" w:type="dxa"/>
            <w:tcBorders/>
            <w:vAlign w:val="center"/>
          </w:tcPr>
          <w:p>
            <w:pPr>
              <w:pStyle w:val="TableContents"/>
              <w:bidi w:val="0"/>
              <w:spacing w:before="0" w:after="283"/>
              <w:jc w:val="left"/>
              <w:rPr/>
            </w:pPr>
            <w:r>
              <w:rPr/>
              <w:t xml:space="preserve">147 </w:t>
            </w:r>
          </w:p>
        </w:tc>
        <w:tc>
          <w:tcPr>
            <w:tcW w:w="1413" w:type="dxa"/>
            <w:tcBorders/>
            <w:vAlign w:val="center"/>
          </w:tcPr>
          <w:p>
            <w:pPr>
              <w:pStyle w:val="TableContents"/>
              <w:bidi w:val="0"/>
              <w:spacing w:before="0" w:after="283"/>
              <w:jc w:val="left"/>
              <w:rPr/>
            </w:pPr>
            <w:r>
              <w:rPr/>
              <w:t xml:space="preserve">Kwatna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2290 m 7513 ft </w:t>
            </w:r>
          </w:p>
        </w:tc>
        <w:tc>
          <w:tcPr>
            <w:tcW w:w="1329" w:type="dxa"/>
            <w:tcBorders/>
            <w:vAlign w:val="center"/>
          </w:tcPr>
          <w:p>
            <w:pPr>
              <w:pStyle w:val="TableContents"/>
              <w:bidi w:val="0"/>
              <w:spacing w:before="0" w:after="283"/>
              <w:jc w:val="left"/>
              <w:rPr/>
            </w:pPr>
            <w:r>
              <w:rPr/>
              <w:t xml:space="preserve">2225 m 7,300 ft </w:t>
            </w:r>
          </w:p>
        </w:tc>
        <w:tc>
          <w:tcPr>
            <w:tcW w:w="1233" w:type="dxa"/>
            <w:tcBorders/>
            <w:vAlign w:val="center"/>
          </w:tcPr>
          <w:p>
            <w:pPr>
              <w:pStyle w:val="TableContents"/>
              <w:bidi w:val="0"/>
              <w:spacing w:before="0" w:after="283"/>
              <w:jc w:val="left"/>
              <w:rPr/>
            </w:pPr>
            <w:r>
              <w:rPr/>
              <w:t xml:space="preserve">36.9 km 22.9 mi </w:t>
            </w:r>
          </w:p>
        </w:tc>
        <w:tc>
          <w:tcPr>
            <w:tcW w:w="1644" w:type="dxa"/>
            <w:tcBorders/>
            <w:vAlign w:val="center"/>
          </w:tcPr>
          <w:p>
            <w:pPr>
              <w:pStyle w:val="TableContents"/>
              <w:bidi w:val="0"/>
              <w:spacing w:before="0" w:after="283"/>
              <w:jc w:val="left"/>
              <w:rPr/>
            </w:pPr>
            <w:r>
              <w:rPr/>
              <w:t xml:space="preserve">52 ° 04 ′ 14''' N 126 ° 57 ′ 47''' W </w:t>
            </w:r>
            <w:r>
              <w:rPr/>
              <w:t xml:space="preserve">/ </w:t>
            </w:r>
            <w:r>
              <w:rPr/>
              <w:t xml:space="preserve">52.0706 ° N 126.9630 ° W </w:t>
            </w:r>
            <w:r>
              <w:rPr/>
              <w:t xml:space="preserve">/ 52.0706;-126.9630 </w:t>
            </w:r>
            <w:r>
              <w:rPr/>
              <w:t xml:space="preserve">(</w:t>
            </w:r>
            <w:r>
              <w:rPr/>
              <w:t xml:space="preserve">Kwatna Peak) (Kwatna Peak) </w:t>
            </w:r>
          </w:p>
        </w:tc>
      </w:tr>
      <w:tr>
        <w:trPr/>
        <w:tc>
          <w:tcPr>
            <w:tcW w:w="1083" w:type="dxa"/>
            <w:tcBorders/>
            <w:vAlign w:val="center"/>
          </w:tcPr>
          <w:p>
            <w:pPr>
              <w:pStyle w:val="TableContents"/>
              <w:bidi w:val="0"/>
              <w:spacing w:before="0" w:after="283"/>
              <w:jc w:val="left"/>
              <w:rPr/>
            </w:pPr>
            <w:r>
              <w:rPr/>
              <w:t xml:space="preserve">148 </w:t>
            </w:r>
          </w:p>
        </w:tc>
        <w:tc>
          <w:tcPr>
            <w:tcW w:w="1413" w:type="dxa"/>
            <w:tcBorders/>
            <w:vAlign w:val="center"/>
          </w:tcPr>
          <w:p>
            <w:pPr>
              <w:pStyle w:val="TableContents"/>
              <w:bidi w:val="0"/>
              <w:spacing w:before="0" w:after="283"/>
              <w:jc w:val="left"/>
              <w:rPr/>
            </w:pPr>
            <w:r>
              <w:rPr/>
              <w:t xml:space="preserve">Mount Irish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Omineca-vuoret </w:t>
            </w:r>
          </w:p>
        </w:tc>
        <w:tc>
          <w:tcPr>
            <w:tcW w:w="1077" w:type="dxa"/>
            <w:tcBorders/>
            <w:vAlign w:val="center"/>
          </w:tcPr>
          <w:p>
            <w:pPr>
              <w:pStyle w:val="TableContents"/>
              <w:bidi w:val="0"/>
              <w:spacing w:before="0" w:after="283"/>
              <w:jc w:val="left"/>
              <w:rPr/>
            </w:pPr>
            <w:r>
              <w:rPr/>
              <w:t xml:space="preserve">2280 m 7 480 ft </w:t>
            </w:r>
          </w:p>
        </w:tc>
        <w:tc>
          <w:tcPr>
            <w:tcW w:w="1329" w:type="dxa"/>
            <w:tcBorders/>
            <w:vAlign w:val="center"/>
          </w:tcPr>
          <w:p>
            <w:pPr>
              <w:pStyle w:val="TableContents"/>
              <w:bidi w:val="0"/>
              <w:spacing w:before="0" w:after="283"/>
              <w:jc w:val="left"/>
              <w:rPr/>
            </w:pPr>
            <w:r>
              <w:rPr/>
              <w:t xml:space="preserve">1170 m 3,839 ft </w:t>
            </w:r>
          </w:p>
        </w:tc>
        <w:tc>
          <w:tcPr>
            <w:tcW w:w="1233" w:type="dxa"/>
            <w:tcBorders/>
            <w:vAlign w:val="center"/>
          </w:tcPr>
          <w:p>
            <w:pPr>
              <w:pStyle w:val="TableContents"/>
              <w:bidi w:val="0"/>
              <w:spacing w:before="0" w:after="283"/>
              <w:jc w:val="left"/>
              <w:rPr/>
            </w:pPr>
            <w:r>
              <w:rPr/>
              <w:t xml:space="preserve">29,5 km 18,31 mi </w:t>
            </w:r>
          </w:p>
        </w:tc>
        <w:tc>
          <w:tcPr>
            <w:tcW w:w="1644" w:type="dxa"/>
            <w:tcBorders/>
            <w:vAlign w:val="center"/>
          </w:tcPr>
          <w:p>
            <w:pPr>
              <w:pStyle w:val="TableContents"/>
              <w:bidi w:val="0"/>
              <w:spacing w:before="0" w:after="283"/>
              <w:jc w:val="left"/>
              <w:rPr/>
            </w:pPr>
            <w:r>
              <w:rPr/>
              <w:t xml:space="preserve">57 ° 23 ′ 15'' N 125 ° 57 ′ 59'' W </w:t>
            </w:r>
            <w:r>
              <w:rPr/>
              <w:t xml:space="preserve">/ </w:t>
            </w:r>
            <w:r>
              <w:rPr/>
              <w:t xml:space="preserve">57.3875 ° N 125.9664 ° W </w:t>
            </w:r>
            <w:r>
              <w:rPr/>
              <w:t xml:space="preserve">/ 57.3875;-125.9664 </w:t>
            </w:r>
            <w:r>
              <w:rPr/>
              <w:t xml:space="preserve">(</w:t>
            </w:r>
            <w:r>
              <w:rPr/>
              <w:t xml:space="preserve">Mount Irish) (Mount Irish) </w:t>
            </w:r>
          </w:p>
        </w:tc>
      </w:tr>
      <w:tr>
        <w:trPr/>
        <w:tc>
          <w:tcPr>
            <w:tcW w:w="1083" w:type="dxa"/>
            <w:tcBorders/>
            <w:vAlign w:val="center"/>
          </w:tcPr>
          <w:p>
            <w:pPr>
              <w:pStyle w:val="TableContents"/>
              <w:bidi w:val="0"/>
              <w:spacing w:before="0" w:after="283"/>
              <w:jc w:val="left"/>
              <w:rPr/>
            </w:pPr>
            <w:r>
              <w:rPr/>
              <w:t xml:space="preserve">149 </w:t>
            </w:r>
          </w:p>
        </w:tc>
        <w:tc>
          <w:tcPr>
            <w:tcW w:w="1413" w:type="dxa"/>
            <w:tcBorders/>
            <w:vAlign w:val="center"/>
          </w:tcPr>
          <w:p>
            <w:pPr>
              <w:pStyle w:val="TableContents"/>
              <w:bidi w:val="0"/>
              <w:spacing w:before="0" w:after="283"/>
              <w:jc w:val="left"/>
              <w:rPr/>
            </w:pPr>
            <w:r>
              <w:rPr/>
              <w:t xml:space="preserve">Mount Judge Howay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2262 m 7,421 ft </w:t>
            </w:r>
          </w:p>
        </w:tc>
        <w:tc>
          <w:tcPr>
            <w:tcW w:w="1329" w:type="dxa"/>
            <w:tcBorders/>
            <w:vAlign w:val="center"/>
          </w:tcPr>
          <w:p>
            <w:pPr>
              <w:pStyle w:val="TableContents"/>
              <w:bidi w:val="0"/>
              <w:spacing w:before="0" w:after="283"/>
              <w:jc w:val="left"/>
              <w:rPr/>
            </w:pPr>
            <w:r>
              <w:rPr/>
              <w:t xml:space="preserve">1627 m 5,338 ft </w:t>
            </w:r>
          </w:p>
        </w:tc>
        <w:tc>
          <w:tcPr>
            <w:tcW w:w="1233" w:type="dxa"/>
            <w:tcBorders/>
            <w:vAlign w:val="center"/>
          </w:tcPr>
          <w:p>
            <w:pPr>
              <w:pStyle w:val="TableContents"/>
              <w:bidi w:val="0"/>
              <w:spacing w:before="0" w:after="283"/>
              <w:jc w:val="left"/>
              <w:rPr/>
            </w:pPr>
            <w:r>
              <w:rPr/>
              <w:t xml:space="preserve">35.7 km 22.2 mi </w:t>
            </w:r>
          </w:p>
        </w:tc>
        <w:tc>
          <w:tcPr>
            <w:tcW w:w="1644" w:type="dxa"/>
            <w:tcBorders/>
            <w:vAlign w:val="center"/>
          </w:tcPr>
          <w:p>
            <w:pPr>
              <w:pStyle w:val="TableContents"/>
              <w:bidi w:val="0"/>
              <w:spacing w:before="0" w:after="283"/>
              <w:jc w:val="left"/>
              <w:rPr/>
            </w:pPr>
            <w:r>
              <w:rPr/>
              <w:t xml:space="preserve">49 ° 30 ′ 26''' N 122 ° 19 ′ 18'' W </w:t>
            </w:r>
            <w:r>
              <w:rPr/>
              <w:t xml:space="preserve">/ </w:t>
            </w:r>
            <w:r>
              <w:rPr/>
              <w:t xml:space="preserve">49.5072 ° N 122.3218 ° W </w:t>
            </w:r>
            <w:r>
              <w:rPr/>
              <w:t xml:space="preserve">/ 49.5072;-122.3218 </w:t>
            </w:r>
            <w:r>
              <w:rPr/>
              <w:t xml:space="preserve">(</w:t>
            </w:r>
            <w:r>
              <w:rPr/>
              <w:t xml:space="preserve">Mount Judge Howay) (Mount Judge Howay) </w:t>
            </w:r>
          </w:p>
        </w:tc>
      </w:tr>
      <w:tr>
        <w:trPr/>
        <w:tc>
          <w:tcPr>
            <w:tcW w:w="1083" w:type="dxa"/>
            <w:tcBorders/>
            <w:vAlign w:val="center"/>
          </w:tcPr>
          <w:p>
            <w:pPr>
              <w:pStyle w:val="TableContents"/>
              <w:bidi w:val="0"/>
              <w:spacing w:before="0" w:after="283"/>
              <w:jc w:val="left"/>
              <w:rPr/>
            </w:pPr>
            <w:r>
              <w:rPr/>
              <w:t xml:space="preserve">150 </w:t>
            </w:r>
          </w:p>
        </w:tc>
        <w:tc>
          <w:tcPr>
            <w:tcW w:w="1413" w:type="dxa"/>
            <w:tcBorders/>
            <w:vAlign w:val="center"/>
          </w:tcPr>
          <w:p>
            <w:pPr>
              <w:pStyle w:val="TableContents"/>
              <w:bidi w:val="0"/>
              <w:spacing w:before="0" w:after="283"/>
              <w:jc w:val="left"/>
              <w:rPr/>
            </w:pPr>
            <w:r>
              <w:rPr/>
              <w:t xml:space="preserve">Robertson Peak </w:t>
            </w:r>
          </w:p>
        </w:tc>
        <w:tc>
          <w:tcPr>
            <w:tcW w:w="1134" w:type="dxa"/>
            <w:tcBorders/>
            <w:vAlign w:val="center"/>
          </w:tcPr>
          <w:p>
            <w:pPr>
              <w:pStyle w:val="TableContents"/>
              <w:bidi w:val="0"/>
              <w:spacing w:before="0" w:after="283"/>
              <w:jc w:val="left"/>
              <w:rPr/>
            </w:pPr>
            <w:r>
              <w:rPr/>
              <w:t xml:space="preserve">Brittiläinen Kolumbia </w:t>
            </w:r>
          </w:p>
        </w:tc>
        <w:tc>
          <w:tcPr>
            <w:tcW w:w="1292" w:type="dxa"/>
            <w:tcBorders/>
            <w:vAlign w:val="center"/>
          </w:tcPr>
          <w:p>
            <w:pPr>
              <w:pStyle w:val="TableContents"/>
              <w:bidi w:val="0"/>
              <w:spacing w:before="0" w:after="283"/>
              <w:jc w:val="left"/>
              <w:rPr/>
            </w:pPr>
            <w:r>
              <w:rPr/>
              <w:t xml:space="preserve">Rannikkovuoret </w:t>
            </w:r>
          </w:p>
        </w:tc>
        <w:tc>
          <w:tcPr>
            <w:tcW w:w="1077" w:type="dxa"/>
            <w:tcBorders/>
            <w:vAlign w:val="center"/>
          </w:tcPr>
          <w:p>
            <w:pPr>
              <w:pStyle w:val="TableContents"/>
              <w:bidi w:val="0"/>
              <w:spacing w:before="0" w:after="283"/>
              <w:jc w:val="left"/>
              <w:rPr/>
            </w:pPr>
            <w:r>
              <w:rPr/>
              <w:t xml:space="preserve">2252 m 7,388 ft </w:t>
            </w:r>
          </w:p>
        </w:tc>
        <w:tc>
          <w:tcPr>
            <w:tcW w:w="1329" w:type="dxa"/>
            <w:tcBorders/>
            <w:vAlign w:val="center"/>
          </w:tcPr>
          <w:p>
            <w:pPr>
              <w:pStyle w:val="TableContents"/>
              <w:bidi w:val="0"/>
              <w:spacing w:before="0" w:after="283"/>
              <w:jc w:val="left"/>
              <w:rPr/>
            </w:pPr>
            <w:r>
              <w:rPr/>
              <w:t xml:space="preserve">1502 m 4,928 ft </w:t>
            </w:r>
          </w:p>
        </w:tc>
        <w:tc>
          <w:tcPr>
            <w:tcW w:w="1233" w:type="dxa"/>
            <w:tcBorders/>
            <w:vAlign w:val="center"/>
          </w:tcPr>
          <w:p>
            <w:pPr>
              <w:pStyle w:val="TableContents"/>
              <w:bidi w:val="0"/>
              <w:spacing w:before="0" w:after="283"/>
              <w:jc w:val="left"/>
              <w:rPr/>
            </w:pPr>
            <w:r>
              <w:rPr/>
              <w:t xml:space="preserve">16.29 km 10.12 mi </w:t>
            </w:r>
          </w:p>
        </w:tc>
        <w:tc>
          <w:tcPr>
            <w:tcW w:w="1644" w:type="dxa"/>
            <w:tcBorders/>
            <w:vAlign w:val="center"/>
          </w:tcPr>
          <w:p>
            <w:pPr>
              <w:pStyle w:val="TableContents"/>
              <w:bidi w:val="0"/>
              <w:spacing w:before="0" w:after="283"/>
              <w:jc w:val="left"/>
              <w:rPr/>
            </w:pPr>
            <w:r>
              <w:rPr/>
              <w:t xml:space="preserve">49 ° 38 ′ 46''' N 122 ° 15 ′ 01''' W </w:t>
            </w:r>
            <w:r>
              <w:rPr/>
              <w:t xml:space="preserve">/ </w:t>
            </w:r>
            <w:r>
              <w:rPr/>
              <w:t xml:space="preserve">49.6460 ° N 122.2502 ° W </w:t>
            </w:r>
            <w:r>
              <w:rPr/>
              <w:t xml:space="preserve">/ 49.6460;-122.2502 </w:t>
            </w:r>
            <w:r>
              <w:rPr/>
              <w:t xml:space="preserve">(</w:t>
            </w:r>
            <w:r>
              <w:rPr/>
              <w:t xml:space="preserve">Robertson Peak)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korkeimman huipun nimi?</w:t>
      </w:r>
    </w:p>
    <w:p>
      <w:pPr>
        <w:pStyle w:val="TextBody"/>
        <w:bidi w:val="0"/>
        <w:jc w:val="left"/>
        <w:rPr>
          <w:b/>
          <w:u w:val="single"/>
          <w:shd w:val="clear" w:fill="FFFF00"/>
        </w:rPr>
      </w:pPr>
      <w:r>
        <w:rPr>
          <w:b/>
          <w:u w:val="single"/>
          <w:shd w:val="clear" w:fill="FFFF00"/>
        </w:rPr>
        <w:t xml:space="preserve">Asiakirjan numero 28403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Chilen sotilasdiktatuuri (espanjaksi dictadura militar de Chile) oli autoritaarinen sotilashallitus, joka hallitsi Chileä vuosina 1973-1990. Diktatuuri perustettiin sen jälkeen, kun Salvador Allenden demokraattisesti valittu sosialistihallitus syöstiin vallasta CIA:n tukemalla vallankaappauksella 11. syyskuuta 1973. Tänä aikana </w:t>
      </w:r>
      <w:r>
        <w:rPr/>
        <w:t xml:space="preserve">maata hallitsi sotilasjuntta</w:t>
      </w:r>
      <w:r>
        <w:rPr/>
        <w:t xml:space="preserve">, jota johti </w:t>
      </w:r>
      <w:r>
        <w:rPr>
          <w:color w:val="A9A9A9"/>
        </w:rPr>
        <w:t xml:space="preserve">kenraali Augusto Pinochet.</w:t>
      </w:r>
      <w:r>
        <w:rPr/>
        <w:t xml:space="preserve"> Sotilaat perustelivat vallankaappaustaan demokratian "murtumisella" ja talouskriisillä, joka tapahtui Allenden presidenttikauden aikana. Diktatuuri esitti tehtävänsä "kansallisena jälleenrakennuksena".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diktaattori ja chilen armeijan komentaja hallitsi maata vuosina 1973-1990.</w:t>
      </w:r>
    </w:p>
    <w:p>
      <w:pPr>
        <w:pStyle w:val="TextBody"/>
        <w:bidi w:val="0"/>
        <w:jc w:val="left"/>
        <w:rPr>
          <w:b/>
          <w:u w:val="single"/>
          <w:shd w:val="clear" w:fill="FFFF00"/>
        </w:rPr>
      </w:pPr>
      <w:r>
        <w:rPr>
          <w:b/>
          <w:u w:val="single"/>
          <w:shd w:val="clear" w:fill="FFFF00"/>
        </w:rPr>
        <w:t xml:space="preserve">Asiakirjan numero 28404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``Uma Thurman'' </w:t>
      </w:r>
      <w:r>
        <w:rPr/>
        <w:t xml:space="preserve">on yhdysvaltalaisen rock-yhtyeen Fall Out Boy kappale, joka julkaistiin digitaalisesti 12. tammikuuta 2015. Kappaleessa on näkyvästi näytteistetty tunnusmusiikkia televisiosarjasta The Munsters (1964 -- 66) ja sanoitukset juhlistavat hahmonäyttelijä Uma Thurmania, joka on kuuluisa muun muassa elokuvista Pulp Fiction ja Kill Bill.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haluaa tanssia kuin uma thurmanin laulua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2015 fall out boy -yhtyeen kappale, joka on nimetty pulp fictionin näyttelijättären mukaan.</w:t>
      </w:r>
    </w:p>
    <w:p>
      <w:pPr>
        <w:pStyle w:val="TextBody"/>
        <w:bidi w:val="0"/>
        <w:jc w:val="left"/>
        <w:rPr>
          <w:b/>
          <w:u w:val="single"/>
          <w:shd w:val="clear" w:fill="FFFF00"/>
        </w:rPr>
      </w:pPr>
      <w:r>
        <w:rPr>
          <w:b/>
          <w:u w:val="single"/>
          <w:shd w:val="clear" w:fill="FFFF00"/>
        </w:rPr>
        <w:t xml:space="preserve">Asiakirjan numero 28405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Legendaarisen nashvilleläisen lauluntekijän Ben Petersin kirjoittama ja Willie Lindon tuottama kappale nousi </w:t>
      </w:r>
      <w:r>
        <w:rPr/>
        <w:t xml:space="preserve">elokuussa 1986 kolmen viikon ajaksi Yhdistyneen kuningaskunnan singlelistan ykköseksi</w:t>
      </w:r>
      <w:r>
        <w:rPr>
          <w:color w:val="A9A9A9"/>
        </w:rPr>
        <w:t xml:space="preserve">.</w:t>
      </w:r>
      <w:r>
        <w:rPr/>
        <w:t xml:space="preserve"> Kappaleen julkaisivat Revue Records (REV 733) ja Creole Records. Kappaleen ovat sittemmin coveroineet Christy Lane Johnny Rodriguez, John Holt ja Engelbert Humperdinck. Se oli vuoden 1986 kolmanneksi myydyin single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herätä kanssasi...</w:t>
      </w:r>
    </w:p>
    <w:p>
      <w:pPr>
        <w:pStyle w:val="TextBody"/>
        <w:bidi w:val="0"/>
        <w:jc w:val="left"/>
        <w:rPr>
          <w:b/>
          <w:u w:val="single"/>
          <w:shd w:val="clear" w:fill="FFFF00"/>
        </w:rPr>
      </w:pPr>
      <w:r>
        <w:rPr>
          <w:b/>
          <w:u w:val="single"/>
          <w:shd w:val="clear" w:fill="FFFF00"/>
        </w:rPr>
        <w:t xml:space="preserve">Asiakirjan numero 28406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Battlefield on ensimmäisen persoonan räiskintäpelisarja, joka alkoi Microsoft Windows- ja OS X-käyttöjärjestelmissä vuonna 2002 julkaistulla Battlefield 1942 -pelillä. Sarjan on kehittänyt ruotsalainen EA DICE, ja sen julkaisee yhdysvaltalainen Electronic Arts. Sarjassa keskitytään erityisesti suuriin karttoihin, tiimityöskentelyyn ja ajoneuvosodankäyntiin. Sarjan PC-pelit keskittyvät pääasiassa verkkomoninpeliin. Battlefield-sarjaa on vuoteen 2012 mennessä pelannut maailmanlaajuisesti yli 50 miljoonaa pelaajaa, jotka ovat pelanneet </w:t>
      </w:r>
      <w:r>
        <w:rPr>
          <w:color w:val="A9A9A9"/>
        </w:rPr>
        <w:t xml:space="preserve">11 </w:t>
      </w:r>
      <w:r>
        <w:rPr/>
        <w:t xml:space="preserve">peliä ja 12 laajennuspakettia, jotka on julkaistu sarjan perustamisen jälkeen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Battlefield-peliä on xbox one:lle?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Battlefield-sarjan nimikkeet </w:t>
      </w:r>
    </w:p>
    <w:tbl>
      <w:tblPr>
        <w:tblW w:w="10205" w:type="dxa"/>
        <w:jc w:val="left"/>
        <w:tblInd w:w="0" w:type="dxa"/>
        <w:tblLayout w:type="fixed"/>
        <w:tblCellMar>
          <w:top w:w="28" w:type="dxa"/>
          <w:left w:w="28" w:type="dxa"/>
          <w:bottom w:w="28" w:type="dxa"/>
          <w:right w:w="28" w:type="dxa"/>
        </w:tblCellMar>
      </w:tblPr>
      <w:tblGrid>
        <w:gridCol w:w="1442"/>
        <w:gridCol w:w="1519"/>
        <w:gridCol w:w="1312"/>
        <w:gridCol w:w="651"/>
        <w:gridCol w:w="501"/>
        <w:gridCol w:w="651"/>
        <w:gridCol w:w="501"/>
        <w:gridCol w:w="2195"/>
        <w:gridCol w:w="486"/>
        <w:gridCol w:w="486"/>
        <w:gridCol w:w="461"/>
      </w:tblGrid>
      <w:tr>
        <w:trPr/>
        <w:tc>
          <w:tcPr>
            <w:tcW w:w="1442" w:type="dxa"/>
            <w:tcBorders/>
            <w:vAlign w:val="center"/>
          </w:tcPr>
          <w:p>
            <w:pPr>
              <w:pStyle w:val="TableHeading"/>
              <w:suppressLineNumbers/>
              <w:bidi w:val="0"/>
              <w:spacing w:before="0" w:after="283"/>
              <w:jc w:val="center"/>
              <w:rPr/>
            </w:pPr>
            <w:r>
              <w:rPr/>
              <w:t xml:space="preserve">Vuosi </w:t>
            </w:r>
          </w:p>
        </w:tc>
        <w:tc>
          <w:tcPr>
            <w:tcW w:w="1519" w:type="dxa"/>
            <w:tcBorders/>
            <w:vAlign w:val="center"/>
          </w:tcPr>
          <w:p>
            <w:pPr>
              <w:pStyle w:val="TableHeading"/>
              <w:suppressLineNumbers/>
              <w:bidi w:val="0"/>
              <w:spacing w:before="0" w:after="283"/>
              <w:jc w:val="center"/>
              <w:rPr/>
            </w:pPr>
            <w:r>
              <w:rPr/>
              <w:t xml:space="preserve">Moottori </w:t>
            </w:r>
          </w:p>
        </w:tc>
        <w:tc>
          <w:tcPr>
            <w:tcW w:w="1312" w:type="dxa"/>
            <w:tcBorders/>
            <w:vAlign w:val="center"/>
          </w:tcPr>
          <w:p>
            <w:pPr>
              <w:pStyle w:val="TableHeading"/>
              <w:suppressLineNumbers/>
              <w:bidi w:val="0"/>
              <w:spacing w:before="0" w:after="283"/>
              <w:jc w:val="center"/>
              <w:rPr/>
            </w:pPr>
            <w:r>
              <w:rPr/>
              <w:t xml:space="preserve">Otsikko Alusta (s) </w:t>
            </w:r>
          </w:p>
        </w:tc>
        <w:tc>
          <w:tcPr>
            <w:tcW w:w="651" w:type="dxa"/>
            <w:tcBorders/>
          </w:tcPr>
          <w:p>
            <w:pPr>
              <w:pStyle w:val="TableContents"/>
              <w:bidi w:val="0"/>
              <w:spacing w:before="0" w:after="283"/>
              <w:jc w:val="left"/>
              <w:rPr>
                <w:sz w:val="4"/>
                <w:szCs w:val="4"/>
              </w:rPr>
            </w:pPr>
            <w:r>
              <w:rPr>
                <w:sz w:val="4"/>
                <w:szCs w:val="4"/>
              </w:rPr>
            </w:r>
          </w:p>
        </w:tc>
        <w:tc>
          <w:tcPr>
            <w:tcW w:w="501"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501" w:type="dxa"/>
            <w:tcBorders/>
          </w:tcPr>
          <w:p>
            <w:pPr>
              <w:pStyle w:val="TableContents"/>
              <w:bidi w:val="0"/>
              <w:spacing w:before="0" w:after="283"/>
              <w:jc w:val="left"/>
              <w:rPr>
                <w:sz w:val="4"/>
                <w:szCs w:val="4"/>
              </w:rPr>
            </w:pPr>
            <w:r>
              <w:rPr>
                <w:sz w:val="4"/>
                <w:szCs w:val="4"/>
              </w:rPr>
            </w:r>
          </w:p>
        </w:tc>
        <w:tc>
          <w:tcPr>
            <w:tcW w:w="2195" w:type="dxa"/>
            <w:tcBorders/>
          </w:tcPr>
          <w:p>
            <w:pPr>
              <w:pStyle w:val="TableContents"/>
              <w:bidi w:val="0"/>
              <w:spacing w:before="0" w:after="283"/>
              <w:jc w:val="left"/>
              <w:rPr>
                <w:sz w:val="4"/>
                <w:szCs w:val="4"/>
              </w:rPr>
            </w:pPr>
            <w:r>
              <w:rPr>
                <w:sz w:val="4"/>
                <w:szCs w:val="4"/>
              </w:rPr>
            </w:r>
          </w:p>
        </w:tc>
        <w:tc>
          <w:tcPr>
            <w:tcW w:w="486" w:type="dxa"/>
            <w:tcBorders/>
          </w:tcPr>
          <w:p>
            <w:pPr>
              <w:pStyle w:val="TableContents"/>
              <w:bidi w:val="0"/>
              <w:spacing w:before="0" w:after="283"/>
              <w:jc w:val="left"/>
              <w:rPr>
                <w:sz w:val="4"/>
                <w:szCs w:val="4"/>
              </w:rPr>
            </w:pPr>
            <w:r>
              <w:rPr>
                <w:sz w:val="4"/>
                <w:szCs w:val="4"/>
              </w:rPr>
            </w:r>
          </w:p>
        </w:tc>
        <w:tc>
          <w:tcPr>
            <w:tcW w:w="486" w:type="dxa"/>
            <w:tcBorders/>
          </w:tcPr>
          <w:p>
            <w:pPr>
              <w:pStyle w:val="TableContents"/>
              <w:bidi w:val="0"/>
              <w:spacing w:before="0" w:after="283"/>
              <w:jc w:val="left"/>
              <w:rPr>
                <w:sz w:val="4"/>
                <w:szCs w:val="4"/>
              </w:rPr>
            </w:pPr>
            <w:r>
              <w:rPr>
                <w:sz w:val="4"/>
                <w:szCs w:val="4"/>
              </w:rPr>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Voita </w:t>
            </w:r>
          </w:p>
        </w:tc>
        <w:tc>
          <w:tcPr>
            <w:tcW w:w="1519" w:type="dxa"/>
            <w:tcBorders/>
            <w:vAlign w:val="center"/>
          </w:tcPr>
          <w:p>
            <w:pPr>
              <w:pStyle w:val="TableContents"/>
              <w:bidi w:val="0"/>
              <w:spacing w:before="0" w:after="283"/>
              <w:jc w:val="left"/>
              <w:rPr/>
            </w:pPr>
            <w:r>
              <w:rPr/>
              <w:t xml:space="preserve">macOS </w:t>
            </w:r>
          </w:p>
        </w:tc>
        <w:tc>
          <w:tcPr>
            <w:tcW w:w="1312" w:type="dxa"/>
            <w:tcBorders/>
            <w:vAlign w:val="center"/>
          </w:tcPr>
          <w:p>
            <w:pPr>
              <w:pStyle w:val="TableContents"/>
              <w:bidi w:val="0"/>
              <w:spacing w:before="0" w:after="283"/>
              <w:jc w:val="left"/>
              <w:rPr/>
            </w:pPr>
            <w:r>
              <w:rPr/>
              <w:t xml:space="preserve">PS2 </w:t>
            </w:r>
          </w:p>
        </w:tc>
        <w:tc>
          <w:tcPr>
            <w:tcW w:w="651" w:type="dxa"/>
            <w:tcBorders/>
            <w:vAlign w:val="center"/>
          </w:tcPr>
          <w:p>
            <w:pPr>
              <w:pStyle w:val="TableContents"/>
              <w:bidi w:val="0"/>
              <w:spacing w:before="0" w:after="283"/>
              <w:jc w:val="left"/>
              <w:rPr/>
            </w:pPr>
            <w:r>
              <w:rPr/>
              <w:t xml:space="preserve">Xbox </w:t>
            </w:r>
          </w:p>
        </w:tc>
        <w:tc>
          <w:tcPr>
            <w:tcW w:w="501" w:type="dxa"/>
            <w:tcBorders/>
            <w:vAlign w:val="center"/>
          </w:tcPr>
          <w:p>
            <w:pPr>
              <w:pStyle w:val="TableContents"/>
              <w:bidi w:val="0"/>
              <w:spacing w:before="0" w:after="283"/>
              <w:jc w:val="left"/>
              <w:rPr/>
            </w:pPr>
            <w:r>
              <w:rPr/>
              <w:t xml:space="preserve">PS3 </w:t>
            </w:r>
          </w:p>
        </w:tc>
        <w:tc>
          <w:tcPr>
            <w:tcW w:w="651" w:type="dxa"/>
            <w:tcBorders/>
            <w:vAlign w:val="center"/>
          </w:tcPr>
          <w:p>
            <w:pPr>
              <w:pStyle w:val="TableContents"/>
              <w:bidi w:val="0"/>
              <w:spacing w:before="0" w:after="283"/>
              <w:jc w:val="left"/>
              <w:rPr/>
            </w:pPr>
            <w:r>
              <w:rPr/>
              <w:t xml:space="preserve">X360 </w:t>
            </w:r>
          </w:p>
        </w:tc>
        <w:tc>
          <w:tcPr>
            <w:tcW w:w="501" w:type="dxa"/>
            <w:tcBorders/>
            <w:vAlign w:val="center"/>
          </w:tcPr>
          <w:p>
            <w:pPr>
              <w:pStyle w:val="TableContents"/>
              <w:bidi w:val="0"/>
              <w:spacing w:before="0" w:after="283"/>
              <w:jc w:val="left"/>
              <w:rPr/>
            </w:pPr>
            <w:r>
              <w:rPr/>
              <w:t xml:space="preserve">PS4 </w:t>
            </w:r>
          </w:p>
        </w:tc>
        <w:tc>
          <w:tcPr>
            <w:tcW w:w="2195" w:type="dxa"/>
            <w:tcBorders/>
            <w:vAlign w:val="center"/>
          </w:tcPr>
          <w:p>
            <w:pPr>
              <w:pStyle w:val="TableContents"/>
              <w:bidi w:val="0"/>
              <w:spacing w:before="0" w:after="283"/>
              <w:jc w:val="left"/>
              <w:rPr/>
            </w:pPr>
            <w:r>
              <w:rPr/>
              <w:t xml:space="preserve">XONE </w:t>
            </w:r>
          </w:p>
        </w:tc>
        <w:tc>
          <w:tcPr>
            <w:tcW w:w="486" w:type="dxa"/>
            <w:tcBorders/>
          </w:tcPr>
          <w:p>
            <w:pPr>
              <w:pStyle w:val="TableContents"/>
              <w:bidi w:val="0"/>
              <w:spacing w:before="0" w:after="283"/>
              <w:jc w:val="left"/>
              <w:rPr>
                <w:sz w:val="4"/>
                <w:szCs w:val="4"/>
              </w:rPr>
            </w:pPr>
            <w:r>
              <w:rPr>
                <w:sz w:val="4"/>
                <w:szCs w:val="4"/>
              </w:rPr>
            </w:r>
          </w:p>
        </w:tc>
        <w:tc>
          <w:tcPr>
            <w:tcW w:w="486" w:type="dxa"/>
            <w:tcBorders/>
          </w:tcPr>
          <w:p>
            <w:pPr>
              <w:pStyle w:val="TableContents"/>
              <w:bidi w:val="0"/>
              <w:spacing w:before="0" w:after="283"/>
              <w:jc w:val="left"/>
              <w:rPr>
                <w:sz w:val="4"/>
                <w:szCs w:val="4"/>
              </w:rPr>
            </w:pPr>
            <w:r>
              <w:rPr>
                <w:sz w:val="4"/>
                <w:szCs w:val="4"/>
              </w:rPr>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2002 </w:t>
            </w:r>
          </w:p>
        </w:tc>
        <w:tc>
          <w:tcPr>
            <w:tcW w:w="1519" w:type="dxa"/>
            <w:tcBorders/>
            <w:vAlign w:val="center"/>
          </w:tcPr>
          <w:p>
            <w:pPr>
              <w:pStyle w:val="TableContents"/>
              <w:bidi w:val="0"/>
              <w:spacing w:before="0" w:after="283"/>
              <w:jc w:val="left"/>
              <w:rPr/>
            </w:pPr>
            <w:r>
              <w:rPr/>
              <w:t xml:space="preserve">Refraktori 1 </w:t>
            </w:r>
          </w:p>
        </w:tc>
        <w:tc>
          <w:tcPr>
            <w:tcW w:w="1312" w:type="dxa"/>
            <w:tcBorders/>
            <w:vAlign w:val="center"/>
          </w:tcPr>
          <w:p>
            <w:pPr>
              <w:pStyle w:val="TableContents"/>
              <w:bidi w:val="0"/>
              <w:spacing w:before="0" w:after="283"/>
              <w:jc w:val="left"/>
              <w:rPr/>
            </w:pPr>
            <w:r>
              <w:rPr/>
              <w:t xml:space="preserve">Taistelukenttä 1942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vAlign w:val="center"/>
          </w:tcPr>
          <w:p>
            <w:pPr>
              <w:pStyle w:val="TableContents"/>
              <w:bidi w:val="0"/>
              <w:spacing w:before="0" w:after="283"/>
              <w:jc w:val="left"/>
              <w:rPr/>
            </w:pPr>
            <w:r>
              <w:rPr/>
              <w:t xml:space="preserve">Ei </w:t>
            </w:r>
          </w:p>
        </w:tc>
      </w:tr>
      <w:tr>
        <w:trPr/>
        <w:tc>
          <w:tcPr>
            <w:tcW w:w="1442" w:type="dxa"/>
            <w:tcBorders/>
            <w:vAlign w:val="center"/>
          </w:tcPr>
          <w:p>
            <w:pPr>
              <w:pStyle w:val="TableContents"/>
              <w:bidi w:val="0"/>
              <w:spacing w:before="0" w:after="283"/>
              <w:jc w:val="left"/>
              <w:rPr/>
            </w:pPr>
            <w:r>
              <w:rPr/>
              <w:t xml:space="preserve">2003 </w:t>
            </w:r>
          </w:p>
        </w:tc>
        <w:tc>
          <w:tcPr>
            <w:tcW w:w="1519" w:type="dxa"/>
            <w:tcBorders/>
            <w:vAlign w:val="center"/>
          </w:tcPr>
          <w:p>
            <w:pPr>
              <w:pStyle w:val="TableContents"/>
              <w:bidi w:val="0"/>
              <w:spacing w:before="0" w:after="283"/>
              <w:jc w:val="left"/>
              <w:rPr/>
            </w:pPr>
            <w:r>
              <w:rPr/>
              <w:t xml:space="preserve">Battlefield 1942: Rooman tie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1942: WWII: Secret Weapons of WWII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Taistelukenttä Vietnam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2005 </w:t>
            </w:r>
          </w:p>
        </w:tc>
        <w:tc>
          <w:tcPr>
            <w:tcW w:w="1519" w:type="dxa"/>
            <w:tcBorders/>
            <w:vAlign w:val="center"/>
          </w:tcPr>
          <w:p>
            <w:pPr>
              <w:pStyle w:val="TableContents"/>
              <w:bidi w:val="0"/>
              <w:spacing w:before="0" w:after="283"/>
              <w:jc w:val="left"/>
              <w:rPr/>
            </w:pPr>
            <w:r>
              <w:rPr/>
              <w:t xml:space="preserve">RenderWare </w:t>
            </w:r>
          </w:p>
        </w:tc>
        <w:tc>
          <w:tcPr>
            <w:tcW w:w="1312" w:type="dxa"/>
            <w:tcBorders/>
            <w:vAlign w:val="center"/>
          </w:tcPr>
          <w:p>
            <w:pPr>
              <w:pStyle w:val="TableContents"/>
              <w:bidi w:val="0"/>
              <w:spacing w:before="0" w:after="283"/>
              <w:jc w:val="left"/>
              <w:rPr/>
            </w:pPr>
            <w:r>
              <w:rPr/>
              <w:t xml:space="preserve">Battlefield 2: Moderni taistelu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Ei </w:t>
            </w:r>
          </w:p>
        </w:tc>
        <w:tc>
          <w:tcPr>
            <w:tcW w:w="461" w:type="dxa"/>
            <w:tcBorders/>
            <w:vAlign w:val="center"/>
          </w:tcPr>
          <w:p>
            <w:pPr>
              <w:pStyle w:val="TableContents"/>
              <w:bidi w:val="0"/>
              <w:spacing w:before="0" w:after="283"/>
              <w:jc w:val="left"/>
              <w:rPr/>
            </w:pPr>
            <w:r>
              <w:rPr/>
              <w:t xml:space="preserve">Ei </w:t>
            </w:r>
          </w:p>
        </w:tc>
      </w:tr>
      <w:tr>
        <w:trPr/>
        <w:tc>
          <w:tcPr>
            <w:tcW w:w="1442" w:type="dxa"/>
            <w:tcBorders/>
            <w:vAlign w:val="center"/>
          </w:tcPr>
          <w:p>
            <w:pPr>
              <w:pStyle w:val="TableContents"/>
              <w:bidi w:val="0"/>
              <w:spacing w:before="0" w:after="283"/>
              <w:jc w:val="left"/>
              <w:rPr/>
            </w:pPr>
            <w:r>
              <w:rPr/>
              <w:t xml:space="preserve">Refraktori 2 </w:t>
            </w:r>
          </w:p>
        </w:tc>
        <w:tc>
          <w:tcPr>
            <w:tcW w:w="1519" w:type="dxa"/>
            <w:tcBorders/>
            <w:vAlign w:val="center"/>
          </w:tcPr>
          <w:p>
            <w:pPr>
              <w:pStyle w:val="TableContents"/>
              <w:bidi w:val="0"/>
              <w:spacing w:before="0" w:after="283"/>
              <w:jc w:val="left"/>
              <w:rPr/>
            </w:pPr>
            <w:r>
              <w:rPr/>
              <w:t xml:space="preserve">Battlefield 2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2: Erikoisjoukot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2006 </w:t>
            </w:r>
          </w:p>
        </w:tc>
        <w:tc>
          <w:tcPr>
            <w:tcW w:w="1519" w:type="dxa"/>
            <w:tcBorders/>
            <w:vAlign w:val="center"/>
          </w:tcPr>
          <w:p>
            <w:pPr>
              <w:pStyle w:val="TableContents"/>
              <w:bidi w:val="0"/>
              <w:spacing w:before="0" w:after="283"/>
              <w:jc w:val="left"/>
              <w:rPr/>
            </w:pPr>
            <w:r>
              <w:rPr/>
              <w:t xml:space="preserve">Battlefield 2: Euro Force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2: Panssaroitu raivo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2142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2007 </w:t>
            </w:r>
          </w:p>
        </w:tc>
        <w:tc>
          <w:tcPr>
            <w:tcW w:w="1519" w:type="dxa"/>
            <w:tcBorders/>
            <w:vAlign w:val="center"/>
          </w:tcPr>
          <w:p>
            <w:pPr>
              <w:pStyle w:val="TableContents"/>
              <w:bidi w:val="0"/>
              <w:spacing w:before="0" w:after="283"/>
              <w:jc w:val="left"/>
              <w:rPr/>
            </w:pPr>
            <w:r>
              <w:rPr/>
              <w:t xml:space="preserve">Battlefield 2142: Northern Strike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2008 </w:t>
            </w:r>
          </w:p>
        </w:tc>
        <w:tc>
          <w:tcPr>
            <w:tcW w:w="1519" w:type="dxa"/>
            <w:tcBorders/>
            <w:vAlign w:val="center"/>
          </w:tcPr>
          <w:p>
            <w:pPr>
              <w:pStyle w:val="TableContents"/>
              <w:bidi w:val="0"/>
              <w:spacing w:before="0" w:after="283"/>
              <w:jc w:val="left"/>
              <w:rPr/>
            </w:pPr>
            <w:r>
              <w:rPr/>
              <w:t xml:space="preserve">Frostbite 1.0 </w:t>
            </w:r>
          </w:p>
        </w:tc>
        <w:tc>
          <w:tcPr>
            <w:tcW w:w="1312" w:type="dxa"/>
            <w:tcBorders/>
            <w:vAlign w:val="center"/>
          </w:tcPr>
          <w:p>
            <w:pPr>
              <w:pStyle w:val="TableContents"/>
              <w:bidi w:val="0"/>
              <w:spacing w:before="0" w:after="283"/>
              <w:jc w:val="left"/>
              <w:rPr/>
            </w:pPr>
            <w:r>
              <w:rPr/>
              <w:t xml:space="preserve">Battlefield: Bad Company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Ei </w:t>
            </w:r>
          </w:p>
        </w:tc>
        <w:tc>
          <w:tcPr>
            <w:tcW w:w="461" w:type="dxa"/>
            <w:tcBorders/>
            <w:vAlign w:val="center"/>
          </w:tcPr>
          <w:p>
            <w:pPr>
              <w:pStyle w:val="TableContents"/>
              <w:bidi w:val="0"/>
              <w:spacing w:before="0" w:after="283"/>
              <w:jc w:val="left"/>
              <w:rPr/>
            </w:pPr>
            <w:r>
              <w:rPr/>
              <w:t xml:space="preserve">Ei </w:t>
            </w:r>
          </w:p>
        </w:tc>
      </w:tr>
      <w:tr>
        <w:trPr/>
        <w:tc>
          <w:tcPr>
            <w:tcW w:w="1442" w:type="dxa"/>
            <w:tcBorders/>
            <w:vAlign w:val="center"/>
          </w:tcPr>
          <w:p>
            <w:pPr>
              <w:pStyle w:val="TableContents"/>
              <w:bidi w:val="0"/>
              <w:spacing w:before="0" w:after="283"/>
              <w:jc w:val="left"/>
              <w:rPr/>
            </w:pPr>
            <w:r>
              <w:rPr/>
              <w:t xml:space="preserve">2009 </w:t>
            </w:r>
          </w:p>
        </w:tc>
        <w:tc>
          <w:tcPr>
            <w:tcW w:w="1519" w:type="dxa"/>
            <w:tcBorders/>
            <w:vAlign w:val="center"/>
          </w:tcPr>
          <w:p>
            <w:pPr>
              <w:pStyle w:val="TableContents"/>
              <w:bidi w:val="0"/>
              <w:spacing w:before="0" w:after="283"/>
              <w:jc w:val="left"/>
              <w:rPr/>
            </w:pPr>
            <w:r>
              <w:rPr/>
              <w:t xml:space="preserve">Refraktori 2 </w:t>
            </w:r>
          </w:p>
        </w:tc>
        <w:tc>
          <w:tcPr>
            <w:tcW w:w="1312" w:type="dxa"/>
            <w:tcBorders/>
            <w:vAlign w:val="center"/>
          </w:tcPr>
          <w:p>
            <w:pPr>
              <w:pStyle w:val="TableContents"/>
              <w:bidi w:val="0"/>
              <w:spacing w:before="0" w:after="283"/>
              <w:jc w:val="left"/>
              <w:rPr/>
            </w:pPr>
            <w:r>
              <w:rPr/>
              <w:t xml:space="preserve">Taistelukentän sankarit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vAlign w:val="center"/>
          </w:tcPr>
          <w:p>
            <w:pPr>
              <w:pStyle w:val="TableContents"/>
              <w:bidi w:val="0"/>
              <w:spacing w:before="0" w:after="283"/>
              <w:jc w:val="left"/>
              <w:rPr/>
            </w:pPr>
            <w:r>
              <w:rPr/>
              <w:t xml:space="preserve">Ei </w:t>
            </w:r>
          </w:p>
        </w:tc>
      </w:tr>
      <w:tr>
        <w:trPr/>
        <w:tc>
          <w:tcPr>
            <w:tcW w:w="1442" w:type="dxa"/>
            <w:tcBorders/>
            <w:vAlign w:val="center"/>
          </w:tcPr>
          <w:p>
            <w:pPr>
              <w:pStyle w:val="TableContents"/>
              <w:bidi w:val="0"/>
              <w:spacing w:before="0" w:after="283"/>
              <w:jc w:val="left"/>
              <w:rPr/>
            </w:pPr>
            <w:r>
              <w:rPr/>
              <w:t xml:space="preserve">Frostbite 1.5 </w:t>
            </w:r>
          </w:p>
        </w:tc>
        <w:tc>
          <w:tcPr>
            <w:tcW w:w="1519" w:type="dxa"/>
            <w:tcBorders/>
            <w:vAlign w:val="center"/>
          </w:tcPr>
          <w:p>
            <w:pPr>
              <w:pStyle w:val="TableContents"/>
              <w:bidi w:val="0"/>
              <w:spacing w:before="0" w:after="283"/>
              <w:jc w:val="left"/>
              <w:rPr/>
            </w:pPr>
            <w:r>
              <w:rPr/>
              <w:t xml:space="preserve">Taistelukenttä 1943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Battlefield: Bad Company 2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Bad Company 2: Vietnam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Refraktori 2 </w:t>
            </w:r>
          </w:p>
        </w:tc>
        <w:tc>
          <w:tcPr>
            <w:tcW w:w="1519" w:type="dxa"/>
            <w:tcBorders/>
            <w:vAlign w:val="center"/>
          </w:tcPr>
          <w:p>
            <w:pPr>
              <w:pStyle w:val="TableContents"/>
              <w:bidi w:val="0"/>
              <w:spacing w:before="0" w:after="283"/>
              <w:jc w:val="left"/>
              <w:rPr/>
            </w:pPr>
            <w:r>
              <w:rPr/>
              <w:t xml:space="preserve">Battlefield Online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2011 </w:t>
            </w:r>
          </w:p>
        </w:tc>
        <w:tc>
          <w:tcPr>
            <w:tcW w:w="1519" w:type="dxa"/>
            <w:tcBorders/>
            <w:vAlign w:val="center"/>
          </w:tcPr>
          <w:p>
            <w:pPr>
              <w:pStyle w:val="TableContents"/>
              <w:bidi w:val="0"/>
              <w:spacing w:before="0" w:after="283"/>
              <w:jc w:val="left"/>
              <w:rPr/>
            </w:pPr>
            <w:r>
              <w:rPr/>
              <w:t xml:space="preserve">Taistelukenttä Play4Free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Frostbite 2 </w:t>
            </w:r>
          </w:p>
        </w:tc>
        <w:tc>
          <w:tcPr>
            <w:tcW w:w="1519" w:type="dxa"/>
            <w:tcBorders/>
            <w:vAlign w:val="center"/>
          </w:tcPr>
          <w:p>
            <w:pPr>
              <w:pStyle w:val="TableContents"/>
              <w:bidi w:val="0"/>
              <w:spacing w:before="0" w:after="283"/>
              <w:jc w:val="left"/>
              <w:rPr/>
            </w:pPr>
            <w:r>
              <w:rPr/>
              <w:t xml:space="preserve">Battlefield 3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3: Takaisin Karkandiin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2012 </w:t>
            </w:r>
          </w:p>
        </w:tc>
        <w:tc>
          <w:tcPr>
            <w:tcW w:w="1519" w:type="dxa"/>
            <w:tcBorders/>
            <w:vAlign w:val="center"/>
          </w:tcPr>
          <w:p>
            <w:pPr>
              <w:pStyle w:val="TableContents"/>
              <w:bidi w:val="0"/>
              <w:spacing w:before="0" w:after="283"/>
              <w:jc w:val="left"/>
              <w:rPr/>
            </w:pPr>
            <w:r>
              <w:rPr/>
              <w:t xml:space="preserve">Battlefield 3: Lähietäisyydeltä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3: Panssaroitu tappo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3: Jälkiseuraukset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2013 </w:t>
            </w:r>
          </w:p>
        </w:tc>
        <w:tc>
          <w:tcPr>
            <w:tcW w:w="1519" w:type="dxa"/>
            <w:tcBorders/>
            <w:vAlign w:val="center"/>
          </w:tcPr>
          <w:p>
            <w:pPr>
              <w:pStyle w:val="TableContents"/>
              <w:bidi w:val="0"/>
              <w:spacing w:before="0" w:after="283"/>
              <w:jc w:val="left"/>
              <w:rPr/>
            </w:pPr>
            <w:r>
              <w:rPr/>
              <w:t xml:space="preserve">Battlefield 3: Loppupeli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Ei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Frostbite 3 </w:t>
            </w:r>
          </w:p>
        </w:tc>
        <w:tc>
          <w:tcPr>
            <w:tcW w:w="1519" w:type="dxa"/>
            <w:tcBorders/>
            <w:vAlign w:val="center"/>
          </w:tcPr>
          <w:p>
            <w:pPr>
              <w:pStyle w:val="TableContents"/>
              <w:bidi w:val="0"/>
              <w:spacing w:before="0" w:after="283"/>
              <w:jc w:val="left"/>
              <w:rPr/>
            </w:pPr>
            <w:r>
              <w:rPr/>
              <w:t xml:space="preserve">Battlefield 4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4: China Rising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2013 / 2014 † </w:t>
            </w:r>
          </w:p>
        </w:tc>
        <w:tc>
          <w:tcPr>
            <w:tcW w:w="1519" w:type="dxa"/>
            <w:tcBorders/>
            <w:vAlign w:val="center"/>
          </w:tcPr>
          <w:p>
            <w:pPr>
              <w:pStyle w:val="TableContents"/>
              <w:bidi w:val="0"/>
              <w:spacing w:before="0" w:after="283"/>
              <w:jc w:val="left"/>
              <w:rPr/>
            </w:pPr>
            <w:r>
              <w:rPr/>
              <w:t xml:space="preserve">Battlefield 4: Toinen hyökkäys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2014 </w:t>
            </w:r>
          </w:p>
        </w:tc>
        <w:tc>
          <w:tcPr>
            <w:tcW w:w="1519" w:type="dxa"/>
            <w:tcBorders/>
            <w:vAlign w:val="center"/>
          </w:tcPr>
          <w:p>
            <w:pPr>
              <w:pStyle w:val="TableContents"/>
              <w:bidi w:val="0"/>
              <w:spacing w:before="0" w:after="283"/>
              <w:jc w:val="left"/>
              <w:rPr/>
            </w:pPr>
            <w:r>
              <w:rPr/>
              <w:t xml:space="preserve">Battlefield 4: Naval Strike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4: Lohikäärmeen hampaat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4: Final Stand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2015 </w:t>
            </w:r>
          </w:p>
        </w:tc>
        <w:tc>
          <w:tcPr>
            <w:tcW w:w="1519" w:type="dxa"/>
            <w:tcBorders/>
            <w:vAlign w:val="center"/>
          </w:tcPr>
          <w:p>
            <w:pPr>
              <w:pStyle w:val="TableContents"/>
              <w:bidi w:val="0"/>
              <w:spacing w:before="0" w:after="283"/>
              <w:jc w:val="left"/>
              <w:rPr/>
            </w:pPr>
            <w:r>
              <w:rPr/>
              <w:t xml:space="preserve">Battlefield 4: Aselaatikko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4: Yöoperaatiot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4: Yhteisön operaatiot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4: Legacy Operations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Hardline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Hardline: Rikollinen toiminta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Hardline: Robbery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Hardline: Blackout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2016 </w:t>
            </w:r>
          </w:p>
        </w:tc>
        <w:tc>
          <w:tcPr>
            <w:tcW w:w="1519" w:type="dxa"/>
            <w:tcBorders/>
            <w:vAlign w:val="center"/>
          </w:tcPr>
          <w:p>
            <w:pPr>
              <w:pStyle w:val="TableContents"/>
              <w:bidi w:val="0"/>
              <w:spacing w:before="0" w:after="283"/>
              <w:jc w:val="left"/>
              <w:rPr/>
            </w:pPr>
            <w:r>
              <w:rPr/>
              <w:t xml:space="preserve">Battlefield Hardline: Getaway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Hardline: Betrayal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Kyllä </w:t>
            </w:r>
          </w:p>
        </w:tc>
        <w:tc>
          <w:tcPr>
            <w:tcW w:w="501" w:type="dxa"/>
            <w:tcBorders/>
            <w:vAlign w:val="center"/>
          </w:tcPr>
          <w:p>
            <w:pPr>
              <w:pStyle w:val="TableContents"/>
              <w:bidi w:val="0"/>
              <w:spacing w:before="0" w:after="283"/>
              <w:jc w:val="left"/>
              <w:rPr/>
            </w:pPr>
            <w:r>
              <w:rPr/>
              <w:t xml:space="preserve">Kyllä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1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2017 </w:t>
            </w:r>
          </w:p>
        </w:tc>
        <w:tc>
          <w:tcPr>
            <w:tcW w:w="1519" w:type="dxa"/>
            <w:tcBorders/>
            <w:vAlign w:val="center"/>
          </w:tcPr>
          <w:p>
            <w:pPr>
              <w:pStyle w:val="TableContents"/>
              <w:bidi w:val="0"/>
              <w:spacing w:before="0" w:after="283"/>
              <w:jc w:val="left"/>
              <w:rPr/>
            </w:pPr>
            <w:r>
              <w:rPr/>
              <w:t xml:space="preserve">Battlefield 1: He eivät pääse ohi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1: Tsaarin nimissä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Battlefield 1: Vuorovesien kääntyminen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2018 </w:t>
            </w:r>
          </w:p>
        </w:tc>
        <w:tc>
          <w:tcPr>
            <w:tcW w:w="1519" w:type="dxa"/>
            <w:tcBorders/>
            <w:vAlign w:val="center"/>
          </w:tcPr>
          <w:p>
            <w:pPr>
              <w:pStyle w:val="TableContents"/>
              <w:bidi w:val="0"/>
              <w:spacing w:before="0" w:after="283"/>
              <w:jc w:val="left"/>
              <w:rPr/>
            </w:pPr>
            <w:r>
              <w:rPr/>
              <w:t xml:space="preserve">Battlefield 1: Apocalypse </w:t>
            </w:r>
          </w:p>
        </w:tc>
        <w:tc>
          <w:tcPr>
            <w:tcW w:w="1312" w:type="dxa"/>
            <w:tcBorders/>
            <w:vAlign w:val="center"/>
          </w:tcPr>
          <w:p>
            <w:pPr>
              <w:pStyle w:val="TableContents"/>
              <w:bidi w:val="0"/>
              <w:spacing w:before="0" w:after="283"/>
              <w:jc w:val="left"/>
              <w:rPr/>
            </w:pPr>
            <w:r>
              <w:rPr/>
              <w:t xml:space="preserve">Kyllä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Ei </w:t>
            </w:r>
          </w:p>
        </w:tc>
        <w:tc>
          <w:tcPr>
            <w:tcW w:w="486"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461" w:type="dxa"/>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color w:val="A9A9A9"/>
              </w:rPr>
              <w:t xml:space="preserve">Battlefield </w:t>
            </w:r>
            <w:r>
              <w:rPr/>
              <w:t xml:space="preserve">V </w:t>
            </w:r>
          </w:p>
        </w:tc>
        <w:tc>
          <w:tcPr>
            <w:tcW w:w="1519" w:type="dxa"/>
            <w:tcBorders/>
            <w:vAlign w:val="center"/>
          </w:tcPr>
          <w:p>
            <w:pPr>
              <w:pStyle w:val="TableContents"/>
              <w:bidi w:val="0"/>
              <w:spacing w:before="0" w:after="283"/>
              <w:jc w:val="left"/>
              <w:rPr/>
            </w:pPr>
            <w:r>
              <w:rPr/>
              <w:t xml:space="preserve">Kyllä </w:t>
            </w:r>
          </w:p>
        </w:tc>
        <w:tc>
          <w:tcPr>
            <w:tcW w:w="1312"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651" w:type="dxa"/>
            <w:tcBorders/>
            <w:vAlign w:val="center"/>
          </w:tcPr>
          <w:p>
            <w:pPr>
              <w:pStyle w:val="TableContents"/>
              <w:bidi w:val="0"/>
              <w:spacing w:before="0" w:after="283"/>
              <w:jc w:val="left"/>
              <w:rPr/>
            </w:pPr>
            <w:r>
              <w:rPr/>
              <w:t xml:space="preserve">Ei </w:t>
            </w:r>
          </w:p>
        </w:tc>
        <w:tc>
          <w:tcPr>
            <w:tcW w:w="501" w:type="dxa"/>
            <w:tcBorders/>
            <w:vAlign w:val="center"/>
          </w:tcPr>
          <w:p>
            <w:pPr>
              <w:pStyle w:val="TableContents"/>
              <w:bidi w:val="0"/>
              <w:spacing w:before="0" w:after="283"/>
              <w:jc w:val="left"/>
              <w:rPr/>
            </w:pPr>
            <w:r>
              <w:rPr/>
              <w:t xml:space="preserve">Ei </w:t>
            </w:r>
          </w:p>
        </w:tc>
        <w:tc>
          <w:tcPr>
            <w:tcW w:w="2195" w:type="dxa"/>
            <w:tcBorders/>
            <w:vAlign w:val="center"/>
          </w:tcPr>
          <w:p>
            <w:pPr>
              <w:pStyle w:val="TableContents"/>
              <w:bidi w:val="0"/>
              <w:spacing w:before="0" w:after="283"/>
              <w:jc w:val="left"/>
              <w:rPr/>
            </w:pPr>
            <w:r>
              <w:rPr/>
              <w:t xml:space="preserve">Kyllä </w:t>
            </w:r>
          </w:p>
        </w:tc>
        <w:tc>
          <w:tcPr>
            <w:tcW w:w="486" w:type="dxa"/>
            <w:tcBorders/>
            <w:vAlign w:val="center"/>
          </w:tcPr>
          <w:p>
            <w:pPr>
              <w:pStyle w:val="TableContents"/>
              <w:bidi w:val="0"/>
              <w:spacing w:before="0" w:after="283"/>
              <w:jc w:val="left"/>
              <w:rPr/>
            </w:pPr>
            <w:r>
              <w:rPr/>
              <w:t xml:space="preserve">Kyllä </w:t>
            </w:r>
          </w:p>
        </w:tc>
        <w:tc>
          <w:tcPr>
            <w:tcW w:w="947" w:type="dxa"/>
            <w:gridSpan w:val="2"/>
            <w:tcBorders/>
          </w:tcPr>
          <w:p>
            <w:pPr>
              <w:pStyle w:val="TableContents"/>
              <w:bidi w:val="0"/>
              <w:spacing w:before="0" w:after="283"/>
              <w:jc w:val="left"/>
              <w:rPr>
                <w:sz w:val="4"/>
                <w:szCs w:val="4"/>
              </w:rPr>
            </w:pPr>
            <w:r>
              <w:rPr>
                <w:sz w:val="4"/>
                <w:szCs w:val="4"/>
              </w:rPr>
            </w:r>
          </w:p>
        </w:tc>
      </w:tr>
      <w:tr>
        <w:trPr/>
        <w:tc>
          <w:tcPr>
            <w:tcW w:w="1442" w:type="dxa"/>
            <w:tcBorders/>
            <w:vAlign w:val="center"/>
          </w:tcPr>
          <w:p>
            <w:pPr>
              <w:pStyle w:val="TableContents"/>
              <w:bidi w:val="0"/>
              <w:spacing w:before="0" w:after="283"/>
              <w:jc w:val="left"/>
              <w:rPr/>
            </w:pPr>
            <w:r>
              <w:rPr/>
              <w:t xml:space="preserve">Voita </w:t>
            </w:r>
          </w:p>
        </w:tc>
        <w:tc>
          <w:tcPr>
            <w:tcW w:w="1519" w:type="dxa"/>
            <w:tcBorders/>
            <w:vAlign w:val="center"/>
          </w:tcPr>
          <w:p>
            <w:pPr>
              <w:pStyle w:val="TableContents"/>
              <w:bidi w:val="0"/>
              <w:spacing w:before="0" w:after="283"/>
              <w:jc w:val="left"/>
              <w:rPr/>
            </w:pPr>
            <w:r>
              <w:rPr/>
              <w:t xml:space="preserve">macOS </w:t>
            </w:r>
          </w:p>
        </w:tc>
        <w:tc>
          <w:tcPr>
            <w:tcW w:w="1312" w:type="dxa"/>
            <w:tcBorders/>
            <w:vAlign w:val="center"/>
          </w:tcPr>
          <w:p>
            <w:pPr>
              <w:pStyle w:val="TableContents"/>
              <w:bidi w:val="0"/>
              <w:spacing w:before="0" w:after="283"/>
              <w:jc w:val="left"/>
              <w:rPr/>
            </w:pPr>
            <w:r>
              <w:rPr/>
              <w:t xml:space="preserve">PS2 </w:t>
            </w:r>
          </w:p>
        </w:tc>
        <w:tc>
          <w:tcPr>
            <w:tcW w:w="651" w:type="dxa"/>
            <w:tcBorders/>
            <w:vAlign w:val="center"/>
          </w:tcPr>
          <w:p>
            <w:pPr>
              <w:pStyle w:val="TableContents"/>
              <w:bidi w:val="0"/>
              <w:spacing w:before="0" w:after="283"/>
              <w:jc w:val="left"/>
              <w:rPr/>
            </w:pPr>
            <w:r>
              <w:rPr/>
              <w:t xml:space="preserve">Xbox </w:t>
            </w:r>
          </w:p>
        </w:tc>
        <w:tc>
          <w:tcPr>
            <w:tcW w:w="501" w:type="dxa"/>
            <w:tcBorders/>
            <w:vAlign w:val="center"/>
          </w:tcPr>
          <w:p>
            <w:pPr>
              <w:pStyle w:val="TableContents"/>
              <w:bidi w:val="0"/>
              <w:spacing w:before="0" w:after="283"/>
              <w:jc w:val="left"/>
              <w:rPr/>
            </w:pPr>
            <w:r>
              <w:rPr/>
              <w:t xml:space="preserve">PS3 </w:t>
            </w:r>
          </w:p>
        </w:tc>
        <w:tc>
          <w:tcPr>
            <w:tcW w:w="651" w:type="dxa"/>
            <w:tcBorders/>
            <w:vAlign w:val="center"/>
          </w:tcPr>
          <w:p>
            <w:pPr>
              <w:pStyle w:val="TableContents"/>
              <w:bidi w:val="0"/>
              <w:spacing w:before="0" w:after="283"/>
              <w:jc w:val="left"/>
              <w:rPr/>
            </w:pPr>
            <w:r>
              <w:rPr/>
              <w:t xml:space="preserve">X360 </w:t>
            </w:r>
          </w:p>
        </w:tc>
        <w:tc>
          <w:tcPr>
            <w:tcW w:w="501" w:type="dxa"/>
            <w:tcBorders/>
            <w:vAlign w:val="center"/>
          </w:tcPr>
          <w:p>
            <w:pPr>
              <w:pStyle w:val="TableContents"/>
              <w:bidi w:val="0"/>
              <w:spacing w:before="0" w:after="283"/>
              <w:jc w:val="left"/>
              <w:rPr/>
            </w:pPr>
            <w:r>
              <w:rPr/>
              <w:t xml:space="preserve">PS4 </w:t>
            </w:r>
          </w:p>
        </w:tc>
        <w:tc>
          <w:tcPr>
            <w:tcW w:w="2195" w:type="dxa"/>
            <w:tcBorders/>
            <w:vAlign w:val="center"/>
          </w:tcPr>
          <w:p>
            <w:pPr>
              <w:pStyle w:val="TableContents"/>
              <w:bidi w:val="0"/>
              <w:jc w:val="left"/>
              <w:rPr/>
            </w:pPr>
            <w:r>
              <w:rPr/>
              <w:t xml:space="preserve">XONE Huomautuksia: </w:t>
            </w:r>
          </w:p>
          <w:p>
            <w:pPr>
              <w:pStyle w:val="TextBody"/>
              <w:bidi w:val="0"/>
              <w:spacing w:before="0" w:after="283"/>
              <w:jc w:val="left"/>
              <w:rPr/>
            </w:pPr>
            <w:r>
              <w:rPr/>
              <w:t xml:space="preserve">DLC, joka sijaitsee suoraan sen nimikkeen alapuolella, johon se julkaistiin. </w:t>
            </w:r>
          </w:p>
          <w:p>
            <w:pPr>
              <w:pStyle w:val="TextBody"/>
              <w:bidi w:val="0"/>
              <w:spacing w:before="0" w:after="283"/>
              <w:jc w:val="left"/>
              <w:rPr/>
            </w:pPr>
            <w:r>
              <w:rPr/>
              <w:t xml:space="preserve">† </w:t>
            </w:r>
            <w:r>
              <w:rPr/>
              <w:t xml:space="preserve">Julkaistiin yksinoikeudella Xbox Onelle 4. vuosineljänneksellä 2013, minkä jälkeen se julkaistiin muille alustoille 1. vuosineljänneksellä 2014. </w:t>
            </w:r>
          </w:p>
          <w:p>
            <w:pPr>
              <w:pStyle w:val="TextBody"/>
              <w:bidi w:val="0"/>
              <w:spacing w:before="0" w:after="283"/>
              <w:jc w:val="left"/>
              <w:rPr/>
            </w:pPr>
            <w:r>
              <w:rPr/>
            </w:r>
          </w:p>
        </w:tc>
        <w:tc>
          <w:tcPr>
            <w:tcW w:w="143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Battlefield-peli ps4:lle?</w:t>
      </w:r>
    </w:p>
    <w:p>
      <w:pPr>
        <w:pStyle w:val="TextBody"/>
        <w:bidi w:val="0"/>
        <w:jc w:val="left"/>
        <w:rPr>
          <w:b/>
          <w:u w:val="single"/>
          <w:shd w:val="clear" w:fill="FFFF00"/>
        </w:rPr>
      </w:pPr>
      <w:r>
        <w:rPr>
          <w:b/>
          <w:u w:val="single"/>
          <w:shd w:val="clear" w:fill="FFFF00"/>
        </w:rPr>
        <w:t xml:space="preserve">Asiakirjan numero 28407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Päämeridiaani on maantieteellisen koordinaatiston pituuspiiri (pituusviiva), jonka kohdalla pituuspiiri on </w:t>
      </w:r>
      <w:r>
        <w:rPr>
          <w:color w:val="A9A9A9"/>
        </w:rPr>
        <w:t xml:space="preserve">0°</w:t>
      </w:r>
      <w:r>
        <w:rPr/>
        <w:t xml:space="preserve">. </w:t>
      </w:r>
      <w:r>
        <w:rPr/>
        <w:t xml:space="preserve">Päämeridiaani ja sen antimeridiaani (</w:t>
      </w:r>
      <w:r>
        <w:rPr>
          <w:color w:val="DCDCDC"/>
        </w:rPr>
        <w:t xml:space="preserve">180. pituuspiiri </w:t>
      </w:r>
      <w:r>
        <w:rPr/>
        <w:t xml:space="preserve">360°-järjestelmässä) muodostavat </w:t>
      </w:r>
      <w:r>
        <w:rPr/>
        <w:t xml:space="preserve">yhdessä </w:t>
      </w:r>
      <w:r>
        <w:rPr/>
        <w:t xml:space="preserve">suurympyrän. Tämä suurympyrä jakaa pallon, esimerkiksi maapallon, kahteen pallonpuoliskoon. Jos käytetään itä- ja länsisuuntia määritellystä päämeridiaanista, niitä voidaan kutsua itäiseksi pallonpuoliskoksi ja läntiseksi pallonpuoliskoksi.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Meridiaanin numeroinnin lähtöviivana on meridiaani.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maapallon päämeridiaanin vastakkainen pituuspiiri.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päämeridiaanin vastakohta?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Päämeridiaani on viime kädessä mielivaltainen, toisin kuin päiväntasaaja, joka määräytyy pyörimisakselin mukaan, ja eri alueilla ja historian aikana on käytetty tai kannatettu erilaisia sopimuksia. Nykyisin laajimmin käytetty pituuspiiri on </w:t>
      </w:r>
      <w:r>
        <w:rPr>
          <w:color w:val="A9A9A9"/>
        </w:rPr>
        <w:t xml:space="preserve">IERS:n viitemeridiaani</w:t>
      </w:r>
      <w:r>
        <w:rPr/>
        <w:t xml:space="preserve">. Se on johdettu Greenwichin pituuspiiristä, joka valittiin kansainväliseksi standardiksi vuonna 1884, mutta poikkeaa siitä hieman.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päämeridiaanille?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Maapallolla </w:t>
      </w:r>
      <w:r>
        <w:rPr/>
        <w:t xml:space="preserve">IERS-viitemeridiaani (vuodesta 2016 alkaen) kulkee </w:t>
      </w:r>
      <w:r>
        <w:rPr>
          <w:color w:val="A9A9A9"/>
        </w:rPr>
        <w:t xml:space="preserve">pohjoisnavalta </w:t>
      </w:r>
      <w:r>
        <w:rPr/>
        <w:t xml:space="preserve">etelään etelänavalle: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pituuspiirijärjestelmän alkamismeridiaani.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Maapallon mannerlaattojen liikkeen vuoksi 0°:n pituuspiiri maapallon pinnalla on siirtynyt hitaasti muutaman senttimetrin lännemmäksi tästä siirtyneestä sijainnista, eli kohti Airyn transitiokehää (tai Airyn transitiokehä on siirtynyt itään, riippuen näkökulmasta) vuodesta 1984 (tai 1960-luvulta) lähtien. Satelliittitekniikan käyttöönoton myötä tuli mahdolliseksi luoda entistä tarkempi ja yksityiskohtaisempi maailmankartta. Näiden edistysaskeleiden myötä syntyi myös tarve määritellä vertailumeridiaani, joka olisi johdettu Airyn transitiokehästä, mutta jossa olisi otettu huomioon myös mannerlaattojen liikkeiden ja maapallon pyörimisliikkeen vaihteluiden vaikutukset. Tämän tuloksena perustettiin kansainvälinen viitemeridiaani, jota käytetään yleisesti maapallon päämeridiaanin (0° pituusaste) merkitsemiseen kansainvälisessä maapallon kierto- ja viitejärjestelmäpalvelussa (International Earth Rotation and Reference Systems Service), joka määrittelee ja ylläpitää pituusasteen ja ajan välistä yhteyttä. Satelliitteihin ja taivaallisiin kompakteihin radiolähteisiin (kvasaareihin) eri koordinoitujen asemien ympäri maailmaa tehtyjen havaintojen perusteella Airyn kauttakulkukehä siirtyy koilliseen noin 2,5 senttimetriä vuodessa suhteessa tähän maapallon keskipisteenä olevaan 0° pituuspiiriin. Noin vuonna 1999 kansainvälinen viitemeridiaani (IRM) kulki 5,31 kaarisekuntia Airyn meridiaanista itään eli 102,5 metriä (336,3 jalkaa) Lontoon Greenwichin kuninkaallisen observatorion leveyspiirillä. Se on myös Yhdysvaltain puolustusministeriön ylläpitämän maailmanlaajuisen paikannusjärjestelmän (Global Positioning System) sekä WGS84-järjestelmän ja sen kahden virallisen version, ihanteellisen kansainvälisen maanpäällisen viitekehyksen (International Terrestrial Reference System, ITRS) ja sen toteutuksen, kansainvälisen maanpäällisen viitekehyksen (International Terrestrial Reference Frame, ITRF), viitemeridiaani. Nykyisessä maapalloa koskevassa yleissopimuksessa käytetään IRM:n vastakohtaa </w:t>
      </w:r>
      <w:r>
        <w:rPr>
          <w:color w:val="A9A9A9"/>
        </w:rPr>
        <w:t xml:space="preserve">kansainvälisen päivämäärälinjan </w:t>
      </w:r>
      <w:r>
        <w:rPr/>
        <w:t xml:space="preserve">perustana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päämeridiaanin (0° pituutta) vastakkaista pituuspiiriä kutsutaan nimellä "meridiaani".</w:t>
      </w:r>
    </w:p>
    <w:p>
      <w:pPr>
        <w:pStyle w:val="TextBody"/>
        <w:bidi w:val="0"/>
        <w:jc w:val="left"/>
        <w:rPr>
          <w:b/>
          <w:shd w:val="clear" w:fill="FFFF00"/>
        </w:rPr>
      </w:pPr>
      <w:r>
        <w:rPr>
          <w:b/>
          <w:shd w:val="clear" w:fill="FFFF00"/>
        </w:rPr>
        <w:t xml:space="preserve">Teksti numero 4</w:t>
      </w:r>
    </w:p>
    <w:tbl>
      <w:tblPr>
        <w:tblW w:w="9638" w:type="dxa"/>
        <w:jc w:val="left"/>
        <w:tblInd w:w="567" w:type="dxa"/>
        <w:tblLayout w:type="fixed"/>
        <w:tblCellMar>
          <w:top w:w="28" w:type="dxa"/>
          <w:left w:w="28" w:type="dxa"/>
          <w:bottom w:w="28" w:type="dxa"/>
          <w:right w:w="28" w:type="dxa"/>
        </w:tblCellMar>
      </w:tblPr>
      <w:tblGrid>
        <w:gridCol w:w="3032"/>
        <w:gridCol w:w="1874"/>
        <w:gridCol w:w="4732"/>
      </w:tblGrid>
      <w:tr>
        <w:trPr/>
        <w:tc>
          <w:tcPr>
            <w:tcW w:w="3032" w:type="dxa"/>
            <w:tcBorders/>
            <w:vAlign w:val="center"/>
          </w:tcPr>
          <w:p>
            <w:pPr>
              <w:pStyle w:val="TableHeading"/>
              <w:suppressLineNumbers/>
              <w:bidi w:val="0"/>
              <w:spacing w:before="0" w:after="283"/>
              <w:jc w:val="center"/>
              <w:rPr/>
            </w:pPr>
            <w:r>
              <w:rPr/>
              <w:t xml:space="preserve">Koordinaatit (likimääräiset) </w:t>
            </w:r>
          </w:p>
        </w:tc>
        <w:tc>
          <w:tcPr>
            <w:tcW w:w="1874" w:type="dxa"/>
            <w:tcBorders/>
            <w:vAlign w:val="center"/>
          </w:tcPr>
          <w:p>
            <w:pPr>
              <w:pStyle w:val="TableHeading"/>
              <w:suppressLineNumbers/>
              <w:bidi w:val="0"/>
              <w:spacing w:before="0" w:after="283"/>
              <w:jc w:val="center"/>
              <w:rPr/>
            </w:pPr>
            <w:r>
              <w:rPr/>
              <w:t xml:space="preserve">Maa, alue tai meri </w:t>
            </w:r>
          </w:p>
        </w:tc>
        <w:tc>
          <w:tcPr>
            <w:tcW w:w="4732" w:type="dxa"/>
            <w:tcBorders/>
            <w:vAlign w:val="center"/>
          </w:tcPr>
          <w:p>
            <w:pPr>
              <w:pStyle w:val="TableHeading"/>
              <w:suppressLineNumbers/>
              <w:bidi w:val="0"/>
              <w:spacing w:before="0" w:after="283"/>
              <w:jc w:val="center"/>
              <w:rPr/>
            </w:pPr>
            <w:r>
              <w:rPr/>
              <w:t xml:space="preserve">Huomautukset </w:t>
            </w:r>
          </w:p>
        </w:tc>
      </w:tr>
      <w:tr>
        <w:trPr/>
        <w:tc>
          <w:tcPr>
            <w:tcW w:w="3032" w:type="dxa"/>
            <w:tcBorders/>
            <w:vAlign w:val="center"/>
          </w:tcPr>
          <w:p>
            <w:pPr>
              <w:pStyle w:val="TableContents"/>
              <w:bidi w:val="0"/>
              <w:spacing w:before="0" w:after="283"/>
              <w:jc w:val="left"/>
              <w:rPr/>
            </w:pPr>
            <w:r>
              <w:rPr/>
              <w:t xml:space="preserve">90 ° 0 ′ N 0 ° 0 ′ E </w:t>
            </w:r>
            <w:r>
              <w:rPr/>
              <w:t xml:space="preserve">/ </w:t>
            </w:r>
            <w:r>
              <w:rPr/>
              <w:t xml:space="preserve">90.000 ° N 0.000 ° E </w:t>
            </w:r>
            <w:r>
              <w:rPr/>
              <w:t xml:space="preserve">/ 90.000; 0.000 </w:t>
            </w:r>
            <w:r>
              <w:rPr/>
              <w:t xml:space="preserve">(</w:t>
            </w:r>
            <w:r>
              <w:rPr/>
              <w:t xml:space="preserve">pohjoisnapa) </w:t>
            </w:r>
          </w:p>
        </w:tc>
        <w:tc>
          <w:tcPr>
            <w:tcW w:w="1874" w:type="dxa"/>
            <w:tcBorders/>
            <w:vAlign w:val="center"/>
          </w:tcPr>
          <w:p>
            <w:pPr>
              <w:pStyle w:val="TableHeading"/>
              <w:suppressLineNumbers/>
              <w:bidi w:val="0"/>
              <w:spacing w:before="0" w:after="283"/>
              <w:jc w:val="center"/>
              <w:rPr/>
            </w:pPr>
            <w:r>
              <w:rPr/>
              <w:t xml:space="preserve">Jäämeri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81° 39′ N 0° 0′ E </w:t>
            </w:r>
            <w:r>
              <w:rPr/>
              <w:t xml:space="preserve">/ </w:t>
            </w:r>
            <w:r>
              <w:rPr/>
              <w:t xml:space="preserve">81,650° N 0,000° E </w:t>
            </w:r>
            <w:r>
              <w:rPr/>
              <w:t xml:space="preserve">/ 81,650; 0,000 </w:t>
            </w:r>
            <w:r>
              <w:rPr/>
              <w:t xml:space="preserve">(</w:t>
            </w:r>
            <w:r>
              <w:rPr/>
              <w:t xml:space="preserve">Grönlanninmeri) </w:t>
            </w:r>
          </w:p>
        </w:tc>
        <w:tc>
          <w:tcPr>
            <w:tcW w:w="1874" w:type="dxa"/>
            <w:tcBorders/>
            <w:vAlign w:val="center"/>
          </w:tcPr>
          <w:p>
            <w:pPr>
              <w:pStyle w:val="TableHeading"/>
              <w:suppressLineNumbers/>
              <w:bidi w:val="0"/>
              <w:spacing w:before="0" w:after="283"/>
              <w:jc w:val="center"/>
              <w:rPr/>
            </w:pPr>
            <w:r>
              <w:rPr/>
              <w:t xml:space="preserve">Grönlanninmeri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72° 53′ N 0° 0′ E </w:t>
            </w:r>
            <w:r>
              <w:rPr/>
              <w:t xml:space="preserve">/ </w:t>
            </w:r>
            <w:r>
              <w:rPr/>
              <w:t xml:space="preserve">72,883° N 0,000° E </w:t>
            </w:r>
            <w:r>
              <w:rPr/>
              <w:t xml:space="preserve">/ 72,883; 0,000 </w:t>
            </w:r>
            <w:r>
              <w:rPr/>
              <w:t xml:space="preserve">(</w:t>
            </w:r>
            <w:r>
              <w:rPr/>
              <w:t xml:space="preserve">Norjanmeri) </w:t>
            </w:r>
          </w:p>
        </w:tc>
        <w:tc>
          <w:tcPr>
            <w:tcW w:w="1874" w:type="dxa"/>
            <w:tcBorders/>
            <w:vAlign w:val="center"/>
          </w:tcPr>
          <w:p>
            <w:pPr>
              <w:pStyle w:val="TableHeading"/>
              <w:suppressLineNumbers/>
              <w:bidi w:val="0"/>
              <w:spacing w:before="0" w:after="283"/>
              <w:jc w:val="center"/>
              <w:rPr/>
            </w:pPr>
            <w:r>
              <w:rPr/>
              <w:t xml:space="preserve">Norjanmeri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61° 0′ N 0° 0′ E </w:t>
            </w:r>
            <w:r>
              <w:rPr/>
              <w:t xml:space="preserve">/ </w:t>
            </w:r>
            <w:r>
              <w:rPr/>
              <w:t xml:space="preserve">61.000° N 0.000° E </w:t>
            </w:r>
            <w:r>
              <w:rPr/>
              <w:t xml:space="preserve">/ 61.000; 0.000 </w:t>
            </w:r>
            <w:r>
              <w:rPr/>
              <w:t xml:space="preserve">(</w:t>
            </w:r>
            <w:r>
              <w:rPr/>
              <w:t xml:space="preserve">Pohjanmeri) </w:t>
            </w:r>
          </w:p>
        </w:tc>
        <w:tc>
          <w:tcPr>
            <w:tcW w:w="1874" w:type="dxa"/>
            <w:tcBorders/>
            <w:vAlign w:val="center"/>
          </w:tcPr>
          <w:p>
            <w:pPr>
              <w:pStyle w:val="TableHeading"/>
              <w:suppressLineNumbers/>
              <w:bidi w:val="0"/>
              <w:spacing w:before="0" w:after="283"/>
              <w:jc w:val="center"/>
              <w:rPr/>
            </w:pPr>
            <w:r>
              <w:rPr/>
              <w:t xml:space="preserve">Pohjanmeri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53° 45′ N 0° 0′ E </w:t>
            </w:r>
            <w:r>
              <w:rPr/>
              <w:t xml:space="preserve">/ </w:t>
            </w:r>
            <w:r>
              <w:rPr/>
              <w:t xml:space="preserve">53,750° N 0,000° E </w:t>
            </w:r>
            <w:r>
              <w:rPr/>
              <w:t xml:space="preserve">/ 53,750; 0,000 </w:t>
            </w:r>
            <w:r>
              <w:rPr/>
              <w:t xml:space="preserve">(</w:t>
            </w:r>
            <w:r>
              <w:rPr/>
              <w:t xml:space="preserve">Yhdistynyt kuningaskunta). </w:t>
            </w:r>
          </w:p>
        </w:tc>
        <w:tc>
          <w:tcPr>
            <w:tcW w:w="1874" w:type="dxa"/>
            <w:tcBorders/>
            <w:vAlign w:val="center"/>
          </w:tcPr>
          <w:p>
            <w:pPr>
              <w:pStyle w:val="TableHeading"/>
              <w:suppressLineNumbers/>
              <w:bidi w:val="0"/>
              <w:spacing w:before="0" w:after="283"/>
              <w:jc w:val="center"/>
              <w:rPr/>
            </w:pPr>
            <w:r>
              <w:rPr/>
              <w:t xml:space="preserve">Yhdistynyt kuningaskunta </w:t>
            </w:r>
          </w:p>
        </w:tc>
        <w:tc>
          <w:tcPr>
            <w:tcW w:w="4732" w:type="dxa"/>
            <w:tcBorders/>
            <w:vAlign w:val="center"/>
          </w:tcPr>
          <w:p>
            <w:pPr>
              <w:pStyle w:val="TableContents"/>
              <w:bidi w:val="0"/>
              <w:spacing w:before="0" w:after="283"/>
              <w:jc w:val="left"/>
              <w:rPr/>
            </w:pPr>
            <w:r>
              <w:rPr/>
              <w:t xml:space="preserve">Tunstallista (East Riding) Peacehaveniin Greenwichin kautta. </w:t>
            </w:r>
          </w:p>
        </w:tc>
      </w:tr>
      <w:tr>
        <w:trPr/>
        <w:tc>
          <w:tcPr>
            <w:tcW w:w="3032" w:type="dxa"/>
            <w:tcBorders/>
            <w:vAlign w:val="center"/>
          </w:tcPr>
          <w:p>
            <w:pPr>
              <w:pStyle w:val="TableContents"/>
              <w:bidi w:val="0"/>
              <w:spacing w:before="0" w:after="283"/>
              <w:jc w:val="left"/>
              <w:rPr/>
            </w:pPr>
            <w:r>
              <w:rPr/>
              <w:t xml:space="preserve">50° 47′ N 0° 0′ E </w:t>
            </w:r>
            <w:r>
              <w:rPr/>
              <w:t xml:space="preserve">/ </w:t>
            </w:r>
            <w:r>
              <w:rPr/>
              <w:t xml:space="preserve">50,783° N 0,000° E </w:t>
            </w:r>
            <w:r>
              <w:rPr/>
              <w:t xml:space="preserve">/ 50,783; 0,000 </w:t>
            </w:r>
            <w:r>
              <w:rPr/>
              <w:t xml:space="preserve">(</w:t>
            </w:r>
            <w:r>
              <w:rPr/>
              <w:t xml:space="preserve">Englannin kanaali). </w:t>
            </w:r>
          </w:p>
        </w:tc>
        <w:tc>
          <w:tcPr>
            <w:tcW w:w="1874" w:type="dxa"/>
            <w:tcBorders/>
            <w:vAlign w:val="center"/>
          </w:tcPr>
          <w:p>
            <w:pPr>
              <w:pStyle w:val="TableHeading"/>
              <w:suppressLineNumbers/>
              <w:bidi w:val="0"/>
              <w:spacing w:before="0" w:after="283"/>
              <w:jc w:val="center"/>
              <w:rPr/>
            </w:pPr>
            <w:r>
              <w:rPr/>
              <w:t xml:space="preserve">Englannin kanaali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49° 19′ N 0° 0′ E </w:t>
            </w:r>
            <w:r>
              <w:rPr/>
              <w:t xml:space="preserve">/ </w:t>
            </w:r>
            <w:r>
              <w:rPr/>
              <w:t xml:space="preserve">49,317° N 0,000° E </w:t>
            </w:r>
            <w:r>
              <w:rPr/>
              <w:t xml:space="preserve">/ 49,317; 0,000 </w:t>
            </w:r>
            <w:r>
              <w:rPr/>
              <w:t xml:space="preserve">(</w:t>
            </w:r>
            <w:r>
              <w:rPr/>
              <w:t xml:space="preserve">Ranska) </w:t>
            </w:r>
          </w:p>
        </w:tc>
        <w:tc>
          <w:tcPr>
            <w:tcW w:w="1874" w:type="dxa"/>
            <w:tcBorders/>
            <w:vAlign w:val="center"/>
          </w:tcPr>
          <w:p>
            <w:pPr>
              <w:pStyle w:val="TableHeading"/>
              <w:suppressLineNumbers/>
              <w:bidi w:val="0"/>
              <w:spacing w:before="0" w:after="283"/>
              <w:jc w:val="center"/>
              <w:rPr/>
            </w:pPr>
            <w:r>
              <w:rPr/>
              <w:t xml:space="preserve">Ranska </w:t>
            </w:r>
          </w:p>
        </w:tc>
        <w:tc>
          <w:tcPr>
            <w:tcW w:w="4732" w:type="dxa"/>
            <w:tcBorders/>
            <w:vAlign w:val="center"/>
          </w:tcPr>
          <w:p>
            <w:pPr>
              <w:pStyle w:val="TableContents"/>
              <w:bidi w:val="0"/>
              <w:spacing w:before="0" w:after="283"/>
              <w:jc w:val="left"/>
              <w:rPr/>
            </w:pPr>
            <w:r>
              <w:rPr/>
              <w:t xml:space="preserve">Villers-sur-Meristä Gavarnieen päin </w:t>
            </w:r>
          </w:p>
        </w:tc>
      </w:tr>
      <w:tr>
        <w:trPr/>
        <w:tc>
          <w:tcPr>
            <w:tcW w:w="3032" w:type="dxa"/>
            <w:tcBorders/>
            <w:vAlign w:val="center"/>
          </w:tcPr>
          <w:p>
            <w:pPr>
              <w:pStyle w:val="TableContents"/>
              <w:bidi w:val="0"/>
              <w:spacing w:before="0" w:after="283"/>
              <w:jc w:val="left"/>
              <w:rPr/>
            </w:pPr>
            <w:r>
              <w:rPr/>
              <w:t xml:space="preserve">42° 41′ N 0° 0′ E </w:t>
            </w:r>
            <w:r>
              <w:rPr/>
              <w:t xml:space="preserve">/ </w:t>
            </w:r>
            <w:r>
              <w:rPr/>
              <w:t xml:space="preserve">42,683° N 0,000° E </w:t>
            </w:r>
            <w:r>
              <w:rPr/>
              <w:t xml:space="preserve">/ 42,683; 0,000 </w:t>
            </w:r>
            <w:r>
              <w:rPr/>
              <w:t xml:space="preserve">(</w:t>
            </w:r>
            <w:r>
              <w:rPr/>
              <w:t xml:space="preserve">Espanja) </w:t>
            </w:r>
          </w:p>
        </w:tc>
        <w:tc>
          <w:tcPr>
            <w:tcW w:w="1874" w:type="dxa"/>
            <w:tcBorders/>
            <w:vAlign w:val="center"/>
          </w:tcPr>
          <w:p>
            <w:pPr>
              <w:pStyle w:val="TableHeading"/>
              <w:suppressLineNumbers/>
              <w:bidi w:val="0"/>
              <w:spacing w:before="0" w:after="283"/>
              <w:jc w:val="center"/>
              <w:rPr/>
            </w:pPr>
            <w:r>
              <w:rPr/>
              <w:t xml:space="preserve">Espanja </w:t>
            </w:r>
          </w:p>
        </w:tc>
        <w:tc>
          <w:tcPr>
            <w:tcW w:w="4732" w:type="dxa"/>
            <w:tcBorders/>
            <w:vAlign w:val="center"/>
          </w:tcPr>
          <w:p>
            <w:pPr>
              <w:pStyle w:val="TableContents"/>
              <w:bidi w:val="0"/>
              <w:spacing w:before="0" w:after="283"/>
              <w:jc w:val="left"/>
              <w:rPr/>
            </w:pPr>
            <w:r>
              <w:rPr/>
              <w:t xml:space="preserve">Cilindro de Marborésta Castellón de la Planaan Cilindro de Marborésta Castellón de la Planaan </w:t>
            </w:r>
          </w:p>
        </w:tc>
      </w:tr>
      <w:tr>
        <w:trPr/>
        <w:tc>
          <w:tcPr>
            <w:tcW w:w="3032" w:type="dxa"/>
            <w:tcBorders/>
            <w:vAlign w:val="center"/>
          </w:tcPr>
          <w:p>
            <w:pPr>
              <w:pStyle w:val="TableContents"/>
              <w:bidi w:val="0"/>
              <w:spacing w:before="0" w:after="283"/>
              <w:jc w:val="left"/>
              <w:rPr/>
            </w:pPr>
            <w:r>
              <w:rPr/>
              <w:t xml:space="preserve">39° 56′ N 0° 0′ E </w:t>
            </w:r>
            <w:r>
              <w:rPr/>
              <w:t xml:space="preserve">/ </w:t>
            </w:r>
            <w:r>
              <w:rPr/>
              <w:t xml:space="preserve">39,933° N 0,000° E </w:t>
            </w:r>
            <w:r>
              <w:rPr/>
              <w:t xml:space="preserve">/ 39,933; 0,000 </w:t>
            </w:r>
            <w:r>
              <w:rPr/>
              <w:t xml:space="preserve">(</w:t>
            </w:r>
            <w:r>
              <w:rPr/>
              <w:t xml:space="preserve">Välimeri) </w:t>
            </w:r>
          </w:p>
        </w:tc>
        <w:tc>
          <w:tcPr>
            <w:tcW w:w="1874" w:type="dxa"/>
            <w:tcBorders/>
            <w:vAlign w:val="center"/>
          </w:tcPr>
          <w:p>
            <w:pPr>
              <w:pStyle w:val="TableHeading"/>
              <w:suppressLineNumbers/>
              <w:bidi w:val="0"/>
              <w:spacing w:before="0" w:after="283"/>
              <w:jc w:val="center"/>
              <w:rPr/>
            </w:pPr>
            <w:r>
              <w:rPr/>
              <w:t xml:space="preserve">Välimeri </w:t>
            </w:r>
          </w:p>
        </w:tc>
        <w:tc>
          <w:tcPr>
            <w:tcW w:w="4732" w:type="dxa"/>
            <w:tcBorders/>
            <w:vAlign w:val="center"/>
          </w:tcPr>
          <w:p>
            <w:pPr>
              <w:pStyle w:val="TableContents"/>
              <w:bidi w:val="0"/>
              <w:spacing w:before="0" w:after="283"/>
              <w:jc w:val="left"/>
              <w:rPr/>
            </w:pPr>
            <w:r>
              <w:rPr/>
              <w:t xml:space="preserve">Valencianlahti </w:t>
            </w:r>
          </w:p>
        </w:tc>
      </w:tr>
      <w:tr>
        <w:trPr/>
        <w:tc>
          <w:tcPr>
            <w:tcW w:w="3032" w:type="dxa"/>
            <w:tcBorders/>
            <w:vAlign w:val="center"/>
          </w:tcPr>
          <w:p>
            <w:pPr>
              <w:pStyle w:val="TableContents"/>
              <w:bidi w:val="0"/>
              <w:spacing w:before="0" w:after="283"/>
              <w:jc w:val="left"/>
              <w:rPr/>
            </w:pPr>
            <w:r>
              <w:rPr/>
              <w:t xml:space="preserve">38 ° 52 ′ N 0 ° 0 ′ E </w:t>
            </w:r>
            <w:r>
              <w:rPr/>
              <w:t xml:space="preserve">/ </w:t>
            </w:r>
            <w:r>
              <w:rPr/>
              <w:t xml:space="preserve">38,867 ° N 0,000 ° E </w:t>
            </w:r>
            <w:r>
              <w:rPr/>
              <w:t xml:space="preserve">/ 38,867; 0,000 </w:t>
            </w:r>
            <w:r>
              <w:rPr/>
              <w:t xml:space="preserve">(</w:t>
            </w:r>
            <w:r>
              <w:rPr/>
              <w:t xml:space="preserve">Espanja) </w:t>
            </w:r>
          </w:p>
        </w:tc>
        <w:tc>
          <w:tcPr>
            <w:tcW w:w="1874" w:type="dxa"/>
            <w:tcBorders/>
            <w:vAlign w:val="center"/>
          </w:tcPr>
          <w:p>
            <w:pPr>
              <w:pStyle w:val="TableHeading"/>
              <w:suppressLineNumbers/>
              <w:bidi w:val="0"/>
              <w:spacing w:before="0" w:after="283"/>
              <w:jc w:val="center"/>
              <w:rPr/>
            </w:pPr>
            <w:r>
              <w:rPr/>
              <w:t xml:space="preserve">Espanja </w:t>
            </w:r>
          </w:p>
        </w:tc>
        <w:tc>
          <w:tcPr>
            <w:tcW w:w="4732" w:type="dxa"/>
            <w:tcBorders/>
            <w:vAlign w:val="center"/>
          </w:tcPr>
          <w:p>
            <w:pPr>
              <w:pStyle w:val="TableContents"/>
              <w:bidi w:val="0"/>
              <w:spacing w:before="0" w:after="283"/>
              <w:jc w:val="left"/>
              <w:rPr/>
            </w:pPr>
            <w:r>
              <w:rPr/>
              <w:t xml:space="preserve">El Vergeristä Calpeen </w:t>
            </w:r>
          </w:p>
        </w:tc>
      </w:tr>
      <w:tr>
        <w:trPr/>
        <w:tc>
          <w:tcPr>
            <w:tcW w:w="3032" w:type="dxa"/>
            <w:tcBorders/>
            <w:vAlign w:val="center"/>
          </w:tcPr>
          <w:p>
            <w:pPr>
              <w:pStyle w:val="TableContents"/>
              <w:bidi w:val="0"/>
              <w:spacing w:before="0" w:after="283"/>
              <w:jc w:val="left"/>
              <w:rPr/>
            </w:pPr>
            <w:r>
              <w:rPr/>
              <w:t xml:space="preserve">38° 38′ N 0° 0′ E </w:t>
            </w:r>
            <w:r>
              <w:rPr/>
              <w:t xml:space="preserve">/ </w:t>
            </w:r>
            <w:r>
              <w:rPr/>
              <w:t xml:space="preserve">38,633° N 0,000° E </w:t>
            </w:r>
            <w:r>
              <w:rPr/>
              <w:t xml:space="preserve">/ 38,633; 0,000 </w:t>
            </w:r>
            <w:r>
              <w:rPr/>
              <w:t xml:space="preserve">(</w:t>
            </w:r>
            <w:r>
              <w:rPr/>
              <w:t xml:space="preserve">Välimeri) </w:t>
            </w:r>
          </w:p>
        </w:tc>
        <w:tc>
          <w:tcPr>
            <w:tcW w:w="1874" w:type="dxa"/>
            <w:tcBorders/>
            <w:vAlign w:val="center"/>
          </w:tcPr>
          <w:p>
            <w:pPr>
              <w:pStyle w:val="TableHeading"/>
              <w:suppressLineNumbers/>
              <w:bidi w:val="0"/>
              <w:spacing w:before="0" w:after="283"/>
              <w:jc w:val="center"/>
              <w:rPr/>
            </w:pPr>
            <w:r>
              <w:rPr/>
              <w:t xml:space="preserve">Välimeri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35° 50′ N 0° 0′ E </w:t>
            </w:r>
            <w:r>
              <w:rPr/>
              <w:t xml:space="preserve">/ </w:t>
            </w:r>
            <w:r>
              <w:rPr/>
              <w:t xml:space="preserve">35,833° N 0,000° E </w:t>
            </w:r>
            <w:r>
              <w:rPr/>
              <w:t xml:space="preserve">/ 35,833; 0,000 </w:t>
            </w:r>
            <w:r>
              <w:rPr/>
              <w:t xml:space="preserve">(</w:t>
            </w:r>
            <w:r>
              <w:rPr/>
              <w:t xml:space="preserve">Algeria) </w:t>
            </w:r>
          </w:p>
        </w:tc>
        <w:tc>
          <w:tcPr>
            <w:tcW w:w="1874" w:type="dxa"/>
            <w:tcBorders/>
            <w:vAlign w:val="center"/>
          </w:tcPr>
          <w:p>
            <w:pPr>
              <w:pStyle w:val="TableHeading"/>
              <w:suppressLineNumbers/>
              <w:bidi w:val="0"/>
              <w:spacing w:before="0" w:after="283"/>
              <w:jc w:val="center"/>
              <w:rPr/>
            </w:pPr>
            <w:r>
              <w:rPr/>
              <w:t xml:space="preserve">Algeria </w:t>
            </w:r>
          </w:p>
        </w:tc>
        <w:tc>
          <w:tcPr>
            <w:tcW w:w="4732" w:type="dxa"/>
            <w:tcBorders/>
            <w:vAlign w:val="center"/>
          </w:tcPr>
          <w:p>
            <w:pPr>
              <w:pStyle w:val="TableContents"/>
              <w:bidi w:val="0"/>
              <w:spacing w:before="0" w:after="283"/>
              <w:jc w:val="left"/>
              <w:rPr/>
            </w:pPr>
            <w:r>
              <w:rPr/>
              <w:t xml:space="preserve">Stidiasta Algerian ja Malin rajalle Bordj Mokhtarin lähelle </w:t>
            </w:r>
          </w:p>
        </w:tc>
      </w:tr>
      <w:tr>
        <w:trPr/>
        <w:tc>
          <w:tcPr>
            <w:tcW w:w="3032" w:type="dxa"/>
            <w:tcBorders/>
            <w:vAlign w:val="center"/>
          </w:tcPr>
          <w:p>
            <w:pPr>
              <w:pStyle w:val="TableContents"/>
              <w:bidi w:val="0"/>
              <w:spacing w:before="0" w:after="283"/>
              <w:jc w:val="left"/>
              <w:rPr/>
            </w:pPr>
            <w:r>
              <w:rPr/>
              <w:t xml:space="preserve">21° 50′ N 0° 0′ E </w:t>
            </w:r>
            <w:r>
              <w:rPr/>
              <w:t xml:space="preserve">/ </w:t>
            </w:r>
            <w:r>
              <w:rPr/>
              <w:t xml:space="preserve">21,833° N 0,000° E </w:t>
            </w:r>
            <w:r>
              <w:rPr/>
              <w:t xml:space="preserve">/ 21,833; 0,000 </w:t>
            </w:r>
            <w:r>
              <w:rPr/>
              <w:t xml:space="preserve">(</w:t>
            </w:r>
            <w:r>
              <w:rPr/>
              <w:t xml:space="preserve">Mali) </w:t>
            </w:r>
          </w:p>
        </w:tc>
        <w:tc>
          <w:tcPr>
            <w:tcW w:w="1874" w:type="dxa"/>
            <w:tcBorders/>
            <w:vAlign w:val="center"/>
          </w:tcPr>
          <w:p>
            <w:pPr>
              <w:pStyle w:val="TableHeading"/>
              <w:suppressLineNumbers/>
              <w:bidi w:val="0"/>
              <w:spacing w:before="0" w:after="283"/>
              <w:jc w:val="center"/>
              <w:rPr/>
            </w:pPr>
            <w:r>
              <w:rPr/>
              <w:t xml:space="preserve">Mali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14 ° 59 ′ N 0 ° 0 ′ E </w:t>
            </w:r>
            <w:r>
              <w:rPr/>
              <w:t xml:space="preserve">/ </w:t>
            </w:r>
            <w:r>
              <w:rPr/>
              <w:t xml:space="preserve">14,983 ° N 0,000 ° E </w:t>
            </w:r>
            <w:r>
              <w:rPr/>
              <w:t xml:space="preserve">/ 14,983; 0,000 </w:t>
            </w:r>
            <w:r>
              <w:rPr/>
              <w:t xml:space="preserve">(</w:t>
            </w:r>
            <w:r>
              <w:rPr/>
              <w:t xml:space="preserve">Burkina Faso) </w:t>
            </w:r>
          </w:p>
        </w:tc>
        <w:tc>
          <w:tcPr>
            <w:tcW w:w="1874" w:type="dxa"/>
            <w:tcBorders/>
            <w:vAlign w:val="center"/>
          </w:tcPr>
          <w:p>
            <w:pPr>
              <w:pStyle w:val="TableHeading"/>
              <w:suppressLineNumbers/>
              <w:bidi w:val="0"/>
              <w:spacing w:before="0" w:after="283"/>
              <w:jc w:val="center"/>
              <w:rPr/>
            </w:pPr>
            <w:r>
              <w:rPr/>
              <w:t xml:space="preserve">Burkina Faso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11° 6′ N 0° 0′ E </w:t>
            </w:r>
            <w:r>
              <w:rPr/>
              <w:t xml:space="preserve">/ </w:t>
            </w:r>
            <w:r>
              <w:rPr/>
              <w:t xml:space="preserve">11.100 ° N 0.000 ° E </w:t>
            </w:r>
            <w:r>
              <w:rPr/>
              <w:t xml:space="preserve">/ 11.100; 0.000 </w:t>
            </w:r>
            <w:r>
              <w:rPr/>
              <w:t xml:space="preserve">(</w:t>
            </w:r>
            <w:r>
              <w:rPr/>
              <w:t xml:space="preserve">Togo) </w:t>
            </w:r>
          </w:p>
        </w:tc>
        <w:tc>
          <w:tcPr>
            <w:tcW w:w="1874" w:type="dxa"/>
            <w:tcBorders/>
            <w:vAlign w:val="center"/>
          </w:tcPr>
          <w:p>
            <w:pPr>
              <w:pStyle w:val="TableHeading"/>
              <w:suppressLineNumbers/>
              <w:bidi w:val="0"/>
              <w:spacing w:before="0" w:after="283"/>
              <w:jc w:val="center"/>
              <w:rPr/>
            </w:pPr>
            <w:r>
              <w:rPr/>
              <w:t xml:space="preserve">Togo </w:t>
            </w:r>
          </w:p>
        </w:tc>
        <w:tc>
          <w:tcPr>
            <w:tcW w:w="4732" w:type="dxa"/>
            <w:tcBorders/>
            <w:vAlign w:val="center"/>
          </w:tcPr>
          <w:p>
            <w:pPr>
              <w:pStyle w:val="TableContents"/>
              <w:bidi w:val="0"/>
              <w:spacing w:before="0" w:after="283"/>
              <w:jc w:val="left"/>
              <w:rPr/>
            </w:pPr>
            <w:r>
              <w:rPr/>
              <w:t xml:space="preserve">Noin 600 m </w:t>
            </w:r>
          </w:p>
        </w:tc>
      </w:tr>
      <w:tr>
        <w:trPr/>
        <w:tc>
          <w:tcPr>
            <w:tcW w:w="3032" w:type="dxa"/>
            <w:tcBorders/>
            <w:vAlign w:val="center"/>
          </w:tcPr>
          <w:p>
            <w:pPr>
              <w:pStyle w:val="TableContents"/>
              <w:bidi w:val="0"/>
              <w:spacing w:before="0" w:after="283"/>
              <w:jc w:val="left"/>
              <w:rPr/>
            </w:pPr>
            <w:r>
              <w:rPr/>
              <w:t xml:space="preserve">11° 6′ N 0° 0′ E </w:t>
            </w:r>
            <w:r>
              <w:rPr/>
              <w:t xml:space="preserve">/ </w:t>
            </w:r>
            <w:r>
              <w:rPr/>
              <w:t xml:space="preserve">11.100 ° N 0.000 ° E </w:t>
            </w:r>
            <w:r>
              <w:rPr/>
              <w:t xml:space="preserve">/ 11.100; 0.000 </w:t>
            </w:r>
            <w:r>
              <w:rPr/>
              <w:t xml:space="preserve">(</w:t>
            </w:r>
            <w:r>
              <w:rPr/>
              <w:t xml:space="preserve">Ghana) </w:t>
            </w:r>
          </w:p>
        </w:tc>
        <w:tc>
          <w:tcPr>
            <w:tcW w:w="1874" w:type="dxa"/>
            <w:tcBorders/>
            <w:vAlign w:val="center"/>
          </w:tcPr>
          <w:p>
            <w:pPr>
              <w:pStyle w:val="TableHeading"/>
              <w:suppressLineNumbers/>
              <w:bidi w:val="0"/>
              <w:spacing w:before="0" w:after="283"/>
              <w:jc w:val="center"/>
              <w:rPr/>
            </w:pPr>
            <w:r>
              <w:rPr/>
              <w:t xml:space="preserve">Ghana </w:t>
            </w:r>
          </w:p>
        </w:tc>
        <w:tc>
          <w:tcPr>
            <w:tcW w:w="4732" w:type="dxa"/>
            <w:tcBorders/>
            <w:vAlign w:val="center"/>
          </w:tcPr>
          <w:p>
            <w:pPr>
              <w:pStyle w:val="TableContents"/>
              <w:bidi w:val="0"/>
              <w:spacing w:before="0" w:after="283"/>
              <w:jc w:val="left"/>
              <w:rPr/>
            </w:pPr>
            <w:r>
              <w:rPr/>
              <w:t xml:space="preserve">Noin 16 km </w:t>
            </w:r>
          </w:p>
        </w:tc>
      </w:tr>
      <w:tr>
        <w:trPr/>
        <w:tc>
          <w:tcPr>
            <w:tcW w:w="3032" w:type="dxa"/>
            <w:tcBorders/>
            <w:vAlign w:val="center"/>
          </w:tcPr>
          <w:p>
            <w:pPr>
              <w:pStyle w:val="TableContents"/>
              <w:bidi w:val="0"/>
              <w:spacing w:before="0" w:after="283"/>
              <w:jc w:val="left"/>
              <w:rPr/>
            </w:pPr>
            <w:r>
              <w:rPr/>
              <w:t xml:space="preserve">10° 57′ N 0° 0′ E </w:t>
            </w:r>
            <w:r>
              <w:rPr/>
              <w:t xml:space="preserve">/ </w:t>
            </w:r>
            <w:r>
              <w:rPr/>
              <w:t xml:space="preserve">10.950° N 0.000° E </w:t>
            </w:r>
            <w:r>
              <w:rPr/>
              <w:t xml:space="preserve">/ 10.950; 0.000 </w:t>
            </w:r>
            <w:r>
              <w:rPr/>
              <w:t xml:space="preserve">(</w:t>
            </w:r>
            <w:r>
              <w:rPr/>
              <w:t xml:space="preserve">Togo) </w:t>
            </w:r>
          </w:p>
        </w:tc>
        <w:tc>
          <w:tcPr>
            <w:tcW w:w="1874" w:type="dxa"/>
            <w:tcBorders/>
            <w:vAlign w:val="center"/>
          </w:tcPr>
          <w:p>
            <w:pPr>
              <w:pStyle w:val="TableHeading"/>
              <w:suppressLineNumbers/>
              <w:bidi w:val="0"/>
              <w:spacing w:before="0" w:after="283"/>
              <w:jc w:val="center"/>
              <w:rPr/>
            </w:pPr>
            <w:r>
              <w:rPr/>
              <w:t xml:space="preserve">Togo </w:t>
            </w:r>
          </w:p>
        </w:tc>
        <w:tc>
          <w:tcPr>
            <w:tcW w:w="4732" w:type="dxa"/>
            <w:tcBorders/>
            <w:vAlign w:val="center"/>
          </w:tcPr>
          <w:p>
            <w:pPr>
              <w:pStyle w:val="TableContents"/>
              <w:bidi w:val="0"/>
              <w:spacing w:before="0" w:after="283"/>
              <w:jc w:val="left"/>
              <w:rPr/>
            </w:pPr>
            <w:r>
              <w:rPr/>
              <w:t xml:space="preserve">Noin 39 km </w:t>
            </w:r>
          </w:p>
        </w:tc>
      </w:tr>
      <w:tr>
        <w:trPr/>
        <w:tc>
          <w:tcPr>
            <w:tcW w:w="3032" w:type="dxa"/>
            <w:tcBorders/>
            <w:vAlign w:val="center"/>
          </w:tcPr>
          <w:p>
            <w:pPr>
              <w:pStyle w:val="TableContents"/>
              <w:bidi w:val="0"/>
              <w:spacing w:before="0" w:after="283"/>
              <w:jc w:val="left"/>
              <w:rPr/>
            </w:pPr>
            <w:r>
              <w:rPr/>
              <w:t xml:space="preserve">10 ° 36 ′ N 0 ° 0 ′ E </w:t>
            </w:r>
            <w:r>
              <w:rPr/>
              <w:t xml:space="preserve">/ </w:t>
            </w:r>
            <w:r>
              <w:rPr/>
              <w:t xml:space="preserve">10.600 ° N 0,000 ° E </w:t>
            </w:r>
            <w:r>
              <w:rPr/>
              <w:t xml:space="preserve">/ 10.600; 0,000 </w:t>
            </w:r>
            <w:r>
              <w:rPr/>
              <w:t xml:space="preserve">(</w:t>
            </w:r>
            <w:r>
              <w:rPr/>
              <w:t xml:space="preserve">Ghana) </w:t>
            </w:r>
          </w:p>
        </w:tc>
        <w:tc>
          <w:tcPr>
            <w:tcW w:w="1874" w:type="dxa"/>
            <w:tcBorders/>
            <w:vAlign w:val="center"/>
          </w:tcPr>
          <w:p>
            <w:pPr>
              <w:pStyle w:val="TableHeading"/>
              <w:suppressLineNumbers/>
              <w:bidi w:val="0"/>
              <w:spacing w:before="0" w:after="283"/>
              <w:jc w:val="center"/>
              <w:rPr/>
            </w:pPr>
            <w:r>
              <w:rPr/>
              <w:t xml:space="preserve">Ghana </w:t>
            </w:r>
          </w:p>
        </w:tc>
        <w:tc>
          <w:tcPr>
            <w:tcW w:w="4732" w:type="dxa"/>
            <w:tcBorders/>
            <w:vAlign w:val="center"/>
          </w:tcPr>
          <w:p>
            <w:pPr>
              <w:pStyle w:val="TableContents"/>
              <w:bidi w:val="0"/>
              <w:spacing w:before="0" w:after="283"/>
              <w:jc w:val="left"/>
              <w:rPr/>
            </w:pPr>
            <w:r>
              <w:rPr/>
              <w:t xml:space="preserve">Togon ja Ghanan rajalta Bunkpurugun läheltä Teemaan Kulkee Voltajärven läpi 7° 48′ N 0° 0′ E </w:t>
            </w:r>
            <w:r>
              <w:rPr/>
              <w:t xml:space="preserve">/ </w:t>
            </w:r>
            <w:r>
              <w:rPr/>
              <w:t xml:space="preserve">7</w:t>
            </w:r>
            <w:r>
              <w:rPr/>
              <w:t xml:space="preserve">.800° N 0.000° E </w:t>
            </w:r>
            <w:r>
              <w:rPr/>
              <w:t xml:space="preserve">/ 7.800; 0.000 </w:t>
            </w:r>
            <w:r>
              <w:rPr/>
              <w:t xml:space="preserve">(</w:t>
            </w:r>
            <w:r>
              <w:rPr/>
              <w:t xml:space="preserve">Voltajärvi). </w:t>
            </w:r>
          </w:p>
        </w:tc>
      </w:tr>
      <w:tr>
        <w:trPr/>
        <w:tc>
          <w:tcPr>
            <w:tcW w:w="3032" w:type="dxa"/>
            <w:tcBorders/>
            <w:vAlign w:val="center"/>
          </w:tcPr>
          <w:p>
            <w:pPr>
              <w:pStyle w:val="TableContents"/>
              <w:bidi w:val="0"/>
              <w:spacing w:before="0" w:after="283"/>
              <w:jc w:val="left"/>
              <w:rPr/>
            </w:pPr>
            <w:r>
              <w:rPr/>
              <w:t xml:space="preserve">5° 37′ N 0° 0′ E </w:t>
            </w:r>
            <w:r>
              <w:rPr/>
              <w:t xml:space="preserve">/ </w:t>
            </w:r>
            <w:r>
              <w:rPr/>
              <w:t xml:space="preserve">5</w:t>
            </w:r>
            <w:r>
              <w:rPr/>
              <w:t xml:space="preserve">,617° N 0,000° E </w:t>
            </w:r>
            <w:r>
              <w:rPr/>
              <w:t xml:space="preserve">/ 5,617; 0,000 </w:t>
            </w:r>
            <w:r>
              <w:rPr/>
              <w:t xml:space="preserve">(</w:t>
            </w:r>
            <w:r>
              <w:rPr/>
              <w:t xml:space="preserve">Atlantin valtameri). </w:t>
            </w:r>
          </w:p>
        </w:tc>
        <w:tc>
          <w:tcPr>
            <w:tcW w:w="1874" w:type="dxa"/>
            <w:tcBorders/>
            <w:vAlign w:val="center"/>
          </w:tcPr>
          <w:p>
            <w:pPr>
              <w:pStyle w:val="TableHeading"/>
              <w:suppressLineNumbers/>
              <w:bidi w:val="0"/>
              <w:spacing w:before="0" w:after="283"/>
              <w:jc w:val="center"/>
              <w:rPr/>
            </w:pPr>
            <w:r>
              <w:rPr/>
              <w:t xml:space="preserve">Atlantin valtameri </w:t>
            </w:r>
          </w:p>
        </w:tc>
        <w:tc>
          <w:tcPr>
            <w:tcW w:w="4732" w:type="dxa"/>
            <w:tcBorders/>
            <w:vAlign w:val="center"/>
          </w:tcPr>
          <w:p>
            <w:pPr>
              <w:pStyle w:val="TableContents"/>
              <w:bidi w:val="0"/>
              <w:spacing w:before="0" w:after="283"/>
              <w:jc w:val="left"/>
              <w:rPr/>
            </w:pPr>
            <w:r>
              <w:rPr/>
              <w:t xml:space="preserve">kulkee päiväntasaajan kautta pisteessä 0° 0 ′ N 0° 0 ′ E </w:t>
            </w:r>
            <w:r>
              <w:rPr/>
              <w:t xml:space="preserve">/ </w:t>
            </w:r>
            <w:r>
              <w:rPr/>
              <w:t xml:space="preserve">0</w:t>
            </w:r>
            <w:r>
              <w:rPr/>
              <w:t xml:space="preserve">,000 ° N 0,000 ° E </w:t>
            </w:r>
            <w:r>
              <w:rPr/>
              <w:t xml:space="preserve">/ 0,000; 0,000 </w:t>
            </w:r>
            <w:r>
              <w:rPr/>
              <w:t xml:space="preserve">(</w:t>
            </w:r>
            <w:r>
              <w:rPr/>
              <w:t xml:space="preserve">päiväntasaaja) (``Null Island''). </w:t>
            </w:r>
          </w:p>
        </w:tc>
      </w:tr>
      <w:tr>
        <w:trPr/>
        <w:tc>
          <w:tcPr>
            <w:tcW w:w="3032" w:type="dxa"/>
            <w:tcBorders/>
            <w:vAlign w:val="center"/>
          </w:tcPr>
          <w:p>
            <w:pPr>
              <w:pStyle w:val="TableContents"/>
              <w:bidi w:val="0"/>
              <w:spacing w:before="0" w:after="283"/>
              <w:jc w:val="left"/>
              <w:rPr/>
            </w:pPr>
            <w:r>
              <w:rPr/>
              <w:t xml:space="preserve">60° 0′ S 0° 0′ E </w:t>
            </w:r>
            <w:r>
              <w:rPr/>
              <w:t xml:space="preserve">/ </w:t>
            </w:r>
            <w:r>
              <w:rPr/>
              <w:t xml:space="preserve">60.000° S 0.000° E </w:t>
            </w:r>
            <w:r>
              <w:rPr/>
              <w:t xml:space="preserve">/-60.000; 0.000 </w:t>
            </w:r>
            <w:r>
              <w:rPr/>
              <w:t xml:space="preserve">(</w:t>
            </w:r>
            <w:r>
              <w:rPr/>
              <w:t xml:space="preserve">Eteläinen valtameri). </w:t>
            </w:r>
          </w:p>
        </w:tc>
        <w:tc>
          <w:tcPr>
            <w:tcW w:w="1874" w:type="dxa"/>
            <w:tcBorders/>
            <w:vAlign w:val="center"/>
          </w:tcPr>
          <w:p>
            <w:pPr>
              <w:pStyle w:val="TableHeading"/>
              <w:suppressLineNumbers/>
              <w:bidi w:val="0"/>
              <w:spacing w:before="0" w:after="283"/>
              <w:jc w:val="center"/>
              <w:rPr/>
            </w:pPr>
            <w:r>
              <w:rPr/>
              <w:t xml:space="preserve">Eteläinen valtameri </w:t>
            </w:r>
          </w:p>
        </w:tc>
        <w:tc>
          <w:tcPr>
            <w:tcW w:w="473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68° 54′ S 0° 0′ E </w:t>
            </w:r>
            <w:r>
              <w:rPr/>
              <w:t xml:space="preserve">/ </w:t>
            </w:r>
            <w:r>
              <w:rPr/>
              <w:t xml:space="preserve">68,900° S 0,000° E </w:t>
            </w:r>
            <w:r>
              <w:rPr/>
              <w:t xml:space="preserve">/-68,900; 0,000 </w:t>
            </w:r>
            <w:r>
              <w:rPr/>
              <w:t xml:space="preserve">(</w:t>
            </w:r>
            <w:r>
              <w:rPr/>
              <w:t xml:space="preserve">Etelämanner). </w:t>
            </w:r>
          </w:p>
        </w:tc>
        <w:tc>
          <w:tcPr>
            <w:tcW w:w="1874" w:type="dxa"/>
            <w:tcBorders/>
            <w:vAlign w:val="center"/>
          </w:tcPr>
          <w:p>
            <w:pPr>
              <w:pStyle w:val="TableHeading"/>
              <w:suppressLineNumbers/>
              <w:bidi w:val="0"/>
              <w:spacing w:before="0" w:after="283"/>
              <w:jc w:val="center"/>
              <w:rPr/>
            </w:pPr>
            <w:r>
              <w:rPr/>
              <w:t xml:space="preserve">Etelämanner </w:t>
            </w:r>
          </w:p>
        </w:tc>
        <w:tc>
          <w:tcPr>
            <w:tcW w:w="4732" w:type="dxa"/>
            <w:tcBorders/>
            <w:vAlign w:val="center"/>
          </w:tcPr>
          <w:p>
            <w:pPr>
              <w:pStyle w:val="TableContents"/>
              <w:bidi w:val="0"/>
              <w:spacing w:before="0" w:after="283"/>
              <w:jc w:val="left"/>
              <w:rPr/>
            </w:pPr>
            <w:r>
              <w:rPr/>
              <w:t xml:space="preserve">Kuningatar Maudin maa, jota Norja vaatii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meressä päämeridiaani ja napapiiri kohtaavat?</w:t>
      </w:r>
    </w:p>
    <w:p>
      <w:pPr>
        <w:pStyle w:val="TextBody"/>
        <w:bidi w:val="0"/>
        <w:jc w:val="left"/>
        <w:rPr>
          <w:b/>
          <w:u w:val="single"/>
          <w:shd w:val="clear" w:fill="FFFF00"/>
        </w:rPr>
      </w:pPr>
      <w:r>
        <w:rPr>
          <w:b/>
          <w:u w:val="single"/>
          <w:shd w:val="clear" w:fill="FFFF00"/>
        </w:rPr>
        <w:t xml:space="preserve">Asiakirjan numero 28408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Gottlieb Daimler </w:t>
      </w:r>
      <w:r>
        <w:rPr/>
        <w:t xml:space="preserve">rakensi V-twin-moottorin vuonna 1889. Sitä käytettiin kiinteänä voimanlähteenä ja veneiden käyttövoimana. Sitä käytettiin myös Daimlerin toisessa autossa, vuoden 1889 Stahlradwagenissa (teräspyöräinen auto). Panhard et Levassor valmisti moottoria lisenssillä myös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ensimmäisen v-twin-moottoripyörän moottorin.</w:t>
      </w:r>
    </w:p>
    <w:p>
      <w:pPr>
        <w:pStyle w:val="TextBody"/>
        <w:bidi w:val="0"/>
        <w:jc w:val="left"/>
        <w:rPr>
          <w:b/>
          <w:u w:val="single"/>
          <w:shd w:val="clear" w:fill="FFFF00"/>
        </w:rPr>
      </w:pPr>
      <w:r>
        <w:rPr>
          <w:b/>
          <w:u w:val="single"/>
          <w:shd w:val="clear" w:fill="FFFF00"/>
        </w:rPr>
        <w:t xml:space="preserve">Asiakirjan numero 28409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FM-lähetyskaista kuuluu kaikkialla maailmassa radiospektrin VHF-osaan. Yleensä käytetään </w:t>
      </w:r>
      <w:r>
        <w:rPr>
          <w:color w:val="A9A9A9"/>
        </w:rPr>
        <w:t xml:space="preserve">87,</w:t>
      </w:r>
      <w:r>
        <w:rPr/>
        <w:t xml:space="preserve">5-108,0 MHz:n taajuusaluetta tai jotakin osaa siitä, muutamaa poikkeusta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alin numero fm-valintakiekossa?</w:t>
      </w:r>
    </w:p>
    <w:p>
      <w:pPr>
        <w:pStyle w:val="TextBody"/>
        <w:bidi w:val="0"/>
        <w:jc w:val="left"/>
        <w:rPr>
          <w:b/>
          <w:u w:val="single"/>
          <w:shd w:val="clear" w:fill="FFFF00"/>
        </w:rPr>
      </w:pPr>
      <w:r>
        <w:rPr>
          <w:b/>
          <w:u w:val="single"/>
          <w:shd w:val="clear" w:fill="FFFF00"/>
        </w:rPr>
        <w:t xml:space="preserve">Asiakirjan numero 28410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ansa!'' on Family Guy -animaatiosarjaan tehty suora videoerikoisjakso, joka toimi myöhemmin </w:t>
      </w:r>
      <w:r>
        <w:rPr>
          <w:color w:val="A9A9A9"/>
        </w:rPr>
        <w:t xml:space="preserve">yhdeksännen kauden </w:t>
      </w:r>
      <w:r>
        <w:rPr/>
        <w:t xml:space="preserve">tuplaepisodin kauden päätösjaksona </w:t>
      </w:r>
      <w:r>
        <w:rPr/>
        <w:t xml:space="preserve">ja on sarjan Star Wars -parodiatrilogian viimeinen osa Laugh It Up, Fuzzball. Kotivideo julkaistiin ensimmäisen kerran 21. joulukuuta 2010, ja myöhemmin se esitettiin Foxilla Yhdysvalloissa 22. toukokuuta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on se on ansa perhe kaveri</w:t>
      </w:r>
    </w:p>
    <w:p>
      <w:pPr>
        <w:pStyle w:val="TextBody"/>
        <w:bidi w:val="0"/>
        <w:jc w:val="left"/>
        <w:rPr>
          <w:b/>
          <w:u w:val="single"/>
          <w:shd w:val="clear" w:fill="FFFF00"/>
        </w:rPr>
      </w:pPr>
      <w:r>
        <w:rPr>
          <w:b/>
          <w:u w:val="single"/>
          <w:shd w:val="clear" w:fill="FFFF00"/>
        </w:rPr>
        <w:t xml:space="preserve">Asiakirjan numero 28411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Toisella kaudella Puck värvää Laurenin laulukerhon jäseneksi, kun kerho tarvitsee kahdestoista jäsenen osallistuakseen osakilpailuihin. Parissa kuukaudessa Puck on rakastunut tyttöön, mutta tämä ei kuitenkaan alistu Puckin kosiskeluihin, ja Puckin on pakko kosiskella tyttöä pitkän ajan kuluessa, alkaen ystävinä. Hän tukee tyttöä tämän ensimmäisessä soolossa Glee Clubissa ja johtaa tämän kampanjaa tanssiaisten kuningattareksi. He ovat edelleen pari kouluvuoden lopussa. Kolmannen kauden neljännessä jaksossa Puck ja hänen lapsensa adoptioäiti Shelby Corcoran suutelevat. Hän lopettaa sarjan seurustelemalla </w:t>
      </w:r>
      <w:r>
        <w:rPr>
          <w:color w:val="A9A9A9"/>
        </w:rPr>
        <w:t xml:space="preserve">Quinnin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Puck päätyy Glee-sarjassa?</w:t>
      </w:r>
    </w:p>
    <w:p>
      <w:pPr>
        <w:pStyle w:val="TextBody"/>
        <w:bidi w:val="0"/>
        <w:jc w:val="left"/>
        <w:rPr>
          <w:b/>
          <w:u w:val="single"/>
          <w:shd w:val="clear" w:fill="FFFF00"/>
        </w:rPr>
      </w:pPr>
      <w:r>
        <w:rPr>
          <w:b/>
          <w:u w:val="single"/>
          <w:shd w:val="clear" w:fill="FFFF00"/>
        </w:rPr>
        <w:t xml:space="preserve">Asiakirjan numero 28412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Filippiinejä pidetään ensisijaisesti </w:t>
      </w:r>
      <w:r>
        <w:rPr>
          <w:color w:val="A9A9A9"/>
        </w:rPr>
        <w:t xml:space="preserve">vastikään teollistuneena maana</w:t>
      </w:r>
      <w:r>
        <w:rPr/>
        <w:t xml:space="preserve">, jonka </w:t>
      </w:r>
      <w:r>
        <w:rPr>
          <w:color w:val="DCDCDC"/>
        </w:rPr>
        <w:t xml:space="preserve">talous on siirtymässä maatalouteen perustuvasta taloudesta enemmän palveluihin ja teollisuuteen perustuvaan talouteen</w:t>
      </w:r>
      <w:r>
        <w:rPr/>
        <w:t xml:space="preserve">. Vuonna 2017 ostovoimapariteettina lasketun BKT:n arvioitiin olevan 878,980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asema taloudellisen aseman kannalta?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talous Filippiineillä on?</w:t>
      </w:r>
    </w:p>
    <w:p>
      <w:pPr>
        <w:pStyle w:val="TextBody"/>
        <w:bidi w:val="0"/>
        <w:jc w:val="left"/>
        <w:rPr>
          <w:b/>
          <w:u w:val="single"/>
          <w:shd w:val="clear" w:fill="FFFF00"/>
        </w:rPr>
      </w:pPr>
      <w:r>
        <w:rPr>
          <w:b/>
          <w:u w:val="single"/>
          <w:shd w:val="clear" w:fill="FFFF00"/>
        </w:rPr>
        <w:t xml:space="preserve">Asiakirjan numero 28413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Murray River Murray-joen alajuoksu Murray-joen kohdalla Murray Bridgellä.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 </w:t>
            </w:r>
          </w:p>
        </w:tc>
        <w:tc>
          <w:tcPr>
            <w:tcW w:w="8903" w:type="dxa"/>
            <w:tcBorders/>
            <w:vAlign w:val="center"/>
          </w:tcPr>
          <w:p>
            <w:pPr>
              <w:pStyle w:val="TableContents"/>
              <w:bidi w:val="0"/>
              <w:spacing w:before="0" w:after="283"/>
              <w:jc w:val="left"/>
              <w:rPr/>
            </w:pPr>
            <w:r>
              <w:rPr/>
              <w:t xml:space="preserve">Australia </w:t>
            </w:r>
          </w:p>
        </w:tc>
      </w:tr>
      <w:tr>
        <w:trPr/>
        <w:tc>
          <w:tcPr>
            <w:tcW w:w="1302" w:type="dxa"/>
            <w:tcBorders/>
            <w:vAlign w:val="center"/>
          </w:tcPr>
          <w:p>
            <w:pPr>
              <w:pStyle w:val="TableHeading"/>
              <w:suppressLineNumbers/>
              <w:bidi w:val="0"/>
              <w:spacing w:before="0" w:after="283"/>
              <w:jc w:val="center"/>
              <w:rPr/>
            </w:pPr>
            <w:r>
              <w:rPr/>
              <w:t xml:space="preserve">Valtiot </w:t>
            </w:r>
          </w:p>
        </w:tc>
        <w:tc>
          <w:tcPr>
            <w:tcW w:w="8903" w:type="dxa"/>
            <w:tcBorders/>
            <w:vAlign w:val="center"/>
          </w:tcPr>
          <w:p>
            <w:pPr>
              <w:pStyle w:val="TableContents"/>
              <w:bidi w:val="0"/>
              <w:spacing w:before="0" w:after="283"/>
              <w:jc w:val="left"/>
              <w:rPr/>
            </w:pPr>
            <w:r>
              <w:rPr/>
              <w:t xml:space="preserve">Uusi Etelä-Wales, Victoria, Etelä-Australia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Mitta Mitta River, Kiewa River, Ovens River, Goulburn River, Campaspe River, Loddon River.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Swampy Plains -joki, Murrumbidgee-joki, Darling-joki. </w:t>
            </w:r>
          </w:p>
        </w:tc>
      </w:tr>
      <w:tr>
        <w:trPr/>
        <w:tc>
          <w:tcPr>
            <w:tcW w:w="1302" w:type="dxa"/>
            <w:tcBorders/>
            <w:vAlign w:val="center"/>
          </w:tcPr>
          <w:p>
            <w:pPr>
              <w:pStyle w:val="TableHeading"/>
              <w:suppressLineNumbers/>
              <w:bidi w:val="0"/>
              <w:spacing w:before="0" w:after="283"/>
              <w:jc w:val="center"/>
              <w:rPr/>
            </w:pPr>
            <w:r>
              <w:rPr/>
              <w:t xml:space="preserve">Kaupungit </w:t>
            </w:r>
          </w:p>
        </w:tc>
        <w:tc>
          <w:tcPr>
            <w:tcW w:w="8903" w:type="dxa"/>
            <w:tcBorders/>
            <w:vAlign w:val="center"/>
          </w:tcPr>
          <w:p>
            <w:pPr>
              <w:pStyle w:val="TableContents"/>
              <w:bidi w:val="0"/>
              <w:spacing w:before="0" w:after="283"/>
              <w:jc w:val="left"/>
              <w:rPr/>
            </w:pPr>
            <w:r>
              <w:rPr/>
              <w:t xml:space="preserve">Albury, Wodonga, Echuca, Swan Hill, Mildura, Renmark, Murray Bridge.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color w:val="A9A9A9"/>
              </w:rPr>
              <w:t xml:space="preserve">Cowombat </w:t>
            </w:r>
            <w:r>
              <w:rPr/>
              <w:t xml:space="preserve">Flat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Australian Alpit, NSW ja Vic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1 430 m (4 692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36 ° 47 ′ 46''' S 148 ° 11 ′ 40'' E </w:t>
            </w:r>
            <w:r>
              <w:rPr/>
              <w:t xml:space="preserve">/ </w:t>
            </w:r>
            <w:r>
              <w:rPr/>
              <w:t xml:space="preserve">36.79611 ° S 148.19444 ° E </w:t>
            </w:r>
            <w:r>
              <w:rPr/>
              <w:t xml:space="preserve">/-36.79611; 148.19444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t xml:space="preserve">Murray Mouth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lähellä Goolwaa, Etelä-Australia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m (0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35 ° 33 ′ 32'' S 138 ° 52 ′ 48'' E </w:t>
            </w:r>
            <w:r>
              <w:rPr/>
              <w:t xml:space="preserve">/ </w:t>
            </w:r>
            <w:r>
              <w:rPr/>
              <w:t xml:space="preserve">35.55889 ° S 138.88000 ° E </w:t>
            </w:r>
            <w:r>
              <w:rPr/>
              <w:t xml:space="preserve">/-35.55889; 138.88000 Koordinaatit: 35 ° 33 ′ 32'' S 138 ° 52 ′ 48'' E </w:t>
            </w:r>
            <w:r>
              <w:rPr/>
              <w:t xml:space="preserve">/ </w:t>
            </w:r>
            <w:r>
              <w:rPr/>
              <w:t xml:space="preserve">35.55889 ° S 138.88000 ° E </w:t>
            </w:r>
            <w:r>
              <w:rPr/>
              <w:t xml:space="preserve">/-35.55889; 138.88000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2,508 km (1,558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1,061,469 km (409,835 sq mi)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sz w:val="4"/>
                <w:szCs w:val="4"/>
              </w:rPr>
            </w:pPr>
            <w:r>
              <w:rPr>
                <w:sz w:val="4"/>
                <w:szCs w:val="4"/>
              </w:rPr>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767 m / s (27 086 cu ft / s) Kartta Murray-joen virtaamasta Wikimedia Commons: Murray River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Murray-joen 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Murray-joki (tai Murray-joki; alkuperäiskielillä Millewa tai Tongala) on Australian pisin joki, jonka pituus on 2 508 kilometriä. Murray-joki nousee Australian Alpeilla, valuttaa Australian korkeimpien vuorten länsipuolta ja kiemurtelee sitten Australian sisämaan tasankojen halki muodostaen Uuden Etelä-Walesin ja Victorian osavaltioiden välisen rajan, kun se virtaa luoteeseen Etelä-Australiaan. Se kääntyy Morganin kohdalla etelään viimeiset 315 kilometriä ja laskee mereen </w:t>
      </w:r>
      <w:r>
        <w:rPr>
          <w:color w:val="A9A9A9"/>
        </w:rPr>
        <w:t xml:space="preserve">Alexandrina-järvellä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Murray-joki kohtaa valtameren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Murray-joki (tai Murray-joki) (Ngarrindjeri: Millewa, Yorta Yorta: Tongala) on Australian pisin joki, jonka pituus on 2 508 kilometriä. Murray nousee Australian Alpeilla, valuttaa Australian korkeimpien vuorten länsipuolta ja kiemurtelee sitten Australian sisämaan tasankojen halki muodostaen Uuden Etelä-Walesin ja Victorian osavaltioiden välisen rajan, kun se virtaa luoteeseen Etelä-Australiaan. Se kääntyy Morganin kohdalla etelään viimeiset 315 kilometriä ja laskee mereen </w:t>
      </w:r>
      <w:r>
        <w:rPr>
          <w:color w:val="A9A9A9"/>
        </w:rPr>
        <w:t xml:space="preserve">Alexandrina-järvellä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Murray-joki laskee mereen</w:t>
      </w:r>
    </w:p>
    <w:p>
      <w:pPr>
        <w:pStyle w:val="TextBody"/>
        <w:bidi w:val="0"/>
        <w:jc w:val="left"/>
        <w:rPr>
          <w:b/>
          <w:u w:val="single"/>
          <w:shd w:val="clear" w:fill="FFFF00"/>
        </w:rPr>
      </w:pPr>
      <w:r>
        <w:rPr>
          <w:b/>
          <w:u w:val="single"/>
          <w:shd w:val="clear" w:fill="FFFF00"/>
        </w:rPr>
        <w:t xml:space="preserve">Asiakirjan numero 28414</w:t>
      </w:r>
    </w:p>
    <w:p>
      <w:pPr>
        <w:pStyle w:val="TextBody"/>
        <w:bidi w:val="0"/>
        <w:jc w:val="left"/>
        <w:rPr>
          <w:b/>
          <w:shd w:val="clear" w:fill="FFFF00"/>
        </w:rPr>
      </w:pPr>
      <w:r>
        <w:rPr>
          <w:b/>
          <w:shd w:val="clear" w:fill="FFFF00"/>
        </w:rPr>
        <w:t xml:space="preserve">Tekstin numero 0</w:t>
      </w:r>
    </w:p>
    <w:tbl>
      <w:tblPr>
        <w:tblW w:w="10175" w:type="dxa"/>
        <w:jc w:val="left"/>
        <w:tblInd w:w="0" w:type="dxa"/>
        <w:tblLayout w:type="fixed"/>
        <w:tblCellMar>
          <w:top w:w="28" w:type="dxa"/>
          <w:left w:w="28" w:type="dxa"/>
          <w:bottom w:w="28" w:type="dxa"/>
          <w:right w:w="28" w:type="dxa"/>
        </w:tblCellMar>
      </w:tblPr>
      <w:tblGrid>
        <w:gridCol w:w="2536"/>
        <w:gridCol w:w="2146"/>
        <w:gridCol w:w="3196"/>
        <w:gridCol w:w="1456"/>
        <w:gridCol w:w="841"/>
      </w:tblGrid>
      <w:tr>
        <w:trPr/>
        <w:tc>
          <w:tcPr>
            <w:tcW w:w="2536" w:type="dxa"/>
            <w:tcBorders/>
            <w:vAlign w:val="center"/>
          </w:tcPr>
          <w:p>
            <w:pPr>
              <w:pStyle w:val="TableHeading"/>
              <w:suppressLineNumbers/>
              <w:bidi w:val="0"/>
              <w:spacing w:before="0" w:after="283"/>
              <w:jc w:val="center"/>
              <w:rPr/>
            </w:pPr>
            <w:r>
              <w:rPr/>
              <w:t xml:space="preserve">Vesiputous </w:t>
            </w:r>
          </w:p>
        </w:tc>
        <w:tc>
          <w:tcPr>
            <w:tcW w:w="2146" w:type="dxa"/>
            <w:tcBorders/>
            <w:vAlign w:val="center"/>
          </w:tcPr>
          <w:p>
            <w:pPr>
              <w:pStyle w:val="TableHeading"/>
              <w:suppressLineNumbers/>
              <w:bidi w:val="0"/>
              <w:spacing w:before="0" w:after="283"/>
              <w:jc w:val="center"/>
              <w:rPr/>
            </w:pPr>
            <w:r>
              <w:rPr/>
              <w:t xml:space="preserve">Korkeus </w:t>
            </w:r>
          </w:p>
        </w:tc>
        <w:tc>
          <w:tcPr>
            <w:tcW w:w="3196" w:type="dxa"/>
            <w:tcBorders/>
            <w:vAlign w:val="center"/>
          </w:tcPr>
          <w:p>
            <w:pPr>
              <w:pStyle w:val="TableHeading"/>
              <w:suppressLineNumbers/>
              <w:bidi w:val="0"/>
              <w:spacing w:before="0" w:after="283"/>
              <w:jc w:val="center"/>
              <w:rPr/>
            </w:pPr>
            <w:r>
              <w:rPr/>
              <w:t xml:space="preserve">Paikkakunta </w:t>
            </w:r>
          </w:p>
        </w:tc>
        <w:tc>
          <w:tcPr>
            <w:tcW w:w="1456" w:type="dxa"/>
            <w:tcBorders/>
            <w:vAlign w:val="center"/>
          </w:tcPr>
          <w:p>
            <w:pPr>
              <w:pStyle w:val="TableHeading"/>
              <w:suppressLineNumbers/>
              <w:bidi w:val="0"/>
              <w:spacing w:before="0" w:after="283"/>
              <w:jc w:val="center"/>
              <w:rPr/>
            </w:pPr>
            <w:r>
              <w:rPr/>
              <w:t xml:space="preserve">Maa </w:t>
            </w:r>
          </w:p>
        </w:tc>
        <w:tc>
          <w:tcPr>
            <w:tcW w:w="841" w:type="dxa"/>
            <w:tcBorders/>
            <w:vAlign w:val="center"/>
          </w:tcPr>
          <w:p>
            <w:pPr>
              <w:pStyle w:val="TableHeading"/>
              <w:suppressLineNumbers/>
              <w:bidi w:val="0"/>
              <w:spacing w:before="0" w:after="283"/>
              <w:jc w:val="center"/>
              <w:rPr/>
            </w:pPr>
            <w:r>
              <w:rPr/>
              <w:t xml:space="preserve">Kuva </w:t>
            </w:r>
          </w:p>
        </w:tc>
      </w:tr>
      <w:tr>
        <w:trPr/>
        <w:tc>
          <w:tcPr>
            <w:tcW w:w="2536" w:type="dxa"/>
            <w:tcBorders/>
            <w:vAlign w:val="center"/>
          </w:tcPr>
          <w:p>
            <w:pPr>
              <w:pStyle w:val="TableContents"/>
              <w:bidi w:val="0"/>
              <w:spacing w:before="0" w:after="283"/>
              <w:jc w:val="left"/>
              <w:rPr/>
            </w:pPr>
            <w:r>
              <w:rPr>
                <w:color w:val="A9A9A9"/>
              </w:rPr>
              <w:t xml:space="preserve">Angel </w:t>
            </w:r>
            <w:r>
              <w:rPr/>
              <w:t xml:space="preserve">Falls </w:t>
            </w:r>
          </w:p>
        </w:tc>
        <w:tc>
          <w:tcPr>
            <w:tcW w:w="2146" w:type="dxa"/>
            <w:tcBorders/>
            <w:vAlign w:val="center"/>
          </w:tcPr>
          <w:p>
            <w:pPr>
              <w:pStyle w:val="TableContents"/>
              <w:bidi w:val="0"/>
              <w:spacing w:before="0" w:after="283"/>
              <w:jc w:val="left"/>
              <w:rPr/>
            </w:pPr>
            <w:r>
              <w:rPr/>
              <w:t xml:space="preserve">979 metriä (3,212 ft) </w:t>
            </w:r>
          </w:p>
        </w:tc>
        <w:tc>
          <w:tcPr>
            <w:tcW w:w="3196" w:type="dxa"/>
            <w:tcBorders/>
            <w:vAlign w:val="center"/>
          </w:tcPr>
          <w:p>
            <w:pPr>
              <w:pStyle w:val="TableContents"/>
              <w:bidi w:val="0"/>
              <w:spacing w:before="0" w:after="283"/>
              <w:jc w:val="left"/>
              <w:rPr/>
            </w:pPr>
            <w:r>
              <w:rPr>
                <w:color w:val="DCDCDC"/>
              </w:rPr>
              <w:t xml:space="preserve">Canaiman kansallispuisto, Bolívar </w:t>
            </w:r>
          </w:p>
        </w:tc>
        <w:tc>
          <w:tcPr>
            <w:tcW w:w="1456" w:type="dxa"/>
            <w:tcBorders/>
            <w:vAlign w:val="center"/>
          </w:tcPr>
          <w:p>
            <w:pPr>
              <w:pStyle w:val="TableContents"/>
              <w:bidi w:val="0"/>
              <w:spacing w:before="0" w:after="283"/>
              <w:jc w:val="left"/>
              <w:rPr/>
            </w:pPr>
            <w:r>
              <w:rPr>
                <w:color w:val="2F4F4F"/>
              </w:rPr>
              <w:t xml:space="preserve">Venezuel</w:t>
            </w:r>
            <w:r>
              <w:rPr/>
              <w:t xml:space="preserv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Tugelan putoukset </w:t>
            </w:r>
          </w:p>
        </w:tc>
        <w:tc>
          <w:tcPr>
            <w:tcW w:w="2146" w:type="dxa"/>
            <w:tcBorders/>
            <w:vAlign w:val="center"/>
          </w:tcPr>
          <w:p>
            <w:pPr>
              <w:pStyle w:val="TableContents"/>
              <w:bidi w:val="0"/>
              <w:spacing w:before="0" w:after="283"/>
              <w:jc w:val="left"/>
              <w:rPr/>
            </w:pPr>
            <w:r>
              <w:rPr/>
              <w:t xml:space="preserve">948 metriä (3 110 jalkaa) </w:t>
            </w:r>
          </w:p>
        </w:tc>
        <w:tc>
          <w:tcPr>
            <w:tcW w:w="3196" w:type="dxa"/>
            <w:tcBorders/>
            <w:vAlign w:val="center"/>
          </w:tcPr>
          <w:p>
            <w:pPr>
              <w:pStyle w:val="TableContents"/>
              <w:bidi w:val="0"/>
              <w:spacing w:before="0" w:after="283"/>
              <w:jc w:val="left"/>
              <w:rPr/>
            </w:pPr>
            <w:r>
              <w:rPr/>
              <w:t xml:space="preserve">KwaZulu-Natal </w:t>
            </w:r>
          </w:p>
        </w:tc>
        <w:tc>
          <w:tcPr>
            <w:tcW w:w="1456" w:type="dxa"/>
            <w:tcBorders/>
            <w:vAlign w:val="center"/>
          </w:tcPr>
          <w:p>
            <w:pPr>
              <w:pStyle w:val="TableContents"/>
              <w:bidi w:val="0"/>
              <w:spacing w:before="0" w:after="283"/>
              <w:jc w:val="left"/>
              <w:rPr/>
            </w:pPr>
            <w:r>
              <w:rPr/>
              <w:t xml:space="preserve">Etelä-Afrikka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Tres Hermanasin putoukset </w:t>
            </w:r>
          </w:p>
        </w:tc>
        <w:tc>
          <w:tcPr>
            <w:tcW w:w="2146" w:type="dxa"/>
            <w:tcBorders/>
            <w:vAlign w:val="center"/>
          </w:tcPr>
          <w:p>
            <w:pPr>
              <w:pStyle w:val="TableContents"/>
              <w:bidi w:val="0"/>
              <w:spacing w:before="0" w:after="283"/>
              <w:jc w:val="left"/>
              <w:rPr/>
            </w:pPr>
            <w:r>
              <w:rPr/>
              <w:t xml:space="preserve">914 metriä (2,999 ft) </w:t>
            </w:r>
          </w:p>
        </w:tc>
        <w:tc>
          <w:tcPr>
            <w:tcW w:w="3196" w:type="dxa"/>
            <w:tcBorders/>
            <w:vAlign w:val="center"/>
          </w:tcPr>
          <w:p>
            <w:pPr>
              <w:pStyle w:val="TableContents"/>
              <w:bidi w:val="0"/>
              <w:spacing w:before="0" w:after="283"/>
              <w:jc w:val="left"/>
              <w:rPr/>
            </w:pPr>
            <w:r>
              <w:rPr/>
              <w:t xml:space="preserve">Otishin kansallispuisto, Junin </w:t>
            </w:r>
          </w:p>
        </w:tc>
        <w:tc>
          <w:tcPr>
            <w:tcW w:w="1456" w:type="dxa"/>
            <w:tcBorders/>
            <w:vAlign w:val="center"/>
          </w:tcPr>
          <w:p>
            <w:pPr>
              <w:pStyle w:val="TableContents"/>
              <w:bidi w:val="0"/>
              <w:spacing w:before="0" w:after="283"/>
              <w:jc w:val="left"/>
              <w:rPr/>
            </w:pPr>
            <w:r>
              <w:rPr/>
              <w:t xml:space="preserve">Peru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color w:val="556B2F"/>
              </w:rPr>
              <w:t xml:space="preserve">Olo'upenan </w:t>
            </w:r>
            <w:r>
              <w:rPr/>
              <w:t xml:space="preserve">putoukset </w:t>
            </w:r>
          </w:p>
        </w:tc>
        <w:tc>
          <w:tcPr>
            <w:tcW w:w="2146" w:type="dxa"/>
            <w:tcBorders/>
            <w:vAlign w:val="center"/>
          </w:tcPr>
          <w:p>
            <w:pPr>
              <w:pStyle w:val="TableContents"/>
              <w:bidi w:val="0"/>
              <w:spacing w:before="0" w:after="283"/>
              <w:jc w:val="left"/>
              <w:rPr/>
            </w:pPr>
            <w:r>
              <w:rPr/>
              <w:t xml:space="preserve">900 metriä (2,953 ft) </w:t>
            </w:r>
          </w:p>
        </w:tc>
        <w:tc>
          <w:tcPr>
            <w:tcW w:w="3196" w:type="dxa"/>
            <w:tcBorders/>
            <w:vAlign w:val="center"/>
          </w:tcPr>
          <w:p>
            <w:pPr>
              <w:pStyle w:val="TableContents"/>
              <w:bidi w:val="0"/>
              <w:spacing w:before="0" w:after="283"/>
              <w:jc w:val="left"/>
              <w:rPr/>
            </w:pPr>
            <w:r>
              <w:rPr/>
              <w:t xml:space="preserve">Molokai, Havaiji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Yumbillan putoukset </w:t>
            </w:r>
          </w:p>
        </w:tc>
        <w:tc>
          <w:tcPr>
            <w:tcW w:w="2146" w:type="dxa"/>
            <w:tcBorders/>
            <w:vAlign w:val="center"/>
          </w:tcPr>
          <w:p>
            <w:pPr>
              <w:pStyle w:val="TableContents"/>
              <w:bidi w:val="0"/>
              <w:spacing w:before="0" w:after="283"/>
              <w:jc w:val="left"/>
              <w:rPr/>
            </w:pPr>
            <w:r>
              <w:rPr/>
              <w:t xml:space="preserve">896 metriä (2 940 jalkaa) </w:t>
            </w:r>
          </w:p>
        </w:tc>
        <w:tc>
          <w:tcPr>
            <w:tcW w:w="3196" w:type="dxa"/>
            <w:tcBorders/>
            <w:vAlign w:val="center"/>
          </w:tcPr>
          <w:p>
            <w:pPr>
              <w:pStyle w:val="TableContents"/>
              <w:bidi w:val="0"/>
              <w:spacing w:before="0" w:after="283"/>
              <w:jc w:val="left"/>
              <w:rPr/>
            </w:pPr>
            <w:r>
              <w:rPr/>
              <w:t xml:space="preserve">Amazonas </w:t>
            </w:r>
          </w:p>
        </w:tc>
        <w:tc>
          <w:tcPr>
            <w:tcW w:w="1456" w:type="dxa"/>
            <w:tcBorders/>
            <w:vAlign w:val="center"/>
          </w:tcPr>
          <w:p>
            <w:pPr>
              <w:pStyle w:val="TableContents"/>
              <w:bidi w:val="0"/>
              <w:spacing w:before="0" w:after="283"/>
              <w:jc w:val="left"/>
              <w:rPr/>
            </w:pPr>
            <w:r>
              <w:rPr/>
              <w:t xml:space="preserve">Peru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Vinnufossen </w:t>
            </w:r>
          </w:p>
        </w:tc>
        <w:tc>
          <w:tcPr>
            <w:tcW w:w="2146" w:type="dxa"/>
            <w:tcBorders/>
            <w:vAlign w:val="center"/>
          </w:tcPr>
          <w:p>
            <w:pPr>
              <w:pStyle w:val="TableContents"/>
              <w:bidi w:val="0"/>
              <w:spacing w:before="0" w:after="283"/>
              <w:jc w:val="left"/>
              <w:rPr/>
            </w:pPr>
            <w:r>
              <w:rPr/>
              <w:t xml:space="preserve">860 metriä (2,822 ft) </w:t>
            </w:r>
          </w:p>
        </w:tc>
        <w:tc>
          <w:tcPr>
            <w:tcW w:w="3196" w:type="dxa"/>
            <w:tcBorders/>
            <w:vAlign w:val="center"/>
          </w:tcPr>
          <w:p>
            <w:pPr>
              <w:pStyle w:val="TableContents"/>
              <w:bidi w:val="0"/>
              <w:spacing w:before="0" w:after="283"/>
              <w:jc w:val="left"/>
              <w:rPr/>
            </w:pPr>
            <w:r>
              <w:rPr/>
              <w:t xml:space="preserve">Møre og Romsdal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Balåifossen </w:t>
            </w:r>
          </w:p>
        </w:tc>
        <w:tc>
          <w:tcPr>
            <w:tcW w:w="2146" w:type="dxa"/>
            <w:tcBorders/>
            <w:vAlign w:val="center"/>
          </w:tcPr>
          <w:p>
            <w:pPr>
              <w:pStyle w:val="TableContents"/>
              <w:bidi w:val="0"/>
              <w:spacing w:before="0" w:after="283"/>
              <w:jc w:val="left"/>
              <w:rPr/>
            </w:pPr>
            <w:r>
              <w:rPr/>
              <w:t xml:space="preserve">850 metriä (2,789 ft) </w:t>
            </w:r>
          </w:p>
        </w:tc>
        <w:tc>
          <w:tcPr>
            <w:tcW w:w="3196" w:type="dxa"/>
            <w:tcBorders/>
            <w:vAlign w:val="center"/>
          </w:tcPr>
          <w:p>
            <w:pPr>
              <w:pStyle w:val="TableContents"/>
              <w:bidi w:val="0"/>
              <w:spacing w:before="0" w:after="283"/>
              <w:jc w:val="left"/>
              <w:rPr/>
            </w:pPr>
            <w:r>
              <w:rPr/>
              <w:t xml:space="preserve">Hordaland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Pu'uka'oku-putoukset </w:t>
            </w:r>
          </w:p>
        </w:tc>
        <w:tc>
          <w:tcPr>
            <w:tcW w:w="2146" w:type="dxa"/>
            <w:tcBorders/>
            <w:vAlign w:val="center"/>
          </w:tcPr>
          <w:p>
            <w:pPr>
              <w:pStyle w:val="TableContents"/>
              <w:bidi w:val="0"/>
              <w:spacing w:before="0" w:after="283"/>
              <w:jc w:val="left"/>
              <w:rPr/>
            </w:pPr>
            <w:r>
              <w:rPr/>
              <w:t xml:space="preserve">840 metriä (2,756 ft) </w:t>
            </w:r>
          </w:p>
        </w:tc>
        <w:tc>
          <w:tcPr>
            <w:tcW w:w="3196" w:type="dxa"/>
            <w:tcBorders/>
            <w:vAlign w:val="center"/>
          </w:tcPr>
          <w:p>
            <w:pPr>
              <w:pStyle w:val="TableContents"/>
              <w:bidi w:val="0"/>
              <w:spacing w:before="0" w:after="283"/>
              <w:jc w:val="left"/>
              <w:rPr/>
            </w:pPr>
            <w:r>
              <w:rPr/>
              <w:t xml:space="preserve">Havaiji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James Bruce Falls </w:t>
            </w:r>
          </w:p>
        </w:tc>
        <w:tc>
          <w:tcPr>
            <w:tcW w:w="2146" w:type="dxa"/>
            <w:tcBorders/>
            <w:vAlign w:val="center"/>
          </w:tcPr>
          <w:p>
            <w:pPr>
              <w:pStyle w:val="TableContents"/>
              <w:bidi w:val="0"/>
              <w:spacing w:before="0" w:after="283"/>
              <w:jc w:val="left"/>
              <w:rPr/>
            </w:pPr>
            <w:r>
              <w:rPr/>
              <w:t xml:space="preserve">840 metriä (2,756 ft) </w:t>
            </w:r>
          </w:p>
        </w:tc>
        <w:tc>
          <w:tcPr>
            <w:tcW w:w="3196" w:type="dxa"/>
            <w:tcBorders/>
            <w:vAlign w:val="center"/>
          </w:tcPr>
          <w:p>
            <w:pPr>
              <w:pStyle w:val="TableContents"/>
              <w:bidi w:val="0"/>
              <w:spacing w:before="0" w:after="283"/>
              <w:jc w:val="left"/>
              <w:rPr/>
            </w:pPr>
            <w:r>
              <w:rPr/>
              <w:t xml:space="preserve">Brittiläinen Kolumbia </w:t>
            </w:r>
          </w:p>
        </w:tc>
        <w:tc>
          <w:tcPr>
            <w:tcW w:w="1456" w:type="dxa"/>
            <w:tcBorders/>
            <w:vAlign w:val="center"/>
          </w:tcPr>
          <w:p>
            <w:pPr>
              <w:pStyle w:val="TableContents"/>
              <w:bidi w:val="0"/>
              <w:spacing w:before="0" w:after="283"/>
              <w:jc w:val="left"/>
              <w:rPr/>
            </w:pPr>
            <w:r>
              <w:rPr/>
              <w:t xml:space="preserve">Kanada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Browne Falls </w:t>
            </w:r>
          </w:p>
        </w:tc>
        <w:tc>
          <w:tcPr>
            <w:tcW w:w="2146" w:type="dxa"/>
            <w:tcBorders/>
            <w:vAlign w:val="center"/>
          </w:tcPr>
          <w:p>
            <w:pPr>
              <w:pStyle w:val="TableContents"/>
              <w:bidi w:val="0"/>
              <w:spacing w:before="0" w:after="283"/>
              <w:jc w:val="left"/>
              <w:rPr/>
            </w:pPr>
            <w:r>
              <w:rPr/>
              <w:t xml:space="preserve">836 metriä (2,743 jalkaa) </w:t>
            </w:r>
          </w:p>
        </w:tc>
        <w:tc>
          <w:tcPr>
            <w:tcW w:w="3196" w:type="dxa"/>
            <w:tcBorders/>
            <w:vAlign w:val="center"/>
          </w:tcPr>
          <w:p>
            <w:pPr>
              <w:pStyle w:val="TableContents"/>
              <w:bidi w:val="0"/>
              <w:spacing w:before="0" w:after="283"/>
              <w:jc w:val="left"/>
              <w:rPr/>
            </w:pPr>
            <w:r>
              <w:rPr/>
              <w:t xml:space="preserve">Doubtful Sound, Eteläsaari </w:t>
            </w:r>
          </w:p>
        </w:tc>
        <w:tc>
          <w:tcPr>
            <w:tcW w:w="1456" w:type="dxa"/>
            <w:tcBorders/>
            <w:vAlign w:val="center"/>
          </w:tcPr>
          <w:p>
            <w:pPr>
              <w:pStyle w:val="TableContents"/>
              <w:bidi w:val="0"/>
              <w:spacing w:before="0" w:after="283"/>
              <w:jc w:val="left"/>
              <w:rPr/>
            </w:pPr>
            <w:r>
              <w:rPr/>
              <w:t xml:space="preserve">Uusi-Seelanti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Strupenfossen </w:t>
            </w:r>
          </w:p>
        </w:tc>
        <w:tc>
          <w:tcPr>
            <w:tcW w:w="2146" w:type="dxa"/>
            <w:tcBorders/>
            <w:vAlign w:val="center"/>
          </w:tcPr>
          <w:p>
            <w:pPr>
              <w:pStyle w:val="TableContents"/>
              <w:bidi w:val="0"/>
              <w:spacing w:before="0" w:after="283"/>
              <w:jc w:val="left"/>
              <w:rPr/>
            </w:pPr>
            <w:r>
              <w:rPr/>
              <w:t xml:space="preserve">820 metriä (2 690 jalkaa) </w:t>
            </w:r>
          </w:p>
        </w:tc>
        <w:tc>
          <w:tcPr>
            <w:tcW w:w="3196" w:type="dxa"/>
            <w:tcBorders/>
            <w:vAlign w:val="center"/>
          </w:tcPr>
          <w:p>
            <w:pPr>
              <w:pStyle w:val="TableContents"/>
              <w:bidi w:val="0"/>
              <w:spacing w:before="0" w:after="283"/>
              <w:jc w:val="left"/>
              <w:rPr/>
            </w:pPr>
            <w:r>
              <w:rPr/>
              <w:t xml:space="preserve">Sogn og Fjordane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Ramnefjellsfossen </w:t>
            </w:r>
          </w:p>
        </w:tc>
        <w:tc>
          <w:tcPr>
            <w:tcW w:w="2146" w:type="dxa"/>
            <w:tcBorders/>
            <w:vAlign w:val="center"/>
          </w:tcPr>
          <w:p>
            <w:pPr>
              <w:pStyle w:val="TableContents"/>
              <w:bidi w:val="0"/>
              <w:spacing w:before="0" w:after="283"/>
              <w:jc w:val="left"/>
              <w:rPr/>
            </w:pPr>
            <w:r>
              <w:rPr/>
              <w:t xml:space="preserve">818 metriä (2,684 ft) </w:t>
            </w:r>
          </w:p>
        </w:tc>
        <w:tc>
          <w:tcPr>
            <w:tcW w:w="3196" w:type="dxa"/>
            <w:tcBorders/>
            <w:vAlign w:val="center"/>
          </w:tcPr>
          <w:p>
            <w:pPr>
              <w:pStyle w:val="TableContents"/>
              <w:bidi w:val="0"/>
              <w:spacing w:before="0" w:after="283"/>
              <w:jc w:val="left"/>
              <w:rPr/>
            </w:pPr>
            <w:r>
              <w:rPr/>
              <w:t xml:space="preserve">Sogn og Fjordane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Waihilau Falls </w:t>
            </w:r>
          </w:p>
        </w:tc>
        <w:tc>
          <w:tcPr>
            <w:tcW w:w="2146" w:type="dxa"/>
            <w:tcBorders/>
            <w:vAlign w:val="center"/>
          </w:tcPr>
          <w:p>
            <w:pPr>
              <w:pStyle w:val="TableContents"/>
              <w:bidi w:val="0"/>
              <w:spacing w:before="0" w:after="283"/>
              <w:jc w:val="left"/>
              <w:rPr/>
            </w:pPr>
            <w:r>
              <w:rPr/>
              <w:t xml:space="preserve">792 metriä (2,598 ft) </w:t>
            </w:r>
          </w:p>
        </w:tc>
        <w:tc>
          <w:tcPr>
            <w:tcW w:w="3196" w:type="dxa"/>
            <w:tcBorders/>
            <w:vAlign w:val="center"/>
          </w:tcPr>
          <w:p>
            <w:pPr>
              <w:pStyle w:val="TableContents"/>
              <w:bidi w:val="0"/>
              <w:spacing w:before="0" w:after="283"/>
              <w:jc w:val="left"/>
              <w:rPr/>
            </w:pPr>
            <w:r>
              <w:rPr/>
              <w:t xml:space="preserve">Havaiji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Colonial Creek Falls </w:t>
            </w:r>
          </w:p>
        </w:tc>
        <w:tc>
          <w:tcPr>
            <w:tcW w:w="2146" w:type="dxa"/>
            <w:tcBorders/>
            <w:vAlign w:val="center"/>
          </w:tcPr>
          <w:p>
            <w:pPr>
              <w:pStyle w:val="TableContents"/>
              <w:bidi w:val="0"/>
              <w:spacing w:before="0" w:after="283"/>
              <w:jc w:val="left"/>
              <w:rPr/>
            </w:pPr>
            <w:r>
              <w:rPr/>
              <w:t xml:space="preserve">788 metriä (2 585 jalkaa) </w:t>
            </w:r>
          </w:p>
        </w:tc>
        <w:tc>
          <w:tcPr>
            <w:tcW w:w="319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Mongefossen </w:t>
            </w:r>
          </w:p>
        </w:tc>
        <w:tc>
          <w:tcPr>
            <w:tcW w:w="2146" w:type="dxa"/>
            <w:tcBorders/>
            <w:vAlign w:val="center"/>
          </w:tcPr>
          <w:p>
            <w:pPr>
              <w:pStyle w:val="TableContents"/>
              <w:bidi w:val="0"/>
              <w:spacing w:before="0" w:after="283"/>
              <w:jc w:val="left"/>
              <w:rPr/>
            </w:pPr>
            <w:r>
              <w:rPr/>
              <w:t xml:space="preserve">773 metriä (2,536 ft) </w:t>
            </w:r>
          </w:p>
        </w:tc>
        <w:tc>
          <w:tcPr>
            <w:tcW w:w="3196" w:type="dxa"/>
            <w:tcBorders/>
            <w:vAlign w:val="center"/>
          </w:tcPr>
          <w:p>
            <w:pPr>
              <w:pStyle w:val="TableContents"/>
              <w:bidi w:val="0"/>
              <w:spacing w:before="0" w:after="283"/>
              <w:jc w:val="left"/>
              <w:rPr/>
            </w:pPr>
            <w:r>
              <w:rPr/>
              <w:t xml:space="preserve">Møre og Romsdal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Gocta kaihi </w:t>
            </w:r>
          </w:p>
        </w:tc>
        <w:tc>
          <w:tcPr>
            <w:tcW w:w="2146" w:type="dxa"/>
            <w:tcBorders/>
            <w:vAlign w:val="center"/>
          </w:tcPr>
          <w:p>
            <w:pPr>
              <w:pStyle w:val="TableContents"/>
              <w:bidi w:val="0"/>
              <w:spacing w:before="0" w:after="283"/>
              <w:jc w:val="left"/>
              <w:rPr/>
            </w:pPr>
            <w:r>
              <w:rPr/>
              <w:t xml:space="preserve">771 metriä (2,530 ft) </w:t>
            </w:r>
          </w:p>
        </w:tc>
        <w:tc>
          <w:tcPr>
            <w:tcW w:w="3196" w:type="dxa"/>
            <w:tcBorders/>
            <w:vAlign w:val="center"/>
          </w:tcPr>
          <w:p>
            <w:pPr>
              <w:pStyle w:val="TableContents"/>
              <w:bidi w:val="0"/>
              <w:spacing w:before="0" w:after="283"/>
              <w:jc w:val="left"/>
              <w:rPr/>
            </w:pPr>
            <w:r>
              <w:rPr/>
              <w:t xml:space="preserve">Amazonas </w:t>
            </w:r>
          </w:p>
        </w:tc>
        <w:tc>
          <w:tcPr>
            <w:tcW w:w="1456" w:type="dxa"/>
            <w:tcBorders/>
            <w:vAlign w:val="center"/>
          </w:tcPr>
          <w:p>
            <w:pPr>
              <w:pStyle w:val="TableContents"/>
              <w:bidi w:val="0"/>
              <w:spacing w:before="0" w:after="283"/>
              <w:jc w:val="left"/>
              <w:rPr/>
            </w:pPr>
            <w:r>
              <w:rPr/>
              <w:t xml:space="preserve">Peru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Mutarazi Falls </w:t>
            </w:r>
          </w:p>
        </w:tc>
        <w:tc>
          <w:tcPr>
            <w:tcW w:w="2146" w:type="dxa"/>
            <w:tcBorders/>
            <w:vAlign w:val="center"/>
          </w:tcPr>
          <w:p>
            <w:pPr>
              <w:pStyle w:val="TableContents"/>
              <w:bidi w:val="0"/>
              <w:spacing w:before="0" w:after="283"/>
              <w:jc w:val="left"/>
              <w:rPr/>
            </w:pPr>
            <w:r>
              <w:rPr/>
              <w:t xml:space="preserve">762 metriä (2 500 jalkaa) </w:t>
            </w:r>
          </w:p>
        </w:tc>
        <w:tc>
          <w:tcPr>
            <w:tcW w:w="3196" w:type="dxa"/>
            <w:tcBorders/>
            <w:vAlign w:val="center"/>
          </w:tcPr>
          <w:p>
            <w:pPr>
              <w:pStyle w:val="TableContents"/>
              <w:bidi w:val="0"/>
              <w:spacing w:before="0" w:after="283"/>
              <w:jc w:val="left"/>
              <w:rPr/>
            </w:pPr>
            <w:r>
              <w:rPr/>
              <w:t xml:space="preserve">Manicaland </w:t>
            </w:r>
          </w:p>
        </w:tc>
        <w:tc>
          <w:tcPr>
            <w:tcW w:w="1456" w:type="dxa"/>
            <w:tcBorders/>
            <w:vAlign w:val="center"/>
          </w:tcPr>
          <w:p>
            <w:pPr>
              <w:pStyle w:val="TableContents"/>
              <w:bidi w:val="0"/>
              <w:spacing w:before="0" w:after="283"/>
              <w:jc w:val="left"/>
              <w:rPr/>
            </w:pPr>
            <w:r>
              <w:rPr/>
              <w:t xml:space="preserve">Zimbabwe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Kjelfossen </w:t>
            </w:r>
          </w:p>
        </w:tc>
        <w:tc>
          <w:tcPr>
            <w:tcW w:w="2146" w:type="dxa"/>
            <w:tcBorders/>
            <w:vAlign w:val="center"/>
          </w:tcPr>
          <w:p>
            <w:pPr>
              <w:pStyle w:val="TableContents"/>
              <w:bidi w:val="0"/>
              <w:spacing w:before="0" w:after="283"/>
              <w:jc w:val="left"/>
              <w:rPr/>
            </w:pPr>
            <w:r>
              <w:rPr/>
              <w:t xml:space="preserve">755 metriä (2,477 ft) </w:t>
            </w:r>
          </w:p>
        </w:tc>
        <w:tc>
          <w:tcPr>
            <w:tcW w:w="3196" w:type="dxa"/>
            <w:tcBorders/>
            <w:vAlign w:val="center"/>
          </w:tcPr>
          <w:p>
            <w:pPr>
              <w:pStyle w:val="TableContents"/>
              <w:bidi w:val="0"/>
              <w:spacing w:before="0" w:after="283"/>
              <w:jc w:val="left"/>
              <w:rPr/>
            </w:pPr>
            <w:r>
              <w:rPr/>
              <w:t xml:space="preserve">Sogn og Fjordane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Johannesburgin putoukset </w:t>
            </w:r>
          </w:p>
        </w:tc>
        <w:tc>
          <w:tcPr>
            <w:tcW w:w="2146" w:type="dxa"/>
            <w:tcBorders/>
            <w:vAlign w:val="center"/>
          </w:tcPr>
          <w:p>
            <w:pPr>
              <w:pStyle w:val="TableContents"/>
              <w:bidi w:val="0"/>
              <w:spacing w:before="0" w:after="283"/>
              <w:jc w:val="left"/>
              <w:rPr/>
            </w:pPr>
            <w:r>
              <w:rPr/>
              <w:t xml:space="preserve">751 metriä (2,464 ft) </w:t>
            </w:r>
          </w:p>
        </w:tc>
        <w:tc>
          <w:tcPr>
            <w:tcW w:w="319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Yosemiten putoukset </w:t>
            </w:r>
          </w:p>
        </w:tc>
        <w:tc>
          <w:tcPr>
            <w:tcW w:w="2146" w:type="dxa"/>
            <w:tcBorders/>
            <w:vAlign w:val="center"/>
          </w:tcPr>
          <w:p>
            <w:pPr>
              <w:pStyle w:val="TableContents"/>
              <w:bidi w:val="0"/>
              <w:spacing w:before="0" w:after="283"/>
              <w:jc w:val="left"/>
              <w:rPr/>
            </w:pPr>
            <w:r>
              <w:rPr/>
              <w:t xml:space="preserve">739 metriä (2,425 ft) </w:t>
            </w:r>
          </w:p>
        </w:tc>
        <w:tc>
          <w:tcPr>
            <w:tcW w:w="3196" w:type="dxa"/>
            <w:tcBorders/>
            <w:vAlign w:val="center"/>
          </w:tcPr>
          <w:p>
            <w:pPr>
              <w:pStyle w:val="TableContents"/>
              <w:bidi w:val="0"/>
              <w:spacing w:before="0" w:after="283"/>
              <w:jc w:val="left"/>
              <w:rPr/>
            </w:pPr>
            <w:r>
              <w:rPr/>
              <w:t xml:space="preserve">Kalifornia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Cascades de Trou de Fer </w:t>
            </w:r>
          </w:p>
        </w:tc>
        <w:tc>
          <w:tcPr>
            <w:tcW w:w="2146" w:type="dxa"/>
            <w:tcBorders/>
            <w:vAlign w:val="center"/>
          </w:tcPr>
          <w:p>
            <w:pPr>
              <w:pStyle w:val="TableContents"/>
              <w:bidi w:val="0"/>
              <w:spacing w:before="0" w:after="283"/>
              <w:jc w:val="left"/>
              <w:rPr/>
            </w:pPr>
            <w:r>
              <w:rPr/>
              <w:t xml:space="preserve">725 metriä (2,379 ft) </w:t>
            </w:r>
          </w:p>
        </w:tc>
        <w:tc>
          <w:tcPr>
            <w:tcW w:w="3196" w:type="dxa"/>
            <w:tcBorders/>
            <w:vAlign w:val="center"/>
          </w:tcPr>
          <w:p>
            <w:pPr>
              <w:pStyle w:val="TableContents"/>
              <w:bidi w:val="0"/>
              <w:spacing w:before="0" w:after="283"/>
              <w:jc w:val="left"/>
              <w:rPr/>
            </w:pPr>
            <w:r>
              <w:rPr/>
              <w:t xml:space="preserve">Réunion </w:t>
            </w:r>
          </w:p>
        </w:tc>
        <w:tc>
          <w:tcPr>
            <w:tcW w:w="1456" w:type="dxa"/>
            <w:tcBorders/>
            <w:vAlign w:val="center"/>
          </w:tcPr>
          <w:p>
            <w:pPr>
              <w:pStyle w:val="TableContents"/>
              <w:bidi w:val="0"/>
              <w:spacing w:before="0" w:after="283"/>
              <w:jc w:val="left"/>
              <w:rPr/>
            </w:pPr>
            <w:r>
              <w:rPr/>
              <w:t xml:space="preserve">Ranska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Ølmåafossen </w:t>
            </w:r>
          </w:p>
        </w:tc>
        <w:tc>
          <w:tcPr>
            <w:tcW w:w="2146" w:type="dxa"/>
            <w:tcBorders/>
            <w:vAlign w:val="center"/>
          </w:tcPr>
          <w:p>
            <w:pPr>
              <w:pStyle w:val="TableContents"/>
              <w:bidi w:val="0"/>
              <w:spacing w:before="0" w:after="283"/>
              <w:jc w:val="left"/>
              <w:rPr/>
            </w:pPr>
            <w:r>
              <w:rPr/>
              <w:t xml:space="preserve">720 metriä (2,362 ft) </w:t>
            </w:r>
          </w:p>
        </w:tc>
        <w:tc>
          <w:tcPr>
            <w:tcW w:w="3196" w:type="dxa"/>
            <w:tcBorders/>
            <w:vAlign w:val="center"/>
          </w:tcPr>
          <w:p>
            <w:pPr>
              <w:pStyle w:val="TableContents"/>
              <w:bidi w:val="0"/>
              <w:spacing w:before="0" w:after="283"/>
              <w:jc w:val="left"/>
              <w:rPr/>
            </w:pPr>
            <w:r>
              <w:rPr/>
              <w:t xml:space="preserve">Møre og Romsdal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Manawainui Falls </w:t>
            </w:r>
          </w:p>
        </w:tc>
        <w:tc>
          <w:tcPr>
            <w:tcW w:w="2146" w:type="dxa"/>
            <w:tcBorders/>
            <w:vAlign w:val="center"/>
          </w:tcPr>
          <w:p>
            <w:pPr>
              <w:pStyle w:val="TableContents"/>
              <w:bidi w:val="0"/>
              <w:spacing w:before="0" w:after="283"/>
              <w:jc w:val="left"/>
              <w:rPr/>
            </w:pPr>
            <w:r>
              <w:rPr/>
              <w:t xml:space="preserve">719 metriä (2,359 jalkaa) </w:t>
            </w:r>
          </w:p>
        </w:tc>
        <w:tc>
          <w:tcPr>
            <w:tcW w:w="3196" w:type="dxa"/>
            <w:tcBorders/>
            <w:vAlign w:val="center"/>
          </w:tcPr>
          <w:p>
            <w:pPr>
              <w:pStyle w:val="TableContents"/>
              <w:bidi w:val="0"/>
              <w:spacing w:before="0" w:after="283"/>
              <w:jc w:val="left"/>
              <w:rPr/>
            </w:pPr>
            <w:r>
              <w:rPr/>
              <w:t xml:space="preserve">Havaiji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Kjeragfossen </w:t>
            </w:r>
          </w:p>
        </w:tc>
        <w:tc>
          <w:tcPr>
            <w:tcW w:w="2146" w:type="dxa"/>
            <w:tcBorders/>
            <w:vAlign w:val="center"/>
          </w:tcPr>
          <w:p>
            <w:pPr>
              <w:pStyle w:val="TableContents"/>
              <w:bidi w:val="0"/>
              <w:spacing w:before="0" w:after="283"/>
              <w:jc w:val="left"/>
              <w:rPr/>
            </w:pPr>
            <w:r>
              <w:rPr/>
              <w:t xml:space="preserve">715 metriä (2,346 ft) </w:t>
            </w:r>
          </w:p>
        </w:tc>
        <w:tc>
          <w:tcPr>
            <w:tcW w:w="3196" w:type="dxa"/>
            <w:tcBorders/>
            <w:vAlign w:val="center"/>
          </w:tcPr>
          <w:p>
            <w:pPr>
              <w:pStyle w:val="TableContents"/>
              <w:bidi w:val="0"/>
              <w:spacing w:before="0" w:after="283"/>
              <w:jc w:val="left"/>
              <w:rPr/>
            </w:pPr>
            <w:r>
              <w:rPr/>
              <w:t xml:space="preserve">Rogaland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Avalanche Basinin putoukset </w:t>
            </w:r>
          </w:p>
        </w:tc>
        <w:tc>
          <w:tcPr>
            <w:tcW w:w="2146" w:type="dxa"/>
            <w:tcBorders/>
            <w:vAlign w:val="center"/>
          </w:tcPr>
          <w:p>
            <w:pPr>
              <w:pStyle w:val="TableContents"/>
              <w:bidi w:val="0"/>
              <w:spacing w:before="0" w:after="283"/>
              <w:jc w:val="left"/>
              <w:rPr/>
            </w:pPr>
            <w:r>
              <w:rPr/>
              <w:t xml:space="preserve">707 metriä (2 320 jalkaa) </w:t>
            </w:r>
          </w:p>
        </w:tc>
        <w:tc>
          <w:tcPr>
            <w:tcW w:w="3196" w:type="dxa"/>
            <w:tcBorders/>
            <w:vAlign w:val="center"/>
          </w:tcPr>
          <w:p>
            <w:pPr>
              <w:pStyle w:val="TableContents"/>
              <w:bidi w:val="0"/>
              <w:spacing w:before="0" w:after="283"/>
              <w:jc w:val="left"/>
              <w:rPr/>
            </w:pPr>
            <w:r>
              <w:rPr/>
              <w:t xml:space="preserve">Montana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Harrison Basin Falls </w:t>
            </w:r>
          </w:p>
        </w:tc>
        <w:tc>
          <w:tcPr>
            <w:tcW w:w="2146" w:type="dxa"/>
            <w:tcBorders/>
            <w:vAlign w:val="center"/>
          </w:tcPr>
          <w:p>
            <w:pPr>
              <w:pStyle w:val="TableContents"/>
              <w:bidi w:val="0"/>
              <w:spacing w:before="0" w:after="283"/>
              <w:jc w:val="left"/>
              <w:rPr/>
            </w:pPr>
            <w:r>
              <w:rPr/>
              <w:t xml:space="preserve">707 metriä (2 320 jalkaa) </w:t>
            </w:r>
          </w:p>
        </w:tc>
        <w:tc>
          <w:tcPr>
            <w:tcW w:w="3196" w:type="dxa"/>
            <w:tcBorders/>
            <w:vAlign w:val="center"/>
          </w:tcPr>
          <w:p>
            <w:pPr>
              <w:pStyle w:val="TableContents"/>
              <w:bidi w:val="0"/>
              <w:spacing w:before="0" w:after="283"/>
              <w:jc w:val="left"/>
              <w:rPr/>
            </w:pPr>
            <w:r>
              <w:rPr/>
              <w:t xml:space="preserve">Montana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Haloku Falls </w:t>
            </w:r>
          </w:p>
        </w:tc>
        <w:tc>
          <w:tcPr>
            <w:tcW w:w="2146" w:type="dxa"/>
            <w:tcBorders/>
            <w:vAlign w:val="center"/>
          </w:tcPr>
          <w:p>
            <w:pPr>
              <w:pStyle w:val="TableContents"/>
              <w:bidi w:val="0"/>
              <w:spacing w:before="0" w:after="283"/>
              <w:jc w:val="left"/>
              <w:rPr/>
            </w:pPr>
            <w:r>
              <w:rPr/>
              <w:t xml:space="preserve">700 metriä (2,297 ft) </w:t>
            </w:r>
          </w:p>
        </w:tc>
        <w:tc>
          <w:tcPr>
            <w:tcW w:w="3196" w:type="dxa"/>
            <w:tcBorders/>
            <w:vAlign w:val="center"/>
          </w:tcPr>
          <w:p>
            <w:pPr>
              <w:pStyle w:val="TableContents"/>
              <w:bidi w:val="0"/>
              <w:spacing w:before="0" w:after="283"/>
              <w:jc w:val="left"/>
              <w:rPr/>
            </w:pPr>
            <w:r>
              <w:rPr/>
              <w:t xml:space="preserve">Havaiji </w:t>
            </w:r>
          </w:p>
        </w:tc>
        <w:tc>
          <w:tcPr>
            <w:tcW w:w="1456" w:type="dxa"/>
            <w:tcBorders/>
            <w:vAlign w:val="center"/>
          </w:tcPr>
          <w:p>
            <w:pPr>
              <w:pStyle w:val="TableContents"/>
              <w:bidi w:val="0"/>
              <w:spacing w:before="0" w:after="283"/>
              <w:jc w:val="left"/>
              <w:rPr/>
            </w:pPr>
            <w:r>
              <w:rPr/>
              <w:t xml:space="preserve">Yhdysvallat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Chamberlain Falls </w:t>
            </w:r>
          </w:p>
        </w:tc>
        <w:tc>
          <w:tcPr>
            <w:tcW w:w="2146" w:type="dxa"/>
            <w:tcBorders/>
            <w:vAlign w:val="center"/>
          </w:tcPr>
          <w:p>
            <w:pPr>
              <w:pStyle w:val="TableContents"/>
              <w:bidi w:val="0"/>
              <w:spacing w:before="0" w:after="283"/>
              <w:jc w:val="left"/>
              <w:rPr/>
            </w:pPr>
            <w:r>
              <w:rPr/>
              <w:t xml:space="preserve">700 metriä (2,297 ft) </w:t>
            </w:r>
          </w:p>
        </w:tc>
        <w:tc>
          <w:tcPr>
            <w:tcW w:w="3196" w:type="dxa"/>
            <w:tcBorders/>
            <w:vAlign w:val="center"/>
          </w:tcPr>
          <w:p>
            <w:pPr>
              <w:pStyle w:val="TableContents"/>
              <w:bidi w:val="0"/>
              <w:spacing w:before="0" w:after="283"/>
              <w:jc w:val="left"/>
              <w:rPr/>
            </w:pPr>
            <w:r>
              <w:rPr/>
              <w:t xml:space="preserve">Eteläsaari </w:t>
            </w:r>
          </w:p>
        </w:tc>
        <w:tc>
          <w:tcPr>
            <w:tcW w:w="1456" w:type="dxa"/>
            <w:tcBorders/>
            <w:vAlign w:val="center"/>
          </w:tcPr>
          <w:p>
            <w:pPr>
              <w:pStyle w:val="TableContents"/>
              <w:bidi w:val="0"/>
              <w:spacing w:before="0" w:after="283"/>
              <w:jc w:val="left"/>
              <w:rPr/>
            </w:pPr>
            <w:r>
              <w:rPr/>
              <w:t xml:space="preserve">Uusi-Seelanti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Alfred Creek Falls </w:t>
            </w:r>
          </w:p>
        </w:tc>
        <w:tc>
          <w:tcPr>
            <w:tcW w:w="2146" w:type="dxa"/>
            <w:tcBorders/>
            <w:vAlign w:val="center"/>
          </w:tcPr>
          <w:p>
            <w:pPr>
              <w:pStyle w:val="TableContents"/>
              <w:bidi w:val="0"/>
              <w:spacing w:before="0" w:after="283"/>
              <w:jc w:val="left"/>
              <w:rPr/>
            </w:pPr>
            <w:r>
              <w:rPr/>
              <w:t xml:space="preserve">700 metriä (2,297 ft) </w:t>
            </w:r>
          </w:p>
        </w:tc>
        <w:tc>
          <w:tcPr>
            <w:tcW w:w="3196" w:type="dxa"/>
            <w:tcBorders/>
            <w:vAlign w:val="center"/>
          </w:tcPr>
          <w:p>
            <w:pPr>
              <w:pStyle w:val="TableContents"/>
              <w:bidi w:val="0"/>
              <w:spacing w:before="0" w:after="283"/>
              <w:jc w:val="left"/>
              <w:rPr/>
            </w:pPr>
            <w:r>
              <w:rPr/>
              <w:t xml:space="preserve">Brittiläinen Kolumbia </w:t>
            </w:r>
          </w:p>
        </w:tc>
        <w:tc>
          <w:tcPr>
            <w:tcW w:w="1456" w:type="dxa"/>
            <w:tcBorders/>
            <w:vAlign w:val="center"/>
          </w:tcPr>
          <w:p>
            <w:pPr>
              <w:pStyle w:val="TableContents"/>
              <w:bidi w:val="0"/>
              <w:spacing w:before="0" w:after="283"/>
              <w:jc w:val="left"/>
              <w:rPr/>
            </w:pPr>
            <w:r>
              <w:rPr/>
              <w:t xml:space="preserve">Kanada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Døntefossen </w:t>
            </w:r>
          </w:p>
        </w:tc>
        <w:tc>
          <w:tcPr>
            <w:tcW w:w="2146" w:type="dxa"/>
            <w:tcBorders/>
            <w:vAlign w:val="center"/>
          </w:tcPr>
          <w:p>
            <w:pPr>
              <w:pStyle w:val="TableContents"/>
              <w:bidi w:val="0"/>
              <w:spacing w:before="0" w:after="283"/>
              <w:jc w:val="left"/>
              <w:rPr/>
            </w:pPr>
            <w:r>
              <w:rPr/>
              <w:t xml:space="preserve">700 metriä (2,297 ft) </w:t>
            </w:r>
          </w:p>
        </w:tc>
        <w:tc>
          <w:tcPr>
            <w:tcW w:w="3196" w:type="dxa"/>
            <w:tcBorders/>
            <w:vAlign w:val="center"/>
          </w:tcPr>
          <w:p>
            <w:pPr>
              <w:pStyle w:val="TableContents"/>
              <w:bidi w:val="0"/>
              <w:spacing w:before="0" w:after="283"/>
              <w:jc w:val="left"/>
              <w:rPr/>
            </w:pPr>
            <w:r>
              <w:rPr/>
              <w:t xml:space="preserve">Møre og Romsdal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Brufossen </w:t>
            </w:r>
          </w:p>
        </w:tc>
        <w:tc>
          <w:tcPr>
            <w:tcW w:w="2146" w:type="dxa"/>
            <w:tcBorders/>
            <w:vAlign w:val="center"/>
          </w:tcPr>
          <w:p>
            <w:pPr>
              <w:pStyle w:val="TableContents"/>
              <w:bidi w:val="0"/>
              <w:spacing w:before="0" w:after="283"/>
              <w:jc w:val="left"/>
              <w:rPr/>
            </w:pPr>
            <w:r>
              <w:rPr/>
              <w:t xml:space="preserve">698 metriä (2 290 jalkaa) </w:t>
            </w:r>
          </w:p>
        </w:tc>
        <w:tc>
          <w:tcPr>
            <w:tcW w:w="3196" w:type="dxa"/>
            <w:tcBorders/>
            <w:vAlign w:val="center"/>
          </w:tcPr>
          <w:p>
            <w:pPr>
              <w:pStyle w:val="TableContents"/>
              <w:bidi w:val="0"/>
              <w:spacing w:before="0" w:after="283"/>
              <w:jc w:val="left"/>
              <w:rPr/>
            </w:pPr>
            <w:r>
              <w:rPr/>
              <w:t xml:space="preserve">Hordaland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Spirefossen </w:t>
            </w:r>
          </w:p>
        </w:tc>
        <w:tc>
          <w:tcPr>
            <w:tcW w:w="2146" w:type="dxa"/>
            <w:tcBorders/>
            <w:vAlign w:val="center"/>
          </w:tcPr>
          <w:p>
            <w:pPr>
              <w:pStyle w:val="TableContents"/>
              <w:bidi w:val="0"/>
              <w:spacing w:before="0" w:after="283"/>
              <w:jc w:val="left"/>
              <w:rPr/>
            </w:pPr>
            <w:r>
              <w:rPr/>
              <w:t xml:space="preserve">690 metriä (2,264 ft) </w:t>
            </w:r>
          </w:p>
        </w:tc>
        <w:tc>
          <w:tcPr>
            <w:tcW w:w="3196" w:type="dxa"/>
            <w:tcBorders/>
            <w:vAlign w:val="center"/>
          </w:tcPr>
          <w:p>
            <w:pPr>
              <w:pStyle w:val="TableContents"/>
              <w:bidi w:val="0"/>
              <w:spacing w:before="0" w:after="283"/>
              <w:jc w:val="left"/>
              <w:rPr/>
            </w:pPr>
            <w:r>
              <w:rPr/>
              <w:t xml:space="preserve">Sogn og Fjordane </w:t>
            </w:r>
          </w:p>
        </w:tc>
        <w:tc>
          <w:tcPr>
            <w:tcW w:w="1456" w:type="dxa"/>
            <w:tcBorders/>
            <w:vAlign w:val="center"/>
          </w:tcPr>
          <w:p>
            <w:pPr>
              <w:pStyle w:val="TableContents"/>
              <w:bidi w:val="0"/>
              <w:spacing w:before="0" w:after="283"/>
              <w:jc w:val="left"/>
              <w:rPr/>
            </w:pPr>
            <w:r>
              <w:rPr/>
              <w:t xml:space="preserve">Norja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Tuntemattoman järven putoukset </w:t>
            </w:r>
          </w:p>
        </w:tc>
        <w:tc>
          <w:tcPr>
            <w:tcW w:w="2146" w:type="dxa"/>
            <w:tcBorders/>
            <w:vAlign w:val="center"/>
          </w:tcPr>
          <w:p>
            <w:pPr>
              <w:pStyle w:val="TableContents"/>
              <w:bidi w:val="0"/>
              <w:spacing w:before="0" w:after="283"/>
              <w:jc w:val="left"/>
              <w:rPr/>
            </w:pPr>
            <w:r>
              <w:rPr/>
              <w:t xml:space="preserve">680 metriä (2,231 ft) </w:t>
            </w:r>
          </w:p>
        </w:tc>
        <w:tc>
          <w:tcPr>
            <w:tcW w:w="3196" w:type="dxa"/>
            <w:tcBorders/>
            <w:vAlign w:val="center"/>
          </w:tcPr>
          <w:p>
            <w:pPr>
              <w:pStyle w:val="TableContents"/>
              <w:bidi w:val="0"/>
              <w:spacing w:before="0" w:after="283"/>
              <w:jc w:val="left"/>
              <w:rPr/>
            </w:pPr>
            <w:r>
              <w:rPr/>
              <w:t xml:space="preserve">Eteläsaari </w:t>
            </w:r>
          </w:p>
        </w:tc>
        <w:tc>
          <w:tcPr>
            <w:tcW w:w="1456" w:type="dxa"/>
            <w:tcBorders/>
            <w:vAlign w:val="center"/>
          </w:tcPr>
          <w:p>
            <w:pPr>
              <w:pStyle w:val="TableContents"/>
              <w:bidi w:val="0"/>
              <w:spacing w:before="0" w:after="283"/>
              <w:jc w:val="left"/>
              <w:rPr/>
            </w:pPr>
            <w:r>
              <w:rPr/>
              <w:t xml:space="preserve">Uusi-Seelanti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Kukenaam, Salto </w:t>
            </w:r>
          </w:p>
        </w:tc>
        <w:tc>
          <w:tcPr>
            <w:tcW w:w="2146" w:type="dxa"/>
            <w:tcBorders/>
            <w:vAlign w:val="center"/>
          </w:tcPr>
          <w:p>
            <w:pPr>
              <w:pStyle w:val="TableContents"/>
              <w:bidi w:val="0"/>
              <w:spacing w:before="0" w:after="283"/>
              <w:jc w:val="left"/>
              <w:rPr/>
            </w:pPr>
            <w:r>
              <w:rPr/>
              <w:t xml:space="preserve">674 metriä (2 211 jalkaa) </w:t>
            </w:r>
          </w:p>
        </w:tc>
        <w:tc>
          <w:tcPr>
            <w:tcW w:w="3196" w:type="dxa"/>
            <w:tcBorders/>
            <w:vAlign w:val="center"/>
          </w:tcPr>
          <w:p>
            <w:pPr>
              <w:pStyle w:val="TableContents"/>
              <w:bidi w:val="0"/>
              <w:spacing w:before="0" w:after="283"/>
              <w:jc w:val="left"/>
              <w:rPr/>
            </w:pPr>
            <w:r>
              <w:rPr/>
              <w:t xml:space="preserve">Bolívar </w:t>
            </w:r>
          </w:p>
        </w:tc>
        <w:tc>
          <w:tcPr>
            <w:tcW w:w="1456" w:type="dxa"/>
            <w:tcBorders/>
            <w:vAlign w:val="center"/>
          </w:tcPr>
          <w:p>
            <w:pPr>
              <w:pStyle w:val="TableContents"/>
              <w:bidi w:val="0"/>
              <w:spacing w:before="0" w:after="283"/>
              <w:jc w:val="left"/>
              <w:rPr/>
            </w:pPr>
            <w:r>
              <w:rPr/>
              <w:t xml:space="preserve">Venezuela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Yutaj, Salto </w:t>
            </w:r>
          </w:p>
        </w:tc>
        <w:tc>
          <w:tcPr>
            <w:tcW w:w="2146" w:type="dxa"/>
            <w:tcBorders/>
            <w:vAlign w:val="center"/>
          </w:tcPr>
          <w:p>
            <w:pPr>
              <w:pStyle w:val="TableContents"/>
              <w:bidi w:val="0"/>
              <w:spacing w:before="0" w:after="283"/>
              <w:jc w:val="left"/>
              <w:rPr/>
            </w:pPr>
            <w:r>
              <w:rPr/>
              <w:t xml:space="preserve">671 metriä (2,201 ft) </w:t>
            </w:r>
          </w:p>
        </w:tc>
        <w:tc>
          <w:tcPr>
            <w:tcW w:w="3196" w:type="dxa"/>
            <w:tcBorders/>
            <w:vAlign w:val="center"/>
          </w:tcPr>
          <w:p>
            <w:pPr>
              <w:pStyle w:val="TableContents"/>
              <w:bidi w:val="0"/>
              <w:spacing w:before="0" w:after="283"/>
              <w:jc w:val="left"/>
              <w:rPr/>
            </w:pPr>
            <w:r>
              <w:rPr/>
              <w:t xml:space="preserve">Amazonas </w:t>
            </w:r>
          </w:p>
        </w:tc>
        <w:tc>
          <w:tcPr>
            <w:tcW w:w="1456" w:type="dxa"/>
            <w:tcBorders/>
            <w:vAlign w:val="center"/>
          </w:tcPr>
          <w:p>
            <w:pPr>
              <w:pStyle w:val="TableContents"/>
              <w:bidi w:val="0"/>
              <w:spacing w:before="0" w:after="283"/>
              <w:jc w:val="left"/>
              <w:rPr/>
            </w:pPr>
            <w:r>
              <w:rPr/>
              <w:t xml:space="preserve">Venezuela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korkein vesiputous?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korkein vesiputous sijaitsee missä maassa?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maailman korkein vesiputous.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korkein vesiputous Yhdysvalloissa</w:t>
      </w:r>
    </w:p>
    <w:p>
      <w:pPr>
        <w:pStyle w:val="TextBody"/>
        <w:bidi w:val="0"/>
        <w:jc w:val="left"/>
        <w:rPr>
          <w:b/>
          <w:u w:val="single"/>
          <w:shd w:val="clear" w:fill="FFFF00"/>
        </w:rPr>
      </w:pPr>
      <w:r>
        <w:rPr>
          <w:b/>
          <w:u w:val="single"/>
          <w:shd w:val="clear" w:fill="FFFF00"/>
        </w:rPr>
        <w:t xml:space="preserve">Asiakirjan numero 28415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 (ranska: (fʁɑ̃s)), virallisesti Ranskan tasavalta (ransk: République française (ʁepyblik fʁɑ̃sɛz)) on suvereeni valtio, jonka alueeseen kuuluu </w:t>
      </w:r>
      <w:r>
        <w:rPr>
          <w:color w:val="A9A9A9"/>
        </w:rPr>
        <w:t xml:space="preserve">Länsi-Euroopassa</w:t>
      </w:r>
      <w:r>
        <w:rPr/>
        <w:t xml:space="preserve"> sijaitseva Ranskan suurkaupunki sekä </w:t>
      </w:r>
      <w:r>
        <w:rPr/>
        <w:t xml:space="preserve">useita merentakaisia alueita ja alueita. Ranskan metropolialue ulottuu Välimereltä Englannin kanaaliin ja Pohjanmerelle sekä Reiniltä Atlantin valtamerelle. Merentakaisiin alueisiin kuuluvat Etelä-Amerikassa sijaitseva Ranskan Guayana sekä useita saaria Atlantin, Tyynenmeren ja Intian valtamerillä. Maan 18 kokonaisvaltaista aluetta (joista viisi sijaitsee merentakaisilla alueilla) kattavat yhteensä 643 801 neliökilometrin (248 573 neliömetriä) alueen ja 67,15 miljoonan asukkaan kokonaisväestön (lokakuussa 2017). Ranska on yhtenäinen puolipresidentillinen tasavalta, jonka pääkaupunki on Pariisi, maan suurin kaupunki ja tärkein kulttuuri- ja kauppakeskus. Muita suuria kaupunkikeskuksia ovat Marseille, Lyon, Lille, Nizza, Toulouse ja Bordeaux.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 sijaitsee maailmankartalla</w:t>
      </w:r>
    </w:p>
    <w:p>
      <w:pPr>
        <w:pStyle w:val="TextBody"/>
        <w:bidi w:val="0"/>
        <w:jc w:val="left"/>
        <w:rPr>
          <w:b/>
          <w:u w:val="single"/>
          <w:shd w:val="clear" w:fill="FFFF00"/>
        </w:rPr>
      </w:pPr>
      <w:r>
        <w:rPr>
          <w:b/>
          <w:u w:val="single"/>
          <w:shd w:val="clear" w:fill="FFFF00"/>
        </w:rPr>
        <w:t xml:space="preserve">Asiakirjan numero 28416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Simpsonien ensimmäisen kauden menestyksen vuoksi Fox päätti vaihtaa sarjan aikaväliä torstaille klo 20.00 EST, jossa se esitettäisiin vastapäätä NBC:n The Cosby Show'ta, joka oli tuolloin suosituin sarja. Kesän mittaan useat uutistoimistot julkaisivat tarinoita oletetusta "Bill vs. Bart" -kilpailusta ja mainostivat voimakkaasti toisen kauden ensimmäistä jaksoa. Useat kriitikot ennustivat, että ``Bart </w:t>
      </w:r>
      <w:r>
        <w:rPr>
          <w:color w:val="A9A9A9"/>
        </w:rPr>
        <w:t xml:space="preserve">Gets an ``F'''' </w:t>
      </w:r>
      <w:r>
        <w:rPr/>
        <w:t xml:space="preserve">pärjäisi huomattavasti huonommin katsojaluvuissa kuin The Cosby Show. Jakson lopullinen Nielsenin katsojaluku oli kuitenkin 18,4 ja 29 prosentin osuus katsojista, ja se sijoittui aikajanallaan toiseksi The Cosby Show'n jälkeen, jonka katsojaluku oli 18,5 ja osuus 29 prosenttia. Jakso sijoittui viikoittaisissa katsojaluvuissa kahdeksanneksi, mutta sitä seurasi arviolta 33,6 miljoonaa katsojaa, mikä teki siitä ohjelman ykkössijan todellisilla katsojamäärillä mitattuna kyseisellä viikolla. Siitä tuli Fox-verkon historian katsotuin ja katsotuin ohjelma, ja se pysyi siinä asemassa 1. tammikuuta 1995 asti. Tällä hetkellä se on edelleen The Simpsonsin historian katsotuin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katsotuin Simpsonit-jakso koskaan?</w:t>
      </w:r>
    </w:p>
    <w:p>
      <w:pPr>
        <w:pStyle w:val="TextBody"/>
        <w:bidi w:val="0"/>
        <w:jc w:val="left"/>
        <w:rPr>
          <w:b/>
          <w:u w:val="single"/>
          <w:shd w:val="clear" w:fill="FFFF00"/>
        </w:rPr>
      </w:pPr>
      <w:r>
        <w:rPr>
          <w:b/>
          <w:u w:val="single"/>
          <w:shd w:val="clear" w:fill="FFFF00"/>
        </w:rPr>
        <w:t xml:space="preserve">Asiakirjan numero 28417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Sean ``Gleeso'' Gleeson </w:t>
      </w:r>
      <w:r>
        <w:rPr/>
        <w:t xml:space="preserve">(s. 3. kesäkuuta 1968) on Newcastlessa perustetun australialaisen hard rock -yhtyeen The Screaming Jets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screaming jets -yhtyeen laulaja...</w:t>
      </w:r>
    </w:p>
    <w:p>
      <w:pPr>
        <w:pStyle w:val="TextBody"/>
        <w:bidi w:val="0"/>
        <w:jc w:val="left"/>
        <w:rPr>
          <w:b/>
          <w:u w:val="single"/>
          <w:shd w:val="clear" w:fill="FFFF00"/>
        </w:rPr>
      </w:pPr>
      <w:r>
        <w:rPr>
          <w:b/>
          <w:u w:val="single"/>
          <w:shd w:val="clear" w:fill="FFFF00"/>
        </w:rPr>
        <w:t xml:space="preserve">Asiakirjan numero 28418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talviolympialaisten turnauksen tiedot </w:t>
      </w:r>
    </w:p>
    <w:tbl>
      <w:tblPr>
        <w:tblW w:w="7082" w:type="dxa"/>
        <w:jc w:val="left"/>
        <w:tblInd w:w="0" w:type="dxa"/>
        <w:tblLayout w:type="fixed"/>
        <w:tblCellMar>
          <w:top w:w="28" w:type="dxa"/>
          <w:left w:w="28" w:type="dxa"/>
          <w:bottom w:w="28" w:type="dxa"/>
          <w:right w:w="28" w:type="dxa"/>
        </w:tblCellMar>
      </w:tblPr>
      <w:tblGrid>
        <w:gridCol w:w="1951"/>
        <w:gridCol w:w="5131"/>
      </w:tblGrid>
      <w:tr>
        <w:trPr/>
        <w:tc>
          <w:tcPr>
            <w:tcW w:w="1951" w:type="dxa"/>
            <w:tcBorders/>
            <w:vAlign w:val="center"/>
          </w:tcPr>
          <w:p>
            <w:pPr>
              <w:pStyle w:val="TableHeading"/>
              <w:suppressLineNumbers/>
              <w:bidi w:val="0"/>
              <w:spacing w:before="0" w:after="283"/>
              <w:jc w:val="center"/>
              <w:rPr/>
            </w:pPr>
            <w:r>
              <w:rPr/>
              <w:t xml:space="preserve">Isäntämaa </w:t>
            </w:r>
          </w:p>
        </w:tc>
        <w:tc>
          <w:tcPr>
            <w:tcW w:w="5131" w:type="dxa"/>
            <w:tcBorders/>
            <w:vAlign w:val="center"/>
          </w:tcPr>
          <w:p>
            <w:pPr>
              <w:pStyle w:val="TableContents"/>
              <w:bidi w:val="0"/>
              <w:spacing w:before="0" w:after="283"/>
              <w:jc w:val="left"/>
              <w:rPr/>
            </w:pPr>
            <w:r>
              <w:rPr/>
              <w:t xml:space="preserve">Etelä-Korea </w:t>
            </w:r>
          </w:p>
        </w:tc>
      </w:tr>
      <w:tr>
        <w:trPr/>
        <w:tc>
          <w:tcPr>
            <w:tcW w:w="1951" w:type="dxa"/>
            <w:tcBorders/>
            <w:vAlign w:val="center"/>
          </w:tcPr>
          <w:p>
            <w:pPr>
              <w:pStyle w:val="TableHeading"/>
              <w:suppressLineNumbers/>
              <w:bidi w:val="0"/>
              <w:spacing w:before="0" w:after="283"/>
              <w:jc w:val="center"/>
              <w:rPr/>
            </w:pPr>
            <w:r>
              <w:rPr/>
              <w:t xml:space="preserve">Päivämäärät </w:t>
            </w:r>
          </w:p>
        </w:tc>
        <w:tc>
          <w:tcPr>
            <w:tcW w:w="5131" w:type="dxa"/>
            <w:tcBorders/>
            <w:vAlign w:val="center"/>
          </w:tcPr>
          <w:p>
            <w:pPr>
              <w:pStyle w:val="TableContents"/>
              <w:bidi w:val="0"/>
              <w:spacing w:before="0" w:after="283"/>
              <w:jc w:val="left"/>
              <w:rPr/>
            </w:pPr>
            <w:r>
              <w:rPr/>
              <w:t xml:space="preserve">10 -- 22. helmikuuta </w:t>
            </w:r>
          </w:p>
        </w:tc>
      </w:tr>
      <w:tr>
        <w:trPr/>
        <w:tc>
          <w:tcPr>
            <w:tcW w:w="1951" w:type="dxa"/>
            <w:tcBorders/>
            <w:vAlign w:val="center"/>
          </w:tcPr>
          <w:p>
            <w:pPr>
              <w:pStyle w:val="TableHeading"/>
              <w:suppressLineNumbers/>
              <w:bidi w:val="0"/>
              <w:spacing w:before="0" w:after="283"/>
              <w:jc w:val="center"/>
              <w:rPr/>
            </w:pPr>
            <w:r>
              <w:rPr/>
              <w:t xml:space="preserve">Joukkueet </w:t>
            </w:r>
          </w:p>
        </w:tc>
        <w:tc>
          <w:tcPr>
            <w:tcW w:w="5131" w:type="dxa"/>
            <w:tcBorders/>
            <w:vAlign w:val="center"/>
          </w:tcPr>
          <w:p>
            <w:pPr>
              <w:pStyle w:val="TableContents"/>
              <w:bidi w:val="0"/>
              <w:spacing w:before="0" w:after="283"/>
              <w:jc w:val="left"/>
              <w:rPr/>
            </w:pPr>
            <w:r>
              <w:rPr/>
              <w:t xml:space="preserve">8 </w:t>
            </w:r>
          </w:p>
        </w:tc>
      </w:tr>
      <w:tr>
        <w:trPr/>
        <w:tc>
          <w:tcPr>
            <w:tcW w:w="1951" w:type="dxa"/>
            <w:tcBorders/>
            <w:vAlign w:val="center"/>
          </w:tcPr>
          <w:p>
            <w:pPr>
              <w:pStyle w:val="TableHeading"/>
              <w:suppressLineNumbers/>
              <w:bidi w:val="0"/>
              <w:spacing w:before="0" w:after="283"/>
              <w:jc w:val="center"/>
              <w:rPr/>
            </w:pPr>
            <w:r>
              <w:rPr/>
              <w:t xml:space="preserve">Tapahtumapaikka (s) </w:t>
            </w:r>
          </w:p>
        </w:tc>
        <w:tc>
          <w:tcPr>
            <w:tcW w:w="5131" w:type="dxa"/>
            <w:tcBorders/>
            <w:vAlign w:val="center"/>
          </w:tcPr>
          <w:p>
            <w:pPr>
              <w:pStyle w:val="TableContents"/>
              <w:bidi w:val="0"/>
              <w:spacing w:before="0" w:after="283"/>
              <w:jc w:val="left"/>
              <w:rPr/>
            </w:pPr>
            <w:r>
              <w:rPr/>
              <w:t xml:space="preserve">2 (1 isäntäkaupungissa) Loppusijoitukset </w:t>
            </w:r>
          </w:p>
        </w:tc>
      </w:tr>
      <w:tr>
        <w:trPr/>
        <w:tc>
          <w:tcPr>
            <w:tcW w:w="1951" w:type="dxa"/>
            <w:tcBorders/>
            <w:vAlign w:val="center"/>
          </w:tcPr>
          <w:p>
            <w:pPr>
              <w:pStyle w:val="TableHeading"/>
              <w:suppressLineNumbers/>
              <w:bidi w:val="0"/>
              <w:spacing w:before="0" w:after="283"/>
              <w:jc w:val="center"/>
              <w:rPr/>
            </w:pPr>
            <w:r>
              <w:rPr/>
              <w:t xml:space="preserve">Champions </w:t>
            </w:r>
          </w:p>
        </w:tc>
        <w:tc>
          <w:tcPr>
            <w:tcW w:w="5131" w:type="dxa"/>
            <w:tcBorders/>
            <w:vAlign w:val="center"/>
          </w:tcPr>
          <w:p>
            <w:pPr>
              <w:pStyle w:val="TableContents"/>
              <w:bidi w:val="0"/>
              <w:spacing w:before="0" w:after="283"/>
              <w:jc w:val="left"/>
              <w:rPr/>
            </w:pPr>
            <w:r>
              <w:rPr>
                <w:color w:val="A9A9A9"/>
              </w:rPr>
              <w:t xml:space="preserve">Yhdysvallat </w:t>
            </w:r>
            <w:r>
              <w:rPr/>
              <w:t xml:space="preserve">(2. titteli) </w:t>
            </w:r>
          </w:p>
        </w:tc>
      </w:tr>
      <w:tr>
        <w:trPr/>
        <w:tc>
          <w:tcPr>
            <w:tcW w:w="1951" w:type="dxa"/>
            <w:tcBorders/>
            <w:vAlign w:val="center"/>
          </w:tcPr>
          <w:p>
            <w:pPr>
              <w:pStyle w:val="TableHeading"/>
              <w:suppressLineNumbers/>
              <w:bidi w:val="0"/>
              <w:spacing w:before="0" w:after="283"/>
              <w:jc w:val="center"/>
              <w:rPr/>
            </w:pPr>
            <w:r>
              <w:rPr/>
              <w:t xml:space="preserve">Toiseksi sijoittunut </w:t>
            </w:r>
          </w:p>
        </w:tc>
        <w:tc>
          <w:tcPr>
            <w:tcW w:w="5131" w:type="dxa"/>
            <w:tcBorders/>
            <w:vAlign w:val="center"/>
          </w:tcPr>
          <w:p>
            <w:pPr>
              <w:pStyle w:val="TableContents"/>
              <w:bidi w:val="0"/>
              <w:spacing w:before="0" w:after="283"/>
              <w:jc w:val="left"/>
              <w:rPr/>
            </w:pPr>
            <w:r>
              <w:rPr/>
              <w:t xml:space="preserve">Kanada </w:t>
            </w:r>
          </w:p>
        </w:tc>
      </w:tr>
      <w:tr>
        <w:trPr/>
        <w:tc>
          <w:tcPr>
            <w:tcW w:w="1951" w:type="dxa"/>
            <w:tcBorders/>
            <w:vAlign w:val="center"/>
          </w:tcPr>
          <w:p>
            <w:pPr>
              <w:pStyle w:val="TableHeading"/>
              <w:suppressLineNumbers/>
              <w:bidi w:val="0"/>
              <w:spacing w:before="0" w:after="283"/>
              <w:jc w:val="center"/>
              <w:rPr/>
            </w:pPr>
            <w:r>
              <w:rPr/>
              <w:t xml:space="preserve">Kolmas sija </w:t>
            </w:r>
          </w:p>
        </w:tc>
        <w:tc>
          <w:tcPr>
            <w:tcW w:w="5131" w:type="dxa"/>
            <w:tcBorders/>
            <w:vAlign w:val="center"/>
          </w:tcPr>
          <w:p>
            <w:pPr>
              <w:pStyle w:val="TableContents"/>
              <w:bidi w:val="0"/>
              <w:spacing w:before="0" w:after="283"/>
              <w:jc w:val="left"/>
              <w:rPr/>
            </w:pPr>
            <w:r>
              <w:rPr/>
              <w:t xml:space="preserve">Suomi </w:t>
            </w:r>
          </w:p>
        </w:tc>
      </w:tr>
      <w:tr>
        <w:trPr/>
        <w:tc>
          <w:tcPr>
            <w:tcW w:w="1951" w:type="dxa"/>
            <w:tcBorders/>
            <w:vAlign w:val="center"/>
          </w:tcPr>
          <w:p>
            <w:pPr>
              <w:pStyle w:val="TableHeading"/>
              <w:suppressLineNumbers/>
              <w:bidi w:val="0"/>
              <w:spacing w:before="0" w:after="283"/>
              <w:jc w:val="center"/>
              <w:rPr/>
            </w:pPr>
            <w:r>
              <w:rPr/>
              <w:t xml:space="preserve">Neljäs sija </w:t>
            </w:r>
          </w:p>
        </w:tc>
        <w:tc>
          <w:tcPr>
            <w:tcW w:w="5131" w:type="dxa"/>
            <w:tcBorders/>
            <w:vAlign w:val="center"/>
          </w:tcPr>
          <w:p>
            <w:pPr>
              <w:pStyle w:val="TableContents"/>
              <w:bidi w:val="0"/>
              <w:spacing w:before="0" w:after="283"/>
              <w:jc w:val="left"/>
              <w:rPr/>
            </w:pPr>
            <w:r>
              <w:rPr/>
              <w:t xml:space="preserve">Olympiaurheilijat Venäjältä Tournament statistics </w:t>
            </w:r>
          </w:p>
        </w:tc>
      </w:tr>
      <w:tr>
        <w:trPr/>
        <w:tc>
          <w:tcPr>
            <w:tcW w:w="1951" w:type="dxa"/>
            <w:tcBorders/>
            <w:vAlign w:val="center"/>
          </w:tcPr>
          <w:p>
            <w:pPr>
              <w:pStyle w:val="TableHeading"/>
              <w:suppressLineNumbers/>
              <w:bidi w:val="0"/>
              <w:spacing w:before="0" w:after="283"/>
              <w:jc w:val="center"/>
              <w:rPr/>
            </w:pPr>
            <w:r>
              <w:rPr/>
              <w:t xml:space="preserve">Pelatut ottelut </w:t>
            </w:r>
          </w:p>
        </w:tc>
        <w:tc>
          <w:tcPr>
            <w:tcW w:w="5131" w:type="dxa"/>
            <w:tcBorders/>
            <w:vAlign w:val="center"/>
          </w:tcPr>
          <w:p>
            <w:pPr>
              <w:pStyle w:val="TableContents"/>
              <w:bidi w:val="0"/>
              <w:spacing w:before="0" w:after="283"/>
              <w:jc w:val="left"/>
              <w:rPr/>
            </w:pPr>
            <w:r>
              <w:rPr/>
              <w:t xml:space="preserve">22 </w:t>
            </w:r>
          </w:p>
        </w:tc>
      </w:tr>
      <w:tr>
        <w:trPr/>
        <w:tc>
          <w:tcPr>
            <w:tcW w:w="1951" w:type="dxa"/>
            <w:tcBorders/>
            <w:vAlign w:val="center"/>
          </w:tcPr>
          <w:p>
            <w:pPr>
              <w:pStyle w:val="TableHeading"/>
              <w:suppressLineNumbers/>
              <w:bidi w:val="0"/>
              <w:spacing w:before="0" w:after="283"/>
              <w:jc w:val="center"/>
              <w:rPr/>
            </w:pPr>
            <w:r>
              <w:rPr/>
              <w:t xml:space="preserve">Tehdyt maalit </w:t>
            </w:r>
          </w:p>
        </w:tc>
        <w:tc>
          <w:tcPr>
            <w:tcW w:w="5131" w:type="dxa"/>
            <w:tcBorders/>
            <w:vAlign w:val="center"/>
          </w:tcPr>
          <w:p>
            <w:pPr>
              <w:pStyle w:val="TableContents"/>
              <w:bidi w:val="0"/>
              <w:spacing w:before="0" w:after="283"/>
              <w:jc w:val="left"/>
              <w:rPr/>
            </w:pPr>
            <w:r>
              <w:rPr/>
              <w:t xml:space="preserve">109 (4,95 per ottelu) </w:t>
            </w:r>
          </w:p>
        </w:tc>
      </w:tr>
      <w:tr>
        <w:trPr/>
        <w:tc>
          <w:tcPr>
            <w:tcW w:w="1951" w:type="dxa"/>
            <w:tcBorders/>
            <w:vAlign w:val="center"/>
          </w:tcPr>
          <w:p>
            <w:pPr>
              <w:pStyle w:val="TableHeading"/>
              <w:suppressLineNumbers/>
              <w:bidi w:val="0"/>
              <w:spacing w:before="0" w:after="283"/>
              <w:jc w:val="center"/>
              <w:rPr/>
            </w:pPr>
            <w:r>
              <w:rPr/>
              <w:t xml:space="preserve">Osallistuminen </w:t>
            </w:r>
          </w:p>
        </w:tc>
        <w:tc>
          <w:tcPr>
            <w:tcW w:w="5131" w:type="dxa"/>
            <w:tcBorders/>
            <w:vAlign w:val="center"/>
          </w:tcPr>
          <w:p>
            <w:pPr>
              <w:pStyle w:val="TableContents"/>
              <w:bidi w:val="0"/>
              <w:spacing w:before="0" w:after="283"/>
              <w:jc w:val="left"/>
              <w:rPr/>
            </w:pPr>
            <w:r>
              <w:rPr/>
              <w:t xml:space="preserve">85,565 (3,889 per ottelu) </w:t>
            </w:r>
          </w:p>
        </w:tc>
      </w:tr>
      <w:tr>
        <w:trPr/>
        <w:tc>
          <w:tcPr>
            <w:tcW w:w="1951" w:type="dxa"/>
            <w:tcBorders/>
            <w:vAlign w:val="center"/>
          </w:tcPr>
          <w:p>
            <w:pPr>
              <w:pStyle w:val="TableHeading"/>
              <w:suppressLineNumbers/>
              <w:bidi w:val="0"/>
              <w:spacing w:before="0" w:after="283"/>
              <w:jc w:val="center"/>
              <w:rPr/>
            </w:pPr>
            <w:r>
              <w:rPr/>
              <w:t xml:space="preserve">Pisteiden johtaja (s) </w:t>
            </w:r>
          </w:p>
        </w:tc>
        <w:tc>
          <w:tcPr>
            <w:tcW w:w="5131" w:type="dxa"/>
            <w:tcBorders/>
            <w:vAlign w:val="center"/>
          </w:tcPr>
          <w:p>
            <w:pPr>
              <w:pStyle w:val="TableContents"/>
              <w:bidi w:val="0"/>
              <w:spacing w:before="0" w:after="283"/>
              <w:jc w:val="left"/>
              <w:rPr/>
            </w:pPr>
            <w:r>
              <w:rPr/>
              <w:t xml:space="preserve">Alina Müller (10 pistettä) </w:t>
            </w:r>
          </w:p>
        </w:tc>
      </w:tr>
      <w:tr>
        <w:trPr/>
        <w:tc>
          <w:tcPr>
            <w:tcW w:w="1951" w:type="dxa"/>
            <w:tcBorders/>
            <w:vAlign w:val="center"/>
          </w:tcPr>
          <w:p>
            <w:pPr>
              <w:pStyle w:val="TableHeading"/>
              <w:suppressLineNumbers/>
              <w:bidi w:val="0"/>
              <w:spacing w:before="0" w:after="283"/>
              <w:jc w:val="center"/>
              <w:rPr/>
            </w:pPr>
            <w:r>
              <w:rPr/>
              <w:t xml:space="preserve">MVP </w:t>
            </w:r>
          </w:p>
        </w:tc>
        <w:tc>
          <w:tcPr>
            <w:tcW w:w="5131" w:type="dxa"/>
            <w:tcBorders/>
            <w:vAlign w:val="center"/>
          </w:tcPr>
          <w:p>
            <w:pPr>
              <w:pStyle w:val="TableContents"/>
              <w:bidi w:val="0"/>
              <w:spacing w:before="0" w:after="283"/>
              <w:jc w:val="left"/>
              <w:rPr/>
            </w:pPr>
            <w:r>
              <w:rPr/>
              <w:t xml:space="preserve">Mélodie Daoust ← 2014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olympialaisten jääkiekon ottelun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Yhdysvallat </w:t>
      </w:r>
      <w:r>
        <w:rPr/>
        <w:t xml:space="preserve">voitti kultamitalipelin Kanadaa vastaan ensimmäistä kertaa 20 vuoteen, kun se voitti kultamitalin naisten jääkiekossa. Edellisen kerran se voitti vuonna 1998 Naganossa Japanissa, jolloin se voitti myös Kanadan. Kanadan tappio lopetti käytännössä sen neljän peräkkäisen talvikisojen voittoputken, joka on jatkunut vuodesta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jääkiekon olympialaiset 2018</w:t>
      </w:r>
    </w:p>
    <w:p>
      <w:pPr>
        <w:pStyle w:val="TextBody"/>
        <w:bidi w:val="0"/>
        <w:jc w:val="left"/>
        <w:rPr>
          <w:b/>
          <w:u w:val="single"/>
          <w:shd w:val="clear" w:fill="FFFF00"/>
        </w:rPr>
      </w:pPr>
      <w:r>
        <w:rPr>
          <w:b/>
          <w:u w:val="single"/>
          <w:shd w:val="clear" w:fill="FFFF00"/>
        </w:rPr>
        <w:t xml:space="preserve">Asiakirjan numero 28419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Certification Commission for Health Information Technology (CCHIT) </w:t>
      </w:r>
      <w:r>
        <w:rPr/>
        <w:t xml:space="preserve">oli riippumaton, voittoa tavoittelematon 501 (c) 3 -järjestö, jonka julkinen tehtävä on nopeuttaa vankan, yhteentoimivan terveystietoteknologian käyttöönottoa. Komissio sertifioi sähköistä terveyskeskusteknologiaa vuodesta 2006 vuoteen 2014. Yhdysvaltain terveysministeriön (HHS) terveystietotekniikan kansallisen koordinaattorin toimisto (Office of the National Coordinator for Health Information Technology, ONC) hyväksyi sen valtuutetuksi testaus- ja sertifiointielimeksi (ONC-ATCB). CCHIT Certified -ohjelma on riippumattomasti kehitetty sertifiointi, jossa tarkastetaan tiukasti sähköisen potilastietojärjestelmän integroituja toimintoja, yhteentoimivuutta ja turvallisuutta CCHIT:n laajasti edustavien asiantuntijatyöryhmien kehittämien kriteerien avulla. Nämä tuotteet voidaan sertifioida myös ONC-ATCB-sertifiointiohjelmassa.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ehr-ohjelmistojärjestelmien sertifioinnista?</w:t>
      </w:r>
    </w:p>
    <w:p>
      <w:pPr>
        <w:pStyle w:val="TextBody"/>
        <w:bidi w:val="0"/>
        <w:jc w:val="left"/>
        <w:rPr>
          <w:b/>
          <w:u w:val="single"/>
          <w:shd w:val="clear" w:fill="FFFF00"/>
        </w:rPr>
      </w:pPr>
      <w:r>
        <w:rPr>
          <w:b/>
          <w:u w:val="single"/>
          <w:shd w:val="clear" w:fill="FFFF00"/>
        </w:rPr>
        <w:t xml:space="preserve">Asiakirjan numero 28420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Veljet: </w:t>
      </w:r>
      <w:r>
        <w:rPr>
          <w:color w:val="A9A9A9"/>
        </w:rPr>
        <w:t xml:space="preserve">Starbreeze Studiosin </w:t>
      </w:r>
      <w:r>
        <w:rPr/>
        <w:t xml:space="preserve">kehittämä </w:t>
      </w:r>
      <w:r>
        <w:rPr/>
        <w:t xml:space="preserve">ja 505 Gamesin julkaisema </w:t>
      </w:r>
      <w:r>
        <w:rPr/>
        <w:t xml:space="preserve">seikkailupeli </w:t>
      </w:r>
      <w:r>
        <w:rPr/>
        <w:t xml:space="preserve">Xbox 360:lle, Microsoft Windowsille, PlayStation 3:lle, PlayStation 4:lle, Xbox Onelle, iOS:lle, Androidille ja Windows Phonelle.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veljeksistä tarinan kahdesta pojasta.</w:t>
      </w:r>
    </w:p>
    <w:p>
      <w:pPr>
        <w:pStyle w:val="TextBody"/>
        <w:bidi w:val="0"/>
        <w:jc w:val="left"/>
        <w:rPr>
          <w:b/>
          <w:u w:val="single"/>
          <w:shd w:val="clear" w:fill="FFFF00"/>
        </w:rPr>
      </w:pPr>
      <w:r>
        <w:rPr>
          <w:b/>
          <w:u w:val="single"/>
          <w:shd w:val="clear" w:fill="FFFF00"/>
        </w:rPr>
        <w:t xml:space="preserve">Asiakirjan numero 28421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 tiettyjen elämänmuotojen spontaaniin syntymiseen elottomasta aineesta juontaa juurensa </w:t>
      </w:r>
      <w:r>
        <w:rPr>
          <w:color w:val="A9A9A9"/>
        </w:rPr>
        <w:t xml:space="preserve">Aristoteleelta </w:t>
      </w:r>
      <w:r>
        <w:rPr/>
        <w:t xml:space="preserve">ja antiikin kreikkalaisesta filosofiasta, ja se sai tukea länsimaisessa oppineisuudessa aina 1800-luvulle asti. Tähän uskomukseen liittyi usko heterogeneesiin eli siihen, että yksi elämänmuoto on peräisin toisesta elämänmuodosta (esim. mehiläiset kukista). Klassisen käsityksen mukaan tietyt monimutkaiset elävät organismit syntyvät hajoavista orgaanisista aineista. Aristoteleen mukaan oli helposti havaittavissa oleva totuus, että kirvat syntyvät kasveille putoavasta kasteesta, kärpäset mädäntyneestä aineksesta, hiiret likaisesta heinästä, krokotiilit vesistöjen pohjalla olevista mätänevistä tukeista ja niin edelleen. 1600-luvulla ihmiset alkoivat kyseenalaistaa tällaisia olettamuksia. Vuonna 1646 Sir Thomas Browne julkaisi teoksensa Pseudodoxia Epidemica (alaotsikolla Enquiries into Very many Received Tenets, and commonly Presumed Truths), joka oli hyökkäys vääriä uskomuksia ja "vulgaareja virheitä" vastaan. Hänen aikalaisensa Alexander Ross kiisti hänet virheellisesti todeten: "Tämän kyseenalaistaminen (toim.: ts. spontaani syntyminen) on järjen, järjen ja kokemuksen kyseenalaistamista: Jos hän epäilee tätä, menköön hän Egyptiin, ja siellä hän löytää pellot täynnä hiiriä, jotka ovat syntyneet Nylusin mudasta, asukkaiden suureksi onnettomuudeksi."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varhaisimman uskomuksen siitä, että elämä syntyi spontaanisti elottomasta aineesta.</w:t>
      </w:r>
    </w:p>
    <w:p>
      <w:pPr>
        <w:pStyle w:val="TextBody"/>
        <w:bidi w:val="0"/>
        <w:jc w:val="left"/>
        <w:rPr>
          <w:b/>
          <w:u w:val="single"/>
          <w:shd w:val="clear" w:fill="FFFF00"/>
        </w:rPr>
      </w:pPr>
      <w:r>
        <w:rPr>
          <w:b/>
          <w:u w:val="single"/>
          <w:shd w:val="clear" w:fill="FFFF00"/>
        </w:rPr>
        <w:t xml:space="preserve">Asiakirjan numero 28422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Mestarit </w:t>
      </w:r>
      <w:r>
        <w:rPr>
          <w:color w:val="A9A9A9"/>
        </w:rPr>
        <w:t xml:space="preserve">NC State Wolfpack </w:t>
      </w:r>
      <w:r>
        <w:rPr/>
        <w:t xml:space="preserve">(2. mestaruus, 2. mestaruusottelu, 3. Final Four)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koripalloturnauksen vuonna 1983</w:t>
      </w:r>
    </w:p>
    <w:p>
      <w:pPr>
        <w:pStyle w:val="TextBody"/>
        <w:bidi w:val="0"/>
        <w:jc w:val="left"/>
        <w:rPr>
          <w:b/>
          <w:u w:val="single"/>
          <w:shd w:val="clear" w:fill="FFFF00"/>
        </w:rPr>
      </w:pPr>
      <w:r>
        <w:rPr>
          <w:b/>
          <w:u w:val="single"/>
          <w:shd w:val="clear" w:fill="FFFF00"/>
        </w:rPr>
        <w:t xml:space="preserve">Asiakirjan numero 28423</w:t>
      </w:r>
    </w:p>
    <w:p>
      <w:pPr>
        <w:pStyle w:val="TextBody"/>
        <w:bidi w:val="0"/>
        <w:jc w:val="left"/>
        <w:rPr>
          <w:b/>
          <w:shd w:val="clear" w:fill="FFFF00"/>
        </w:rPr>
      </w:pPr>
      <w:r>
        <w:rPr>
          <w:b/>
          <w:shd w:val="clear" w:fill="FFFF00"/>
        </w:rPr>
        <w:t xml:space="preserve">Tekstin numero 0</w:t>
      </w:r>
    </w:p>
    <w:tbl>
      <w:tblPr>
        <w:tblW w:w="12452" w:type="dxa"/>
        <w:jc w:val="left"/>
        <w:tblInd w:w="0" w:type="dxa"/>
        <w:tblLayout w:type="fixed"/>
        <w:tblCellMar>
          <w:top w:w="28" w:type="dxa"/>
          <w:left w:w="28" w:type="dxa"/>
          <w:bottom w:w="28" w:type="dxa"/>
          <w:right w:w="28" w:type="dxa"/>
        </w:tblCellMar>
      </w:tblPr>
      <w:tblGrid>
        <w:gridCol w:w="826"/>
        <w:gridCol w:w="1201"/>
        <w:gridCol w:w="346"/>
        <w:gridCol w:w="346"/>
        <w:gridCol w:w="346"/>
        <w:gridCol w:w="346"/>
        <w:gridCol w:w="466"/>
        <w:gridCol w:w="346"/>
        <w:gridCol w:w="466"/>
        <w:gridCol w:w="526"/>
        <w:gridCol w:w="661"/>
        <w:gridCol w:w="1366"/>
        <w:gridCol w:w="751"/>
        <w:gridCol w:w="1576"/>
        <w:gridCol w:w="751"/>
        <w:gridCol w:w="1216"/>
        <w:gridCol w:w="916"/>
      </w:tblGrid>
      <w:tr>
        <w:trPr/>
        <w:tc>
          <w:tcPr>
            <w:tcW w:w="826" w:type="dxa"/>
            <w:tcBorders/>
            <w:vAlign w:val="center"/>
          </w:tcPr>
          <w:p>
            <w:pPr>
              <w:pStyle w:val="TableHeading"/>
              <w:suppressLineNumbers/>
              <w:bidi w:val="0"/>
              <w:spacing w:before="0" w:after="283"/>
              <w:jc w:val="center"/>
              <w:rPr/>
            </w:pPr>
            <w:r>
              <w:rPr/>
              <w:t xml:space="preserve">Kausi </w:t>
            </w:r>
          </w:p>
        </w:tc>
        <w:tc>
          <w:tcPr>
            <w:tcW w:w="1201" w:type="dxa"/>
            <w:tcBorders/>
            <w:vAlign w:val="center"/>
          </w:tcPr>
          <w:p>
            <w:pPr>
              <w:pStyle w:val="TableHeading"/>
              <w:suppressLineNumbers/>
              <w:bidi w:val="0"/>
              <w:spacing w:before="0" w:after="283"/>
              <w:jc w:val="center"/>
              <w:rPr/>
            </w:pPr>
            <w:r>
              <w:rPr/>
              <w:t xml:space="preserve">Osasto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Pts </w:t>
            </w:r>
          </w:p>
        </w:tc>
        <w:tc>
          <w:tcPr>
            <w:tcW w:w="526" w:type="dxa"/>
            <w:tcBorders/>
            <w:vAlign w:val="center"/>
          </w:tcPr>
          <w:p>
            <w:pPr>
              <w:pStyle w:val="TableHeading"/>
              <w:suppressLineNumbers/>
              <w:bidi w:val="0"/>
              <w:spacing w:before="0" w:after="283"/>
              <w:jc w:val="center"/>
              <w:rPr/>
            </w:pPr>
            <w:r>
              <w:rPr/>
              <w:t xml:space="preserve">Pos </w:t>
            </w:r>
          </w:p>
        </w:tc>
        <w:tc>
          <w:tcPr>
            <w:tcW w:w="661" w:type="dxa"/>
            <w:tcBorders/>
            <w:vAlign w:val="center"/>
          </w:tcPr>
          <w:p>
            <w:pPr>
              <w:pStyle w:val="TableHeading"/>
              <w:suppressLineNumbers/>
              <w:bidi w:val="0"/>
              <w:spacing w:before="0" w:after="283"/>
              <w:jc w:val="center"/>
              <w:rPr/>
            </w:pPr>
            <w:r>
              <w:rPr/>
              <w:t xml:space="preserve">Copa del Rey </w:t>
            </w:r>
          </w:p>
        </w:tc>
        <w:tc>
          <w:tcPr>
            <w:tcW w:w="1366" w:type="dxa"/>
            <w:tcBorders/>
            <w:vAlign w:val="center"/>
          </w:tcPr>
          <w:p>
            <w:pPr>
              <w:pStyle w:val="TableHeading"/>
              <w:suppressLineNumbers/>
              <w:bidi w:val="0"/>
              <w:spacing w:before="0" w:after="283"/>
              <w:jc w:val="center"/>
              <w:rPr/>
            </w:pPr>
            <w:r>
              <w:rPr/>
              <w:t xml:space="preserve">Kilpailu </w:t>
            </w:r>
          </w:p>
        </w:tc>
        <w:tc>
          <w:tcPr>
            <w:tcW w:w="751" w:type="dxa"/>
            <w:tcBorders/>
            <w:vAlign w:val="center"/>
          </w:tcPr>
          <w:p>
            <w:pPr>
              <w:pStyle w:val="TableHeading"/>
              <w:suppressLineNumbers/>
              <w:bidi w:val="0"/>
              <w:spacing w:before="0" w:after="283"/>
              <w:jc w:val="center"/>
              <w:rPr/>
            </w:pPr>
            <w:r>
              <w:rPr/>
              <w:t xml:space="preserve">Tulos </w:t>
            </w:r>
          </w:p>
        </w:tc>
        <w:tc>
          <w:tcPr>
            <w:tcW w:w="1576" w:type="dxa"/>
            <w:tcBorders/>
            <w:vAlign w:val="center"/>
          </w:tcPr>
          <w:p>
            <w:pPr>
              <w:pStyle w:val="TableHeading"/>
              <w:suppressLineNumbers/>
              <w:bidi w:val="0"/>
              <w:spacing w:before="0" w:after="283"/>
              <w:jc w:val="center"/>
              <w:rPr/>
            </w:pPr>
            <w:r>
              <w:rPr/>
              <w:t xml:space="preserve">Kilpailu </w:t>
            </w:r>
          </w:p>
        </w:tc>
        <w:tc>
          <w:tcPr>
            <w:tcW w:w="751" w:type="dxa"/>
            <w:tcBorders/>
            <w:vAlign w:val="center"/>
          </w:tcPr>
          <w:p>
            <w:pPr>
              <w:pStyle w:val="TableHeading"/>
              <w:suppressLineNumbers/>
              <w:bidi w:val="0"/>
              <w:spacing w:before="0" w:after="283"/>
              <w:jc w:val="center"/>
              <w:rPr/>
            </w:pPr>
            <w:r>
              <w:rPr/>
              <w:t xml:space="preserve">Tulos </w:t>
            </w:r>
          </w:p>
        </w:tc>
        <w:tc>
          <w:tcPr>
            <w:tcW w:w="1216" w:type="dxa"/>
            <w:tcBorders/>
            <w:vAlign w:val="center"/>
          </w:tcPr>
          <w:p>
            <w:pPr>
              <w:pStyle w:val="TableHeading"/>
              <w:suppressLineNumbers/>
              <w:bidi w:val="0"/>
              <w:spacing w:before="0" w:after="283"/>
              <w:jc w:val="center"/>
              <w:rPr/>
            </w:pPr>
            <w:r>
              <w:rPr/>
              <w:t xml:space="preserve">Nimi (s) </w:t>
            </w:r>
          </w:p>
        </w:tc>
        <w:tc>
          <w:tcPr>
            <w:tcW w:w="916" w:type="dxa"/>
            <w:tcBorders/>
            <w:vAlign w:val="center"/>
          </w:tcPr>
          <w:p>
            <w:pPr>
              <w:pStyle w:val="TableHeading"/>
              <w:suppressLineNumbers/>
              <w:bidi w:val="0"/>
              <w:spacing w:before="0" w:after="283"/>
              <w:jc w:val="center"/>
              <w:rPr/>
            </w:pPr>
            <w:r>
              <w:rPr/>
              <w:t xml:space="preserve">Maalit League Europe Muut La Liga paras maalintekijä </w:t>
            </w:r>
          </w:p>
        </w:tc>
      </w:tr>
      <w:tr>
        <w:trPr/>
        <w:tc>
          <w:tcPr>
            <w:tcW w:w="826" w:type="dxa"/>
            <w:tcBorders/>
            <w:vAlign w:val="center"/>
          </w:tcPr>
          <w:p>
            <w:pPr>
              <w:pStyle w:val="TableHeading"/>
              <w:suppressLineNumbers/>
              <w:bidi w:val="0"/>
              <w:spacing w:before="0" w:after="283"/>
              <w:jc w:val="center"/>
              <w:rPr/>
            </w:pPr>
            <w:r>
              <w:rPr/>
              <w:t xml:space="preserve">1902 </w:t>
            </w:r>
          </w:p>
        </w:tc>
        <w:tc>
          <w:tcPr>
            <w:tcW w:w="1201" w:type="dxa"/>
            <w:tcBorders/>
            <w:vAlign w:val="center"/>
          </w:tcPr>
          <w:p>
            <w:pPr>
              <w:pStyle w:val="TableContents"/>
              <w:bidi w:val="0"/>
              <w:spacing w:before="0" w:after="283"/>
              <w:jc w:val="left"/>
              <w:rPr/>
            </w:pPr>
            <w:r>
              <w:rPr/>
              <w:t xml:space="preserve">é -- </w:t>
            </w:r>
          </w:p>
        </w:tc>
        <w:tc>
          <w:tcPr>
            <w:tcW w:w="34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46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466" w:type="dxa"/>
            <w:tcBorders/>
            <w:vAlign w:val="center"/>
          </w:tcPr>
          <w:p>
            <w:pPr>
              <w:pStyle w:val="TableContents"/>
              <w:bidi w:val="0"/>
              <w:spacing w:before="0" w:after="283"/>
              <w:jc w:val="left"/>
              <w:rPr/>
            </w:pPr>
            <w:r>
              <w:rPr/>
              <w:t xml:space="preserve">&amp; -- </w:t>
            </w:r>
          </w:p>
        </w:tc>
        <w:tc>
          <w:tcPr>
            <w:tcW w:w="526" w:type="dxa"/>
            <w:tcBorders/>
            <w:vAlign w:val="center"/>
          </w:tcPr>
          <w:p>
            <w:pPr>
              <w:pStyle w:val="TableContents"/>
              <w:bidi w:val="0"/>
              <w:spacing w:before="0" w:after="283"/>
              <w:jc w:val="left"/>
              <w:rPr/>
            </w:pPr>
            <w:r>
              <w:rPr/>
              <w:t xml:space="preserve">~ --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Concurso de Consolación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1902 -- 03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1903 -- 04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&amp; -- </w:t>
            </w:r>
          </w:p>
        </w:tc>
        <w:tc>
          <w:tcPr>
            <w:tcW w:w="526" w:type="dxa"/>
            <w:tcBorders/>
            <w:vAlign w:val="center"/>
          </w:tcPr>
          <w:p>
            <w:pPr>
              <w:pStyle w:val="TableContents"/>
              <w:bidi w:val="0"/>
              <w:spacing w:before="0" w:after="283"/>
              <w:jc w:val="left"/>
              <w:rPr/>
            </w:pPr>
            <w:r>
              <w:rPr/>
              <w:t xml:space="preserve">~ --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1904 -- 05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&amp; --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1905 -- 06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&amp; --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1906 -- 07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&amp; --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1907 -- 08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1908 -- 09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1909 -- 10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Kolmas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1910 -- 11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&amp; --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1911 -- 12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466" w:type="dxa"/>
            <w:tcBorders/>
            <w:vAlign w:val="center"/>
          </w:tcPr>
          <w:p>
            <w:pPr>
              <w:pStyle w:val="TableContents"/>
              <w:bidi w:val="0"/>
              <w:spacing w:before="0" w:after="283"/>
              <w:jc w:val="left"/>
              <w:rPr/>
            </w:pPr>
            <w:r>
              <w:rPr/>
              <w:t xml:space="preserve">&amp; -- </w:t>
            </w:r>
          </w:p>
        </w:tc>
        <w:tc>
          <w:tcPr>
            <w:tcW w:w="346" w:type="dxa"/>
            <w:tcBorders/>
            <w:vAlign w:val="center"/>
          </w:tcPr>
          <w:p>
            <w:pPr>
              <w:pStyle w:val="TableContents"/>
              <w:bidi w:val="0"/>
              <w:spacing w:before="0" w:after="283"/>
              <w:jc w:val="left"/>
              <w:rPr/>
            </w:pPr>
            <w:r>
              <w:rPr/>
              <w:t xml:space="preserve">&amp; -- </w:t>
            </w:r>
          </w:p>
        </w:tc>
        <w:tc>
          <w:tcPr>
            <w:tcW w:w="466" w:type="dxa"/>
            <w:tcBorders/>
            <w:vAlign w:val="center"/>
          </w:tcPr>
          <w:p>
            <w:pPr>
              <w:pStyle w:val="TableContents"/>
              <w:bidi w:val="0"/>
              <w:spacing w:before="0" w:after="283"/>
              <w:jc w:val="left"/>
              <w:rPr/>
            </w:pPr>
            <w:r>
              <w:rPr/>
              <w:t xml:space="preserve">&amp; -- </w:t>
            </w:r>
          </w:p>
        </w:tc>
        <w:tc>
          <w:tcPr>
            <w:tcW w:w="526" w:type="dxa"/>
            <w:tcBorders/>
            <w:vAlign w:val="center"/>
          </w:tcPr>
          <w:p>
            <w:pPr>
              <w:pStyle w:val="TableContents"/>
              <w:bidi w:val="0"/>
              <w:spacing w:before="0" w:after="283"/>
              <w:jc w:val="left"/>
              <w:rPr/>
            </w:pPr>
            <w:r>
              <w:rPr/>
              <w:t xml:space="preserve">~ --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1912 -- 13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1913 -- 14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1914 -- 15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1915 -- 16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1916 -- 17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1917 -- 18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1918 -- 19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1919 -- 20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1920 -- 21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1921 -- 22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1922 -- 23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1923 -- 24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1924 -- 25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&amp; --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1925 -- 26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1926 -- 27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1927 -- 28 </w:t>
            </w:r>
          </w:p>
        </w:tc>
        <w:tc>
          <w:tcPr>
            <w:tcW w:w="1201" w:type="dxa"/>
            <w:tcBorders/>
            <w:vAlign w:val="center"/>
          </w:tcPr>
          <w:p>
            <w:pPr>
              <w:pStyle w:val="TableContents"/>
              <w:bidi w:val="0"/>
              <w:spacing w:before="0" w:after="283"/>
              <w:jc w:val="left"/>
              <w:rPr/>
            </w:pPr>
            <w:r>
              <w:rPr/>
              <w:t xml:space="preserve">Leiri. Reg.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RU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&amp; -- </w:t>
            </w:r>
          </w:p>
        </w:tc>
        <w:tc>
          <w:tcPr>
            <w:tcW w:w="916" w:type="dxa"/>
            <w:tcBorders/>
            <w:vAlign w:val="center"/>
          </w:tcPr>
          <w:p>
            <w:pPr>
              <w:pStyle w:val="TableContents"/>
              <w:bidi w:val="0"/>
              <w:spacing w:before="0" w:after="283"/>
              <w:jc w:val="left"/>
              <w:rPr/>
            </w:pPr>
            <w:r>
              <w:rPr/>
              <w:t xml:space="preserve">&amp; -- </w:t>
            </w:r>
          </w:p>
        </w:tc>
      </w:tr>
      <w:tr>
        <w:trPr/>
        <w:tc>
          <w:tcPr>
            <w:tcW w:w="826" w:type="dxa"/>
            <w:tcBorders/>
            <w:vAlign w:val="center"/>
          </w:tcPr>
          <w:p>
            <w:pPr>
              <w:pStyle w:val="TableHeading"/>
              <w:suppressLineNumbers/>
              <w:bidi w:val="0"/>
              <w:spacing w:before="0" w:after="283"/>
              <w:jc w:val="center"/>
              <w:rPr/>
            </w:pPr>
            <w:r>
              <w:rPr/>
              <w:t xml:space="preserve">1928 -- 29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18 8 </w:t>
            </w:r>
          </w:p>
        </w:tc>
        <w:tc>
          <w:tcPr>
            <w:tcW w:w="346" w:type="dxa"/>
            <w:tcBorders/>
            <w:vAlign w:val="center"/>
          </w:tcPr>
          <w:p>
            <w:pPr>
              <w:pStyle w:val="TableContents"/>
              <w:bidi w:val="0"/>
              <w:spacing w:before="0" w:after="283"/>
              <w:jc w:val="left"/>
              <w:rPr/>
            </w:pPr>
            <w:r>
              <w:rPr/>
              <w:t xml:space="preserve">11 7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6 0 </w:t>
            </w:r>
          </w:p>
        </w:tc>
        <w:tc>
          <w:tcPr>
            <w:tcW w:w="466" w:type="dxa"/>
            <w:tcBorders/>
            <w:vAlign w:val="center"/>
          </w:tcPr>
          <w:p>
            <w:pPr>
              <w:pStyle w:val="TableContents"/>
              <w:bidi w:val="0"/>
              <w:spacing w:before="0" w:after="283"/>
              <w:jc w:val="left"/>
              <w:rPr/>
            </w:pPr>
            <w:r>
              <w:rPr/>
              <w:t xml:space="preserve">40 30 </w:t>
            </w:r>
          </w:p>
        </w:tc>
        <w:tc>
          <w:tcPr>
            <w:tcW w:w="346" w:type="dxa"/>
            <w:tcBorders/>
            <w:vAlign w:val="center"/>
          </w:tcPr>
          <w:p>
            <w:pPr>
              <w:pStyle w:val="TableContents"/>
              <w:bidi w:val="0"/>
              <w:spacing w:before="0" w:after="283"/>
              <w:jc w:val="left"/>
              <w:rPr/>
            </w:pPr>
            <w:r>
              <w:rPr/>
              <w:t xml:space="preserve">27 8 </w:t>
            </w:r>
          </w:p>
        </w:tc>
        <w:tc>
          <w:tcPr>
            <w:tcW w:w="466" w:type="dxa"/>
            <w:tcBorders/>
            <w:vAlign w:val="center"/>
          </w:tcPr>
          <w:p>
            <w:pPr>
              <w:pStyle w:val="TableContents"/>
              <w:bidi w:val="0"/>
              <w:spacing w:before="0" w:after="283"/>
              <w:jc w:val="left"/>
              <w:rPr/>
            </w:pPr>
            <w:r>
              <w:rPr/>
              <w:t xml:space="preserve">23 15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Rubio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Heading"/>
              <w:suppressLineNumbers/>
              <w:bidi w:val="0"/>
              <w:spacing w:before="0" w:after="283"/>
              <w:jc w:val="center"/>
              <w:rPr/>
            </w:pPr>
            <w:r>
              <w:rPr/>
              <w:t xml:space="preserve">1929 -- 30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18 8 </w:t>
            </w:r>
          </w:p>
        </w:tc>
        <w:tc>
          <w:tcPr>
            <w:tcW w:w="346" w:type="dxa"/>
            <w:tcBorders/>
            <w:vAlign w:val="center"/>
          </w:tcPr>
          <w:p>
            <w:pPr>
              <w:pStyle w:val="TableContents"/>
              <w:bidi w:val="0"/>
              <w:spacing w:before="0" w:after="283"/>
              <w:jc w:val="left"/>
              <w:rPr/>
            </w:pPr>
            <w:r>
              <w:rPr/>
              <w:t xml:space="preserve">7 5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45 24 </w:t>
            </w:r>
          </w:p>
        </w:tc>
        <w:tc>
          <w:tcPr>
            <w:tcW w:w="346" w:type="dxa"/>
            <w:tcBorders/>
            <w:vAlign w:val="center"/>
          </w:tcPr>
          <w:p>
            <w:pPr>
              <w:pStyle w:val="TableContents"/>
              <w:bidi w:val="0"/>
              <w:spacing w:before="0" w:after="283"/>
              <w:jc w:val="left"/>
              <w:rPr/>
            </w:pPr>
            <w:r>
              <w:rPr/>
              <w:t xml:space="preserve">42 12 </w:t>
            </w:r>
          </w:p>
        </w:tc>
        <w:tc>
          <w:tcPr>
            <w:tcW w:w="466" w:type="dxa"/>
            <w:tcBorders/>
            <w:vAlign w:val="center"/>
          </w:tcPr>
          <w:p>
            <w:pPr>
              <w:pStyle w:val="TableContents"/>
              <w:bidi w:val="0"/>
              <w:spacing w:before="0" w:after="283"/>
              <w:jc w:val="left"/>
              <w:rPr/>
            </w:pPr>
            <w:r>
              <w:rPr/>
              <w:t xml:space="preserve">17 11 </w:t>
            </w:r>
          </w:p>
        </w:tc>
        <w:tc>
          <w:tcPr>
            <w:tcW w:w="526"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Rubio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1930 -- 31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18 10 </w:t>
            </w:r>
          </w:p>
        </w:tc>
        <w:tc>
          <w:tcPr>
            <w:tcW w:w="346" w:type="dxa"/>
            <w:tcBorders/>
            <w:vAlign w:val="center"/>
          </w:tcPr>
          <w:p>
            <w:pPr>
              <w:pStyle w:val="TableContents"/>
              <w:bidi w:val="0"/>
              <w:spacing w:before="0" w:after="283"/>
              <w:jc w:val="left"/>
              <w:rPr/>
            </w:pPr>
            <w:r>
              <w:rPr/>
              <w:t xml:space="preserve">7 9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7 0 </w:t>
            </w:r>
          </w:p>
        </w:tc>
        <w:tc>
          <w:tcPr>
            <w:tcW w:w="466" w:type="dxa"/>
            <w:tcBorders/>
            <w:vAlign w:val="center"/>
          </w:tcPr>
          <w:p>
            <w:pPr>
              <w:pStyle w:val="TableContents"/>
              <w:bidi w:val="0"/>
              <w:spacing w:before="0" w:after="283"/>
              <w:jc w:val="left"/>
              <w:rPr/>
            </w:pPr>
            <w:r>
              <w:rPr/>
              <w:t xml:space="preserve">24 34 </w:t>
            </w:r>
          </w:p>
        </w:tc>
        <w:tc>
          <w:tcPr>
            <w:tcW w:w="346" w:type="dxa"/>
            <w:tcBorders/>
            <w:vAlign w:val="center"/>
          </w:tcPr>
          <w:p>
            <w:pPr>
              <w:pStyle w:val="TableContents"/>
              <w:bidi w:val="0"/>
              <w:spacing w:before="0" w:after="283"/>
              <w:jc w:val="left"/>
              <w:rPr/>
            </w:pPr>
            <w:r>
              <w:rPr/>
              <w:t xml:space="preserve">27 10 </w:t>
            </w:r>
          </w:p>
        </w:tc>
        <w:tc>
          <w:tcPr>
            <w:tcW w:w="466" w:type="dxa"/>
            <w:tcBorders/>
            <w:vAlign w:val="center"/>
          </w:tcPr>
          <w:p>
            <w:pPr>
              <w:pStyle w:val="TableContents"/>
              <w:bidi w:val="0"/>
              <w:spacing w:before="0" w:after="283"/>
              <w:jc w:val="left"/>
              <w:rPr/>
            </w:pPr>
            <w:r>
              <w:rPr/>
              <w:t xml:space="preserve">18 19 </w:t>
            </w:r>
          </w:p>
        </w:tc>
        <w:tc>
          <w:tcPr>
            <w:tcW w:w="52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Lazcano </w:t>
            </w:r>
          </w:p>
        </w:tc>
        <w:tc>
          <w:tcPr>
            <w:tcW w:w="916" w:type="dxa"/>
            <w:tcBorders/>
            <w:vAlign w:val="center"/>
          </w:tcPr>
          <w:p>
            <w:pPr>
              <w:pStyle w:val="TableContents"/>
              <w:bidi w:val="0"/>
              <w:spacing w:before="0" w:after="283"/>
              <w:jc w:val="left"/>
              <w:rPr/>
            </w:pPr>
            <w:r>
              <w:rPr/>
              <w:t xml:space="preserve">5 </w:t>
            </w:r>
          </w:p>
        </w:tc>
      </w:tr>
      <w:tr>
        <w:trPr/>
        <w:tc>
          <w:tcPr>
            <w:tcW w:w="826" w:type="dxa"/>
            <w:tcBorders/>
            <w:vAlign w:val="center"/>
          </w:tcPr>
          <w:p>
            <w:pPr>
              <w:pStyle w:val="TableHeading"/>
              <w:suppressLineNumbers/>
              <w:bidi w:val="0"/>
              <w:spacing w:before="0" w:after="283"/>
              <w:jc w:val="center"/>
              <w:rPr/>
            </w:pPr>
            <w:r>
              <w:rPr/>
              <w:t xml:space="preserve">1931 -- 32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18 10 </w:t>
            </w:r>
          </w:p>
        </w:tc>
        <w:tc>
          <w:tcPr>
            <w:tcW w:w="346" w:type="dxa"/>
            <w:tcBorders/>
            <w:vAlign w:val="center"/>
          </w:tcPr>
          <w:p>
            <w:pPr>
              <w:pStyle w:val="TableContents"/>
              <w:bidi w:val="0"/>
              <w:spacing w:before="0" w:after="283"/>
              <w:jc w:val="left"/>
              <w:rPr/>
            </w:pPr>
            <w:r>
              <w:rPr/>
              <w:t xml:space="preserve">10 8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37 40 </w:t>
            </w:r>
          </w:p>
        </w:tc>
        <w:tc>
          <w:tcPr>
            <w:tcW w:w="346" w:type="dxa"/>
            <w:tcBorders/>
            <w:vAlign w:val="center"/>
          </w:tcPr>
          <w:p>
            <w:pPr>
              <w:pStyle w:val="TableContents"/>
              <w:bidi w:val="0"/>
              <w:spacing w:before="0" w:after="283"/>
              <w:jc w:val="left"/>
              <w:rPr/>
            </w:pPr>
            <w:r>
              <w:rPr/>
              <w:t xml:space="preserve">15 8 </w:t>
            </w:r>
          </w:p>
        </w:tc>
        <w:tc>
          <w:tcPr>
            <w:tcW w:w="466" w:type="dxa"/>
            <w:tcBorders/>
            <w:vAlign w:val="center"/>
          </w:tcPr>
          <w:p>
            <w:pPr>
              <w:pStyle w:val="TableContents"/>
              <w:bidi w:val="0"/>
              <w:spacing w:before="0" w:after="283"/>
              <w:jc w:val="left"/>
              <w:rPr/>
            </w:pPr>
            <w:r>
              <w:rPr/>
              <w:t xml:space="preserve">28 17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Olivares </w:t>
            </w:r>
          </w:p>
        </w:tc>
        <w:tc>
          <w:tcPr>
            <w:tcW w:w="916"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1932 -- 33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18 10 </w:t>
            </w:r>
          </w:p>
        </w:tc>
        <w:tc>
          <w:tcPr>
            <w:tcW w:w="346" w:type="dxa"/>
            <w:tcBorders/>
            <w:vAlign w:val="center"/>
          </w:tcPr>
          <w:p>
            <w:pPr>
              <w:pStyle w:val="TableContents"/>
              <w:bidi w:val="0"/>
              <w:spacing w:before="0" w:after="283"/>
              <w:jc w:val="left"/>
              <w:rPr/>
            </w:pPr>
            <w:r>
              <w:rPr/>
              <w:t xml:space="preserve">13 9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49 38 </w:t>
            </w:r>
          </w:p>
        </w:tc>
        <w:tc>
          <w:tcPr>
            <w:tcW w:w="346" w:type="dxa"/>
            <w:tcBorders/>
            <w:vAlign w:val="center"/>
          </w:tcPr>
          <w:p>
            <w:pPr>
              <w:pStyle w:val="TableContents"/>
              <w:bidi w:val="0"/>
              <w:spacing w:before="0" w:after="283"/>
              <w:jc w:val="left"/>
              <w:rPr/>
            </w:pPr>
            <w:r>
              <w:rPr/>
              <w:t xml:space="preserve">17 7 </w:t>
            </w:r>
          </w:p>
        </w:tc>
        <w:tc>
          <w:tcPr>
            <w:tcW w:w="466" w:type="dxa"/>
            <w:tcBorders/>
            <w:vAlign w:val="center"/>
          </w:tcPr>
          <w:p>
            <w:pPr>
              <w:pStyle w:val="TableContents"/>
              <w:bidi w:val="0"/>
              <w:spacing w:before="0" w:after="283"/>
              <w:jc w:val="left"/>
              <w:rPr/>
            </w:pPr>
            <w:r>
              <w:rPr/>
              <w:t xml:space="preserve">28 18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Olivares </w:t>
            </w:r>
          </w:p>
        </w:tc>
        <w:tc>
          <w:tcPr>
            <w:tcW w:w="916"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Heading"/>
              <w:suppressLineNumbers/>
              <w:bidi w:val="0"/>
              <w:spacing w:before="0" w:after="283"/>
              <w:jc w:val="center"/>
              <w:rPr/>
            </w:pPr>
            <w:r>
              <w:rPr/>
              <w:t xml:space="preserve">1933 -- 34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18 10 </w:t>
            </w:r>
          </w:p>
        </w:tc>
        <w:tc>
          <w:tcPr>
            <w:tcW w:w="346" w:type="dxa"/>
            <w:tcBorders/>
            <w:vAlign w:val="center"/>
          </w:tcPr>
          <w:p>
            <w:pPr>
              <w:pStyle w:val="TableContents"/>
              <w:bidi w:val="0"/>
              <w:spacing w:before="0" w:after="283"/>
              <w:jc w:val="left"/>
              <w:rPr/>
            </w:pPr>
            <w:r>
              <w:rPr/>
              <w:t xml:space="preserve">10 7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41 35 </w:t>
            </w:r>
          </w:p>
        </w:tc>
        <w:tc>
          <w:tcPr>
            <w:tcW w:w="346" w:type="dxa"/>
            <w:tcBorders/>
            <w:vAlign w:val="center"/>
          </w:tcPr>
          <w:p>
            <w:pPr>
              <w:pStyle w:val="TableContents"/>
              <w:bidi w:val="0"/>
              <w:spacing w:before="0" w:after="283"/>
              <w:jc w:val="left"/>
              <w:rPr/>
            </w:pPr>
            <w:r>
              <w:rPr/>
              <w:t xml:space="preserve">29 11 </w:t>
            </w:r>
          </w:p>
        </w:tc>
        <w:tc>
          <w:tcPr>
            <w:tcW w:w="466" w:type="dxa"/>
            <w:tcBorders/>
            <w:vAlign w:val="center"/>
          </w:tcPr>
          <w:p>
            <w:pPr>
              <w:pStyle w:val="TableContents"/>
              <w:bidi w:val="0"/>
              <w:spacing w:before="0" w:after="283"/>
              <w:jc w:val="left"/>
              <w:rPr/>
            </w:pPr>
            <w:r>
              <w:rPr/>
              <w:t xml:space="preserve">22 16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Regueiro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Heading"/>
              <w:suppressLineNumbers/>
              <w:bidi w:val="0"/>
              <w:spacing w:before="0" w:after="283"/>
              <w:jc w:val="center"/>
              <w:rPr/>
            </w:pPr>
            <w:r>
              <w:rPr/>
              <w:t xml:space="preserve">1934 -- 35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22 12 </w:t>
            </w:r>
          </w:p>
        </w:tc>
        <w:tc>
          <w:tcPr>
            <w:tcW w:w="346" w:type="dxa"/>
            <w:tcBorders/>
            <w:vAlign w:val="center"/>
          </w:tcPr>
          <w:p>
            <w:pPr>
              <w:pStyle w:val="TableContents"/>
              <w:bidi w:val="0"/>
              <w:spacing w:before="0" w:after="283"/>
              <w:jc w:val="left"/>
              <w:rPr/>
            </w:pPr>
            <w:r>
              <w:rPr/>
              <w:t xml:space="preserve">16 10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61 41 </w:t>
            </w:r>
          </w:p>
        </w:tc>
        <w:tc>
          <w:tcPr>
            <w:tcW w:w="346" w:type="dxa"/>
            <w:tcBorders/>
            <w:vAlign w:val="center"/>
          </w:tcPr>
          <w:p>
            <w:pPr>
              <w:pStyle w:val="TableContents"/>
              <w:bidi w:val="0"/>
              <w:spacing w:before="0" w:after="283"/>
              <w:jc w:val="left"/>
              <w:rPr/>
            </w:pPr>
            <w:r>
              <w:rPr/>
              <w:t xml:space="preserve">34 13 </w:t>
            </w:r>
          </w:p>
        </w:tc>
        <w:tc>
          <w:tcPr>
            <w:tcW w:w="466" w:type="dxa"/>
            <w:tcBorders/>
            <w:vAlign w:val="center"/>
          </w:tcPr>
          <w:p>
            <w:pPr>
              <w:pStyle w:val="TableContents"/>
              <w:bidi w:val="0"/>
              <w:spacing w:before="0" w:after="283"/>
              <w:jc w:val="left"/>
              <w:rPr/>
            </w:pPr>
            <w:r>
              <w:rPr/>
              <w:t xml:space="preserve">33 20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Sañudo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1935 -- 36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22 10 </w:t>
            </w:r>
          </w:p>
        </w:tc>
        <w:tc>
          <w:tcPr>
            <w:tcW w:w="346" w:type="dxa"/>
            <w:tcBorders/>
            <w:vAlign w:val="center"/>
          </w:tcPr>
          <w:p>
            <w:pPr>
              <w:pStyle w:val="TableContents"/>
              <w:bidi w:val="0"/>
              <w:spacing w:before="0" w:after="283"/>
              <w:jc w:val="left"/>
              <w:rPr/>
            </w:pPr>
            <w:r>
              <w:rPr/>
              <w:t xml:space="preserve">13 6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62 23 </w:t>
            </w:r>
          </w:p>
        </w:tc>
        <w:tc>
          <w:tcPr>
            <w:tcW w:w="346" w:type="dxa"/>
            <w:tcBorders/>
            <w:vAlign w:val="center"/>
          </w:tcPr>
          <w:p>
            <w:pPr>
              <w:pStyle w:val="TableContents"/>
              <w:bidi w:val="0"/>
              <w:spacing w:before="0" w:after="283"/>
              <w:jc w:val="left"/>
              <w:rPr/>
            </w:pPr>
            <w:r>
              <w:rPr/>
              <w:t xml:space="preserve">35 8 </w:t>
            </w:r>
          </w:p>
        </w:tc>
        <w:tc>
          <w:tcPr>
            <w:tcW w:w="466" w:type="dxa"/>
            <w:tcBorders/>
            <w:vAlign w:val="center"/>
          </w:tcPr>
          <w:p>
            <w:pPr>
              <w:pStyle w:val="TableContents"/>
              <w:bidi w:val="0"/>
              <w:spacing w:before="0" w:after="283"/>
              <w:jc w:val="left"/>
              <w:rPr/>
            </w:pPr>
            <w:r>
              <w:rPr/>
              <w:t xml:space="preserve">29 15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Sañudo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1936 -- 39 </w:t>
            </w:r>
          </w:p>
        </w:tc>
        <w:tc>
          <w:tcPr>
            <w:tcW w:w="1201" w:type="dxa"/>
            <w:tcBorders/>
            <w:vAlign w:val="center"/>
          </w:tcPr>
          <w:p>
            <w:pPr>
              <w:pStyle w:val="TableContents"/>
              <w:bidi w:val="0"/>
              <w:spacing w:before="0" w:after="283"/>
              <w:jc w:val="left"/>
              <w:rPr/>
            </w:pPr>
            <w:r>
              <w:rPr/>
              <w:t xml:space="preserve">é Jalkapalloa ei pelattu vuosina 1936-1939 Espanjan sisällissodan vuoksi. </w:t>
            </w:r>
          </w:p>
        </w:tc>
        <w:tc>
          <w:tcPr>
            <w:tcW w:w="346" w:type="dxa"/>
            <w:tcBorders/>
            <w:vAlign w:val="center"/>
          </w:tcPr>
          <w:p>
            <w:pPr>
              <w:pStyle w:val="TableContents"/>
              <w:bidi w:val="0"/>
              <w:spacing w:before="0" w:after="283"/>
              <w:jc w:val="left"/>
              <w:rPr/>
            </w:pPr>
            <w:r>
              <w:rPr/>
              <w:t xml:space="preserve">&amp; </w:t>
            </w:r>
          </w:p>
        </w:tc>
        <w:tc>
          <w:tcPr>
            <w:tcW w:w="346" w:type="dxa"/>
            <w:tcBorders/>
            <w:vAlign w:val="center"/>
          </w:tcPr>
          <w:p>
            <w:pPr>
              <w:pStyle w:val="TableContents"/>
              <w:bidi w:val="0"/>
              <w:spacing w:before="0" w:after="283"/>
              <w:jc w:val="left"/>
              <w:rPr/>
            </w:pPr>
            <w:r>
              <w:rPr/>
              <w:t xml:space="preserve">&amp; </w:t>
            </w:r>
          </w:p>
        </w:tc>
        <w:tc>
          <w:tcPr>
            <w:tcW w:w="346" w:type="dxa"/>
            <w:tcBorders/>
            <w:vAlign w:val="center"/>
          </w:tcPr>
          <w:p>
            <w:pPr>
              <w:pStyle w:val="TableContents"/>
              <w:bidi w:val="0"/>
              <w:spacing w:before="0" w:after="283"/>
              <w:jc w:val="left"/>
              <w:rPr/>
            </w:pPr>
            <w:r>
              <w:rPr/>
              <w:t xml:space="preserve">&amp; </w:t>
            </w:r>
          </w:p>
        </w:tc>
        <w:tc>
          <w:tcPr>
            <w:tcW w:w="346" w:type="dxa"/>
            <w:tcBorders/>
            <w:vAlign w:val="center"/>
          </w:tcPr>
          <w:p>
            <w:pPr>
              <w:pStyle w:val="TableContents"/>
              <w:bidi w:val="0"/>
              <w:spacing w:before="0" w:after="283"/>
              <w:jc w:val="left"/>
              <w:rPr/>
            </w:pPr>
            <w:r>
              <w:rPr/>
              <w:t xml:space="preserve">&amp; </w:t>
            </w:r>
          </w:p>
        </w:tc>
        <w:tc>
          <w:tcPr>
            <w:tcW w:w="466" w:type="dxa"/>
            <w:tcBorders/>
            <w:vAlign w:val="center"/>
          </w:tcPr>
          <w:p>
            <w:pPr>
              <w:pStyle w:val="TableContents"/>
              <w:bidi w:val="0"/>
              <w:spacing w:before="0" w:after="283"/>
              <w:jc w:val="left"/>
              <w:rPr/>
            </w:pPr>
            <w:r>
              <w:rPr/>
              <w:t xml:space="preserve">&amp; </w:t>
            </w:r>
          </w:p>
        </w:tc>
        <w:tc>
          <w:tcPr>
            <w:tcW w:w="346" w:type="dxa"/>
            <w:tcBorders/>
            <w:vAlign w:val="center"/>
          </w:tcPr>
          <w:p>
            <w:pPr>
              <w:pStyle w:val="TableContents"/>
              <w:bidi w:val="0"/>
              <w:spacing w:before="0" w:after="283"/>
              <w:jc w:val="left"/>
              <w:rPr/>
            </w:pPr>
            <w:r>
              <w:rPr/>
              <w:t xml:space="preserve">&amp; </w:t>
            </w:r>
          </w:p>
        </w:tc>
        <w:tc>
          <w:tcPr>
            <w:tcW w:w="466" w:type="dxa"/>
            <w:tcBorders/>
            <w:vAlign w:val="center"/>
          </w:tcPr>
          <w:p>
            <w:pPr>
              <w:pStyle w:val="TableContents"/>
              <w:bidi w:val="0"/>
              <w:spacing w:before="0" w:after="283"/>
              <w:jc w:val="left"/>
              <w:rPr/>
            </w:pPr>
            <w:r>
              <w:rPr/>
              <w:t xml:space="preserve">&amp; </w:t>
            </w:r>
          </w:p>
        </w:tc>
        <w:tc>
          <w:tcPr>
            <w:tcW w:w="526" w:type="dxa"/>
            <w:tcBorders/>
            <w:vAlign w:val="center"/>
          </w:tcPr>
          <w:p>
            <w:pPr>
              <w:pStyle w:val="TableContents"/>
              <w:bidi w:val="0"/>
              <w:spacing w:before="0" w:after="283"/>
              <w:jc w:val="left"/>
              <w:rPr/>
            </w:pPr>
            <w:r>
              <w:rPr/>
              <w:t xml:space="preserve">é </w:t>
            </w:r>
          </w:p>
        </w:tc>
        <w:tc>
          <w:tcPr>
            <w:tcW w:w="661" w:type="dxa"/>
            <w:tcBorders/>
            <w:vAlign w:val="center"/>
          </w:tcPr>
          <w:p>
            <w:pPr>
              <w:pStyle w:val="TableContents"/>
              <w:bidi w:val="0"/>
              <w:spacing w:before="0" w:after="283"/>
              <w:jc w:val="left"/>
              <w:rPr/>
            </w:pPr>
            <w:r>
              <w:rPr/>
              <w:t xml:space="preserve">&amp; </w:t>
            </w:r>
          </w:p>
        </w:tc>
        <w:tc>
          <w:tcPr>
            <w:tcW w:w="1366" w:type="dxa"/>
            <w:tcBorders/>
            <w:vAlign w:val="center"/>
          </w:tcPr>
          <w:p>
            <w:pPr>
              <w:pStyle w:val="TableContents"/>
              <w:bidi w:val="0"/>
              <w:spacing w:before="0" w:after="283"/>
              <w:jc w:val="left"/>
              <w:rPr/>
            </w:pPr>
            <w:r>
              <w:rPr/>
              <w:t xml:space="preserve">&amp; </w:t>
            </w:r>
          </w:p>
        </w:tc>
        <w:tc>
          <w:tcPr>
            <w:tcW w:w="751" w:type="dxa"/>
            <w:tcBorders/>
            <w:vAlign w:val="center"/>
          </w:tcPr>
          <w:p>
            <w:pPr>
              <w:pStyle w:val="TableContents"/>
              <w:bidi w:val="0"/>
              <w:spacing w:before="0" w:after="283"/>
              <w:jc w:val="left"/>
              <w:rPr/>
            </w:pPr>
            <w:r>
              <w:rPr/>
              <w:t xml:space="preserve">é </w:t>
            </w:r>
          </w:p>
        </w:tc>
        <w:tc>
          <w:tcPr>
            <w:tcW w:w="1576" w:type="dxa"/>
            <w:tcBorders/>
            <w:vAlign w:val="center"/>
          </w:tcPr>
          <w:p>
            <w:pPr>
              <w:pStyle w:val="TableContents"/>
              <w:bidi w:val="0"/>
              <w:spacing w:before="0" w:after="283"/>
              <w:jc w:val="left"/>
              <w:rPr/>
            </w:pPr>
            <w:r>
              <w:rPr/>
              <w:t xml:space="preserve">&amp; </w:t>
            </w:r>
          </w:p>
        </w:tc>
        <w:tc>
          <w:tcPr>
            <w:tcW w:w="751" w:type="dxa"/>
            <w:tcBorders/>
            <w:vAlign w:val="center"/>
          </w:tcPr>
          <w:p>
            <w:pPr>
              <w:pStyle w:val="TableContents"/>
              <w:bidi w:val="0"/>
              <w:spacing w:before="0" w:after="283"/>
              <w:jc w:val="left"/>
              <w:rPr/>
            </w:pPr>
            <w:r>
              <w:rPr/>
              <w:t xml:space="preserve">é </w:t>
            </w:r>
          </w:p>
        </w:tc>
        <w:tc>
          <w:tcPr>
            <w:tcW w:w="1216" w:type="dxa"/>
            <w:tcBorders/>
            <w:vAlign w:val="center"/>
          </w:tcPr>
          <w:p>
            <w:pPr>
              <w:pStyle w:val="TableContents"/>
              <w:bidi w:val="0"/>
              <w:spacing w:before="0" w:after="283"/>
              <w:jc w:val="left"/>
              <w:rPr/>
            </w:pPr>
            <w:r>
              <w:rPr/>
              <w:t xml:space="preserve">&amp; </w:t>
            </w:r>
          </w:p>
        </w:tc>
        <w:tc>
          <w:tcPr>
            <w:tcW w:w="91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1939 -- 40 </w:t>
            </w:r>
          </w:p>
        </w:tc>
        <w:tc>
          <w:tcPr>
            <w:tcW w:w="1201" w:type="dxa"/>
            <w:tcBorders/>
            <w:vAlign w:val="center"/>
          </w:tcPr>
          <w:p>
            <w:pPr>
              <w:pStyle w:val="TableContents"/>
              <w:bidi w:val="0"/>
              <w:spacing w:before="0" w:after="283"/>
              <w:jc w:val="left"/>
              <w:rPr/>
            </w:pPr>
            <w:r>
              <w:rPr/>
              <w:t xml:space="preserve">La Liga-leiri. Reg. </w:t>
            </w:r>
          </w:p>
        </w:tc>
        <w:tc>
          <w:tcPr>
            <w:tcW w:w="346" w:type="dxa"/>
            <w:tcBorders/>
            <w:vAlign w:val="center"/>
          </w:tcPr>
          <w:p>
            <w:pPr>
              <w:pStyle w:val="TableContents"/>
              <w:bidi w:val="0"/>
              <w:spacing w:before="0" w:after="283"/>
              <w:jc w:val="left"/>
              <w:rPr/>
            </w:pPr>
            <w:r>
              <w:rPr/>
              <w:t xml:space="preserve">18 10 </w:t>
            </w:r>
          </w:p>
        </w:tc>
        <w:tc>
          <w:tcPr>
            <w:tcW w:w="346" w:type="dxa"/>
            <w:tcBorders/>
            <w:vAlign w:val="center"/>
          </w:tcPr>
          <w:p>
            <w:pPr>
              <w:pStyle w:val="TableContents"/>
              <w:bidi w:val="0"/>
              <w:spacing w:before="0" w:after="283"/>
              <w:jc w:val="left"/>
              <w:rPr/>
            </w:pPr>
            <w:r>
              <w:rPr/>
              <w:t xml:space="preserve">11 7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40 21 </w:t>
            </w:r>
          </w:p>
        </w:tc>
        <w:tc>
          <w:tcPr>
            <w:tcW w:w="346" w:type="dxa"/>
            <w:tcBorders/>
            <w:vAlign w:val="center"/>
          </w:tcPr>
          <w:p>
            <w:pPr>
              <w:pStyle w:val="TableContents"/>
              <w:bidi w:val="0"/>
              <w:spacing w:before="0" w:after="283"/>
              <w:jc w:val="left"/>
              <w:rPr/>
            </w:pPr>
            <w:r>
              <w:rPr/>
              <w:t xml:space="preserve">27 12 </w:t>
            </w:r>
          </w:p>
        </w:tc>
        <w:tc>
          <w:tcPr>
            <w:tcW w:w="466" w:type="dxa"/>
            <w:tcBorders/>
            <w:vAlign w:val="center"/>
          </w:tcPr>
          <w:p>
            <w:pPr>
              <w:pStyle w:val="TableContents"/>
              <w:bidi w:val="0"/>
              <w:spacing w:before="0" w:after="283"/>
              <w:jc w:val="left"/>
              <w:rPr/>
            </w:pPr>
            <w:r>
              <w:rPr/>
              <w:t xml:space="preserve">23 15 </w:t>
            </w:r>
          </w:p>
        </w:tc>
        <w:tc>
          <w:tcPr>
            <w:tcW w:w="526" w:type="dxa"/>
            <w:tcBorders/>
            <w:vAlign w:val="center"/>
          </w:tcPr>
          <w:p>
            <w:pPr>
              <w:pStyle w:val="TableContents"/>
              <w:bidi w:val="0"/>
              <w:spacing w:before="0" w:after="283"/>
              <w:jc w:val="left"/>
              <w:rPr/>
            </w:pPr>
            <w:r>
              <w:rPr/>
              <w:t xml:space="preserve">4. 2.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Alday </w:t>
            </w:r>
          </w:p>
        </w:tc>
        <w:tc>
          <w:tcPr>
            <w:tcW w:w="916"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Heading"/>
              <w:suppressLineNumbers/>
              <w:bidi w:val="0"/>
              <w:spacing w:before="0" w:after="283"/>
              <w:jc w:val="center"/>
              <w:rPr/>
            </w:pPr>
            <w:r>
              <w:rPr/>
              <w:t xml:space="preserve">1940 -- 41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Alday </w:t>
            </w:r>
          </w:p>
        </w:tc>
        <w:tc>
          <w:tcPr>
            <w:tcW w:w="916"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1941 -- 42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33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Alday </w:t>
            </w:r>
          </w:p>
        </w:tc>
        <w:tc>
          <w:tcPr>
            <w:tcW w:w="916"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1942 -- 43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Alday </w:t>
            </w:r>
          </w:p>
        </w:tc>
        <w:tc>
          <w:tcPr>
            <w:tcW w:w="916"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1943 -- 44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28 </w:t>
            </w:r>
          </w:p>
        </w:tc>
        <w:tc>
          <w:tcPr>
            <w:tcW w:w="526" w:type="dxa"/>
            <w:tcBorders/>
            <w:vAlign w:val="center"/>
          </w:tcPr>
          <w:p>
            <w:pPr>
              <w:pStyle w:val="TableContents"/>
              <w:bidi w:val="0"/>
              <w:spacing w:before="0" w:after="283"/>
              <w:jc w:val="left"/>
              <w:rPr/>
            </w:pPr>
            <w:r>
              <w:rPr/>
              <w:t xml:space="preserve">Seitsemäs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Barinaga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1944 -- 45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38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Barinaga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1945 -- 46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Neljäs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Pruden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1946 -- 47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Seitsemäs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Pruden </w:t>
            </w:r>
          </w:p>
        </w:tc>
        <w:tc>
          <w:tcPr>
            <w:tcW w:w="916"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1947 -- 48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11.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Copa Eva Duarte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Molowny </w:t>
            </w:r>
          </w:p>
        </w:tc>
        <w:tc>
          <w:tcPr>
            <w:tcW w:w="916" w:type="dxa"/>
            <w:tcBorders/>
            <w:vAlign w:val="center"/>
          </w:tcPr>
          <w:p>
            <w:pPr>
              <w:pStyle w:val="TableContents"/>
              <w:bidi w:val="0"/>
              <w:spacing w:before="0" w:after="283"/>
              <w:jc w:val="left"/>
              <w:rPr/>
            </w:pPr>
            <w:r>
              <w:rPr/>
              <w:t xml:space="preserve">9 </w:t>
            </w:r>
          </w:p>
        </w:tc>
      </w:tr>
      <w:tr>
        <w:trPr/>
        <w:tc>
          <w:tcPr>
            <w:tcW w:w="826" w:type="dxa"/>
            <w:tcBorders/>
            <w:vAlign w:val="center"/>
          </w:tcPr>
          <w:p>
            <w:pPr>
              <w:pStyle w:val="TableHeading"/>
              <w:suppressLineNumbers/>
              <w:bidi w:val="0"/>
              <w:spacing w:before="0" w:after="283"/>
              <w:jc w:val="center"/>
              <w:rPr/>
            </w:pPr>
            <w:r>
              <w:rPr/>
              <w:t xml:space="preserve">1948 -- 49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Pahiño </w:t>
            </w:r>
          </w:p>
        </w:tc>
        <w:tc>
          <w:tcPr>
            <w:tcW w:w="916"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1949 -- 50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Neljäs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Pahiño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1950 -- 51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Pahiño </w:t>
            </w:r>
          </w:p>
        </w:tc>
        <w:tc>
          <w:tcPr>
            <w:tcW w:w="916"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1951 -- 52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79 </w:t>
            </w:r>
          </w:p>
        </w:tc>
        <w:tc>
          <w:tcPr>
            <w:tcW w:w="3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38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Pahiño </w:t>
            </w:r>
          </w:p>
        </w:tc>
        <w:tc>
          <w:tcPr>
            <w:tcW w:w="916" w:type="dxa"/>
            <w:tcBorders/>
            <w:vAlign w:val="center"/>
          </w:tcPr>
          <w:p>
            <w:pPr>
              <w:pStyle w:val="TableContents"/>
              <w:bidi w:val="0"/>
              <w:spacing w:before="0" w:after="283"/>
              <w:jc w:val="left"/>
              <w:rPr/>
            </w:pPr>
            <w:r>
              <w:rPr/>
              <w:t xml:space="preserve">28 </w:t>
            </w:r>
          </w:p>
        </w:tc>
      </w:tr>
      <w:tr>
        <w:trPr/>
        <w:tc>
          <w:tcPr>
            <w:tcW w:w="826" w:type="dxa"/>
            <w:tcBorders/>
            <w:vAlign w:val="center"/>
          </w:tcPr>
          <w:p>
            <w:pPr>
              <w:pStyle w:val="TableHeading"/>
              <w:suppressLineNumbers/>
              <w:bidi w:val="0"/>
              <w:spacing w:before="0" w:after="283"/>
              <w:jc w:val="center"/>
              <w:rPr/>
            </w:pPr>
            <w:r>
              <w:rPr/>
              <w:t xml:space="preserve">1952 -- 53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39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Pahiño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1953 -- 54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72 </w:t>
            </w:r>
          </w:p>
        </w:tc>
        <w:tc>
          <w:tcPr>
            <w:tcW w:w="34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40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Di Stéfano </w:t>
            </w:r>
          </w:p>
        </w:tc>
        <w:tc>
          <w:tcPr>
            <w:tcW w:w="916" w:type="dxa"/>
            <w:tcBorders/>
            <w:vAlign w:val="center"/>
          </w:tcPr>
          <w:p>
            <w:pPr>
              <w:pStyle w:val="TableContents"/>
              <w:bidi w:val="0"/>
              <w:spacing w:before="0" w:after="283"/>
              <w:jc w:val="left"/>
              <w:rPr/>
            </w:pPr>
            <w:r>
              <w:rPr/>
              <w:t xml:space="preserve">27 </w:t>
            </w:r>
          </w:p>
        </w:tc>
      </w:tr>
      <w:tr>
        <w:trPr/>
        <w:tc>
          <w:tcPr>
            <w:tcW w:w="826" w:type="dxa"/>
            <w:tcBorders/>
            <w:vAlign w:val="center"/>
          </w:tcPr>
          <w:p>
            <w:pPr>
              <w:pStyle w:val="TableHeading"/>
              <w:suppressLineNumbers/>
              <w:bidi w:val="0"/>
              <w:spacing w:before="0" w:after="283"/>
              <w:jc w:val="center"/>
              <w:rPr/>
            </w:pPr>
            <w:r>
              <w:rPr/>
              <w:t xml:space="preserve">1954 -- 55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Latin Cup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Di Stéfano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1955 -- 56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81 </w:t>
            </w:r>
          </w:p>
        </w:tc>
        <w:tc>
          <w:tcPr>
            <w:tcW w:w="34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38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Di Stéfano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1956 -- 57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74 </w:t>
            </w:r>
          </w:p>
        </w:tc>
        <w:tc>
          <w:tcPr>
            <w:tcW w:w="34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Latin Cup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Di Stéfano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1957 -- 58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Di Stéfano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1958 -- 59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89 </w:t>
            </w:r>
          </w:p>
        </w:tc>
        <w:tc>
          <w:tcPr>
            <w:tcW w:w="34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Di Stéfano </w:t>
            </w:r>
          </w:p>
        </w:tc>
        <w:tc>
          <w:tcPr>
            <w:tcW w:w="916"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1959 -- 60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92 </w:t>
            </w:r>
          </w:p>
        </w:tc>
        <w:tc>
          <w:tcPr>
            <w:tcW w:w="3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Puskás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1960 -- 61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89 </w:t>
            </w:r>
          </w:p>
        </w:tc>
        <w:tc>
          <w:tcPr>
            <w:tcW w:w="34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52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Intercontinental Cup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Puskás </w:t>
            </w:r>
          </w:p>
        </w:tc>
        <w:tc>
          <w:tcPr>
            <w:tcW w:w="916" w:type="dxa"/>
            <w:tcBorders/>
            <w:vAlign w:val="center"/>
          </w:tcPr>
          <w:p>
            <w:pPr>
              <w:pStyle w:val="TableContents"/>
              <w:bidi w:val="0"/>
              <w:spacing w:before="0" w:after="283"/>
              <w:jc w:val="left"/>
              <w:rPr/>
            </w:pPr>
            <w:r>
              <w:rPr/>
              <w:t xml:space="preserve">28 </w:t>
            </w:r>
          </w:p>
        </w:tc>
      </w:tr>
      <w:tr>
        <w:trPr/>
        <w:tc>
          <w:tcPr>
            <w:tcW w:w="826" w:type="dxa"/>
            <w:tcBorders/>
            <w:vAlign w:val="center"/>
          </w:tcPr>
          <w:p>
            <w:pPr>
              <w:pStyle w:val="TableHeading"/>
              <w:suppressLineNumbers/>
              <w:bidi w:val="0"/>
              <w:spacing w:before="0" w:after="283"/>
              <w:jc w:val="center"/>
              <w:rPr/>
            </w:pPr>
            <w:r>
              <w:rPr/>
              <w:t xml:space="preserve">1961 -- 62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RU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Puskás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1962 -- 63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49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Puskás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1963 -- 64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RU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Puskás </w:t>
            </w:r>
          </w:p>
        </w:tc>
        <w:tc>
          <w:tcPr>
            <w:tcW w:w="916"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1964 -- 65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Grosso </w:t>
            </w:r>
          </w:p>
        </w:tc>
        <w:tc>
          <w:tcPr>
            <w:tcW w:w="916"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1965 -- 66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Grosso </w:t>
            </w:r>
          </w:p>
        </w:tc>
        <w:tc>
          <w:tcPr>
            <w:tcW w:w="916"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1966 -- 67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Intercontinental Cup </w:t>
            </w:r>
          </w:p>
        </w:tc>
        <w:tc>
          <w:tcPr>
            <w:tcW w:w="751" w:type="dxa"/>
            <w:tcBorders/>
            <w:vAlign w:val="center"/>
          </w:tcPr>
          <w:p>
            <w:pPr>
              <w:pStyle w:val="TableContents"/>
              <w:bidi w:val="0"/>
              <w:spacing w:before="0" w:after="283"/>
              <w:jc w:val="left"/>
              <w:rPr/>
            </w:pPr>
            <w:r>
              <w:rPr/>
              <w:t xml:space="preserve">RU </w:t>
            </w:r>
          </w:p>
        </w:tc>
        <w:tc>
          <w:tcPr>
            <w:tcW w:w="1216" w:type="dxa"/>
            <w:tcBorders/>
            <w:vAlign w:val="center"/>
          </w:tcPr>
          <w:p>
            <w:pPr>
              <w:pStyle w:val="TableContents"/>
              <w:bidi w:val="0"/>
              <w:spacing w:before="0" w:after="283"/>
              <w:jc w:val="left"/>
              <w:rPr/>
            </w:pPr>
            <w:r>
              <w:rPr/>
              <w:t xml:space="preserve">Gento </w:t>
            </w:r>
          </w:p>
        </w:tc>
        <w:tc>
          <w:tcPr>
            <w:tcW w:w="916"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1967 -- 68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42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Amancio, Pirri, Velázquez... </w:t>
            </w:r>
          </w:p>
        </w:tc>
        <w:tc>
          <w:tcPr>
            <w:tcW w:w="916" w:type="dxa"/>
            <w:tcBorders/>
            <w:vAlign w:val="center"/>
          </w:tcPr>
          <w:p>
            <w:pPr>
              <w:pStyle w:val="TableContents"/>
              <w:bidi w:val="0"/>
              <w:spacing w:before="0" w:after="283"/>
              <w:jc w:val="left"/>
              <w:rPr/>
            </w:pPr>
            <w:r>
              <w:rPr/>
              <w:t xml:space="preserve">10 </w:t>
            </w:r>
          </w:p>
        </w:tc>
      </w:tr>
      <w:tr>
        <w:trPr/>
        <w:tc>
          <w:tcPr>
            <w:tcW w:w="826" w:type="dxa"/>
            <w:tcBorders/>
            <w:vAlign w:val="center"/>
          </w:tcPr>
          <w:p>
            <w:pPr>
              <w:pStyle w:val="TableHeading"/>
              <w:suppressLineNumbers/>
              <w:bidi w:val="0"/>
              <w:spacing w:before="0" w:after="283"/>
              <w:jc w:val="center"/>
              <w:rPr/>
            </w:pPr>
            <w:r>
              <w:rPr/>
              <w:t xml:space="preserve">1968 -- 69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Amancio </w:t>
            </w:r>
          </w:p>
        </w:tc>
        <w:tc>
          <w:tcPr>
            <w:tcW w:w="916"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1969 -- 70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Amancio </w:t>
            </w:r>
          </w:p>
        </w:tc>
        <w:tc>
          <w:tcPr>
            <w:tcW w:w="916"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41 </w:t>
            </w:r>
          </w:p>
        </w:tc>
        <w:tc>
          <w:tcPr>
            <w:tcW w:w="526" w:type="dxa"/>
            <w:tcBorders/>
            <w:vAlign w:val="center"/>
          </w:tcPr>
          <w:p>
            <w:pPr>
              <w:pStyle w:val="TableContents"/>
              <w:bidi w:val="0"/>
              <w:spacing w:before="0" w:after="283"/>
              <w:jc w:val="left"/>
              <w:rPr/>
            </w:pPr>
            <w:r>
              <w:rPr/>
              <w:t xml:space="preserve">Neljäs </w:t>
            </w:r>
          </w:p>
        </w:tc>
        <w:tc>
          <w:tcPr>
            <w:tcW w:w="661" w:type="dxa"/>
            <w:tcBorders/>
            <w:vAlign w:val="center"/>
          </w:tcPr>
          <w:p>
            <w:pPr>
              <w:pStyle w:val="TableContents"/>
              <w:bidi w:val="0"/>
              <w:spacing w:before="0" w:after="283"/>
              <w:jc w:val="left"/>
              <w:rPr/>
            </w:pPr>
            <w:r>
              <w:rPr/>
              <w:t xml:space="preserve">R32 </w:t>
            </w:r>
          </w:p>
        </w:tc>
        <w:tc>
          <w:tcPr>
            <w:tcW w:w="1366" w:type="dxa"/>
            <w:tcBorders/>
            <w:vAlign w:val="center"/>
          </w:tcPr>
          <w:p>
            <w:pPr>
              <w:pStyle w:val="TableContents"/>
              <w:bidi w:val="0"/>
              <w:spacing w:before="0" w:after="283"/>
              <w:jc w:val="left"/>
              <w:rPr/>
            </w:pPr>
            <w:r>
              <w:rPr/>
              <w:t xml:space="preserve">Cup Winners' Cup </w:t>
            </w:r>
          </w:p>
        </w:tc>
        <w:tc>
          <w:tcPr>
            <w:tcW w:w="751" w:type="dxa"/>
            <w:tcBorders/>
            <w:vAlign w:val="center"/>
          </w:tcPr>
          <w:p>
            <w:pPr>
              <w:pStyle w:val="TableContents"/>
              <w:bidi w:val="0"/>
              <w:spacing w:before="0" w:after="283"/>
              <w:jc w:val="left"/>
              <w:rPr/>
            </w:pPr>
            <w:r>
              <w:rPr/>
              <w:t xml:space="preserve">RU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Pirri </w:t>
            </w:r>
          </w:p>
        </w:tc>
        <w:tc>
          <w:tcPr>
            <w:tcW w:w="916"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Heading"/>
              <w:suppressLineNumbers/>
              <w:bidi w:val="0"/>
              <w:spacing w:before="0" w:after="283"/>
              <w:jc w:val="center"/>
              <w:rPr/>
            </w:pPr>
            <w:r>
              <w:rPr/>
              <w:t xml:space="preserve">1971 -- 72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pPr>
            <w:r>
              <w:rPr/>
              <w:t xml:space="preserve">R32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Pirri </w:t>
            </w:r>
          </w:p>
        </w:tc>
        <w:tc>
          <w:tcPr>
            <w:tcW w:w="916"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1972 -- 73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Neljäs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Santillana </w:t>
            </w:r>
          </w:p>
        </w:tc>
        <w:tc>
          <w:tcPr>
            <w:tcW w:w="916" w:type="dxa"/>
            <w:tcBorders/>
            <w:vAlign w:val="center"/>
          </w:tcPr>
          <w:p>
            <w:pPr>
              <w:pStyle w:val="TableContents"/>
              <w:bidi w:val="0"/>
              <w:spacing w:before="0" w:after="283"/>
              <w:jc w:val="left"/>
              <w:rPr/>
            </w:pPr>
            <w:r>
              <w:rPr/>
              <w:t xml:space="preserve">10 </w:t>
            </w:r>
          </w:p>
        </w:tc>
      </w:tr>
      <w:tr>
        <w:trPr/>
        <w:tc>
          <w:tcPr>
            <w:tcW w:w="826" w:type="dxa"/>
            <w:tcBorders/>
            <w:vAlign w:val="center"/>
          </w:tcPr>
          <w:p>
            <w:pPr>
              <w:pStyle w:val="TableHeading"/>
              <w:suppressLineNumbers/>
              <w:bidi w:val="0"/>
              <w:spacing w:before="0" w:after="283"/>
              <w:jc w:val="center"/>
              <w:rPr/>
            </w:pPr>
            <w:r>
              <w:rPr/>
              <w:t xml:space="preserve">1973 -- 74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pPr>
            <w:r>
              <w:rPr/>
              <w:t xml:space="preserve">R64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Más </w:t>
            </w:r>
          </w:p>
        </w:tc>
        <w:tc>
          <w:tcPr>
            <w:tcW w:w="916"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1974 -- 75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Cup Winners' Cup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Santillana </w:t>
            </w:r>
          </w:p>
        </w:tc>
        <w:tc>
          <w:tcPr>
            <w:tcW w:w="916"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1975 -- 76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Pirri </w:t>
            </w:r>
          </w:p>
        </w:tc>
        <w:tc>
          <w:tcPr>
            <w:tcW w:w="916"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Heading"/>
              <w:suppressLineNumbers/>
              <w:bidi w:val="0"/>
              <w:spacing w:before="0" w:after="283"/>
              <w:jc w:val="center"/>
              <w:rPr/>
            </w:pPr>
            <w:r>
              <w:rPr/>
              <w:t xml:space="preserve">1976 -- 77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pPr>
            <w:r>
              <w:rPr/>
              <w:t xml:space="preserve">R32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Santillana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Heading"/>
              <w:suppressLineNumbers/>
              <w:bidi w:val="0"/>
              <w:spacing w:before="0" w:after="283"/>
              <w:jc w:val="center"/>
              <w:rPr/>
            </w:pPr>
            <w:r>
              <w:rPr/>
              <w:t xml:space="preserve">1977 -- 78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Santillana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1978 -- 79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47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Santillana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1979 -- 80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70 </w:t>
            </w:r>
          </w:p>
        </w:tc>
        <w:tc>
          <w:tcPr>
            <w:tcW w:w="3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53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Santillana </w:t>
            </w:r>
          </w:p>
        </w:tc>
        <w:tc>
          <w:tcPr>
            <w:tcW w:w="916"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1980 -- 81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RU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Juanito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1981 -- 82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Juanito, Santillana, Stielike </w:t>
            </w:r>
          </w:p>
        </w:tc>
        <w:tc>
          <w:tcPr>
            <w:tcW w:w="916" w:type="dxa"/>
            <w:tcBorders/>
            <w:vAlign w:val="center"/>
          </w:tcPr>
          <w:p>
            <w:pPr>
              <w:pStyle w:val="TableContents"/>
              <w:bidi w:val="0"/>
              <w:spacing w:before="0" w:after="283"/>
              <w:jc w:val="left"/>
              <w:rPr/>
            </w:pPr>
            <w:r>
              <w:rPr/>
              <w:t xml:space="preserve">9 </w:t>
            </w:r>
          </w:p>
        </w:tc>
      </w:tr>
      <w:tr>
        <w:trPr/>
        <w:tc>
          <w:tcPr>
            <w:tcW w:w="826" w:type="dxa"/>
            <w:tcBorders/>
            <w:vAlign w:val="center"/>
          </w:tcPr>
          <w:p>
            <w:pPr>
              <w:pStyle w:val="TableHeading"/>
              <w:suppressLineNumbers/>
              <w:bidi w:val="0"/>
              <w:spacing w:before="0" w:after="283"/>
              <w:jc w:val="center"/>
              <w:rPr/>
            </w:pPr>
            <w:r>
              <w:rPr/>
              <w:t xml:space="preserve">1982 -- 83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49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Cup Winners' Cup </w:t>
            </w:r>
          </w:p>
        </w:tc>
        <w:tc>
          <w:tcPr>
            <w:tcW w:w="751" w:type="dxa"/>
            <w:tcBorders/>
            <w:vAlign w:val="center"/>
          </w:tcPr>
          <w:p>
            <w:pPr>
              <w:pStyle w:val="TableContents"/>
              <w:bidi w:val="0"/>
              <w:spacing w:before="0" w:after="283"/>
              <w:jc w:val="left"/>
              <w:rPr/>
            </w:pPr>
            <w:r>
              <w:rPr/>
              <w:t xml:space="preserve">RU </w:t>
            </w:r>
          </w:p>
        </w:tc>
        <w:tc>
          <w:tcPr>
            <w:tcW w:w="1576" w:type="dxa"/>
            <w:tcBorders/>
            <w:vAlign w:val="center"/>
          </w:tcPr>
          <w:p>
            <w:pPr>
              <w:pStyle w:val="TableContents"/>
              <w:bidi w:val="0"/>
              <w:spacing w:before="0" w:after="283"/>
              <w:jc w:val="left"/>
              <w:rPr/>
            </w:pPr>
            <w:r>
              <w:rPr/>
              <w:t xml:space="preserve">Supercopa de España League Cup </w:t>
            </w:r>
          </w:p>
        </w:tc>
        <w:tc>
          <w:tcPr>
            <w:tcW w:w="751" w:type="dxa"/>
            <w:tcBorders/>
            <w:vAlign w:val="center"/>
          </w:tcPr>
          <w:p>
            <w:pPr>
              <w:pStyle w:val="TableContents"/>
              <w:bidi w:val="0"/>
              <w:spacing w:before="0" w:after="283"/>
              <w:jc w:val="left"/>
              <w:rPr/>
            </w:pPr>
            <w:r>
              <w:rPr/>
              <w:t xml:space="preserve">RU RU RU </w:t>
            </w:r>
          </w:p>
        </w:tc>
        <w:tc>
          <w:tcPr>
            <w:tcW w:w="1216" w:type="dxa"/>
            <w:tcBorders/>
            <w:vAlign w:val="center"/>
          </w:tcPr>
          <w:p>
            <w:pPr>
              <w:pStyle w:val="TableContents"/>
              <w:bidi w:val="0"/>
              <w:spacing w:before="0" w:after="283"/>
              <w:jc w:val="left"/>
              <w:rPr/>
            </w:pPr>
            <w:r>
              <w:rPr/>
              <w:t xml:space="preserve">Pineda </w:t>
            </w:r>
          </w:p>
        </w:tc>
        <w:tc>
          <w:tcPr>
            <w:tcW w:w="916"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Heading"/>
              <w:suppressLineNumbers/>
              <w:bidi w:val="0"/>
              <w:spacing w:before="0" w:after="283"/>
              <w:jc w:val="center"/>
              <w:rPr/>
            </w:pPr>
            <w:r>
              <w:rPr/>
              <w:t xml:space="preserve">1983 -- 84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49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pPr>
            <w:r>
              <w:rPr/>
              <w:t xml:space="preserve">R64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Juanito </w:t>
            </w:r>
          </w:p>
        </w:tc>
        <w:tc>
          <w:tcPr>
            <w:tcW w:w="916"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1984 -- 85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League Cup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Valdano </w:t>
            </w:r>
          </w:p>
        </w:tc>
        <w:tc>
          <w:tcPr>
            <w:tcW w:w="916"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1985 -- 86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56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Sanchez </w:t>
            </w:r>
          </w:p>
        </w:tc>
        <w:tc>
          <w:tcPr>
            <w:tcW w:w="916"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1986 -- 87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Sanchez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1987 -- 88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95 </w:t>
            </w:r>
          </w:p>
        </w:tc>
        <w:tc>
          <w:tcPr>
            <w:tcW w:w="34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Sanchez </w:t>
            </w:r>
          </w:p>
        </w:tc>
        <w:tc>
          <w:tcPr>
            <w:tcW w:w="916"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1988 -- 89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91 </w:t>
            </w:r>
          </w:p>
        </w:tc>
        <w:tc>
          <w:tcPr>
            <w:tcW w:w="3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pPr>
            <w:r>
              <w:rPr/>
              <w:t xml:space="preserve">W' </w:t>
            </w:r>
          </w:p>
        </w:tc>
        <w:tc>
          <w:tcPr>
            <w:tcW w:w="1216" w:type="dxa"/>
            <w:tcBorders/>
            <w:vAlign w:val="center"/>
          </w:tcPr>
          <w:p>
            <w:pPr>
              <w:pStyle w:val="TableContents"/>
              <w:bidi w:val="0"/>
              <w:spacing w:before="0" w:after="283"/>
              <w:jc w:val="left"/>
              <w:rPr/>
            </w:pPr>
            <w:r>
              <w:rPr/>
              <w:t xml:space="preserve">Sanchez </w:t>
            </w:r>
          </w:p>
        </w:tc>
        <w:tc>
          <w:tcPr>
            <w:tcW w:w="916" w:type="dxa"/>
            <w:tcBorders/>
            <w:vAlign w:val="center"/>
          </w:tcPr>
          <w:p>
            <w:pPr>
              <w:pStyle w:val="TableContents"/>
              <w:bidi w:val="0"/>
              <w:spacing w:before="0" w:after="283"/>
              <w:jc w:val="left"/>
              <w:rPr/>
            </w:pPr>
            <w:r>
              <w:rPr/>
              <w:t xml:space="preserve">27 </w:t>
            </w:r>
          </w:p>
        </w:tc>
      </w:tr>
      <w:tr>
        <w:trPr/>
        <w:tc>
          <w:tcPr>
            <w:tcW w:w="826" w:type="dxa"/>
            <w:tcBorders/>
            <w:vAlign w:val="center"/>
          </w:tcPr>
          <w:p>
            <w:pPr>
              <w:pStyle w:val="TableHeading"/>
              <w:suppressLineNumbers/>
              <w:bidi w:val="0"/>
              <w:spacing w:before="0" w:after="283"/>
              <w:jc w:val="center"/>
              <w:rPr/>
            </w:pPr>
            <w:r>
              <w:rPr/>
              <w:t xml:space="preserve">1989 -- 90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107 </w:t>
            </w:r>
          </w:p>
        </w:tc>
        <w:tc>
          <w:tcPr>
            <w:tcW w:w="3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Sanchez </w:t>
            </w:r>
          </w:p>
        </w:tc>
        <w:tc>
          <w:tcPr>
            <w:tcW w:w="916" w:type="dxa"/>
            <w:tcBorders/>
            <w:vAlign w:val="center"/>
          </w:tcPr>
          <w:p>
            <w:pPr>
              <w:pStyle w:val="TableContents"/>
              <w:bidi w:val="0"/>
              <w:spacing w:before="0" w:after="283"/>
              <w:jc w:val="left"/>
              <w:rPr/>
            </w:pPr>
            <w:r>
              <w:rPr/>
              <w:t xml:space="preserve">38 </w:t>
            </w:r>
          </w:p>
        </w:tc>
      </w:tr>
      <w:tr>
        <w:trPr/>
        <w:tc>
          <w:tcPr>
            <w:tcW w:w="826" w:type="dxa"/>
            <w:tcBorders/>
            <w:vAlign w:val="center"/>
          </w:tcPr>
          <w:p>
            <w:pPr>
              <w:pStyle w:val="TableHeading"/>
              <w:suppressLineNumbers/>
              <w:bidi w:val="0"/>
              <w:spacing w:before="0" w:after="283"/>
              <w:jc w:val="center"/>
              <w:rPr/>
            </w:pPr>
            <w:r>
              <w:rPr/>
              <w:t xml:space="preserve">1990 -- 91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Euroopan Cup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Butragueño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1991 -- 92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78 </w:t>
            </w:r>
          </w:p>
        </w:tc>
        <w:tc>
          <w:tcPr>
            <w:tcW w:w="34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Hierro </w:t>
            </w:r>
          </w:p>
        </w:tc>
        <w:tc>
          <w:tcPr>
            <w:tcW w:w="916"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75 </w:t>
            </w:r>
          </w:p>
        </w:tc>
        <w:tc>
          <w:tcPr>
            <w:tcW w:w="34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57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Zamorano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Neljäs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Cup Winners' Cup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Copa Iberoamericana 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Zamorano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UEFA Cup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Zamorano </w:t>
            </w:r>
          </w:p>
        </w:tc>
        <w:tc>
          <w:tcPr>
            <w:tcW w:w="916" w:type="dxa"/>
            <w:tcBorders/>
            <w:vAlign w:val="center"/>
          </w:tcPr>
          <w:p>
            <w:pPr>
              <w:pStyle w:val="TableContents"/>
              <w:bidi w:val="0"/>
              <w:spacing w:before="0" w:after="283"/>
              <w:jc w:val="left"/>
              <w:rPr/>
            </w:pPr>
            <w:r>
              <w:rPr/>
              <w:t xml:space="preserve">28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75 </w:t>
            </w:r>
          </w:p>
        </w:tc>
        <w:tc>
          <w:tcPr>
            <w:tcW w:w="34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70 </w:t>
            </w:r>
          </w:p>
        </w:tc>
        <w:tc>
          <w:tcPr>
            <w:tcW w:w="52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pPr>
            <w:r>
              <w:rPr/>
              <w:t xml:space="preserve">RU </w:t>
            </w:r>
          </w:p>
        </w:tc>
        <w:tc>
          <w:tcPr>
            <w:tcW w:w="1216" w:type="dxa"/>
            <w:tcBorders/>
            <w:vAlign w:val="center"/>
          </w:tcPr>
          <w:p>
            <w:pPr>
              <w:pStyle w:val="TableContents"/>
              <w:bidi w:val="0"/>
              <w:spacing w:before="0" w:after="283"/>
              <w:jc w:val="left"/>
              <w:rPr/>
            </w:pPr>
            <w:r>
              <w:rPr/>
              <w:t xml:space="preserve">Raúl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85 </w:t>
            </w:r>
          </w:p>
        </w:tc>
        <w:tc>
          <w:tcPr>
            <w:tcW w:w="3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92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Suker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63 </w:t>
            </w:r>
          </w:p>
        </w:tc>
        <w:tc>
          <w:tcPr>
            <w:tcW w:w="526" w:type="dxa"/>
            <w:tcBorders/>
            <w:vAlign w:val="center"/>
          </w:tcPr>
          <w:p>
            <w:pPr>
              <w:pStyle w:val="TableContents"/>
              <w:bidi w:val="0"/>
              <w:spacing w:before="0" w:after="283"/>
              <w:jc w:val="left"/>
              <w:rPr/>
            </w:pPr>
            <w:r>
              <w:rPr/>
              <w:t xml:space="preserve">Neljäs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Morientes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UEFA Super Cup Mannertenvälinen cup </w:t>
            </w:r>
          </w:p>
        </w:tc>
        <w:tc>
          <w:tcPr>
            <w:tcW w:w="751" w:type="dxa"/>
            <w:tcBorders/>
            <w:vAlign w:val="center"/>
          </w:tcPr>
          <w:p>
            <w:pPr>
              <w:pStyle w:val="TableContents"/>
              <w:bidi w:val="0"/>
              <w:spacing w:before="0" w:after="283"/>
              <w:jc w:val="left"/>
              <w:rPr/>
            </w:pPr>
            <w:r>
              <w:rPr/>
              <w:t xml:space="preserve">RU </w:t>
            </w:r>
          </w:p>
        </w:tc>
        <w:tc>
          <w:tcPr>
            <w:tcW w:w="1216" w:type="dxa"/>
            <w:tcBorders/>
            <w:vAlign w:val="center"/>
          </w:tcPr>
          <w:p>
            <w:pPr>
              <w:pStyle w:val="TableContents"/>
              <w:bidi w:val="0"/>
              <w:spacing w:before="0" w:after="283"/>
              <w:jc w:val="left"/>
              <w:rPr/>
            </w:pPr>
            <w:r>
              <w:rPr/>
              <w:t xml:space="preserve">Raúl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FIFA Klubien maailmanmestaruuskilpailut </w:t>
            </w:r>
          </w:p>
        </w:tc>
        <w:tc>
          <w:tcPr>
            <w:tcW w:w="751" w:type="dxa"/>
            <w:tcBorders/>
            <w:vAlign w:val="center"/>
          </w:tcPr>
          <w:p>
            <w:pPr>
              <w:pStyle w:val="TableContents"/>
              <w:bidi w:val="0"/>
              <w:spacing w:before="0" w:after="283"/>
              <w:jc w:val="left"/>
              <w:rPr/>
            </w:pPr>
            <w:r>
              <w:rPr/>
              <w:t xml:space="preserve">SF </w:t>
            </w:r>
          </w:p>
        </w:tc>
        <w:tc>
          <w:tcPr>
            <w:tcW w:w="1216" w:type="dxa"/>
            <w:tcBorders/>
            <w:vAlign w:val="center"/>
          </w:tcPr>
          <w:p>
            <w:pPr>
              <w:pStyle w:val="TableContents"/>
              <w:bidi w:val="0"/>
              <w:spacing w:before="0" w:after="283"/>
              <w:jc w:val="left"/>
              <w:rPr/>
            </w:pPr>
            <w:r>
              <w:rPr/>
              <w:t xml:space="preserve">Raúl </w:t>
            </w:r>
          </w:p>
        </w:tc>
        <w:tc>
          <w:tcPr>
            <w:tcW w:w="916"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81 </w:t>
            </w:r>
          </w:p>
        </w:tc>
        <w:tc>
          <w:tcPr>
            <w:tcW w:w="34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80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R64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UEFA Super Cup Mannertenvälinen cup </w:t>
            </w:r>
          </w:p>
        </w:tc>
        <w:tc>
          <w:tcPr>
            <w:tcW w:w="751" w:type="dxa"/>
            <w:tcBorders/>
            <w:vAlign w:val="center"/>
          </w:tcPr>
          <w:p>
            <w:pPr>
              <w:pStyle w:val="TableContents"/>
              <w:bidi w:val="0"/>
              <w:spacing w:before="0" w:after="283"/>
              <w:jc w:val="left"/>
              <w:rPr/>
            </w:pPr>
            <w:r>
              <w:rPr/>
              <w:t xml:space="preserve">RU RU RU </w:t>
            </w:r>
          </w:p>
        </w:tc>
        <w:tc>
          <w:tcPr>
            <w:tcW w:w="1216" w:type="dxa"/>
            <w:tcBorders/>
            <w:vAlign w:val="center"/>
          </w:tcPr>
          <w:p>
            <w:pPr>
              <w:pStyle w:val="TableContents"/>
              <w:bidi w:val="0"/>
              <w:spacing w:before="0" w:after="283"/>
              <w:jc w:val="left"/>
              <w:rPr/>
            </w:pPr>
            <w:r>
              <w:rPr/>
              <w:t xml:space="preserve">Raúl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Morientes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86 </w:t>
            </w:r>
          </w:p>
        </w:tc>
        <w:tc>
          <w:tcPr>
            <w:tcW w:w="3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78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UEFA Super Cup Mannertenvälinen cup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Ronaldo </w:t>
            </w:r>
          </w:p>
        </w:tc>
        <w:tc>
          <w:tcPr>
            <w:tcW w:w="916"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72 </w:t>
            </w:r>
          </w:p>
        </w:tc>
        <w:tc>
          <w:tcPr>
            <w:tcW w:w="34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70 </w:t>
            </w:r>
          </w:p>
        </w:tc>
        <w:tc>
          <w:tcPr>
            <w:tcW w:w="526" w:type="dxa"/>
            <w:tcBorders/>
            <w:vAlign w:val="center"/>
          </w:tcPr>
          <w:p>
            <w:pPr>
              <w:pStyle w:val="TableContents"/>
              <w:bidi w:val="0"/>
              <w:spacing w:before="0" w:after="283"/>
              <w:jc w:val="left"/>
              <w:rPr/>
            </w:pPr>
            <w:r>
              <w:rPr/>
              <w:t xml:space="preserve">Neljäs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Ronaldo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80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Ronaldo </w:t>
            </w:r>
          </w:p>
        </w:tc>
        <w:tc>
          <w:tcPr>
            <w:tcW w:w="916"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70 </w:t>
            </w:r>
          </w:p>
        </w:tc>
        <w:tc>
          <w:tcPr>
            <w:tcW w:w="34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70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SF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Ronaldo </w:t>
            </w:r>
          </w:p>
        </w:tc>
        <w:tc>
          <w:tcPr>
            <w:tcW w:w="916"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76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Van Nistelrooy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85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pPr>
            <w:r>
              <w:rPr/>
              <w:t xml:space="preserve">RU </w:t>
            </w:r>
          </w:p>
        </w:tc>
        <w:tc>
          <w:tcPr>
            <w:tcW w:w="1216" w:type="dxa"/>
            <w:tcBorders/>
            <w:vAlign w:val="center"/>
          </w:tcPr>
          <w:p>
            <w:pPr>
              <w:pStyle w:val="TableContents"/>
              <w:bidi w:val="0"/>
              <w:spacing w:before="0" w:after="283"/>
              <w:jc w:val="left"/>
              <w:rPr/>
            </w:pPr>
            <w:r>
              <w:rPr/>
              <w:t xml:space="preserve">Raúl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78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R32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Higuaín </w:t>
            </w:r>
          </w:p>
        </w:tc>
        <w:tc>
          <w:tcPr>
            <w:tcW w:w="916"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102 </w:t>
            </w:r>
          </w:p>
        </w:tc>
        <w:tc>
          <w:tcPr>
            <w:tcW w:w="34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96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R32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R16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Higuaín </w:t>
            </w:r>
          </w:p>
        </w:tc>
        <w:tc>
          <w:tcPr>
            <w:tcW w:w="916" w:type="dxa"/>
            <w:tcBorders/>
            <w:vAlign w:val="center"/>
          </w:tcPr>
          <w:p>
            <w:pPr>
              <w:pStyle w:val="TableContents"/>
              <w:bidi w:val="0"/>
              <w:spacing w:before="0" w:after="283"/>
              <w:jc w:val="left"/>
              <w:rPr/>
            </w:pPr>
            <w:r>
              <w:rPr/>
              <w:t xml:space="preserve">27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102 </w:t>
            </w:r>
          </w:p>
        </w:tc>
        <w:tc>
          <w:tcPr>
            <w:tcW w:w="3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92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40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121 </w:t>
            </w:r>
          </w:p>
        </w:tc>
        <w:tc>
          <w:tcPr>
            <w:tcW w:w="34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100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pPr>
            <w:r>
              <w:rPr/>
              <w:t xml:space="preserve">RU </w:t>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46 </w:t>
            </w:r>
          </w:p>
        </w:tc>
      </w:tr>
      <w:tr>
        <w:trPr/>
        <w:tc>
          <w:tcPr>
            <w:tcW w:w="826" w:type="dxa"/>
            <w:tcBorders/>
            <w:vAlign w:val="center"/>
          </w:tcPr>
          <w:p>
            <w:pPr>
              <w:pStyle w:val="TableHeading"/>
              <w:suppressLineNumbers/>
              <w:bidi w:val="0"/>
              <w:spacing w:before="0" w:after="283"/>
              <w:jc w:val="center"/>
              <w:rPr/>
            </w:pPr>
            <w:r>
              <w:rPr/>
              <w:t xml:space="preserve">2012 -- 13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103 </w:t>
            </w:r>
          </w:p>
        </w:tc>
        <w:tc>
          <w:tcPr>
            <w:tcW w:w="3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85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RU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Supercopa de España </w:t>
            </w:r>
          </w:p>
        </w:tc>
        <w:tc>
          <w:tcPr>
            <w:tcW w:w="7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104 </w:t>
            </w:r>
          </w:p>
        </w:tc>
        <w:tc>
          <w:tcPr>
            <w:tcW w:w="3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87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118 </w:t>
            </w:r>
          </w:p>
        </w:tc>
        <w:tc>
          <w:tcPr>
            <w:tcW w:w="3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92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R16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pPr>
            <w:r>
              <w:rPr/>
              <w:t xml:space="preserve">SF </w:t>
            </w:r>
          </w:p>
        </w:tc>
        <w:tc>
          <w:tcPr>
            <w:tcW w:w="1576" w:type="dxa"/>
            <w:tcBorders/>
            <w:vAlign w:val="center"/>
          </w:tcPr>
          <w:p>
            <w:pPr>
              <w:pStyle w:val="TableContents"/>
              <w:bidi w:val="0"/>
              <w:spacing w:before="0" w:after="283"/>
              <w:jc w:val="left"/>
              <w:rPr/>
            </w:pPr>
            <w:r>
              <w:rPr/>
              <w:t xml:space="preserve">UEFA Super Cup Supercopa de España FIFA Klubien maailmanmestaruuskilpailut </w:t>
            </w:r>
          </w:p>
        </w:tc>
        <w:tc>
          <w:tcPr>
            <w:tcW w:w="751" w:type="dxa"/>
            <w:tcBorders/>
            <w:vAlign w:val="center"/>
          </w:tcPr>
          <w:p>
            <w:pPr>
              <w:pStyle w:val="TableContents"/>
              <w:bidi w:val="0"/>
              <w:spacing w:before="0" w:after="283"/>
              <w:jc w:val="left"/>
              <w:rPr/>
            </w:pPr>
            <w:r>
              <w:rPr/>
              <w:t xml:space="preserve">RU </w:t>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48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90 </w:t>
            </w:r>
          </w:p>
        </w:tc>
        <w:tc>
          <w:tcPr>
            <w:tcW w:w="526"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R32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é -- </w:t>
            </w:r>
          </w:p>
        </w:tc>
        <w:tc>
          <w:tcPr>
            <w:tcW w:w="751" w:type="dxa"/>
            <w:tcBorders/>
            <w:vAlign w:val="center"/>
          </w:tcPr>
          <w:p>
            <w:pPr>
              <w:pStyle w:val="TableContents"/>
              <w:bidi w:val="0"/>
              <w:spacing w:before="0" w:after="283"/>
              <w:jc w:val="left"/>
              <w:rPr/>
            </w:pPr>
            <w:r>
              <w:rPr/>
              <w:t xml:space="preserve">&amp; -- </w:t>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35 </w:t>
            </w:r>
          </w:p>
        </w:tc>
      </w:tr>
      <w:tr>
        <w:trPr/>
        <w:tc>
          <w:tcPr>
            <w:tcW w:w="826" w:type="dxa"/>
            <w:tcBorders/>
            <w:vAlign w:val="center"/>
          </w:tcPr>
          <w:p>
            <w:pPr>
              <w:pStyle w:val="TableHeading"/>
              <w:suppressLineNumbers/>
              <w:bidi w:val="0"/>
              <w:spacing w:before="0" w:after="283"/>
              <w:jc w:val="center"/>
              <w:rPr/>
            </w:pPr>
            <w:r>
              <w:rPr/>
              <w:t xml:space="preserve">2016 -- 17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106 </w:t>
            </w:r>
          </w:p>
        </w:tc>
        <w:tc>
          <w:tcPr>
            <w:tcW w:w="34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93 </w:t>
            </w:r>
          </w:p>
        </w:tc>
        <w:tc>
          <w:tcPr>
            <w:tcW w:w="526"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UEFA Super Cup FIFA:n seurajoukkueiden maailmanmestaruuskilpailut </w:t>
            </w:r>
          </w:p>
        </w:tc>
        <w:tc>
          <w:tcPr>
            <w:tcW w:w="751" w:type="dxa"/>
            <w:tcBorders/>
            <w:vAlign w:val="center"/>
          </w:tcPr>
          <w:p>
            <w:pPr>
              <w:pStyle w:val="TableContents"/>
              <w:bidi w:val="0"/>
              <w:spacing w:before="0" w:after="283"/>
              <w:jc w:val="left"/>
              <w:rPr/>
            </w:pPr>
            <w:r>
              <w:rPr/>
              <w:t xml:space="preserve">' W </w:t>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2017 -- 18 </w:t>
            </w:r>
          </w:p>
        </w:tc>
        <w:tc>
          <w:tcPr>
            <w:tcW w:w="1201" w:type="dxa"/>
            <w:tcBorders/>
            <w:vAlign w:val="center"/>
          </w:tcPr>
          <w:p>
            <w:pPr>
              <w:pStyle w:val="TableContents"/>
              <w:bidi w:val="0"/>
              <w:spacing w:before="0" w:after="283"/>
              <w:jc w:val="left"/>
              <w:rPr/>
            </w:pPr>
            <w:r>
              <w:rPr/>
              <w:t xml:space="preserve">La Liga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94 </w:t>
            </w:r>
          </w:p>
        </w:tc>
        <w:tc>
          <w:tcPr>
            <w:tcW w:w="3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76 </w:t>
            </w:r>
          </w:p>
        </w:tc>
        <w:tc>
          <w:tcPr>
            <w:tcW w:w="526"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QF </w:t>
            </w:r>
          </w:p>
        </w:tc>
        <w:tc>
          <w:tcPr>
            <w:tcW w:w="1366" w:type="dxa"/>
            <w:tcBorders/>
            <w:vAlign w:val="center"/>
          </w:tcPr>
          <w:p>
            <w:pPr>
              <w:pStyle w:val="TableContents"/>
              <w:bidi w:val="0"/>
              <w:spacing w:before="0" w:after="283"/>
              <w:jc w:val="left"/>
              <w:rPr/>
            </w:pPr>
            <w:r>
              <w:rPr/>
              <w:t xml:space="preserve">Mestarien liiga </w:t>
            </w:r>
          </w:p>
        </w:tc>
        <w:tc>
          <w:tcPr>
            <w:tcW w:w="75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UEFA Super Cup Supercopa de España FIFA Klubien maailmanmestaruuskilpailut </w:t>
            </w:r>
          </w:p>
        </w:tc>
        <w:tc>
          <w:tcPr>
            <w:tcW w:w="751" w:type="dxa"/>
            <w:tcBorders/>
            <w:vAlign w:val="center"/>
          </w:tcPr>
          <w:p>
            <w:pPr>
              <w:pStyle w:val="TableContents"/>
              <w:bidi w:val="0"/>
              <w:spacing w:before="0" w:after="283"/>
              <w:jc w:val="left"/>
              <w:rPr/>
            </w:pPr>
            <w:r>
              <w:rPr/>
              <w:t xml:space="preserve">' W </w:t>
            </w:r>
          </w:p>
        </w:tc>
        <w:tc>
          <w:tcPr>
            <w:tcW w:w="1216"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Real Madrid on voittanut Mestarien liigan?</w:t>
      </w:r>
    </w:p>
    <w:p>
      <w:pPr>
        <w:pStyle w:val="TextBody"/>
        <w:bidi w:val="0"/>
        <w:jc w:val="left"/>
        <w:rPr>
          <w:b/>
          <w:u w:val="single"/>
          <w:shd w:val="clear" w:fill="FFFF00"/>
        </w:rPr>
      </w:pPr>
      <w:r>
        <w:rPr>
          <w:b/>
          <w:u w:val="single"/>
          <w:shd w:val="clear" w:fill="FFFF00"/>
        </w:rPr>
        <w:t xml:space="preserve">Asiakirjan numero 28424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Akvaarionlämmitin on kalanhoitoharrastuksessa käytetty laite, jolla </w:t>
      </w:r>
      <w:r>
        <w:rPr>
          <w:color w:val="A9A9A9"/>
        </w:rPr>
        <w:t xml:space="preserve">lämmitetään akvaarioiden veden lämpötilaa</w:t>
      </w:r>
      <w:r>
        <w:rPr/>
        <w:t xml:space="preserve">. Useimmat trooppiset makean veden ja meriakvaariot pidetään lämpötiloissa, jotka vaihtelevat 22-30 ° C (71-86 ° F). Tyyppejä ovat lasikupolttolämmittimet ja pohjalämmitys. On myös olemassa lämmitysmattoja, jotka voidaan sijoittaa akvaarion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lämmittimen käyttö akvaariossa?</w:t>
      </w:r>
    </w:p>
    <w:p>
      <w:pPr>
        <w:pStyle w:val="TextBody"/>
        <w:bidi w:val="0"/>
        <w:jc w:val="left"/>
        <w:rPr>
          <w:b/>
          <w:u w:val="single"/>
          <w:shd w:val="clear" w:fill="FFFF00"/>
        </w:rPr>
      </w:pPr>
      <w:r>
        <w:rPr>
          <w:b/>
          <w:u w:val="single"/>
          <w:shd w:val="clear" w:fill="FFFF00"/>
        </w:rPr>
        <w:t xml:space="preserve">Asiakirjan numero 28425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2000 kesäolympialaisten tarjouskilpailun tulokset </w:t>
      </w:r>
    </w:p>
    <w:tbl>
      <w:tblPr>
        <w:tblW w:w="6681" w:type="dxa"/>
        <w:jc w:val="left"/>
        <w:tblInd w:w="0" w:type="dxa"/>
        <w:tblLayout w:type="fixed"/>
        <w:tblCellMar>
          <w:top w:w="28" w:type="dxa"/>
          <w:left w:w="28" w:type="dxa"/>
          <w:bottom w:w="28" w:type="dxa"/>
          <w:right w:w="28" w:type="dxa"/>
        </w:tblCellMar>
      </w:tblPr>
      <w:tblGrid>
        <w:gridCol w:w="1276"/>
        <w:gridCol w:w="1396"/>
        <w:gridCol w:w="991"/>
        <w:gridCol w:w="991"/>
        <w:gridCol w:w="991"/>
        <w:gridCol w:w="1036"/>
      </w:tblGrid>
      <w:tr>
        <w:trPr/>
        <w:tc>
          <w:tcPr>
            <w:tcW w:w="1276" w:type="dxa"/>
            <w:tcBorders/>
            <w:vAlign w:val="center"/>
          </w:tcPr>
          <w:p>
            <w:pPr>
              <w:pStyle w:val="TableHeading"/>
              <w:suppressLineNumbers/>
              <w:bidi w:val="0"/>
              <w:spacing w:before="0" w:after="283"/>
              <w:jc w:val="center"/>
              <w:rPr/>
            </w:pPr>
            <w:r>
              <w:rPr/>
              <w:t xml:space="preserve">Kaupunki </w:t>
            </w:r>
          </w:p>
        </w:tc>
        <w:tc>
          <w:tcPr>
            <w:tcW w:w="1396" w:type="dxa"/>
            <w:tcBorders/>
            <w:vAlign w:val="center"/>
          </w:tcPr>
          <w:p>
            <w:pPr>
              <w:pStyle w:val="TableHeading"/>
              <w:suppressLineNumbers/>
              <w:bidi w:val="0"/>
              <w:spacing w:before="0" w:after="283"/>
              <w:jc w:val="center"/>
              <w:rPr/>
            </w:pPr>
            <w:r>
              <w:rPr/>
              <w:t xml:space="preserve">NOC Nimi </w:t>
            </w:r>
          </w:p>
        </w:tc>
        <w:tc>
          <w:tcPr>
            <w:tcW w:w="991" w:type="dxa"/>
            <w:tcBorders/>
            <w:vAlign w:val="center"/>
          </w:tcPr>
          <w:p>
            <w:pPr>
              <w:pStyle w:val="TableContents"/>
              <w:bidi w:val="0"/>
              <w:spacing w:before="0" w:after="283"/>
              <w:jc w:val="left"/>
              <w:rPr/>
            </w:pPr>
            <w:r>
              <w:rPr/>
              <w:t xml:space="preserve">Kierros 1 </w:t>
            </w:r>
          </w:p>
        </w:tc>
        <w:tc>
          <w:tcPr>
            <w:tcW w:w="991" w:type="dxa"/>
            <w:tcBorders/>
            <w:vAlign w:val="center"/>
          </w:tcPr>
          <w:p>
            <w:pPr>
              <w:pStyle w:val="TableContents"/>
              <w:bidi w:val="0"/>
              <w:spacing w:before="0" w:after="283"/>
              <w:jc w:val="left"/>
              <w:rPr/>
            </w:pPr>
            <w:r>
              <w:rPr/>
              <w:t xml:space="preserve">Kierros 2 </w:t>
            </w:r>
          </w:p>
        </w:tc>
        <w:tc>
          <w:tcPr>
            <w:tcW w:w="991" w:type="dxa"/>
            <w:tcBorders/>
            <w:vAlign w:val="center"/>
          </w:tcPr>
          <w:p>
            <w:pPr>
              <w:pStyle w:val="TableContents"/>
              <w:bidi w:val="0"/>
              <w:spacing w:before="0" w:after="283"/>
              <w:jc w:val="left"/>
              <w:rPr/>
            </w:pPr>
            <w:r>
              <w:rPr/>
              <w:t xml:space="preserve">Kierros 3 </w:t>
            </w:r>
          </w:p>
        </w:tc>
        <w:tc>
          <w:tcPr>
            <w:tcW w:w="1036" w:type="dxa"/>
            <w:tcBorders/>
            <w:vAlign w:val="center"/>
          </w:tcPr>
          <w:p>
            <w:pPr>
              <w:pStyle w:val="TableContents"/>
              <w:bidi w:val="0"/>
              <w:spacing w:before="0" w:after="283"/>
              <w:jc w:val="left"/>
              <w:rPr/>
            </w:pPr>
            <w:r>
              <w:rPr/>
              <w:t xml:space="preserve">Kierros 4 </w:t>
            </w:r>
          </w:p>
        </w:tc>
      </w:tr>
      <w:tr>
        <w:trPr/>
        <w:tc>
          <w:tcPr>
            <w:tcW w:w="1276" w:type="dxa"/>
            <w:tcBorders/>
            <w:vAlign w:val="center"/>
          </w:tcPr>
          <w:p>
            <w:pPr>
              <w:pStyle w:val="TableContents"/>
              <w:bidi w:val="0"/>
              <w:spacing w:before="0" w:after="283"/>
              <w:jc w:val="left"/>
              <w:rPr/>
            </w:pPr>
            <w:r>
              <w:rPr/>
              <w:t xml:space="preserve">Sydney </w:t>
            </w:r>
          </w:p>
        </w:tc>
        <w:tc>
          <w:tcPr>
            <w:tcW w:w="1396" w:type="dxa"/>
            <w:tcBorders/>
            <w:vAlign w:val="center"/>
          </w:tcPr>
          <w:p>
            <w:pPr>
              <w:pStyle w:val="TableContents"/>
              <w:bidi w:val="0"/>
              <w:spacing w:before="0" w:after="283"/>
              <w:jc w:val="left"/>
              <w:rPr/>
            </w:pPr>
            <w:r>
              <w:rPr/>
              <w:t xml:space="preserve">Australia </w:t>
            </w:r>
          </w:p>
        </w:tc>
        <w:tc>
          <w:tcPr>
            <w:tcW w:w="991" w:type="dxa"/>
            <w:tcBorders/>
            <w:vAlign w:val="center"/>
          </w:tcPr>
          <w:p>
            <w:pPr>
              <w:pStyle w:val="TableContents"/>
              <w:bidi w:val="0"/>
              <w:spacing w:before="0" w:after="283"/>
              <w:jc w:val="left"/>
              <w:rPr/>
            </w:pPr>
            <w:r>
              <w:rPr/>
              <w:t xml:space="preserve">30 </w:t>
            </w:r>
          </w:p>
        </w:tc>
        <w:tc>
          <w:tcPr>
            <w:tcW w:w="991" w:type="dxa"/>
            <w:tcBorders/>
            <w:vAlign w:val="center"/>
          </w:tcPr>
          <w:p>
            <w:pPr>
              <w:pStyle w:val="TableContents"/>
              <w:bidi w:val="0"/>
              <w:spacing w:before="0" w:after="283"/>
              <w:jc w:val="left"/>
              <w:rPr/>
            </w:pPr>
            <w:r>
              <w:rPr/>
              <w:t xml:space="preserve">30 </w:t>
            </w:r>
          </w:p>
        </w:tc>
        <w:tc>
          <w:tcPr>
            <w:tcW w:w="991" w:type="dxa"/>
            <w:tcBorders/>
            <w:vAlign w:val="center"/>
          </w:tcPr>
          <w:p>
            <w:pPr>
              <w:pStyle w:val="TableContents"/>
              <w:bidi w:val="0"/>
              <w:spacing w:before="0" w:after="283"/>
              <w:jc w:val="left"/>
              <w:rPr/>
            </w:pPr>
            <w:r>
              <w:rPr/>
              <w:t xml:space="preserve">37 </w:t>
            </w:r>
          </w:p>
        </w:tc>
        <w:tc>
          <w:tcPr>
            <w:tcW w:w="1036" w:type="dxa"/>
            <w:tcBorders/>
            <w:vAlign w:val="center"/>
          </w:tcPr>
          <w:p>
            <w:pPr>
              <w:pStyle w:val="TableContents"/>
              <w:bidi w:val="0"/>
              <w:spacing w:before="0" w:after="283"/>
              <w:jc w:val="left"/>
              <w:rPr/>
            </w:pPr>
            <w:r>
              <w:rPr/>
              <w:t xml:space="preserve">45 </w:t>
            </w:r>
          </w:p>
        </w:tc>
      </w:tr>
      <w:tr>
        <w:trPr/>
        <w:tc>
          <w:tcPr>
            <w:tcW w:w="1276" w:type="dxa"/>
            <w:tcBorders/>
            <w:vAlign w:val="center"/>
          </w:tcPr>
          <w:p>
            <w:pPr>
              <w:pStyle w:val="TableContents"/>
              <w:bidi w:val="0"/>
              <w:spacing w:before="0" w:after="283"/>
              <w:jc w:val="left"/>
              <w:rPr/>
            </w:pPr>
            <w:r>
              <w:rPr>
                <w:color w:val="A9A9A9"/>
              </w:rPr>
              <w:t xml:space="preserve">Pekin</w:t>
            </w:r>
            <w:r>
              <w:rPr/>
              <w:t xml:space="preserve">g </w:t>
            </w:r>
          </w:p>
        </w:tc>
        <w:tc>
          <w:tcPr>
            <w:tcW w:w="1396"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Contents"/>
              <w:bidi w:val="0"/>
              <w:spacing w:before="0" w:after="283"/>
              <w:jc w:val="left"/>
              <w:rPr/>
            </w:pPr>
            <w:r>
              <w:rPr/>
              <w:t xml:space="preserve">32 </w:t>
            </w:r>
          </w:p>
        </w:tc>
        <w:tc>
          <w:tcPr>
            <w:tcW w:w="991" w:type="dxa"/>
            <w:tcBorders/>
            <w:vAlign w:val="center"/>
          </w:tcPr>
          <w:p>
            <w:pPr>
              <w:pStyle w:val="TableContents"/>
              <w:bidi w:val="0"/>
              <w:spacing w:before="0" w:after="283"/>
              <w:jc w:val="left"/>
              <w:rPr/>
            </w:pPr>
            <w:r>
              <w:rPr/>
              <w:t xml:space="preserve">37 </w:t>
            </w:r>
          </w:p>
        </w:tc>
        <w:tc>
          <w:tcPr>
            <w:tcW w:w="991" w:type="dxa"/>
            <w:tcBorders/>
            <w:vAlign w:val="center"/>
          </w:tcPr>
          <w:p>
            <w:pPr>
              <w:pStyle w:val="TableContents"/>
              <w:bidi w:val="0"/>
              <w:spacing w:before="0" w:after="283"/>
              <w:jc w:val="left"/>
              <w:rPr/>
            </w:pPr>
            <w:r>
              <w:rPr/>
              <w:t xml:space="preserve">40 </w:t>
            </w:r>
          </w:p>
        </w:tc>
        <w:tc>
          <w:tcPr>
            <w:tcW w:w="1036" w:type="dxa"/>
            <w:tcBorders/>
            <w:vAlign w:val="center"/>
          </w:tcPr>
          <w:p>
            <w:pPr>
              <w:pStyle w:val="TableContents"/>
              <w:bidi w:val="0"/>
              <w:spacing w:before="0" w:after="283"/>
              <w:jc w:val="left"/>
              <w:rPr/>
            </w:pPr>
            <w:r>
              <w:rPr/>
              <w:t xml:space="preserve">43 </w:t>
            </w:r>
          </w:p>
        </w:tc>
      </w:tr>
      <w:tr>
        <w:trPr/>
        <w:tc>
          <w:tcPr>
            <w:tcW w:w="1276" w:type="dxa"/>
            <w:tcBorders/>
            <w:vAlign w:val="center"/>
          </w:tcPr>
          <w:p>
            <w:pPr>
              <w:pStyle w:val="TableContents"/>
              <w:bidi w:val="0"/>
              <w:spacing w:before="0" w:after="283"/>
              <w:jc w:val="left"/>
              <w:rPr/>
            </w:pPr>
            <w:r>
              <w:rPr/>
              <w:t xml:space="preserve">Manchester </w:t>
            </w:r>
          </w:p>
        </w:tc>
        <w:tc>
          <w:tcPr>
            <w:tcW w:w="1396" w:type="dxa"/>
            <w:tcBorders/>
            <w:vAlign w:val="center"/>
          </w:tcPr>
          <w:p>
            <w:pPr>
              <w:pStyle w:val="TableContents"/>
              <w:bidi w:val="0"/>
              <w:spacing w:before="0" w:after="283"/>
              <w:jc w:val="left"/>
              <w:rPr/>
            </w:pPr>
            <w:r>
              <w:rPr/>
              <w:t xml:space="preserve">Iso-Britannia </w:t>
            </w:r>
          </w:p>
        </w:tc>
        <w:tc>
          <w:tcPr>
            <w:tcW w:w="991" w:type="dxa"/>
            <w:tcBorders/>
            <w:vAlign w:val="center"/>
          </w:tcPr>
          <w:p>
            <w:pPr>
              <w:pStyle w:val="TableContents"/>
              <w:bidi w:val="0"/>
              <w:spacing w:before="0" w:after="283"/>
              <w:jc w:val="left"/>
              <w:rPr/>
            </w:pPr>
            <w:r>
              <w:rPr/>
              <w:t xml:space="preserve">11 </w:t>
            </w:r>
          </w:p>
        </w:tc>
        <w:tc>
          <w:tcPr>
            <w:tcW w:w="991" w:type="dxa"/>
            <w:tcBorders/>
            <w:vAlign w:val="center"/>
          </w:tcPr>
          <w:p>
            <w:pPr>
              <w:pStyle w:val="TableContents"/>
              <w:bidi w:val="0"/>
              <w:spacing w:before="0" w:after="283"/>
              <w:jc w:val="left"/>
              <w:rPr/>
            </w:pPr>
            <w:r>
              <w:rPr/>
              <w:t xml:space="preserve">13 </w:t>
            </w:r>
          </w:p>
        </w:tc>
        <w:tc>
          <w:tcPr>
            <w:tcW w:w="991" w:type="dxa"/>
            <w:tcBorders/>
            <w:vAlign w:val="center"/>
          </w:tcPr>
          <w:p>
            <w:pPr>
              <w:pStyle w:val="TableContents"/>
              <w:bidi w:val="0"/>
              <w:spacing w:before="0" w:after="283"/>
              <w:jc w:val="left"/>
              <w:rPr/>
            </w:pPr>
            <w:r>
              <w:rPr/>
              <w:t xml:space="preserve">11 </w:t>
            </w:r>
          </w:p>
        </w:tc>
        <w:tc>
          <w:tcPr>
            <w:tcW w:w="1036" w:type="dxa"/>
            <w:tcBorders/>
            <w:vAlign w:val="center"/>
          </w:tcPr>
          <w:p>
            <w:pPr>
              <w:pStyle w:val="TableContents"/>
              <w:bidi w:val="0"/>
              <w:spacing w:before="0" w:after="283"/>
              <w:jc w:val="left"/>
              <w:rPr/>
            </w:pPr>
            <w:r>
              <w:rPr/>
              <w:t xml:space="preserve">-- </w:t>
            </w:r>
          </w:p>
        </w:tc>
      </w:tr>
      <w:tr>
        <w:trPr/>
        <w:tc>
          <w:tcPr>
            <w:tcW w:w="1276" w:type="dxa"/>
            <w:tcBorders/>
            <w:vAlign w:val="center"/>
          </w:tcPr>
          <w:p>
            <w:pPr>
              <w:pStyle w:val="TableContents"/>
              <w:bidi w:val="0"/>
              <w:spacing w:before="0" w:after="283"/>
              <w:jc w:val="left"/>
              <w:rPr/>
            </w:pPr>
            <w:r>
              <w:rPr/>
              <w:t xml:space="preserve">Berliini </w:t>
            </w:r>
          </w:p>
        </w:tc>
        <w:tc>
          <w:tcPr>
            <w:tcW w:w="1396" w:type="dxa"/>
            <w:tcBorders/>
            <w:vAlign w:val="center"/>
          </w:tcPr>
          <w:p>
            <w:pPr>
              <w:pStyle w:val="TableContents"/>
              <w:bidi w:val="0"/>
              <w:spacing w:before="0" w:after="283"/>
              <w:jc w:val="left"/>
              <w:rPr/>
            </w:pPr>
            <w:r>
              <w:rPr/>
              <w:t xml:space="preserve">Saksa </w:t>
            </w:r>
          </w:p>
        </w:tc>
        <w:tc>
          <w:tcPr>
            <w:tcW w:w="99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r>
      <w:tr>
        <w:trPr/>
        <w:tc>
          <w:tcPr>
            <w:tcW w:w="1276" w:type="dxa"/>
            <w:tcBorders/>
            <w:vAlign w:val="center"/>
          </w:tcPr>
          <w:p>
            <w:pPr>
              <w:pStyle w:val="TableContents"/>
              <w:bidi w:val="0"/>
              <w:spacing w:before="0" w:after="283"/>
              <w:jc w:val="left"/>
              <w:rPr/>
            </w:pPr>
            <w:r>
              <w:rPr/>
              <w:t xml:space="preserve">Istanbul </w:t>
            </w:r>
          </w:p>
        </w:tc>
        <w:tc>
          <w:tcPr>
            <w:tcW w:w="1396" w:type="dxa"/>
            <w:tcBorders/>
            <w:vAlign w:val="center"/>
          </w:tcPr>
          <w:p>
            <w:pPr>
              <w:pStyle w:val="TableContents"/>
              <w:bidi w:val="0"/>
              <w:spacing w:before="0" w:after="283"/>
              <w:jc w:val="left"/>
              <w:rPr/>
            </w:pPr>
            <w:r>
              <w:rPr/>
              <w:t xml:space="preserve">Turkki </w:t>
            </w:r>
          </w:p>
        </w:tc>
        <w:tc>
          <w:tcPr>
            <w:tcW w:w="99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sydney voitti vuoden 2000 olympialaisten isäntäoikeuden voitettuaan minkä kaupungin vain kahdella äänellä.</w:t>
      </w:r>
    </w:p>
    <w:p>
      <w:pPr>
        <w:pStyle w:val="TextBody"/>
        <w:bidi w:val="0"/>
        <w:jc w:val="left"/>
        <w:rPr>
          <w:b/>
          <w:u w:val="single"/>
          <w:shd w:val="clear" w:fill="FFFF00"/>
        </w:rPr>
      </w:pPr>
      <w:r>
        <w:rPr>
          <w:b/>
          <w:u w:val="single"/>
          <w:shd w:val="clear" w:fill="FFFF00"/>
        </w:rPr>
        <w:t xml:space="preserve">Asiakirjan numero 28426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Lyhyt johtopäätös kiteyttää de Beauvoirin näkemyksen ihmisen vapaudesta: </w:t>
      </w:r>
      <w:r>
        <w:rPr>
          <w:color w:val="A9A9A9"/>
        </w:rPr>
        <w:t xml:space="preserve">``... olemme tänään ehdottoman vapaita, jos päätämme tahtoa olemassaolomme äärellisyydessä, äärellisyydessä, joka on avoinna äärettömään.''.</w:t>
      </w:r>
      <w:r>
        <w:rPr/>
        <w:t xml:space="preserve"> Hän päättää puheenvuoronsa kehotukseen, jossa hän kehottaa meitä ymmärtämään tämän olemassaolomme perustavanlaatuisen totuuden ja toimimaan sen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de beauvoir luonnehtii ihmisen vapautta monitulkintaisuuden etiikassa?</w:t>
      </w:r>
    </w:p>
    <w:p>
      <w:pPr>
        <w:pStyle w:val="TextBody"/>
        <w:bidi w:val="0"/>
        <w:jc w:val="left"/>
        <w:rPr>
          <w:b/>
          <w:u w:val="single"/>
          <w:shd w:val="clear" w:fill="FFFF00"/>
        </w:rPr>
      </w:pPr>
      <w:r>
        <w:rPr>
          <w:b/>
          <w:u w:val="single"/>
          <w:shd w:val="clear" w:fill="FFFF00"/>
        </w:rPr>
        <w:t xml:space="preserve">Asiakirjan numero 28427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Criminal Mindsin ensimmäinen kausi sai ensi-iltansa CBS-kanavalla </w:t>
      </w:r>
      <w:r>
        <w:rPr>
          <w:color w:val="A9A9A9"/>
        </w:rPr>
        <w:t xml:space="preserve">22. syyskuuta 2005 </w:t>
      </w:r>
      <w:r>
        <w:rPr/>
        <w:t xml:space="preserve">ja päättyi 10. toukokuuta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Criminal Minds esitettiin ensimmäisen kerran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Andrew Jackson vieraili pilottijaksossa "Extreme Aggressor" Timothy Vogelin roolissa. Chelah Horsdal näytteli vierailevana näyttelijänä hänen uhriaan Heather Woodlandia. Jaksossa ``Won't Get Fooled Again'' Tim Kelleher näytteli Adrian Balea, sarjapommittajaa, joka on vastuussa kuuden FBI-agentin kuolemasta. Jaksossa ``Plain Sight'' Kirk B.R. Woller vieraili sarjaraiskaaja Franklin Graneynä. Jaksossa ``Broken Mirror'' Matt Letscher näytteli vierailevana näyttelijänä Vincent Shyeria, eroromaanista ahdistelijaa, joka sieppaa toisen Robin Thomasin esittämän apulaispiirisyyttäjä Evan Davenportin kaksostyttäristä. </w:t>
      </w:r>
      <w:r>
        <w:rPr>
          <w:color w:val="A9A9A9"/>
        </w:rPr>
        <w:t xml:space="preserve">Elisabeth Harnois </w:t>
      </w:r>
      <w:r>
        <w:rPr/>
        <w:t xml:space="preserve">vieraili Davenportin tyttärinä Patriciana ja Cherylinä.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Patriciaa ja Cherylia Criminal Minds -sarjassa.</w:t>
      </w:r>
    </w:p>
    <w:p>
      <w:pPr>
        <w:pStyle w:val="TextBody"/>
        <w:bidi w:val="0"/>
        <w:jc w:val="left"/>
        <w:rPr>
          <w:b/>
          <w:u w:val="single"/>
          <w:shd w:val="clear" w:fill="FFFF00"/>
        </w:rPr>
      </w:pPr>
      <w:r>
        <w:rPr>
          <w:b/>
          <w:u w:val="single"/>
          <w:shd w:val="clear" w:fill="FFFF00"/>
        </w:rPr>
        <w:t xml:space="preserve">Asiakirjan numero 28428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Moottorikondensaattori, kuten käynnistyskondensaattori tai käyttökondensaattori (mukaan lukien kaksoiskäyttökondensaattori), on sähköinen kondensaattori, joka muuttaa </w:t>
      </w:r>
      <w:r>
        <w:rPr>
          <w:color w:val="A9A9A9"/>
        </w:rPr>
        <w:t xml:space="preserve">yksivaiheisen vaihtovirtainduktiomoottorin </w:t>
      </w:r>
      <w:r>
        <w:rPr/>
        <w:t xml:space="preserve">yhteen tai useampaan käämiin kulkevaa virtaa </w:t>
      </w:r>
      <w:r>
        <w:rPr/>
        <w:t xml:space="preserve">pyörivän magneettikentän luomiseksi. Moottorikondensaattoreita on kahta yleistä tyyppiä, käyttö- ja käynnistyskondensaattoreita. Kapasitanssin yksiköt ilmoitetaan mikrofaradeina (μF). Vanhemmat kondensaattorit voidaan merkitä vanhentuneilla termeillä ``mfd'', joka tarkoittaa mikrofaradia ja ``MFD'' tarkoittaa millifaradia.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moottori käyttää ainoastaan käynnistyskondensaattoria?</w:t>
      </w:r>
    </w:p>
    <w:p>
      <w:pPr>
        <w:pStyle w:val="TextBody"/>
        <w:bidi w:val="0"/>
        <w:jc w:val="left"/>
        <w:rPr>
          <w:b/>
          <w:u w:val="single"/>
          <w:shd w:val="clear" w:fill="FFFF00"/>
        </w:rPr>
      </w:pPr>
      <w:r>
        <w:rPr>
          <w:b/>
          <w:u w:val="single"/>
          <w:shd w:val="clear" w:fill="FFFF00"/>
        </w:rPr>
        <w:t xml:space="preserve">Asiakirjan numero 28429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Verkkosisällön saavutettavuusohjeet (WCAG, Web Content Accessibility Guidelines) ovat osa verkkosivujen saavutettavuusohjeiden sarjaa, jonka on julkaissut Internetin tärkeimmän kansainvälisen standardointijärjestön W3C:n (World Wide Web Consortium) Web Accessibility Initiative (WAI). Ne ovat joukko ohjeita, joissa määritellään, miten sisällöstä tehdään saavutettavaa ensisijaisesti vammaisille, mutta myös kaikille käyttäjille, myös erittäin rajoitetuille laitteille, kuten matkapuhelimille. Nykyinen versio, WCAG 2.0, julkaistiin </w:t>
      </w:r>
      <w:r>
        <w:rPr>
          <w:color w:val="A9A9A9"/>
        </w:rPr>
        <w:t xml:space="preserve">joulukuussa 2008</w:t>
      </w:r>
      <w:r>
        <w:rPr/>
        <w:t xml:space="preserve">, ja siitä tuli ISO-standardi ISO / IEC 40500: 2012 lokakuussa 2012.</w:t>
      </w:r>
      <w:r>
        <w:rPr/>
        <w:t xml:space="preserve"> WCAG 2.1 on ``suositusehdotus'' huhtikuussa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wcag 2.0 -ohjeet julkaistiin?</w:t>
      </w:r>
    </w:p>
    <w:p>
      <w:pPr>
        <w:pStyle w:val="TextBody"/>
        <w:bidi w:val="0"/>
        <w:jc w:val="left"/>
        <w:rPr>
          <w:b/>
          <w:u w:val="single"/>
          <w:shd w:val="clear" w:fill="FFFF00"/>
        </w:rPr>
      </w:pPr>
      <w:r>
        <w:rPr>
          <w:b/>
          <w:u w:val="single"/>
          <w:shd w:val="clear" w:fill="FFFF00"/>
        </w:rPr>
        <w:t xml:space="preserve">Asiakirjan numero 28430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Maailmanlaajuisesti eniten tuottaneet ohjaajat </w:t>
      </w:r>
    </w:p>
    <w:tbl>
      <w:tblPr>
        <w:tblW w:w="10205" w:type="dxa"/>
        <w:jc w:val="left"/>
        <w:tblInd w:w="0" w:type="dxa"/>
        <w:tblLayout w:type="fixed"/>
        <w:tblCellMar>
          <w:top w:w="28" w:type="dxa"/>
          <w:left w:w="28" w:type="dxa"/>
          <w:bottom w:w="28" w:type="dxa"/>
          <w:right w:w="28" w:type="dxa"/>
        </w:tblCellMar>
      </w:tblPr>
      <w:tblGrid>
        <w:gridCol w:w="745"/>
        <w:gridCol w:w="2321"/>
        <w:gridCol w:w="4365"/>
        <w:gridCol w:w="2774"/>
      </w:tblGrid>
      <w:tr>
        <w:trPr/>
        <w:tc>
          <w:tcPr>
            <w:tcW w:w="745" w:type="dxa"/>
            <w:tcBorders/>
            <w:vAlign w:val="center"/>
          </w:tcPr>
          <w:p>
            <w:pPr>
              <w:pStyle w:val="TableHeading"/>
              <w:suppressLineNumbers/>
              <w:bidi w:val="0"/>
              <w:spacing w:before="0" w:after="283"/>
              <w:jc w:val="center"/>
              <w:rPr/>
            </w:pPr>
            <w:r>
              <w:rPr/>
              <w:t xml:space="preserve">Sijoitus </w:t>
            </w:r>
          </w:p>
        </w:tc>
        <w:tc>
          <w:tcPr>
            <w:tcW w:w="2321" w:type="dxa"/>
            <w:tcBorders/>
            <w:vAlign w:val="center"/>
          </w:tcPr>
          <w:p>
            <w:pPr>
              <w:pStyle w:val="TableHeading"/>
              <w:suppressLineNumbers/>
              <w:bidi w:val="0"/>
              <w:spacing w:before="0" w:after="283"/>
              <w:jc w:val="center"/>
              <w:rPr/>
            </w:pPr>
            <w:r>
              <w:rPr/>
              <w:t xml:space="preserve">Nimi </w:t>
            </w:r>
          </w:p>
        </w:tc>
        <w:tc>
          <w:tcPr>
            <w:tcW w:w="4365" w:type="dxa"/>
            <w:tcBorders/>
            <w:vAlign w:val="center"/>
          </w:tcPr>
          <w:p>
            <w:pPr>
              <w:pStyle w:val="TableHeading"/>
              <w:suppressLineNumbers/>
              <w:bidi w:val="0"/>
              <w:spacing w:before="0" w:after="283"/>
              <w:jc w:val="center"/>
              <w:rPr/>
            </w:pPr>
            <w:r>
              <w:rPr/>
              <w:t xml:space="preserve">Eniten tuottanut elokuva </w:t>
            </w:r>
          </w:p>
        </w:tc>
        <w:tc>
          <w:tcPr>
            <w:tcW w:w="2774" w:type="dxa"/>
            <w:tcBorders/>
            <w:vAlign w:val="center"/>
          </w:tcPr>
          <w:p>
            <w:pPr>
              <w:pStyle w:val="TableHeading"/>
              <w:suppressLineNumbers/>
              <w:bidi w:val="0"/>
              <w:spacing w:before="0" w:after="283"/>
              <w:jc w:val="center"/>
              <w:rPr/>
            </w:pPr>
            <w:r>
              <w:rPr/>
              <w:t xml:space="preserve">Maailmanlaajuinen lipputulojen kokonaismäärä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color w:val="A9A9A9"/>
              </w:rPr>
              <w:t xml:space="preserve">Steven Spielberg </w:t>
            </w:r>
          </w:p>
        </w:tc>
        <w:tc>
          <w:tcPr>
            <w:tcW w:w="4365" w:type="dxa"/>
            <w:tcBorders/>
            <w:vAlign w:val="center"/>
          </w:tcPr>
          <w:p>
            <w:pPr>
              <w:pStyle w:val="TableContents"/>
              <w:bidi w:val="0"/>
              <w:spacing w:before="0" w:after="283"/>
              <w:jc w:val="left"/>
              <w:rPr/>
            </w:pPr>
            <w:r>
              <w:rPr/>
              <w:t xml:space="preserve">Jurassic Park </w:t>
            </w:r>
          </w:p>
        </w:tc>
        <w:tc>
          <w:tcPr>
            <w:tcW w:w="2774" w:type="dxa"/>
            <w:tcBorders/>
            <w:vAlign w:val="center"/>
          </w:tcPr>
          <w:p>
            <w:pPr>
              <w:pStyle w:val="TableContents"/>
              <w:bidi w:val="0"/>
              <w:spacing w:before="0" w:after="283"/>
              <w:jc w:val="left"/>
              <w:rPr/>
            </w:pPr>
            <w:r>
              <w:rPr/>
              <w:t xml:space="preserve">10,120 miljardia dollaria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t xml:space="preserve">Peter Jackson </w:t>
            </w:r>
          </w:p>
        </w:tc>
        <w:tc>
          <w:tcPr>
            <w:tcW w:w="4365" w:type="dxa"/>
            <w:tcBorders/>
            <w:vAlign w:val="center"/>
          </w:tcPr>
          <w:p>
            <w:pPr>
              <w:pStyle w:val="TableContents"/>
              <w:bidi w:val="0"/>
              <w:spacing w:before="0" w:after="283"/>
              <w:jc w:val="left"/>
              <w:rPr/>
            </w:pPr>
            <w:r>
              <w:rPr/>
              <w:t xml:space="preserve">Taru sormusten herrasta: Kuninkaan paluu </w:t>
            </w:r>
          </w:p>
        </w:tc>
        <w:tc>
          <w:tcPr>
            <w:tcW w:w="2774" w:type="dxa"/>
            <w:tcBorders/>
            <w:vAlign w:val="center"/>
          </w:tcPr>
          <w:p>
            <w:pPr>
              <w:pStyle w:val="TableContents"/>
              <w:bidi w:val="0"/>
              <w:spacing w:before="0" w:after="283"/>
              <w:jc w:val="left"/>
              <w:rPr/>
            </w:pPr>
            <w:r>
              <w:rPr/>
              <w:t xml:space="preserve">6,520 miljardia dollaria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t xml:space="preserve">Michael Bay </w:t>
            </w:r>
          </w:p>
        </w:tc>
        <w:tc>
          <w:tcPr>
            <w:tcW w:w="4365" w:type="dxa"/>
            <w:tcBorders/>
            <w:vAlign w:val="center"/>
          </w:tcPr>
          <w:p>
            <w:pPr>
              <w:pStyle w:val="TableContents"/>
              <w:bidi w:val="0"/>
              <w:spacing w:before="0" w:after="283"/>
              <w:jc w:val="left"/>
              <w:rPr/>
            </w:pPr>
            <w:r>
              <w:rPr/>
              <w:t xml:space="preserve">Transformers: Transformers: Kuun pimeys </w:t>
            </w:r>
          </w:p>
        </w:tc>
        <w:tc>
          <w:tcPr>
            <w:tcW w:w="2774" w:type="dxa"/>
            <w:tcBorders/>
            <w:vAlign w:val="center"/>
          </w:tcPr>
          <w:p>
            <w:pPr>
              <w:pStyle w:val="TableContents"/>
              <w:bidi w:val="0"/>
              <w:spacing w:before="0" w:after="283"/>
              <w:jc w:val="left"/>
              <w:rPr/>
            </w:pPr>
            <w:r>
              <w:rPr/>
              <w:t xml:space="preserve">6,450 miljardia dollaria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t xml:space="preserve">James Cameron </w:t>
            </w:r>
          </w:p>
        </w:tc>
        <w:tc>
          <w:tcPr>
            <w:tcW w:w="4365" w:type="dxa"/>
            <w:tcBorders/>
            <w:vAlign w:val="center"/>
          </w:tcPr>
          <w:p>
            <w:pPr>
              <w:pStyle w:val="TableContents"/>
              <w:bidi w:val="0"/>
              <w:spacing w:before="0" w:after="283"/>
              <w:jc w:val="left"/>
              <w:rPr/>
            </w:pPr>
            <w:r>
              <w:rPr/>
              <w:t xml:space="preserve">Avatar </w:t>
            </w:r>
          </w:p>
        </w:tc>
        <w:tc>
          <w:tcPr>
            <w:tcW w:w="2774" w:type="dxa"/>
            <w:tcBorders/>
            <w:vAlign w:val="center"/>
          </w:tcPr>
          <w:p>
            <w:pPr>
              <w:pStyle w:val="TableContents"/>
              <w:bidi w:val="0"/>
              <w:spacing w:before="0" w:after="283"/>
              <w:jc w:val="left"/>
              <w:rPr/>
            </w:pPr>
            <w:r>
              <w:rPr/>
              <w:t xml:space="preserve">6,138 miljardia dollaria </w:t>
            </w:r>
          </w:p>
        </w:tc>
      </w:tr>
      <w:tr>
        <w:trPr/>
        <w:tc>
          <w:tcPr>
            <w:tcW w:w="745" w:type="dxa"/>
            <w:tcBorders/>
            <w:vAlign w:val="center"/>
          </w:tcPr>
          <w:p>
            <w:pPr>
              <w:pStyle w:val="TableContents"/>
              <w:bidi w:val="0"/>
              <w:spacing w:before="0" w:after="283"/>
              <w:jc w:val="left"/>
              <w:rPr/>
            </w:pPr>
            <w:r>
              <w:rPr/>
              <w:t xml:space="preserve">5 </w:t>
            </w:r>
          </w:p>
        </w:tc>
        <w:tc>
          <w:tcPr>
            <w:tcW w:w="2321" w:type="dxa"/>
            <w:tcBorders/>
            <w:vAlign w:val="center"/>
          </w:tcPr>
          <w:p>
            <w:pPr>
              <w:pStyle w:val="TableContents"/>
              <w:bidi w:val="0"/>
              <w:spacing w:before="0" w:after="283"/>
              <w:jc w:val="left"/>
              <w:rPr/>
            </w:pPr>
            <w:r>
              <w:rPr/>
              <w:t xml:space="preserve">David Yates </w:t>
            </w:r>
          </w:p>
        </w:tc>
        <w:tc>
          <w:tcPr>
            <w:tcW w:w="4365" w:type="dxa"/>
            <w:tcBorders/>
            <w:vAlign w:val="center"/>
          </w:tcPr>
          <w:p>
            <w:pPr>
              <w:pStyle w:val="TableContents"/>
              <w:bidi w:val="0"/>
              <w:spacing w:before="0" w:after="283"/>
              <w:jc w:val="left"/>
              <w:rPr/>
            </w:pPr>
            <w:r>
              <w:rPr/>
              <w:t xml:space="preserve">Harry Potter ja kuoleman varjelukset -- osa 2 </w:t>
            </w:r>
          </w:p>
        </w:tc>
        <w:tc>
          <w:tcPr>
            <w:tcW w:w="2774" w:type="dxa"/>
            <w:tcBorders/>
            <w:vAlign w:val="center"/>
          </w:tcPr>
          <w:p>
            <w:pPr>
              <w:pStyle w:val="TableContents"/>
              <w:bidi w:val="0"/>
              <w:spacing w:before="0" w:after="283"/>
              <w:jc w:val="left"/>
              <w:rPr/>
            </w:pPr>
            <w:r>
              <w:rPr/>
              <w:t xml:space="preserve">5,346 miljardia dollaria </w:t>
            </w:r>
          </w:p>
        </w:tc>
      </w:tr>
      <w:tr>
        <w:trPr/>
        <w:tc>
          <w:tcPr>
            <w:tcW w:w="745" w:type="dxa"/>
            <w:tcBorders/>
            <w:vAlign w:val="center"/>
          </w:tcPr>
          <w:p>
            <w:pPr>
              <w:pStyle w:val="TableContents"/>
              <w:bidi w:val="0"/>
              <w:spacing w:before="0" w:after="283"/>
              <w:jc w:val="left"/>
              <w:rPr/>
            </w:pPr>
            <w:r>
              <w:rPr/>
              <w:t xml:space="preserve">6 </w:t>
            </w:r>
          </w:p>
        </w:tc>
        <w:tc>
          <w:tcPr>
            <w:tcW w:w="2321" w:type="dxa"/>
            <w:tcBorders/>
            <w:vAlign w:val="center"/>
          </w:tcPr>
          <w:p>
            <w:pPr>
              <w:pStyle w:val="TableContents"/>
              <w:bidi w:val="0"/>
              <w:spacing w:before="0" w:after="283"/>
              <w:jc w:val="left"/>
              <w:rPr/>
            </w:pPr>
            <w:r>
              <w:rPr/>
              <w:t xml:space="preserve">Christopher Nolan </w:t>
            </w:r>
          </w:p>
        </w:tc>
        <w:tc>
          <w:tcPr>
            <w:tcW w:w="4365" w:type="dxa"/>
            <w:tcBorders/>
            <w:vAlign w:val="center"/>
          </w:tcPr>
          <w:p>
            <w:pPr>
              <w:pStyle w:val="TableContents"/>
              <w:bidi w:val="0"/>
              <w:spacing w:before="0" w:after="283"/>
              <w:jc w:val="left"/>
              <w:rPr/>
            </w:pPr>
            <w:r>
              <w:rPr/>
              <w:t xml:space="preserve">Pimeyden ritari nousee </w:t>
            </w:r>
          </w:p>
        </w:tc>
        <w:tc>
          <w:tcPr>
            <w:tcW w:w="2774" w:type="dxa"/>
            <w:tcBorders/>
            <w:vAlign w:val="center"/>
          </w:tcPr>
          <w:p>
            <w:pPr>
              <w:pStyle w:val="TableContents"/>
              <w:bidi w:val="0"/>
              <w:spacing w:before="0" w:after="283"/>
              <w:jc w:val="left"/>
              <w:rPr/>
            </w:pPr>
            <w:r>
              <w:rPr/>
              <w:t xml:space="preserve">4,754 miljardia dollaria </w:t>
            </w:r>
          </w:p>
        </w:tc>
      </w:tr>
      <w:tr>
        <w:trPr/>
        <w:tc>
          <w:tcPr>
            <w:tcW w:w="745" w:type="dxa"/>
            <w:tcBorders/>
            <w:vAlign w:val="center"/>
          </w:tcPr>
          <w:p>
            <w:pPr>
              <w:pStyle w:val="TableContents"/>
              <w:bidi w:val="0"/>
              <w:spacing w:before="0" w:after="283"/>
              <w:jc w:val="left"/>
              <w:rPr/>
            </w:pPr>
            <w:r>
              <w:rPr/>
              <w:t xml:space="preserve">7 </w:t>
            </w:r>
          </w:p>
        </w:tc>
        <w:tc>
          <w:tcPr>
            <w:tcW w:w="2321" w:type="dxa"/>
            <w:tcBorders/>
            <w:vAlign w:val="center"/>
          </w:tcPr>
          <w:p>
            <w:pPr>
              <w:pStyle w:val="TableContents"/>
              <w:bidi w:val="0"/>
              <w:spacing w:before="0" w:after="283"/>
              <w:jc w:val="left"/>
              <w:rPr/>
            </w:pPr>
            <w:r>
              <w:rPr/>
              <w:t xml:space="preserve">Robert Zemeckis </w:t>
            </w:r>
          </w:p>
        </w:tc>
        <w:tc>
          <w:tcPr>
            <w:tcW w:w="4365" w:type="dxa"/>
            <w:tcBorders/>
            <w:vAlign w:val="center"/>
          </w:tcPr>
          <w:p>
            <w:pPr>
              <w:pStyle w:val="TableContents"/>
              <w:bidi w:val="0"/>
              <w:spacing w:before="0" w:after="283"/>
              <w:jc w:val="left"/>
              <w:rPr/>
            </w:pPr>
            <w:r>
              <w:rPr/>
              <w:t xml:space="preserve">Forrest Gump </w:t>
            </w:r>
          </w:p>
        </w:tc>
        <w:tc>
          <w:tcPr>
            <w:tcW w:w="2774" w:type="dxa"/>
            <w:tcBorders/>
            <w:vAlign w:val="center"/>
          </w:tcPr>
          <w:p>
            <w:pPr>
              <w:pStyle w:val="TableContents"/>
              <w:bidi w:val="0"/>
              <w:spacing w:before="0" w:after="283"/>
              <w:jc w:val="left"/>
              <w:rPr/>
            </w:pPr>
            <w:r>
              <w:rPr/>
              <w:t xml:space="preserve">4,243 miljardia dollaria </w:t>
            </w:r>
          </w:p>
        </w:tc>
      </w:tr>
      <w:tr>
        <w:trPr/>
        <w:tc>
          <w:tcPr>
            <w:tcW w:w="745" w:type="dxa"/>
            <w:tcBorders/>
            <w:vAlign w:val="center"/>
          </w:tcPr>
          <w:p>
            <w:pPr>
              <w:pStyle w:val="TableContents"/>
              <w:bidi w:val="0"/>
              <w:spacing w:before="0" w:after="283"/>
              <w:jc w:val="left"/>
              <w:rPr/>
            </w:pPr>
            <w:r>
              <w:rPr/>
              <w:t xml:space="preserve">8 </w:t>
            </w:r>
          </w:p>
        </w:tc>
        <w:tc>
          <w:tcPr>
            <w:tcW w:w="2321" w:type="dxa"/>
            <w:tcBorders/>
            <w:vAlign w:val="center"/>
          </w:tcPr>
          <w:p>
            <w:pPr>
              <w:pStyle w:val="TableContents"/>
              <w:bidi w:val="0"/>
              <w:spacing w:before="0" w:after="283"/>
              <w:jc w:val="left"/>
              <w:rPr/>
            </w:pPr>
            <w:r>
              <w:rPr/>
              <w:t xml:space="preserve">Ron Howard </w:t>
            </w:r>
          </w:p>
        </w:tc>
        <w:tc>
          <w:tcPr>
            <w:tcW w:w="4365" w:type="dxa"/>
            <w:tcBorders/>
            <w:vAlign w:val="center"/>
          </w:tcPr>
          <w:p>
            <w:pPr>
              <w:pStyle w:val="TableContents"/>
              <w:bidi w:val="0"/>
              <w:spacing w:before="0" w:after="283"/>
              <w:jc w:val="left"/>
              <w:rPr/>
            </w:pPr>
            <w:r>
              <w:rPr/>
              <w:t xml:space="preserve">Da Vinci -koodi </w:t>
            </w:r>
          </w:p>
        </w:tc>
        <w:tc>
          <w:tcPr>
            <w:tcW w:w="2774" w:type="dxa"/>
            <w:tcBorders/>
            <w:vAlign w:val="center"/>
          </w:tcPr>
          <w:p>
            <w:pPr>
              <w:pStyle w:val="TableContents"/>
              <w:bidi w:val="0"/>
              <w:spacing w:before="0" w:after="283"/>
              <w:jc w:val="left"/>
              <w:rPr/>
            </w:pPr>
            <w:r>
              <w:rPr/>
              <w:t xml:space="preserve">4,204 miljardia dollaria </w:t>
            </w:r>
          </w:p>
        </w:tc>
      </w:tr>
      <w:tr>
        <w:trPr/>
        <w:tc>
          <w:tcPr>
            <w:tcW w:w="745" w:type="dxa"/>
            <w:tcBorders/>
            <w:vAlign w:val="center"/>
          </w:tcPr>
          <w:p>
            <w:pPr>
              <w:pStyle w:val="TableContents"/>
              <w:bidi w:val="0"/>
              <w:spacing w:before="0" w:after="283"/>
              <w:jc w:val="left"/>
              <w:rPr/>
            </w:pPr>
            <w:r>
              <w:rPr/>
              <w:t xml:space="preserve">9 </w:t>
            </w:r>
          </w:p>
        </w:tc>
        <w:tc>
          <w:tcPr>
            <w:tcW w:w="2321" w:type="dxa"/>
            <w:tcBorders/>
            <w:vAlign w:val="center"/>
          </w:tcPr>
          <w:p>
            <w:pPr>
              <w:pStyle w:val="TableContents"/>
              <w:bidi w:val="0"/>
              <w:spacing w:before="0" w:after="283"/>
              <w:jc w:val="left"/>
              <w:rPr/>
            </w:pPr>
            <w:r>
              <w:rPr/>
              <w:t xml:space="preserve">Chris Columbus </w:t>
            </w:r>
          </w:p>
        </w:tc>
        <w:tc>
          <w:tcPr>
            <w:tcW w:w="4365" w:type="dxa"/>
            <w:tcBorders/>
            <w:vAlign w:val="center"/>
          </w:tcPr>
          <w:p>
            <w:pPr>
              <w:pStyle w:val="TableContents"/>
              <w:bidi w:val="0"/>
              <w:spacing w:before="0" w:after="283"/>
              <w:jc w:val="left"/>
              <w:rPr/>
            </w:pPr>
            <w:r>
              <w:rPr/>
              <w:t xml:space="preserve">Harry Potter ja Viisasten kivi </w:t>
            </w:r>
          </w:p>
        </w:tc>
        <w:tc>
          <w:tcPr>
            <w:tcW w:w="2774" w:type="dxa"/>
            <w:tcBorders/>
            <w:vAlign w:val="center"/>
          </w:tcPr>
          <w:p>
            <w:pPr>
              <w:pStyle w:val="TableContents"/>
              <w:bidi w:val="0"/>
              <w:spacing w:before="0" w:after="283"/>
              <w:jc w:val="left"/>
              <w:rPr/>
            </w:pPr>
            <w:r>
              <w:rPr/>
              <w:t xml:space="preserve">4,060 miljardia dollaria </w:t>
            </w:r>
          </w:p>
        </w:tc>
      </w:tr>
      <w:tr>
        <w:trPr/>
        <w:tc>
          <w:tcPr>
            <w:tcW w:w="745" w:type="dxa"/>
            <w:tcBorders/>
            <w:vAlign w:val="center"/>
          </w:tcPr>
          <w:p>
            <w:pPr>
              <w:pStyle w:val="TableContents"/>
              <w:bidi w:val="0"/>
              <w:spacing w:before="0" w:after="283"/>
              <w:jc w:val="left"/>
              <w:rPr/>
            </w:pPr>
            <w:r>
              <w:rPr/>
              <w:t xml:space="preserve">10 </w:t>
            </w:r>
          </w:p>
        </w:tc>
        <w:tc>
          <w:tcPr>
            <w:tcW w:w="2321" w:type="dxa"/>
            <w:tcBorders/>
            <w:vAlign w:val="center"/>
          </w:tcPr>
          <w:p>
            <w:pPr>
              <w:pStyle w:val="TableContents"/>
              <w:bidi w:val="0"/>
              <w:spacing w:before="0" w:after="283"/>
              <w:jc w:val="left"/>
              <w:rPr/>
            </w:pPr>
            <w:r>
              <w:rPr/>
              <w:t xml:space="preserve">Anthony ja Joe Russo </w:t>
            </w:r>
          </w:p>
        </w:tc>
        <w:tc>
          <w:tcPr>
            <w:tcW w:w="4365" w:type="dxa"/>
            <w:tcBorders/>
            <w:vAlign w:val="center"/>
          </w:tcPr>
          <w:p>
            <w:pPr>
              <w:pStyle w:val="TableContents"/>
              <w:bidi w:val="0"/>
              <w:spacing w:before="0" w:after="283"/>
              <w:jc w:val="left"/>
              <w:rPr/>
            </w:pPr>
            <w:r>
              <w:rPr/>
              <w:t xml:space="preserve">Kostajat: Infinity War </w:t>
            </w:r>
          </w:p>
        </w:tc>
        <w:tc>
          <w:tcPr>
            <w:tcW w:w="2774" w:type="dxa"/>
            <w:tcBorders/>
            <w:vAlign w:val="center"/>
          </w:tcPr>
          <w:p>
            <w:pPr>
              <w:pStyle w:val="TableContents"/>
              <w:bidi w:val="0"/>
              <w:spacing w:before="0" w:after="283"/>
              <w:jc w:val="left"/>
              <w:rPr/>
            </w:pPr>
            <w:r>
              <w:rPr/>
              <w:t xml:space="preserve">4,044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eniten tuottanut ohjaaja.</w:t>
      </w:r>
    </w:p>
    <w:p>
      <w:pPr>
        <w:pStyle w:val="TextBody"/>
        <w:bidi w:val="0"/>
        <w:jc w:val="left"/>
        <w:rPr>
          <w:b/>
          <w:u w:val="single"/>
          <w:shd w:val="clear" w:fill="FFFF00"/>
        </w:rPr>
      </w:pPr>
      <w:r>
        <w:rPr>
          <w:b/>
          <w:u w:val="single"/>
          <w:shd w:val="clear" w:fill="FFFF00"/>
        </w:rPr>
        <w:t xml:space="preserve">Asiakirjan numero 28431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Brad Paisleyn cover kappaleesta ``You 'll Never Leave Harlan Alive'' oli loppukappale, joka soitettiin televisiodraamassa Justified ensimmäisen kauden viimeisen jakson loppukohtauksessa. Sitä käytettiin uudelleen toisen kauden viimeisessä jaksossa. Neljännen kauden viimeisessä jaksossa käytettiin Dave Alvinin versiota. Viidennen kauden viimeisessä jaksossa käytettiin Ruby Friedman Orchestran versiota. Sarjan viimeisessä jaksossa kuultiin </w:t>
      </w:r>
      <w:r>
        <w:rPr>
          <w:color w:val="A9A9A9"/>
        </w:rPr>
        <w:t xml:space="preserve">Darrell Scottin </w:t>
      </w:r>
      <w:r>
        <w:rPr/>
        <w:t xml:space="preserve">itsensä </w:t>
      </w:r>
      <w:r>
        <w:rPr/>
        <w:t xml:space="preserve">tekemä alkuperäinen sävellys.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ettet koskaan jätä Harlania elävänä</w:t>
      </w:r>
    </w:p>
    <w:p>
      <w:pPr>
        <w:pStyle w:val="TextBody"/>
        <w:bidi w:val="0"/>
        <w:jc w:val="left"/>
        <w:rPr>
          <w:b/>
          <w:u w:val="single"/>
          <w:shd w:val="clear" w:fill="FFFF00"/>
        </w:rPr>
      </w:pPr>
      <w:r>
        <w:rPr>
          <w:b/>
          <w:u w:val="single"/>
          <w:shd w:val="clear" w:fill="FFFF00"/>
        </w:rPr>
        <w:t xml:space="preserve">Asiakirjan numero 28432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 Luettelo symboleista Välimerkit </w:t>
      </w:r>
    </w:p>
    <w:tbl>
      <w:tblPr>
        <w:tblW w:w="3542" w:type="dxa"/>
        <w:jc w:val="left"/>
        <w:tblInd w:w="0" w:type="dxa"/>
        <w:tblLayout w:type="fixed"/>
        <w:tblCellMar>
          <w:top w:w="28" w:type="dxa"/>
          <w:left w:w="28" w:type="dxa"/>
          <w:bottom w:w="28" w:type="dxa"/>
          <w:right w:w="28" w:type="dxa"/>
        </w:tblCellMar>
      </w:tblPr>
      <w:tblGrid>
        <w:gridCol w:w="2116"/>
        <w:gridCol w:w="1426"/>
      </w:tblGrid>
      <w:tr>
        <w:trPr/>
        <w:tc>
          <w:tcPr>
            <w:tcW w:w="2116" w:type="dxa"/>
            <w:tcBorders/>
            <w:vAlign w:val="center"/>
          </w:tcPr>
          <w:p>
            <w:pPr>
              <w:pStyle w:val="TableContents"/>
              <w:bidi w:val="0"/>
              <w:spacing w:before="0" w:after="283"/>
              <w:jc w:val="left"/>
              <w:rPr/>
            </w:pPr>
            <w:r>
              <w:rPr/>
              <w:t xml:space="preserve">apostrofi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color w:val="A9A9A9"/>
              </w:rPr>
              <w:t xml:space="preserve">suluiss</w:t>
            </w:r>
            <w:r>
              <w:rPr/>
              <w:t xml:space="preserve">a </w:t>
            </w:r>
          </w:p>
        </w:tc>
        <w:tc>
          <w:tcPr>
            <w:tcW w:w="1426" w:type="dxa"/>
            <w:tcBorders/>
            <w:vAlign w:val="center"/>
          </w:tcPr>
          <w:p>
            <w:pPr>
              <w:pStyle w:val="TableContents"/>
              <w:bidi w:val="0"/>
              <w:spacing w:before="0" w:after="283"/>
              <w:jc w:val="left"/>
              <w:rPr/>
            </w:pPr>
            <w:r>
              <w:rPr/>
              <w:t xml:space="preserve">() () () ⟨ ⟩ </w:t>
            </w:r>
          </w:p>
        </w:tc>
      </w:tr>
      <w:tr>
        <w:trPr/>
        <w:tc>
          <w:tcPr>
            <w:tcW w:w="2116" w:type="dxa"/>
            <w:tcBorders/>
            <w:vAlign w:val="center"/>
          </w:tcPr>
          <w:p>
            <w:pPr>
              <w:pStyle w:val="TableContents"/>
              <w:bidi w:val="0"/>
              <w:spacing w:before="0" w:after="283"/>
              <w:jc w:val="left"/>
              <w:rPr/>
            </w:pPr>
            <w:r>
              <w:rPr/>
              <w:t xml:space="preserve">paksusuoli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pilkku </w:t>
            </w:r>
          </w:p>
        </w:tc>
        <w:tc>
          <w:tcPr>
            <w:tcW w:w="1426" w:type="dxa"/>
            <w:tcBorders/>
            <w:vAlign w:val="center"/>
          </w:tcPr>
          <w:p>
            <w:pPr>
              <w:pStyle w:val="TableContents"/>
              <w:bidi w:val="0"/>
              <w:spacing w:before="0" w:after="283"/>
              <w:jc w:val="left"/>
              <w:rPr/>
            </w:pPr>
            <w:r>
              <w:rPr/>
              <w:t xml:space="preserve">, ،</w:t>
            </w:r>
            <w:r>
              <w:rPr/>
              <w:t xml:space="preserve"> 、 </w:t>
            </w:r>
          </w:p>
        </w:tc>
      </w:tr>
      <w:tr>
        <w:trPr/>
        <w:tc>
          <w:tcPr>
            <w:tcW w:w="2116" w:type="dxa"/>
            <w:tcBorders/>
            <w:vAlign w:val="center"/>
          </w:tcPr>
          <w:p>
            <w:pPr>
              <w:pStyle w:val="TableContents"/>
              <w:bidi w:val="0"/>
              <w:spacing w:before="0" w:after="283"/>
              <w:jc w:val="left"/>
              <w:rPr/>
            </w:pPr>
            <w:r>
              <w:rPr/>
              <w:t xml:space="preserve">viiva </w:t>
            </w:r>
          </w:p>
        </w:tc>
        <w:tc>
          <w:tcPr>
            <w:tcW w:w="1426" w:type="dxa"/>
            <w:tcBorders/>
            <w:vAlign w:val="center"/>
          </w:tcPr>
          <w:p>
            <w:pPr>
              <w:pStyle w:val="TableContents"/>
              <w:bidi w:val="0"/>
              <w:spacing w:before="0" w:after="283"/>
              <w:jc w:val="left"/>
              <w:rPr/>
            </w:pPr>
            <w:r>
              <w:rPr/>
              <w:t xml:space="preserve">- -- -- - </w:t>
            </w:r>
          </w:p>
        </w:tc>
      </w:tr>
      <w:tr>
        <w:trPr/>
        <w:tc>
          <w:tcPr>
            <w:tcW w:w="2116" w:type="dxa"/>
            <w:tcBorders/>
            <w:vAlign w:val="center"/>
          </w:tcPr>
          <w:p>
            <w:pPr>
              <w:pStyle w:val="TableContents"/>
              <w:bidi w:val="0"/>
              <w:spacing w:before="0" w:after="283"/>
              <w:jc w:val="left"/>
              <w:rPr/>
            </w:pPr>
            <w:r>
              <w:rPr/>
              <w:t xml:space="preserve">ellipsis </w:t>
            </w:r>
          </w:p>
        </w:tc>
        <w:tc>
          <w:tcPr>
            <w:tcW w:w="1426" w:type="dxa"/>
            <w:tcBorders/>
            <w:vAlign w:val="center"/>
          </w:tcPr>
          <w:p>
            <w:pPr>
              <w:pStyle w:val="TableContents"/>
              <w:bidi w:val="0"/>
              <w:spacing w:before="0" w:after="283"/>
              <w:jc w:val="left"/>
              <w:rPr/>
            </w:pPr>
            <w:r>
              <w:rPr/>
              <w:t xml:space="preserve">... ... ⋯ </w:t>
            </w:r>
            <w:r>
              <w:rPr/>
              <w:t xml:space="preserve">᠁ ฯ </w:t>
            </w:r>
          </w:p>
        </w:tc>
      </w:tr>
      <w:tr>
        <w:trPr/>
        <w:tc>
          <w:tcPr>
            <w:tcW w:w="2116" w:type="dxa"/>
            <w:tcBorders/>
            <w:vAlign w:val="center"/>
          </w:tcPr>
          <w:p>
            <w:pPr>
              <w:pStyle w:val="TableContents"/>
              <w:bidi w:val="0"/>
              <w:spacing w:before="0" w:after="283"/>
              <w:jc w:val="left"/>
              <w:rPr/>
            </w:pPr>
            <w:r>
              <w:rPr/>
              <w:t xml:space="preserve">huutomerkki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piste, 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guillemets </w:t>
            </w:r>
          </w:p>
        </w:tc>
        <w:tc>
          <w:tcPr>
            <w:tcW w:w="1426" w:type="dxa"/>
            <w:tcBorders/>
            <w:vAlign w:val="center"/>
          </w:tcPr>
          <w:p>
            <w:pPr>
              <w:pStyle w:val="TableContents"/>
              <w:bidi w:val="0"/>
              <w:spacing w:before="0" w:after="283"/>
              <w:jc w:val="left"/>
              <w:rPr/>
            </w:pPr>
            <w:r>
              <w:rPr/>
              <w:t xml:space="preserve">``'' ``'' </w:t>
            </w:r>
          </w:p>
        </w:tc>
      </w:tr>
      <w:tr>
        <w:trPr/>
        <w:tc>
          <w:tcPr>
            <w:tcW w:w="2116" w:type="dxa"/>
            <w:tcBorders/>
            <w:vAlign w:val="center"/>
          </w:tcPr>
          <w:p>
            <w:pPr>
              <w:pStyle w:val="TableContents"/>
              <w:bidi w:val="0"/>
              <w:spacing w:before="0" w:after="283"/>
              <w:jc w:val="left"/>
              <w:rPr/>
            </w:pPr>
            <w:r>
              <w:rPr/>
              <w:t xml:space="preserve">väliviiva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väliviiva miinus </w:t>
            </w:r>
          </w:p>
        </w:tc>
        <w:tc>
          <w:tcPr>
            <w:tcW w:w="1426" w:type="dxa"/>
            <w:tcBorders/>
            <w:vAlign w:val="center"/>
          </w:tcPr>
          <w:p>
            <w:pPr>
              <w:pStyle w:val="TableContents"/>
              <w:bidi w:val="0"/>
              <w:spacing w:before="0" w:after="283"/>
              <w:jc w:val="left"/>
              <w:rPr/>
            </w:pPr>
            <w:r>
              <w:rPr/>
              <w:t xml:space="preserve">-</w:t>
            </w:r>
          </w:p>
        </w:tc>
      </w:tr>
      <w:tr>
        <w:trPr/>
        <w:tc>
          <w:tcPr>
            <w:tcW w:w="2116" w:type="dxa"/>
            <w:tcBorders/>
            <w:vAlign w:val="center"/>
          </w:tcPr>
          <w:p>
            <w:pPr>
              <w:pStyle w:val="TableContents"/>
              <w:bidi w:val="0"/>
              <w:spacing w:before="0" w:after="283"/>
              <w:jc w:val="left"/>
              <w:rPr/>
            </w:pPr>
            <w:r>
              <w:rPr/>
              <w:t xml:space="preserve">kysymysmerkki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lainausmerkit </w:t>
            </w:r>
          </w:p>
        </w:tc>
        <w:tc>
          <w:tcPr>
            <w:tcW w:w="1426" w:type="dxa"/>
            <w:tcBorders/>
            <w:vAlign w:val="center"/>
          </w:tcPr>
          <w:p>
            <w:pPr>
              <w:pStyle w:val="TableContents"/>
              <w:bidi w:val="0"/>
              <w:spacing w:before="0" w:after="283"/>
              <w:jc w:val="left"/>
              <w:rPr/>
            </w:pPr>
            <w:r>
              <w:rPr/>
              <w:t xml:space="preserve">'' ``'''' ``'' </w:t>
            </w:r>
          </w:p>
        </w:tc>
      </w:tr>
      <w:tr>
        <w:trPr/>
        <w:tc>
          <w:tcPr>
            <w:tcW w:w="2116" w:type="dxa"/>
            <w:tcBorders/>
            <w:vAlign w:val="center"/>
          </w:tcPr>
          <w:p>
            <w:pPr>
              <w:pStyle w:val="TableContents"/>
              <w:bidi w:val="0"/>
              <w:spacing w:before="0" w:after="283"/>
              <w:jc w:val="left"/>
              <w:rPr/>
            </w:pPr>
            <w:r>
              <w:rPr/>
              <w:t xml:space="preserve">puolipiste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viilto, isku, solidus </w:t>
            </w:r>
          </w:p>
        </w:tc>
        <w:tc>
          <w:tcPr>
            <w:tcW w:w="1426" w:type="dxa"/>
            <w:tcBorders/>
            <w:vAlign w:val="center"/>
          </w:tcPr>
          <w:p>
            <w:pPr>
              <w:pStyle w:val="TableContents"/>
              <w:bidi w:val="0"/>
              <w:spacing w:before="0" w:after="283"/>
              <w:jc w:val="left"/>
              <w:rPr/>
            </w:pPr>
            <w:r>
              <w:rPr/>
              <w:t xml:space="preserve">/ ⧸ ⁄ </w:t>
            </w:r>
          </w:p>
        </w:tc>
      </w:tr>
    </w:tbl>
    <w:p>
      <w:pPr>
        <w:pStyle w:val="TextBody"/>
        <w:bidi w:val="0"/>
        <w:spacing w:before="0" w:after="0"/>
        <w:jc w:val="left"/>
        <w:rPr/>
      </w:pPr>
      <w:r>
        <w:rPr/>
        <w:t xml:space="preserve">Sananjakajat </w:t>
      </w:r>
    </w:p>
    <w:tbl>
      <w:tblPr>
        <w:tblW w:w="1280" w:type="dxa"/>
        <w:jc w:val="left"/>
        <w:tblInd w:w="0" w:type="dxa"/>
        <w:tblLayout w:type="fixed"/>
        <w:tblCellMar>
          <w:top w:w="28" w:type="dxa"/>
          <w:left w:w="28" w:type="dxa"/>
          <w:bottom w:w="28" w:type="dxa"/>
          <w:right w:w="28" w:type="dxa"/>
        </w:tblCellMar>
      </w:tblPr>
      <w:tblGrid>
        <w:gridCol w:w="1126"/>
        <w:gridCol w:w="154"/>
      </w:tblGrid>
      <w:tr>
        <w:trPr/>
        <w:tc>
          <w:tcPr>
            <w:tcW w:w="1126" w:type="dxa"/>
            <w:tcBorders/>
            <w:vAlign w:val="center"/>
          </w:tcPr>
          <w:p>
            <w:pPr>
              <w:pStyle w:val="TableContents"/>
              <w:bidi w:val="0"/>
              <w:spacing w:before="0" w:after="283"/>
              <w:jc w:val="left"/>
              <w:rPr/>
            </w:pPr>
            <w:r>
              <w:rPr/>
              <w:t xml:space="preserve">interpunktio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avaruus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Yleinen typografia </w:t>
      </w:r>
    </w:p>
    <w:tbl>
      <w:tblPr>
        <w:tblW w:w="4187" w:type="dxa"/>
        <w:jc w:val="left"/>
        <w:tblInd w:w="0" w:type="dxa"/>
        <w:tblLayout w:type="fixed"/>
        <w:tblCellMar>
          <w:top w:w="28" w:type="dxa"/>
          <w:left w:w="28" w:type="dxa"/>
          <w:bottom w:w="28" w:type="dxa"/>
          <w:right w:w="28" w:type="dxa"/>
        </w:tblCellMar>
      </w:tblPr>
      <w:tblGrid>
        <w:gridCol w:w="3466"/>
        <w:gridCol w:w="721"/>
      </w:tblGrid>
      <w:tr>
        <w:trPr/>
        <w:tc>
          <w:tcPr>
            <w:tcW w:w="3466" w:type="dxa"/>
            <w:tcBorders/>
            <w:vAlign w:val="center"/>
          </w:tcPr>
          <w:p>
            <w:pPr>
              <w:pStyle w:val="TableContents"/>
              <w:bidi w:val="0"/>
              <w:spacing w:before="0" w:after="283"/>
              <w:jc w:val="left"/>
              <w:rPr/>
            </w:pPr>
            <w:r>
              <w:rPr/>
              <w:t xml:space="preserve">Ampersand </w:t>
            </w:r>
          </w:p>
        </w:tc>
        <w:tc>
          <w:tcPr>
            <w:tcW w:w="721" w:type="dxa"/>
            <w:tcBorders/>
            <w:vAlign w:val="center"/>
          </w:tcPr>
          <w:p>
            <w:pPr>
              <w:pStyle w:val="TableContents"/>
              <w:bidi w:val="0"/>
              <w:spacing w:before="0" w:after="283"/>
              <w:jc w:val="left"/>
              <w:rPr/>
            </w:pPr>
            <w:r>
              <w:rPr/>
              <w:t xml:space="preserve">&amp; </w:t>
            </w:r>
          </w:p>
        </w:tc>
      </w:tr>
      <w:tr>
        <w:trPr/>
        <w:tc>
          <w:tcPr>
            <w:tcW w:w="3466" w:type="dxa"/>
            <w:tcBorders/>
            <w:vAlign w:val="center"/>
          </w:tcPr>
          <w:p>
            <w:pPr>
              <w:pStyle w:val="TableContents"/>
              <w:bidi w:val="0"/>
              <w:spacing w:before="0" w:after="283"/>
              <w:jc w:val="left"/>
              <w:rPr/>
            </w:pPr>
            <w:r>
              <w:rPr/>
              <w:t xml:space="preserve">asterisk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merkin kohdalla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backslash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peruspiste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bullet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caret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tikari </w:t>
            </w:r>
          </w:p>
        </w:tc>
        <w:tc>
          <w:tcPr>
            <w:tcW w:w="721" w:type="dxa"/>
            <w:tcBorders/>
            <w:vAlign w:val="center"/>
          </w:tcPr>
          <w:p>
            <w:pPr>
              <w:pStyle w:val="TableContents"/>
              <w:bidi w:val="0"/>
              <w:spacing w:before="0" w:after="283"/>
              <w:jc w:val="left"/>
              <w:rPr/>
            </w:pPr>
            <w:r>
              <w:rPr/>
              <w:t xml:space="preserve">† ‡ ⹋ </w:t>
            </w:r>
          </w:p>
        </w:tc>
      </w:tr>
      <w:tr>
        <w:trPr/>
        <w:tc>
          <w:tcPr>
            <w:tcW w:w="3466" w:type="dxa"/>
            <w:tcBorders/>
            <w:vAlign w:val="center"/>
          </w:tcPr>
          <w:p>
            <w:pPr>
              <w:pStyle w:val="TableContents"/>
              <w:bidi w:val="0"/>
              <w:spacing w:before="0" w:after="283"/>
              <w:jc w:val="left"/>
              <w:rPr/>
            </w:pPr>
            <w:r>
              <w:rPr/>
              <w:t xml:space="preserve">aste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ditto mark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yhtäsuuruusmerkki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huutomerkki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kysymysmerkki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komejirushi, kome, viitemerkki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kertolaskun 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numeromerkki, punta, hash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 merkki </w:t>
            </w:r>
          </w:p>
        </w:tc>
        <w:tc>
          <w:tcPr>
            <w:tcW w:w="721" w:type="dxa"/>
            <w:tcBorders/>
            <w:vAlign w:val="center"/>
          </w:tcPr>
          <w:p>
            <w:pPr>
              <w:pStyle w:val="TableContents"/>
              <w:bidi w:val="0"/>
              <w:spacing w:before="0" w:after="283"/>
              <w:jc w:val="left"/>
              <w:rPr/>
            </w:pPr>
            <w:r>
              <w:rPr/>
              <w:t xml:space="preserve">Ei </w:t>
            </w:r>
          </w:p>
        </w:tc>
      </w:tr>
      <w:tr>
        <w:trPr/>
        <w:tc>
          <w:tcPr>
            <w:tcW w:w="3466" w:type="dxa"/>
            <w:tcBorders/>
            <w:vAlign w:val="center"/>
          </w:tcPr>
          <w:p>
            <w:pPr>
              <w:pStyle w:val="TableContents"/>
              <w:bidi w:val="0"/>
              <w:spacing w:before="0" w:after="283"/>
              <w:jc w:val="left"/>
              <w:rPr/>
            </w:pPr>
            <w:r>
              <w:rPr/>
              <w:t xml:space="preserve">obelus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järjestysluku </w:t>
            </w:r>
          </w:p>
        </w:tc>
        <w:tc>
          <w:tcPr>
            <w:tcW w:w="721" w:type="dxa"/>
            <w:tcBorders/>
            <w:vAlign w:val="center"/>
          </w:tcPr>
          <w:p>
            <w:pPr>
              <w:pStyle w:val="TableContents"/>
              <w:bidi w:val="0"/>
              <w:spacing w:before="0" w:after="283"/>
              <w:jc w:val="left"/>
              <w:rPr/>
            </w:pPr>
            <w:r>
              <w:rPr/>
              <w:t xml:space="preserve">o a </w:t>
            </w:r>
          </w:p>
        </w:tc>
      </w:tr>
      <w:tr>
        <w:trPr/>
        <w:tc>
          <w:tcPr>
            <w:tcW w:w="3466" w:type="dxa"/>
            <w:tcBorders/>
            <w:vAlign w:val="center"/>
          </w:tcPr>
          <w:p>
            <w:pPr>
              <w:pStyle w:val="TableContents"/>
              <w:bidi w:val="0"/>
              <w:spacing w:before="0" w:after="283"/>
              <w:jc w:val="left"/>
              <w:rPr/>
            </w:pPr>
            <w:r>
              <w:rPr/>
              <w:t xml:space="preserve">prosenttia, promilleina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Pilcrow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plus, miinus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plus-miinus, miinus-plus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prime </w:t>
            </w:r>
          </w:p>
        </w:tc>
        <w:tc>
          <w:tcPr>
            <w:tcW w:w="721" w:type="dxa"/>
            <w:tcBorders/>
            <w:vAlign w:val="center"/>
          </w:tcPr>
          <w:p>
            <w:pPr>
              <w:pStyle w:val="TableContents"/>
              <w:bidi w:val="0"/>
              <w:spacing w:before="0" w:after="283"/>
              <w:jc w:val="left"/>
              <w:rPr/>
            </w:pPr>
            <w:r>
              <w:rPr/>
              <w:t xml:space="preserve">′</w:t>
            </w:r>
            <w:r>
              <w:rPr/>
              <w:t xml:space="preserve">'' ′′′ </w:t>
            </w:r>
          </w:p>
        </w:tc>
      </w:tr>
      <w:tr>
        <w:trPr/>
        <w:tc>
          <w:tcPr>
            <w:tcW w:w="3466" w:type="dxa"/>
            <w:tcBorders/>
            <w:vAlign w:val="center"/>
          </w:tcPr>
          <w:p>
            <w:pPr>
              <w:pStyle w:val="TableContents"/>
              <w:bidi w:val="0"/>
              <w:spacing w:before="0" w:after="283"/>
              <w:jc w:val="left"/>
              <w:rPr/>
            </w:pPr>
            <w:r>
              <w:rPr/>
              <w:t xml:space="preserve">jakson 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tilde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alleviivaus, alleviivaus </w:t>
            </w:r>
          </w:p>
        </w:tc>
        <w:tc>
          <w:tcPr>
            <w:tcW w:w="721" w:type="dxa"/>
            <w:tcBorders/>
            <w:vAlign w:val="center"/>
          </w:tcPr>
          <w:p>
            <w:pPr>
              <w:pStyle w:val="TableContents"/>
              <w:bidi w:val="0"/>
              <w:spacing w:before="0" w:after="283"/>
              <w:jc w:val="left"/>
              <w:rPr/>
            </w:pPr>
            <w:r>
              <w:rPr/>
              <w:t xml:space="preserve">_ </w:t>
            </w:r>
          </w:p>
        </w:tc>
      </w:tr>
      <w:tr>
        <w:trPr/>
        <w:tc>
          <w:tcPr>
            <w:tcW w:w="3466" w:type="dxa"/>
            <w:tcBorders/>
            <w:vAlign w:val="center"/>
          </w:tcPr>
          <w:p>
            <w:pPr>
              <w:pStyle w:val="TableContents"/>
              <w:bidi w:val="0"/>
              <w:spacing w:before="0" w:after="283"/>
              <w:jc w:val="left"/>
              <w:rPr/>
            </w:pPr>
            <w:r>
              <w:rPr/>
              <w:t xml:space="preserve">pystypalkki, putki, katkennut palkki </w:t>
            </w:r>
          </w:p>
        </w:tc>
        <w:tc>
          <w:tcPr>
            <w:tcW w:w="721" w:type="dxa"/>
            <w:tcBorders/>
            <w:vAlign w:val="center"/>
          </w:tcPr>
          <w:p>
            <w:pPr>
              <w:pStyle w:val="TableContents"/>
              <w:bidi w:val="0"/>
              <w:spacing w:before="0" w:after="283"/>
              <w:jc w:val="left"/>
              <w:rPr/>
            </w:pPr>
            <w:r>
              <w:rPr/>
              <w:t xml:space="preserve">‖ </w:t>
            </w:r>
            <w:r>
              <w:rPr/>
              <w:t xml:space="preserve">¦ </w:t>
            </w:r>
          </w:p>
        </w:tc>
      </w:tr>
    </w:tbl>
    <w:p>
      <w:pPr>
        <w:pStyle w:val="TextBody"/>
        <w:bidi w:val="0"/>
        <w:spacing w:before="0" w:after="0"/>
        <w:jc w:val="left"/>
        <w:rPr/>
      </w:pPr>
      <w:r>
        <w:rPr/>
        <w:t xml:space="preserve">Immateriaalioikeudet </w:t>
      </w:r>
    </w:p>
    <w:tbl>
      <w:tblPr>
        <w:tblW w:w="3377" w:type="dxa"/>
        <w:jc w:val="left"/>
        <w:tblInd w:w="0" w:type="dxa"/>
        <w:tblLayout w:type="fixed"/>
        <w:tblCellMar>
          <w:top w:w="28" w:type="dxa"/>
          <w:left w:w="28" w:type="dxa"/>
          <w:bottom w:w="28" w:type="dxa"/>
          <w:right w:w="28" w:type="dxa"/>
        </w:tblCellMar>
      </w:tblPr>
      <w:tblGrid>
        <w:gridCol w:w="2686"/>
        <w:gridCol w:w="691"/>
      </w:tblGrid>
      <w:tr>
        <w:trPr/>
        <w:tc>
          <w:tcPr>
            <w:tcW w:w="2686" w:type="dxa"/>
            <w:tcBorders/>
            <w:vAlign w:val="center"/>
          </w:tcPr>
          <w:p>
            <w:pPr>
              <w:pStyle w:val="TableContents"/>
              <w:bidi w:val="0"/>
              <w:spacing w:before="0" w:after="283"/>
              <w:jc w:val="left"/>
              <w:rPr/>
            </w:pPr>
            <w:r>
              <w:rPr/>
              <w:t xml:space="preserve">tekijänoikeus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copyleft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äänitallenteen tekijänoikeus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rekisteröity tavaramerkki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palvelumerkki </w:t>
            </w:r>
          </w:p>
        </w:tc>
        <w:tc>
          <w:tcPr>
            <w:tcW w:w="691" w:type="dxa"/>
            <w:tcBorders/>
            <w:vAlign w:val="center"/>
          </w:tcPr>
          <w:p>
            <w:pPr>
              <w:pStyle w:val="TableContents"/>
              <w:bidi w:val="0"/>
              <w:spacing w:before="0" w:after="283"/>
              <w:jc w:val="left"/>
              <w:rPr/>
            </w:pPr>
            <w:r>
              <w:rPr/>
              <w:t xml:space="preserve">SM </w:t>
            </w:r>
          </w:p>
        </w:tc>
      </w:tr>
      <w:tr>
        <w:trPr/>
        <w:tc>
          <w:tcPr>
            <w:tcW w:w="2686" w:type="dxa"/>
            <w:tcBorders/>
            <w:vAlign w:val="center"/>
          </w:tcPr>
          <w:p>
            <w:pPr>
              <w:pStyle w:val="TableContents"/>
              <w:bidi w:val="0"/>
              <w:spacing w:before="0" w:after="283"/>
              <w:jc w:val="left"/>
              <w:rPr/>
            </w:pPr>
            <w:r>
              <w:rPr/>
              <w:t xml:space="preserve">tavaramerkki </w:t>
            </w:r>
          </w:p>
        </w:tc>
        <w:tc>
          <w:tcPr>
            <w:tcW w:w="691" w:type="dxa"/>
            <w:tcBorders/>
            <w:vAlign w:val="center"/>
          </w:tcPr>
          <w:p>
            <w:pPr>
              <w:pStyle w:val="TableContents"/>
              <w:bidi w:val="0"/>
              <w:spacing w:before="0" w:after="283"/>
              <w:jc w:val="left"/>
              <w:rPr/>
            </w:pPr>
            <w:r>
              <w:rPr/>
              <w:t xml:space="preserve">TM </w:t>
            </w:r>
          </w:p>
        </w:tc>
      </w:tr>
    </w:tbl>
    <w:p>
      <w:pPr>
        <w:pStyle w:val="TextBody"/>
        <w:bidi w:val="0"/>
        <w:spacing w:before="0" w:after="0"/>
        <w:jc w:val="left"/>
        <w:rPr/>
      </w:pPr>
      <w:r>
        <w:rPr/>
        <w:t xml:space="preserve">Valuutta </w:t>
      </w:r>
    </w:p>
    <w:tbl>
      <w:tblPr>
        <w:tblW w:w="1787" w:type="dxa"/>
        <w:jc w:val="left"/>
        <w:tblInd w:w="0" w:type="dxa"/>
        <w:tblLayout w:type="fixed"/>
        <w:tblCellMar>
          <w:top w:w="28" w:type="dxa"/>
          <w:left w:w="28" w:type="dxa"/>
          <w:bottom w:w="28" w:type="dxa"/>
          <w:right w:w="28" w:type="dxa"/>
        </w:tblCellMar>
      </w:tblPr>
      <w:tblGrid>
        <w:gridCol w:w="1456"/>
        <w:gridCol w:w="331"/>
      </w:tblGrid>
      <w:tr>
        <w:trPr/>
        <w:tc>
          <w:tcPr>
            <w:tcW w:w="1456" w:type="dxa"/>
            <w:tcBorders/>
            <w:vAlign w:val="center"/>
          </w:tcPr>
          <w:p>
            <w:pPr>
              <w:pStyle w:val="TableContents"/>
              <w:bidi w:val="0"/>
              <w:spacing w:before="0" w:after="283"/>
              <w:jc w:val="left"/>
              <w:rPr/>
            </w:pPr>
            <w:r>
              <w:rPr/>
              <w:t xml:space="preserve">valuuttamerkki </w:t>
            </w:r>
          </w:p>
        </w:tc>
        <w:tc>
          <w:tcPr>
            <w:tcW w:w="33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valuuttasymbolit </w:t>
      </w:r>
    </w:p>
    <w:p>
      <w:pPr>
        <w:pStyle w:val="TextBody"/>
        <w:bidi w:val="0"/>
        <w:spacing w:before="0" w:after="283"/>
        <w:jc w:val="left"/>
        <w:rPr/>
      </w:pPr>
      <w:r>
        <w:rPr/>
        <w:t xml:space="preserve">؋ ₳ ฿ ₿ ₵ </w:t>
      </w:r>
      <w:r>
        <w:rPr/>
        <w:t xml:space="preserve">¢ ₡ ₢ $ ₫ ₯ ₯ ֏ ₠ € ƒ ₣ ₲ ₴ ₭ ₺ ₾ ₼ M ₥ ₦ ₧ ₱ ₰ £ 元 </w:t>
      </w:r>
      <w:r>
        <w:rPr/>
        <w:t xml:space="preserve">圆 圓 ریال ៛ </w:t>
      </w:r>
      <w:r>
        <w:rPr>
          <w:rtl w:val="true"/>
        </w:rPr>
        <w:t xml:space="preserve">₽ </w:t>
      </w:r>
      <w:r>
        <w:rPr/>
        <w:t xml:space="preserve">₹ </w:t>
      </w:r>
      <w:r>
        <w:rPr/>
        <w:t xml:space="preserve">Rs ₪ ৳ ₸ </w:t>
      </w:r>
      <w:r>
        <w:rPr/>
        <w:t xml:space="preserve">₮ ₩ ¥ </w:t>
      </w:r>
      <w:r>
        <w:rPr/>
        <w:t xml:space="preserve">円. </w:t>
      </w:r>
    </w:p>
    <w:p>
      <w:pPr>
        <w:pStyle w:val="TextBody"/>
        <w:bidi w:val="0"/>
        <w:spacing w:before="0" w:after="0"/>
        <w:jc w:val="left"/>
        <w:rPr/>
      </w:pPr>
      <w:r>
        <w:rPr/>
        <w:t xml:space="preserve">Epätavallinen typografia </w:t>
      </w:r>
    </w:p>
    <w:tbl>
      <w:tblPr>
        <w:tblW w:w="2297" w:type="dxa"/>
        <w:jc w:val="left"/>
        <w:tblInd w:w="0" w:type="dxa"/>
        <w:tblLayout w:type="fixed"/>
        <w:tblCellMar>
          <w:top w:w="28" w:type="dxa"/>
          <w:left w:w="28" w:type="dxa"/>
          <w:bottom w:w="28" w:type="dxa"/>
          <w:right w:w="28" w:type="dxa"/>
        </w:tblCellMar>
      </w:tblPr>
      <w:tblGrid>
        <w:gridCol w:w="1846"/>
        <w:gridCol w:w="451"/>
      </w:tblGrid>
      <w:tr>
        <w:trPr/>
        <w:tc>
          <w:tcPr>
            <w:tcW w:w="1846" w:type="dxa"/>
            <w:tcBorders/>
            <w:vAlign w:val="center"/>
          </w:tcPr>
          <w:p>
            <w:pPr>
              <w:pStyle w:val="TableContents"/>
              <w:bidi w:val="0"/>
              <w:spacing w:before="0" w:after="283"/>
              <w:jc w:val="left"/>
              <w:rPr/>
            </w:pPr>
            <w:r>
              <w:rPr/>
              <w:t xml:space="preserve">asterismi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fleuron, hedera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indeksi, nyrkki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interrobang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ironia välimerkit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pastilli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solmio </w:t>
            </w:r>
          </w:p>
        </w:tc>
        <w:tc>
          <w:tcPr>
            <w:tcW w:w="45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Aiheeseen liittyvät </w:t>
      </w:r>
    </w:p>
    <w:p>
      <w:pPr>
        <w:pStyle w:val="TextBody"/>
        <w:numPr>
          <w:ilvl w:val="1"/>
          <w:numId w:val="18"/>
        </w:numPr>
        <w:tabs>
          <w:tab w:val="clear" w:pos="1134"/>
          <w:tab w:val="left" w:leader="none" w:pos="1414"/>
        </w:tabs>
        <w:bidi w:val="0"/>
        <w:spacing w:before="0" w:after="0"/>
        <w:ind w:start="1414" w:hanging="283"/>
        <w:jc w:val="left"/>
        <w:rPr/>
      </w:pPr>
      <w:r>
        <w:rPr/>
        <w:t xml:space="preserve">Diakriittiset merkit </w:t>
      </w:r>
    </w:p>
    <w:p>
      <w:pPr>
        <w:pStyle w:val="TextBody"/>
        <w:numPr>
          <w:ilvl w:val="1"/>
          <w:numId w:val="18"/>
        </w:numPr>
        <w:tabs>
          <w:tab w:val="clear" w:pos="1134"/>
          <w:tab w:val="left" w:leader="none" w:pos="1414"/>
        </w:tabs>
        <w:bidi w:val="0"/>
        <w:spacing w:before="0" w:after="0"/>
        <w:ind w:start="1414" w:hanging="283"/>
        <w:jc w:val="left"/>
        <w:rPr/>
      </w:pPr>
      <w:r>
        <w:rPr/>
        <w:t xml:space="preserve">Loogiset symbolit </w:t>
      </w:r>
    </w:p>
    <w:p>
      <w:pPr>
        <w:pStyle w:val="TextBody"/>
        <w:numPr>
          <w:ilvl w:val="0"/>
          <w:numId w:val="18"/>
        </w:numPr>
        <w:tabs>
          <w:tab w:val="clear" w:pos="1134"/>
          <w:tab w:val="left" w:leader="none" w:pos="707"/>
        </w:tabs>
        <w:bidi w:val="0"/>
        <w:ind w:start="707" w:hanging="283"/>
        <w:jc w:val="left"/>
        <w:rPr/>
      </w:pPr>
      <w:r>
        <w:rPr/>
        <w:t xml:space="preserve">Välilyöntimerkit </w:t>
      </w:r>
    </w:p>
    <w:p>
      <w:pPr>
        <w:pStyle w:val="TextBody"/>
        <w:bidi w:val="0"/>
        <w:spacing w:before="0" w:after="283"/>
        <w:jc w:val="left"/>
        <w:rPr/>
      </w:pPr>
      <w:r>
        <w:rPr/>
        <w:t xml:space="preserve">Muissa käsikirjoituksissa </w:t>
      </w:r>
    </w:p>
    <w:p>
      <w:pPr>
        <w:pStyle w:val="TextBody"/>
        <w:numPr>
          <w:ilvl w:val="0"/>
          <w:numId w:val="19"/>
        </w:numPr>
        <w:tabs>
          <w:tab w:val="clear" w:pos="1134"/>
          <w:tab w:val="left" w:leader="none" w:pos="707"/>
        </w:tabs>
        <w:bidi w:val="0"/>
        <w:spacing w:before="0" w:after="0"/>
        <w:ind w:start="707" w:hanging="283"/>
        <w:jc w:val="left"/>
        <w:rPr/>
      </w:pPr>
      <w:r>
        <w:rPr/>
        <w:t xml:space="preserve">Kiinalainen </w:t>
      </w:r>
    </w:p>
    <w:p>
      <w:pPr>
        <w:pStyle w:val="TextBody"/>
        <w:numPr>
          <w:ilvl w:val="0"/>
          <w:numId w:val="19"/>
        </w:numPr>
        <w:tabs>
          <w:tab w:val="clear" w:pos="1134"/>
          <w:tab w:val="left" w:leader="none" w:pos="707"/>
        </w:tabs>
        <w:bidi w:val="0"/>
        <w:spacing w:before="0" w:after="0"/>
        <w:ind w:start="707" w:hanging="283"/>
        <w:jc w:val="left"/>
        <w:rPr/>
      </w:pPr>
      <w:r>
        <w:rPr/>
        <w:t xml:space="preserve">Heprea </w:t>
      </w:r>
    </w:p>
    <w:p>
      <w:pPr>
        <w:pStyle w:val="TextBody"/>
        <w:numPr>
          <w:ilvl w:val="0"/>
          <w:numId w:val="19"/>
        </w:numPr>
        <w:tabs>
          <w:tab w:val="clear" w:pos="1134"/>
          <w:tab w:val="left" w:leader="none" w:pos="707"/>
        </w:tabs>
        <w:bidi w:val="0"/>
        <w:spacing w:before="0" w:after="0"/>
        <w:ind w:start="707" w:hanging="283"/>
        <w:jc w:val="left"/>
        <w:rPr/>
      </w:pPr>
      <w:r>
        <w:rPr/>
        <w:t xml:space="preserve">Japanilainen </w:t>
      </w:r>
    </w:p>
    <w:p>
      <w:pPr>
        <w:pStyle w:val="TextBody"/>
        <w:numPr>
          <w:ilvl w:val="0"/>
          <w:numId w:val="19"/>
        </w:numPr>
        <w:tabs>
          <w:tab w:val="clear" w:pos="1134"/>
          <w:tab w:val="left" w:leader="none" w:pos="707"/>
        </w:tabs>
        <w:bidi w:val="0"/>
        <w:ind w:start="707" w:hanging="283"/>
        <w:jc w:val="left"/>
        <w:rPr/>
      </w:pPr>
      <w:r>
        <w:rPr/>
        <w:t xml:space="preserve">Korean </w:t>
      </w:r>
    </w:p>
    <w:p>
      <w:pPr>
        <w:pStyle w:val="TextBody"/>
        <w:numPr>
          <w:ilvl w:val="0"/>
          <w:numId w:val="20"/>
        </w:numPr>
        <w:tabs>
          <w:tab w:val="clear" w:pos="1134"/>
          <w:tab w:val="left" w:leader="none" w:pos="707"/>
        </w:tabs>
        <w:bidi w:val="0"/>
        <w:ind w:start="707" w:hanging="283"/>
        <w:jc w:val="left"/>
        <w:rPr/>
      </w:pPr>
      <w:r>
        <w:rPr/>
        <w:t xml:space="preserve">Portaali </w:t>
      </w:r>
    </w:p>
    <w:p>
      <w:pPr>
        <w:pStyle w:val="TextBody"/>
        <w:numPr>
          <w:ilvl w:val="0"/>
          <w:numId w:val="21"/>
        </w:numPr>
        <w:tabs>
          <w:tab w:val="clear" w:pos="1134"/>
          <w:tab w:val="left" w:leader="none" w:pos="707"/>
        </w:tabs>
        <w:bidi w:val="0"/>
        <w:ind w:start="707" w:hanging="283"/>
        <w:jc w:val="left"/>
        <w:rPr/>
      </w:pPr>
      <w:r>
        <w:rPr/>
        <w:t xml:space="preserve">Kirja </w:t>
      </w:r>
    </w:p>
    <w:p>
      <w:pPr>
        <w:pStyle w:val="TextBody"/>
        <w:numPr>
          <w:ilvl w:val="0"/>
          <w:numId w:val="22"/>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tämän symbolin nimi( )</w:t>
      </w:r>
    </w:p>
    <w:p>
      <w:pPr>
        <w:pStyle w:val="TextBody"/>
        <w:bidi w:val="0"/>
        <w:jc w:val="left"/>
        <w:rPr>
          <w:b/>
          <w:u w:val="single"/>
          <w:shd w:val="clear" w:fill="FFFF00"/>
        </w:rPr>
      </w:pPr>
      <w:r>
        <w:rPr>
          <w:b/>
          <w:u w:val="single"/>
          <w:shd w:val="clear" w:fill="FFFF00"/>
        </w:rPr>
        <w:t xml:space="preserve">Asiakirjan numero 28433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Waldo Canyonin tulipalo alkoi </w:t>
      </w:r>
      <w:r>
        <w:rPr>
          <w:color w:val="A9A9A9"/>
        </w:rPr>
        <w:t xml:space="preserve">harjapalona </w:t>
      </w:r>
      <w:r>
        <w:rPr/>
        <w:t xml:space="preserve">noin puoliltapäivin 23. kesäkuuta 2012 Piken kansallismetsän Rampart Range -laaksossa, noin 4,8 kilometriä Colorado Springsistä länteen ja U.S. Highway 24:n pohjoispuolella. Tulipalo, jonka ensimmäisenä havaitsivat ja tallensivat videolle alueella liikkuvat pyöräilijät, levisi nopeasti ja saavutti yhden harjanteista. Colorado Springsin palokunta pyysi ilmatukea kello 12.24. Helikopterit alkoivat pudottaa vettä paloon kaksi päivää palon alkamisen jälkeen. Epätasaiset tuulet saivat palon leviämään nopeasti luoteis- ja eteläsuuntaan. Kello 15.00 mennessä tuli kasvoi 600 hehtaarin laajuiseksi ja levisi kohti Chipita Parkin, Green Mountain Fallsin ja Cascaden kaupunkeja Coloradossa. Se levisi myös Colorado Springsin alueen länsi- ja luoteisosiin ja Manitou Springsiin. Asukkaita alettiin evakuoida palon voimistuessa. Lentokoneet pudottivat hidastavaa lietettä siihen, minkä uskottiin olevan Pyramid Mountain Fire -palo, joka oli edellisenä iltana ollut alle 20 hehtaarin palo samalla alueella. Tulipalon voimistuessa liekit näyttivät yltävän 150 metriä puiden latvojen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Waldo Canyonin tulipalon Coloradossa?</w:t>
      </w:r>
    </w:p>
    <w:p>
      <w:pPr>
        <w:pStyle w:val="TextBody"/>
        <w:bidi w:val="0"/>
        <w:jc w:val="left"/>
        <w:rPr>
          <w:b/>
          <w:u w:val="single"/>
          <w:shd w:val="clear" w:fill="FFFF00"/>
        </w:rPr>
      </w:pPr>
      <w:r>
        <w:rPr>
          <w:b/>
          <w:u w:val="single"/>
          <w:shd w:val="clear" w:fill="FFFF00"/>
        </w:rPr>
        <w:t xml:space="preserve">Asiakirjan numero 28434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Hulavanne on leluvanne, jota pyöritetään vyötärön, raajojen tai kaulan ympärillä. Nykyaikaisen hulavanteen keksivät </w:t>
      </w:r>
      <w:r>
        <w:rPr/>
        <w:t xml:space="preserve">Arthur K. "Spud" Melin ja Richard Knerr vuonna 1958, mutta lapset ja aikuiset ympäri maailmaa ovat leikkineet vanteilla, pyöritelleet, pyörittäneet ja heittäneet niitä kautta aikojen. Lasten hulavanteiden halkaisija on yleensä noin 71 senttimetriä ja aikuisten noin 1,02 metriä. Perinteisiä vanteiden materiaaleja ovat paju, rottinki (joustava ja vahva köynnös), viiniköynnökset ja jäykät ruohot. Nykyään ne valmistetaan yleensä muoviputkesta.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hulavanne teki ensiesiintymisensä?</w:t>
      </w:r>
    </w:p>
    <w:p>
      <w:pPr>
        <w:pStyle w:val="TextBody"/>
        <w:bidi w:val="0"/>
        <w:jc w:val="left"/>
        <w:rPr>
          <w:b/>
          <w:u w:val="single"/>
          <w:shd w:val="clear" w:fill="FFFF00"/>
        </w:rPr>
      </w:pPr>
      <w:r>
        <w:rPr>
          <w:b/>
          <w:u w:val="single"/>
          <w:shd w:val="clear" w:fill="FFFF00"/>
        </w:rPr>
        <w:t xml:space="preserve">Asiakirjan numero 28435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82"/>
        <w:gridCol w:w="1734"/>
        <w:gridCol w:w="1428"/>
        <w:gridCol w:w="4716"/>
        <w:gridCol w:w="1389"/>
        <w:gridCol w:w="156"/>
      </w:tblGrid>
      <w:tr>
        <w:trPr/>
        <w:tc>
          <w:tcPr>
            <w:tcW w:w="782" w:type="dxa"/>
            <w:tcBorders/>
            <w:vAlign w:val="center"/>
          </w:tcPr>
          <w:p>
            <w:pPr>
              <w:pStyle w:val="TableHeading"/>
              <w:suppressLineNumbers/>
              <w:bidi w:val="0"/>
              <w:spacing w:before="0" w:after="283"/>
              <w:jc w:val="center"/>
              <w:rPr/>
            </w:pPr>
            <w:r>
              <w:rPr/>
              <w:t xml:space="preserve">Sijoitus Nimi </w:t>
            </w:r>
          </w:p>
        </w:tc>
        <w:tc>
          <w:tcPr>
            <w:tcW w:w="1734" w:type="dxa"/>
            <w:tcBorders/>
            <w:vAlign w:val="center"/>
          </w:tcPr>
          <w:p>
            <w:pPr>
              <w:pStyle w:val="TableHeading"/>
              <w:suppressLineNumbers/>
              <w:bidi w:val="0"/>
              <w:spacing w:before="0" w:after="283"/>
              <w:jc w:val="center"/>
              <w:rPr/>
            </w:pPr>
            <w:r>
              <w:rPr/>
              <w:t xml:space="preserve">Huomioitavuus </w:t>
            </w:r>
          </w:p>
        </w:tc>
        <w:tc>
          <w:tcPr>
            <w:tcW w:w="1428" w:type="dxa"/>
            <w:tcBorders/>
            <w:vAlign w:val="center"/>
          </w:tcPr>
          <w:p>
            <w:pPr>
              <w:pStyle w:val="TableHeading"/>
              <w:suppressLineNumbers/>
              <w:bidi w:val="0"/>
              <w:spacing w:before="0" w:after="283"/>
              <w:jc w:val="center"/>
              <w:rPr/>
            </w:pPr>
            <w:r>
              <w:rPr/>
              <w:t xml:space="preserve">Nimityksen puolustanut </w:t>
            </w:r>
          </w:p>
        </w:tc>
        <w:tc>
          <w:tcPr>
            <w:tcW w:w="4716" w:type="dxa"/>
            <w:tcBorders/>
            <w:vAlign w:val="center"/>
          </w:tcPr>
          <w:p>
            <w:pPr>
              <w:pStyle w:val="TableHeading"/>
              <w:suppressLineNumbers/>
              <w:bidi w:val="0"/>
              <w:spacing w:before="0" w:after="283"/>
              <w:jc w:val="center"/>
              <w:rPr/>
            </w:pPr>
            <w:r>
              <w:rPr/>
              <w:t xml:space="preserve">Ref. </w:t>
            </w:r>
          </w:p>
        </w:tc>
        <w:tc>
          <w:tcPr>
            <w:tcW w:w="138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color w:val="A9A9A9"/>
              </w:rPr>
              <w:t xml:space="preserve">Sir Winston Churchill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Pääministeri (1940 -- 1945, 1951 -- 1955). Historiallisesti yksi suurimmista brittiläisistä pääministereistä. Piti yllä kansakunnan henkeä toisen maailmansodan aikana, jolloin maan oli puolustettava itseään Hitlerin hyökkäysyrityksiä vastaan. Hän oli tärkeä hahmo myös sodanjälkeisessä kansainvälisessä ja kansallisessa politiikassa. Sai Nobelin kirjallisuuspalkinnon vuonna 1953. </w:t>
            </w:r>
          </w:p>
        </w:tc>
        <w:tc>
          <w:tcPr>
            <w:tcW w:w="1389" w:type="dxa"/>
            <w:tcBorders/>
            <w:vAlign w:val="center"/>
          </w:tcPr>
          <w:p>
            <w:pPr>
              <w:pStyle w:val="TableContents"/>
              <w:bidi w:val="0"/>
              <w:spacing w:before="0" w:after="283"/>
              <w:jc w:val="left"/>
              <w:rPr/>
            </w:pPr>
            <w:r>
              <w:rPr/>
              <w:t xml:space="preserve">Mo Mowlam, brittiläinen poliitikko.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t xml:space="preserve">Isambard Kingdom Brunel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Great Western Railwayn, Cliftonin riippusillan, SS Great Britainin ja lukuisten merkittävien laivojen, tunneleiden ja siltojen suunnittelija. Hän oli merkittävä hahmo Britanniasta alkaneen teollisen vallankumouksen aikana ja mullisti julkisen liikenteen ja modernin insinööritaidon. </w:t>
            </w:r>
          </w:p>
        </w:tc>
        <w:tc>
          <w:tcPr>
            <w:tcW w:w="1389" w:type="dxa"/>
            <w:tcBorders/>
            <w:vAlign w:val="center"/>
          </w:tcPr>
          <w:p>
            <w:pPr>
              <w:pStyle w:val="TableContents"/>
              <w:bidi w:val="0"/>
              <w:spacing w:before="0" w:after="283"/>
              <w:jc w:val="left"/>
              <w:rPr/>
            </w:pPr>
            <w:r>
              <w:rPr/>
              <w:t xml:space="preserve">Jeremy Clarkson, TV-juontaja.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t xml:space="preserve">Diana, Walesin prinsessa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Walesin prinssin Charlesin ensimmäinen vaimo (avioliitto 1981-1996) ja Cambridgen herttuan prinssi Williamin ja prinssi Harryn äiti. Ihailtu hyväntekeväisyystekojensa vuoksi. </w:t>
            </w:r>
          </w:p>
        </w:tc>
        <w:tc>
          <w:tcPr>
            <w:tcW w:w="1389" w:type="dxa"/>
            <w:tcBorders/>
            <w:vAlign w:val="center"/>
          </w:tcPr>
          <w:p>
            <w:pPr>
              <w:pStyle w:val="TableContents"/>
              <w:bidi w:val="0"/>
              <w:spacing w:before="0" w:after="283"/>
              <w:jc w:val="left"/>
              <w:rPr/>
            </w:pPr>
            <w:r>
              <w:rPr/>
              <w:t xml:space="preserve">Rosie Boycott, toimittaja ja feministiaktivisti.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t xml:space="preserve">Charles Darwin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Biologi. Luonnonvalinnan kautta tapahtuvan evoluutioteorian kehittäjä ja Lajien synty -teoksen kirjoittaja. </w:t>
            </w:r>
          </w:p>
        </w:tc>
        <w:tc>
          <w:tcPr>
            <w:tcW w:w="1389" w:type="dxa"/>
            <w:tcBorders/>
            <w:vAlign w:val="center"/>
          </w:tcPr>
          <w:p>
            <w:pPr>
              <w:pStyle w:val="TableContents"/>
              <w:bidi w:val="0"/>
              <w:spacing w:before="0" w:after="283"/>
              <w:jc w:val="left"/>
              <w:rPr/>
            </w:pPr>
            <w:r>
              <w:rPr/>
              <w:t xml:space="preserve">Andrew Marr, toimittaja ja juontaja.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pPr>
            <w:r>
              <w:rPr/>
              <w:t xml:space="preserve">5 </w:t>
            </w:r>
          </w:p>
        </w:tc>
        <w:tc>
          <w:tcPr>
            <w:tcW w:w="1734" w:type="dxa"/>
            <w:tcBorders/>
            <w:vAlign w:val="center"/>
          </w:tcPr>
          <w:p>
            <w:pPr>
              <w:pStyle w:val="TableContents"/>
              <w:bidi w:val="0"/>
              <w:spacing w:before="0" w:after="283"/>
              <w:jc w:val="left"/>
              <w:rPr/>
            </w:pPr>
            <w:r>
              <w:rPr/>
              <w:t xml:space="preserve">William Shakespeare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Runoilija ja näytelmäkirjailija. Hamletin, Macbethin, Romeon ja Julian ja monien muiden näytelmien luoja. Monet pitävät häntä suurimpana kaikista englantilaisista kirjailijoista. Hän on edelleen kansainvälisesti ihailtu ja vaikutusvaltainen henkilö teatterin alalla. </w:t>
            </w:r>
          </w:p>
        </w:tc>
        <w:tc>
          <w:tcPr>
            <w:tcW w:w="1389" w:type="dxa"/>
            <w:tcBorders/>
            <w:vAlign w:val="center"/>
          </w:tcPr>
          <w:p>
            <w:pPr>
              <w:pStyle w:val="TableContents"/>
              <w:bidi w:val="0"/>
              <w:spacing w:before="0" w:after="283"/>
              <w:jc w:val="left"/>
              <w:rPr/>
            </w:pPr>
            <w:r>
              <w:rPr/>
              <w:t xml:space="preserve">Fiona Shaw, näyttelijä, teatteri- ja oopperaohjaaja.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pPr>
            <w:r>
              <w:rPr/>
              <w:t xml:space="preserve">6 </w:t>
            </w:r>
          </w:p>
        </w:tc>
        <w:tc>
          <w:tcPr>
            <w:tcW w:w="1734" w:type="dxa"/>
            <w:tcBorders/>
            <w:vAlign w:val="center"/>
          </w:tcPr>
          <w:p>
            <w:pPr>
              <w:pStyle w:val="TableContents"/>
              <w:bidi w:val="0"/>
              <w:spacing w:before="0" w:after="283"/>
              <w:jc w:val="left"/>
              <w:rPr/>
            </w:pPr>
            <w:r>
              <w:rPr/>
              <w:t xml:space="preserve">Sir Isaac Newton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Fyysikko, matemaatikko, tähtitieteilijä, luonnonfilosofi. Universaalisen gravitaation ja klassisen mekaniikan lakien sekä liikkeen lakien kehittäjä. Hänen Principiansa on yksi tieteen historian vaikutusvaltaisimmista teoksista. </w:t>
            </w:r>
          </w:p>
        </w:tc>
        <w:tc>
          <w:tcPr>
            <w:tcW w:w="1389" w:type="dxa"/>
            <w:tcBorders/>
            <w:vAlign w:val="center"/>
          </w:tcPr>
          <w:p>
            <w:pPr>
              <w:pStyle w:val="TableContents"/>
              <w:bidi w:val="0"/>
              <w:spacing w:before="0" w:after="283"/>
              <w:jc w:val="left"/>
              <w:rPr/>
            </w:pPr>
            <w:r>
              <w:rPr/>
              <w:t xml:space="preserve">Tristram Hunt, historioitsija.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pPr>
            <w:r>
              <w:rPr/>
              <w:t xml:space="preserve">7 </w:t>
            </w:r>
          </w:p>
        </w:tc>
        <w:tc>
          <w:tcPr>
            <w:tcW w:w="1734" w:type="dxa"/>
            <w:tcBorders/>
            <w:vAlign w:val="center"/>
          </w:tcPr>
          <w:p>
            <w:pPr>
              <w:pStyle w:val="TableContents"/>
              <w:bidi w:val="0"/>
              <w:spacing w:before="0" w:after="283"/>
              <w:jc w:val="left"/>
              <w:rPr/>
            </w:pPr>
            <w:r>
              <w:rPr/>
              <w:t xml:space="preserve">Englannin Elisabet I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Englannin ja Irlannin kuningatar. (1558 -- 1603). Toi mukanaan suhteellisen sisäisen vakauden kauden. Hänet yhdistetään Espanjan armadan kukistamiseen. Hänen valtakautensa tunnetaan Elisabetin valtakautena. </w:t>
            </w:r>
          </w:p>
        </w:tc>
        <w:tc>
          <w:tcPr>
            <w:tcW w:w="1389" w:type="dxa"/>
            <w:tcBorders/>
            <w:vAlign w:val="center"/>
          </w:tcPr>
          <w:p>
            <w:pPr>
              <w:pStyle w:val="TableContents"/>
              <w:bidi w:val="0"/>
              <w:spacing w:before="0" w:after="283"/>
              <w:jc w:val="left"/>
              <w:rPr/>
            </w:pPr>
            <w:r>
              <w:rPr/>
              <w:t xml:space="preserve">Michael Portillo, toimittaja ja poliitikko.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pPr>
            <w:r>
              <w:rPr/>
              <w:t xml:space="preserve">8 </w:t>
            </w:r>
          </w:p>
        </w:tc>
        <w:tc>
          <w:tcPr>
            <w:tcW w:w="1734" w:type="dxa"/>
            <w:tcBorders/>
            <w:vAlign w:val="center"/>
          </w:tcPr>
          <w:p>
            <w:pPr>
              <w:pStyle w:val="TableContents"/>
              <w:bidi w:val="0"/>
              <w:spacing w:before="0" w:after="283"/>
              <w:jc w:val="left"/>
              <w:rPr/>
            </w:pPr>
            <w:r>
              <w:rPr/>
              <w:t xml:space="preserve">John Lennon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Pop/rock-laulaja-lauluntekijä, muusikko, aktivisti ja The Beatles -kvartetin jäsen. Yksi kaikkien aikojen tunnetuimmista, menestyneimmistä, vaikutusvaltaisimmista, katetuimmista ja ihailluimmista pop-artisteista. Ylistettiin hänen rauhanaktivismistaan. </w:t>
            </w:r>
          </w:p>
        </w:tc>
        <w:tc>
          <w:tcPr>
            <w:tcW w:w="1389" w:type="dxa"/>
            <w:tcBorders/>
            <w:vAlign w:val="center"/>
          </w:tcPr>
          <w:p>
            <w:pPr>
              <w:pStyle w:val="TableContents"/>
              <w:bidi w:val="0"/>
              <w:spacing w:before="0" w:after="283"/>
              <w:jc w:val="left"/>
              <w:rPr/>
            </w:pPr>
            <w:r>
              <w:rPr/>
              <w:t xml:space="preserve">Alan Davies, koomikko ja näyttelijä.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pPr>
            <w:r>
              <w:rPr/>
              <w:t xml:space="preserve">9 </w:t>
            </w:r>
          </w:p>
        </w:tc>
        <w:tc>
          <w:tcPr>
            <w:tcW w:w="1734" w:type="dxa"/>
            <w:tcBorders/>
            <w:vAlign w:val="center"/>
          </w:tcPr>
          <w:p>
            <w:pPr>
              <w:pStyle w:val="TableContents"/>
              <w:bidi w:val="0"/>
              <w:spacing w:before="0" w:after="283"/>
              <w:jc w:val="left"/>
              <w:rPr/>
            </w:pPr>
            <w:r>
              <w:rPr/>
              <w:t xml:space="preserve">Vara-amiraali Horatio Nelson, 1. varakreivi Nelson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Merivoimien komentaja, kuuluisa palveluksestaan kuninkaallisessa laivastossa erityisesti Napoleonin sotien aikana. Hänen voittonsa Trafalgarin taistelussa oli merkittävä Napoleon Bonaparten armeijan hyökkäyksen estämiseksi. </w:t>
            </w:r>
          </w:p>
        </w:tc>
        <w:tc>
          <w:tcPr>
            <w:tcW w:w="1389" w:type="dxa"/>
            <w:tcBorders/>
            <w:vAlign w:val="center"/>
          </w:tcPr>
          <w:p>
            <w:pPr>
              <w:pStyle w:val="TableContents"/>
              <w:bidi w:val="0"/>
              <w:spacing w:before="0" w:after="283"/>
              <w:jc w:val="left"/>
              <w:rPr/>
            </w:pPr>
            <w:r>
              <w:rPr/>
              <w:t xml:space="preserve">Lucy Moore, historioitsija.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82" w:type="dxa"/>
            <w:tcBorders/>
            <w:vAlign w:val="center"/>
          </w:tcPr>
          <w:p>
            <w:pPr>
              <w:pStyle w:val="TableContents"/>
              <w:bidi w:val="0"/>
              <w:spacing w:before="0" w:after="283"/>
              <w:jc w:val="left"/>
              <w:rPr/>
            </w:pPr>
            <w:r>
              <w:rPr/>
              <w:t xml:space="preserve">10 </w:t>
            </w:r>
          </w:p>
        </w:tc>
        <w:tc>
          <w:tcPr>
            <w:tcW w:w="1734" w:type="dxa"/>
            <w:tcBorders/>
            <w:vAlign w:val="center"/>
          </w:tcPr>
          <w:p>
            <w:pPr>
              <w:pStyle w:val="TableContents"/>
              <w:bidi w:val="0"/>
              <w:spacing w:before="0" w:after="283"/>
              <w:jc w:val="left"/>
              <w:rPr/>
            </w:pPr>
            <w:r>
              <w:rPr/>
              <w:t xml:space="preserve">Oliver Cromwell </w:t>
            </w:r>
          </w:p>
        </w:tc>
        <w:tc>
          <w:tcPr>
            <w:tcW w:w="1428" w:type="dxa"/>
            <w:tcBorders/>
            <w:vAlign w:val="center"/>
          </w:tcPr>
          <w:p>
            <w:pPr>
              <w:pStyle w:val="TableContents"/>
              <w:bidi w:val="0"/>
              <w:spacing w:before="0" w:after="283"/>
              <w:jc w:val="left"/>
              <w:rPr>
                <w:sz w:val="4"/>
                <w:szCs w:val="4"/>
              </w:rPr>
            </w:pPr>
            <w:r>
              <w:rPr>
                <w:sz w:val="4"/>
                <w:szCs w:val="4"/>
              </w:rPr>
            </w:r>
          </w:p>
        </w:tc>
        <w:tc>
          <w:tcPr>
            <w:tcW w:w="4716" w:type="dxa"/>
            <w:tcBorders/>
            <w:vAlign w:val="center"/>
          </w:tcPr>
          <w:p>
            <w:pPr>
              <w:pStyle w:val="TableContents"/>
              <w:bidi w:val="0"/>
              <w:spacing w:before="0" w:after="283"/>
              <w:jc w:val="left"/>
              <w:rPr/>
            </w:pPr>
            <w:r>
              <w:rPr/>
              <w:t xml:space="preserve">Englannin, Skotlannin ja Irlannin kansainyhteisön 1. lordi Protector (1653 - 1658). Uuden mallin armeijan komentaja Englannin sisällissodan aikana kuningas Kaarle I:tä vastaan. Häntä ihailtiin siitä, että hän siirsi maan demokraattisempaan valtiomuotoon, vaikka hänen nimityksensä oli kiistanalainen Irlannissa tapahtuneesta kansanmurhasta esitettyjen syytösten vuoksi. </w:t>
            </w:r>
          </w:p>
        </w:tc>
        <w:tc>
          <w:tcPr>
            <w:tcW w:w="1389" w:type="dxa"/>
            <w:tcBorders/>
            <w:vAlign w:val="center"/>
          </w:tcPr>
          <w:p>
            <w:pPr>
              <w:pStyle w:val="TableContents"/>
              <w:bidi w:val="0"/>
              <w:spacing w:before="0" w:after="283"/>
              <w:jc w:val="left"/>
              <w:rPr/>
            </w:pPr>
            <w:r>
              <w:rPr/>
              <w:t xml:space="preserve">Richard Holmes, sotahistorioitsija.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britit äänestivät kaikkien aikojen suurimmaksi britiksi bbc:n kyselyssä vuonna 2002.</w:t>
      </w:r>
    </w:p>
    <w:p>
      <w:pPr>
        <w:pStyle w:val="TextBody"/>
        <w:bidi w:val="0"/>
        <w:jc w:val="left"/>
        <w:rPr>
          <w:b/>
          <w:u w:val="single"/>
          <w:shd w:val="clear" w:fill="FFFF00"/>
        </w:rPr>
      </w:pPr>
      <w:r>
        <w:rPr>
          <w:b/>
          <w:u w:val="single"/>
          <w:shd w:val="clear" w:fill="FFFF00"/>
        </w:rPr>
        <w:t xml:space="preserve">Asiakirjan numero 28436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Major League Soccer All-Star Game oli 23. vuosittainen Major League Soccer All-Star Game. Se järjestettiin </w:t>
      </w:r>
      <w:r>
        <w:rPr>
          <w:color w:val="A9A9A9"/>
        </w:rPr>
        <w:t xml:space="preserve">1. elokuuta </w:t>
      </w:r>
      <w:r>
        <w:rPr/>
        <w:t xml:space="preserve">Mercedes-Benz Stadiumilla Atlantassa, Georgiassa, ja se pelattiin italialaisseura Juventusta vastaan. Ottelu oli 90 minuutin jälkeen tasan 1 -- 1 ja ratkaistiin rangaistuspotkukilpailussa, jonka Juventus voitti 5 -- 3.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mls all star game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Major League Soccer All-Star Game on 23. vuosittainen Major League Soccer All-Star Game. Se järjestetään 1. elokuuta Mercedes-Benz Stadiumilla Atlantassa, Georgiassa. </w:t>
      </w:r>
      <w:r>
        <w:rPr>
          <w:color w:val="A9A9A9"/>
        </w:rPr>
        <w:t xml:space="preserve">MLS All-Stars </w:t>
      </w:r>
      <w:r>
        <w:rPr/>
        <w:t xml:space="preserve">pelaa </w:t>
      </w:r>
      <w:r>
        <w:rPr>
          <w:color w:val="DCDCDC"/>
        </w:rPr>
        <w:t xml:space="preserve">Juventusta</w:t>
      </w:r>
      <w:r>
        <w:rPr/>
        <w:t xml:space="preserve">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pelaavat mls:n all star -pelissä 2018</w:t>
      </w:r>
    </w:p>
    <w:p>
      <w:pPr>
        <w:pStyle w:val="TextBody"/>
        <w:bidi w:val="0"/>
        <w:jc w:val="left"/>
        <w:rPr>
          <w:b/>
          <w:u w:val="single"/>
          <w:shd w:val="clear" w:fill="FFFF00"/>
        </w:rPr>
      </w:pPr>
      <w:r>
        <w:rPr>
          <w:b/>
          <w:u w:val="single"/>
          <w:shd w:val="clear" w:fill="FFFF00"/>
        </w:rPr>
        <w:t xml:space="preserve">Asiakirjan numero 28437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Spanish Town on St. Catherinen seurakunnan pääkaupunki ja suurin kaupunki Jamaikan Middlesexin historiallisessa kreivikunnassa. Se oli Jamaikan espanjalaisten ja brittien pääkaupunki vuodesta </w:t>
      </w:r>
      <w:r>
        <w:rPr>
          <w:color w:val="A9A9A9"/>
        </w:rPr>
        <w:t xml:space="preserve">1534 </w:t>
      </w:r>
      <w:r>
        <w:rPr/>
        <w:t xml:space="preserve">vuoteen 1872. Kaupungissa on lukuisia muistomerkkejä, kansallinen arkisto ja yksi vanhimmista anglikaanisista kirkoista Englannin ulkopuolella (muut ovat Virginiassa, Marylandissa ja Bermudalla).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Spanish Townista tuli Jamaikan pääkaupunki?</w:t>
      </w:r>
    </w:p>
    <w:p>
      <w:pPr>
        <w:pStyle w:val="TextBody"/>
        <w:bidi w:val="0"/>
        <w:jc w:val="left"/>
        <w:rPr>
          <w:b/>
          <w:u w:val="single"/>
          <w:shd w:val="clear" w:fill="FFFF00"/>
        </w:rPr>
      </w:pPr>
      <w:r>
        <w:rPr>
          <w:b/>
          <w:u w:val="single"/>
          <w:shd w:val="clear" w:fill="FFFF00"/>
        </w:rPr>
        <w:t xml:space="preserve">Asiakirjan numero 28438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Meksikolainen muralismi oli 1920-luvulta alkanut muraalimaalauksen edistäminen, joka yleensä sisälsi </w:t>
      </w:r>
      <w:r>
        <w:rPr>
          <w:color w:val="A9A9A9"/>
        </w:rPr>
        <w:t xml:space="preserve">sosiaalisia ja poliittisia viestejä osana pyrkimyksiä yhdistää maa Meksikon vallankumouksen jälkeisen hallituksen alaisuudessa</w:t>
      </w:r>
      <w:r>
        <w:rPr/>
        <w:t xml:space="preserve">. Sitä johti "kolme suurta" maalaria, Diego Rivera, José Clemente Orozco ja David Alfaro Siqueiros. Julkisiin rakennuksiin tehtiin 1920-luvulta noin 1970-luvulle lukuisia seinämaalauksia, joissa oli kansallismielisiä, sosiaalisia ja poliittisia viestejä, ja ne aloittivat perinteen, joka jatkuu Meksikossa tähän päivään asti ja jolla on ollut vaikutusta myös muualla Amerikassa, kuten Yhdysvalloissa, jossa se toimi inspiraation lähteenä chicano-taideliikkeelle.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Meksikon vallankumous vaikutti meksikolaisten seinämaalaustaiteilijoiden aiheisiin?</w:t>
      </w:r>
    </w:p>
    <w:p>
      <w:pPr>
        <w:pStyle w:val="TextBody"/>
        <w:bidi w:val="0"/>
        <w:jc w:val="left"/>
        <w:rPr>
          <w:b/>
          <w:u w:val="single"/>
          <w:shd w:val="clear" w:fill="FFFF00"/>
        </w:rPr>
      </w:pPr>
      <w:r>
        <w:rPr>
          <w:b/>
          <w:u w:val="single"/>
          <w:shd w:val="clear" w:fill="FFFF00"/>
        </w:rPr>
        <w:t xml:space="preserve">Asiakirjan numero 28439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Bartaman Bharat (suomeksi käännettynä Modern India tai Present Day India) on intialaisen hindumunkki Swami Vivekanandan kirjoittama bengalin kielinen essee. Essee julkaistiin ensimmäisen kerran maaliskuun 1899 numerossa Udbodhanissa, Ramakrishna Mathin ja Ramakrishna Missionin ainoassa bengalinkielisessä lehdessä. Essee julkaistiin kirjana vuonna </w:t>
      </w:r>
      <w:r>
        <w:rPr>
          <w:color w:val="A9A9A9"/>
        </w:rPr>
        <w:t xml:space="preserve">1905, </w:t>
      </w:r>
      <w:r>
        <w:rPr/>
        <w:t xml:space="preserve">ja myöhemmin se koottiin Swami Vivekanandan kokoelman The Complete Works of Swami Vivekananda neljänteen niteeseen.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bartaman bharat julkaistiin minä vuonna?</w:t>
      </w:r>
    </w:p>
    <w:p>
      <w:pPr>
        <w:pStyle w:val="TextBody"/>
        <w:bidi w:val="0"/>
        <w:jc w:val="left"/>
        <w:rPr>
          <w:b/>
          <w:u w:val="single"/>
          <w:shd w:val="clear" w:fill="FFFF00"/>
        </w:rPr>
      </w:pPr>
      <w:r>
        <w:rPr>
          <w:b/>
          <w:u w:val="single"/>
          <w:shd w:val="clear" w:fill="FFFF00"/>
        </w:rPr>
        <w:t xml:space="preserve">Asiakirjan numero 28440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1982 perustuslakilain 52 §:n 1 momentin nojalla </w:t>
      </w:r>
      <w:r>
        <w:rPr>
          <w:color w:val="A9A9A9"/>
        </w:rPr>
        <w:t xml:space="preserve">tuomioistuimet </w:t>
      </w:r>
      <w:r>
        <w:rPr/>
        <w:t xml:space="preserve">voivat käsitellä kaikkia oikeudellisia kysymyksiä.</w:t>
      </w:r>
      <w:r>
        <w:rPr/>
        <w:t xml:space="preserve"> Tuomioistuimilla on näin ollen laaja toimivalta. Perustuslailliset kysymykset tulevat tuomioistuimen käsiteltäviksi sekä osapuolten välisten riitojen että ennakkoratkaisukysymysten kautta. Tuomioistuimella on harkintavalta käsitellä mitä tahansa perustuslaillisia kysymyksiä, kunhan niihin liittyy riittävä oikeudellinen osa. Yhdysvaltain perustuslain poliittisia kysymyksiä koskeva doktriini on hylätty, joten asian poliittinen ulottuvuus ei estä asian käsittelyä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onko laki perustuslain mukainen vai ei.</w:t>
      </w:r>
    </w:p>
    <w:p>
      <w:pPr>
        <w:pStyle w:val="TextBody"/>
        <w:bidi w:val="0"/>
        <w:jc w:val="left"/>
        <w:rPr>
          <w:b/>
          <w:u w:val="single"/>
          <w:shd w:val="clear" w:fill="FFFF00"/>
        </w:rPr>
      </w:pPr>
      <w:r>
        <w:rPr>
          <w:b/>
          <w:u w:val="single"/>
          <w:shd w:val="clear" w:fill="FFFF00"/>
        </w:rPr>
        <w:t xml:space="preserve">Asiakirjan numero 28441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Isnerillä on eniten ässiä turnauksessa, 214 vuoden 2018 Wimbledonin aikana, ja hänellä on eniten ässiä yksittäisessä ottelussa, </w:t>
      </w:r>
      <w:r>
        <w:rPr>
          <w:color w:val="A9A9A9"/>
        </w:rPr>
        <w:t xml:space="preserve">113 </w:t>
      </w:r>
      <w:r>
        <w:rPr/>
        <w:t xml:space="preserve">hänen 11 tunnin kohtaamisessaan Nicolas Mahutia vastaan. Hän on myös uran listalla kolmantena.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ennätysmäärä ässiä tennisottelussa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Ivo Karlovićilla </w:t>
      </w:r>
      <w:r>
        <w:rPr/>
        <w:t xml:space="preserve">on eniten ässiä urallaan 12 622 kappaletta.</w:t>
      </w:r>
      <w:r>
        <w:rPr/>
        <w:t xml:space="preserve"> Hänellä on myös eniten kolmen erän ottelussa, 45 hallessa vuonna 2015. Kaksi viikkoa myöhemmin Wimbledonissa hänestä tuli ainoa pelaaja, joka on lyönyt vähintään 40 ässää kolmessa peräkkäisessä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syöttänyt eniten ässiä tennishistoriassa.</w:t>
      </w:r>
    </w:p>
    <w:p>
      <w:pPr>
        <w:pStyle w:val="TextBody"/>
        <w:bidi w:val="0"/>
        <w:jc w:val="left"/>
        <w:rPr>
          <w:b/>
          <w:u w:val="single"/>
          <w:shd w:val="clear" w:fill="FFFF00"/>
        </w:rPr>
      </w:pPr>
      <w:r>
        <w:rPr>
          <w:b/>
          <w:u w:val="single"/>
          <w:shd w:val="clear" w:fill="FFFF00"/>
        </w:rPr>
        <w:t xml:space="preserve">Asiakirjan numero 28442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Juhlapäivää vietettiin ensimmäisen kerran vuonna </w:t>
      </w:r>
      <w:r>
        <w:rPr>
          <w:color w:val="A9A9A9"/>
        </w:rPr>
        <w:t xml:space="preserve">1990</w:t>
      </w:r>
      <w:r>
        <w:rPr/>
        <w:t xml:space="preserve">. Alberta oli ainoa provinssi, jossa helmikuussa oli lakisääteinen vapaapäivä, kunnes Saskatchewan alkoi viettää sitä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perhepäivästä tuli Albertan lakisääteinen vapaapäivä?</w:t>
      </w:r>
    </w:p>
    <w:p>
      <w:pPr>
        <w:pStyle w:val="TextBody"/>
        <w:bidi w:val="0"/>
        <w:jc w:val="left"/>
        <w:rPr>
          <w:b/>
          <w:u w:val="single"/>
          <w:shd w:val="clear" w:fill="FFFF00"/>
        </w:rPr>
      </w:pPr>
      <w:r>
        <w:rPr>
          <w:b/>
          <w:u w:val="single"/>
          <w:shd w:val="clear" w:fill="FFFF00"/>
        </w:rPr>
        <w:t xml:space="preserve">Asiakirjan numero 28443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72"/>
        <w:gridCol w:w="9433"/>
      </w:tblGrid>
      <w:tr>
        <w:trPr/>
        <w:tc>
          <w:tcPr>
            <w:tcW w:w="772" w:type="dxa"/>
            <w:tcBorders/>
            <w:vAlign w:val="center"/>
          </w:tcPr>
          <w:p>
            <w:pPr>
              <w:pStyle w:val="TableHeading"/>
              <w:suppressLineNumbers/>
              <w:bidi w:val="0"/>
              <w:spacing w:before="0" w:after="283"/>
              <w:jc w:val="center"/>
              <w:rPr/>
            </w:pPr>
            <w:r>
              <w:rPr/>
              <w:t xml:space="preserve">Etuliite </w:t>
            </w:r>
          </w:p>
        </w:tc>
        <w:tc>
          <w:tcPr>
            <w:tcW w:w="9433" w:type="dxa"/>
            <w:tcBorders/>
            <w:vAlign w:val="center"/>
          </w:tcPr>
          <w:p>
            <w:pPr>
              <w:pStyle w:val="TableHeading"/>
              <w:suppressLineNumbers/>
              <w:bidi w:val="0"/>
              <w:spacing w:before="0" w:after="283"/>
              <w:jc w:val="center"/>
              <w:rPr/>
            </w:pPr>
            <w:r>
              <w:rPr/>
              <w:t xml:space="preserve">Alue </w:t>
            </w:r>
          </w:p>
        </w:tc>
      </w:tr>
      <w:tr>
        <w:trPr/>
        <w:tc>
          <w:tcPr>
            <w:tcW w:w="772" w:type="dxa"/>
            <w:tcBorders/>
            <w:vAlign w:val="center"/>
          </w:tcPr>
          <w:p>
            <w:pPr>
              <w:pStyle w:val="TableContents"/>
              <w:bidi w:val="0"/>
              <w:spacing w:before="0" w:after="283"/>
              <w:jc w:val="left"/>
              <w:rPr/>
            </w:pPr>
            <w:r>
              <w:rPr/>
              <w:t xml:space="preserve">02 </w:t>
            </w:r>
          </w:p>
        </w:tc>
        <w:tc>
          <w:tcPr>
            <w:tcW w:w="9433" w:type="dxa"/>
            <w:tcBorders/>
            <w:vAlign w:val="center"/>
          </w:tcPr>
          <w:p>
            <w:pPr>
              <w:pStyle w:val="TableContents"/>
              <w:bidi w:val="0"/>
              <w:spacing w:before="0" w:after="283"/>
              <w:jc w:val="left"/>
              <w:rPr/>
            </w:pPr>
            <w:r>
              <w:rPr/>
              <w:t xml:space="preserve">Ei ole; aiemmin Singaporen kotimaan liittymätunnus (Telekom Malaysia lopetti sen käytön 15. toukokuuta 2017 ja kaikki muut palveluntarjoajat 1. heinäkuuta 2017). </w:t>
            </w:r>
          </w:p>
        </w:tc>
      </w:tr>
      <w:tr>
        <w:trPr/>
        <w:tc>
          <w:tcPr>
            <w:tcW w:w="772" w:type="dxa"/>
            <w:tcBorders/>
            <w:vAlign w:val="center"/>
          </w:tcPr>
          <w:p>
            <w:pPr>
              <w:pStyle w:val="TableContents"/>
              <w:bidi w:val="0"/>
              <w:spacing w:before="0" w:after="283"/>
              <w:jc w:val="left"/>
              <w:rPr/>
            </w:pPr>
            <w:r>
              <w:rPr/>
              <w:t xml:space="preserve">03 </w:t>
            </w:r>
          </w:p>
        </w:tc>
        <w:tc>
          <w:tcPr>
            <w:tcW w:w="9433" w:type="dxa"/>
            <w:tcBorders/>
            <w:vAlign w:val="center"/>
          </w:tcPr>
          <w:p>
            <w:pPr>
              <w:pStyle w:val="TableContents"/>
              <w:bidi w:val="0"/>
              <w:spacing w:before="0" w:after="283"/>
              <w:jc w:val="left"/>
              <w:rPr/>
            </w:pPr>
            <w:r>
              <w:rPr/>
              <w:t xml:space="preserve">Selangor Kuala Lumpur Putrajaya Genting Highlands, Pahang </w:t>
            </w:r>
          </w:p>
        </w:tc>
      </w:tr>
      <w:tr>
        <w:trPr/>
        <w:tc>
          <w:tcPr>
            <w:tcW w:w="772" w:type="dxa"/>
            <w:tcBorders/>
            <w:vAlign w:val="center"/>
          </w:tcPr>
          <w:p>
            <w:pPr>
              <w:pStyle w:val="TableContents"/>
              <w:bidi w:val="0"/>
              <w:spacing w:before="0" w:after="283"/>
              <w:jc w:val="left"/>
              <w:rPr/>
            </w:pPr>
            <w:r>
              <w:rPr/>
              <w:t xml:space="preserve">04 </w:t>
            </w:r>
          </w:p>
        </w:tc>
        <w:tc>
          <w:tcPr>
            <w:tcW w:w="9433" w:type="dxa"/>
            <w:tcBorders/>
            <w:vAlign w:val="center"/>
          </w:tcPr>
          <w:p>
            <w:pPr>
              <w:pStyle w:val="TableContents"/>
              <w:bidi w:val="0"/>
              <w:spacing w:before="0" w:after="283"/>
              <w:jc w:val="left"/>
              <w:rPr/>
            </w:pPr>
            <w:r>
              <w:rPr/>
              <w:t xml:space="preserve">Perlis Kedah Penang Pengkalan Hulu, Perak </w:t>
            </w:r>
          </w:p>
        </w:tc>
      </w:tr>
      <w:tr>
        <w:trPr/>
        <w:tc>
          <w:tcPr>
            <w:tcW w:w="772" w:type="dxa"/>
            <w:tcBorders/>
            <w:vAlign w:val="center"/>
          </w:tcPr>
          <w:p>
            <w:pPr>
              <w:pStyle w:val="TableContents"/>
              <w:bidi w:val="0"/>
              <w:spacing w:before="0" w:after="283"/>
              <w:jc w:val="left"/>
              <w:rPr/>
            </w:pPr>
            <w:r>
              <w:rPr/>
              <w:t xml:space="preserve">05 </w:t>
            </w:r>
          </w:p>
        </w:tc>
        <w:tc>
          <w:tcPr>
            <w:tcW w:w="9433" w:type="dxa"/>
            <w:tcBorders/>
            <w:vAlign w:val="center"/>
          </w:tcPr>
          <w:p>
            <w:pPr>
              <w:pStyle w:val="TableContents"/>
              <w:bidi w:val="0"/>
              <w:spacing w:before="0" w:after="283"/>
              <w:jc w:val="left"/>
              <w:rPr/>
            </w:pPr>
            <w:r>
              <w:rPr/>
              <w:t xml:space="preserve">Perak Cameron Highlands, Pahang Hulu Bernam, Selangor </w:t>
            </w:r>
          </w:p>
        </w:tc>
      </w:tr>
      <w:tr>
        <w:trPr/>
        <w:tc>
          <w:tcPr>
            <w:tcW w:w="772" w:type="dxa"/>
            <w:tcBorders/>
            <w:vAlign w:val="center"/>
          </w:tcPr>
          <w:p>
            <w:pPr>
              <w:pStyle w:val="TableContents"/>
              <w:bidi w:val="0"/>
              <w:spacing w:before="0" w:after="283"/>
              <w:jc w:val="left"/>
              <w:rPr/>
            </w:pPr>
            <w:r>
              <w:rPr/>
              <w:t xml:space="preserve">06 </w:t>
            </w:r>
          </w:p>
        </w:tc>
        <w:tc>
          <w:tcPr>
            <w:tcW w:w="9433" w:type="dxa"/>
            <w:tcBorders/>
            <w:vAlign w:val="center"/>
          </w:tcPr>
          <w:p>
            <w:pPr>
              <w:pStyle w:val="TableContents"/>
              <w:bidi w:val="0"/>
              <w:spacing w:before="0" w:after="283"/>
              <w:jc w:val="left"/>
              <w:rPr/>
            </w:pPr>
            <w:r>
              <w:rPr/>
              <w:t xml:space="preserve">Negeri Sembilan Malacca Muar, Johor Tangkak, Johor Tangkak, Johor </w:t>
            </w:r>
          </w:p>
        </w:tc>
      </w:tr>
      <w:tr>
        <w:trPr/>
        <w:tc>
          <w:tcPr>
            <w:tcW w:w="772" w:type="dxa"/>
            <w:tcBorders/>
            <w:vAlign w:val="center"/>
          </w:tcPr>
          <w:p>
            <w:pPr>
              <w:pStyle w:val="TableContents"/>
              <w:bidi w:val="0"/>
              <w:spacing w:before="0" w:after="283"/>
              <w:jc w:val="left"/>
              <w:rPr/>
            </w:pPr>
            <w:r>
              <w:rPr/>
              <w:t xml:space="preserve">07 </w:t>
            </w:r>
          </w:p>
        </w:tc>
        <w:tc>
          <w:tcPr>
            <w:tcW w:w="9433" w:type="dxa"/>
            <w:tcBorders/>
            <w:vAlign w:val="center"/>
          </w:tcPr>
          <w:p>
            <w:pPr>
              <w:pStyle w:val="TableContents"/>
              <w:bidi w:val="0"/>
              <w:spacing w:before="0" w:after="283"/>
              <w:jc w:val="left"/>
              <w:rPr/>
            </w:pPr>
            <w:r>
              <w:rPr/>
              <w:t xml:space="preserve">Johor Gemas, Negeri Sembilan </w:t>
            </w:r>
          </w:p>
        </w:tc>
      </w:tr>
      <w:tr>
        <w:trPr/>
        <w:tc>
          <w:tcPr>
            <w:tcW w:w="772" w:type="dxa"/>
            <w:tcBorders/>
            <w:vAlign w:val="center"/>
          </w:tcPr>
          <w:p>
            <w:pPr>
              <w:pStyle w:val="TableContents"/>
              <w:bidi w:val="0"/>
              <w:spacing w:before="0" w:after="283"/>
              <w:jc w:val="left"/>
              <w:rPr/>
            </w:pPr>
            <w:r>
              <w:rPr/>
              <w:t xml:space="preserve">080 </w:t>
            </w:r>
          </w:p>
        </w:tc>
        <w:tc>
          <w:tcPr>
            <w:tcW w:w="9433" w:type="dxa"/>
            <w:tcBorders/>
            <w:vAlign w:val="center"/>
          </w:tcPr>
          <w:p>
            <w:pPr>
              <w:pStyle w:val="TableContents"/>
              <w:bidi w:val="0"/>
              <w:spacing w:before="0" w:after="283"/>
              <w:jc w:val="left"/>
              <w:rPr/>
            </w:pPr>
            <w:r>
              <w:rPr/>
              <w:t xml:space="preserve">Itä-Malesian ja Brunein välinen kotimaan liityntäkoodi </w:t>
            </w:r>
          </w:p>
        </w:tc>
      </w:tr>
      <w:tr>
        <w:trPr/>
        <w:tc>
          <w:tcPr>
            <w:tcW w:w="772" w:type="dxa"/>
            <w:tcBorders/>
            <w:vAlign w:val="center"/>
          </w:tcPr>
          <w:p>
            <w:pPr>
              <w:pStyle w:val="TableContents"/>
              <w:bidi w:val="0"/>
              <w:spacing w:before="0" w:after="283"/>
              <w:jc w:val="left"/>
              <w:rPr/>
            </w:pPr>
            <w:r>
              <w:rPr/>
              <w:t xml:space="preserve">081 </w:t>
            </w:r>
          </w:p>
        </w:tc>
        <w:tc>
          <w:tcPr>
            <w:tcW w:w="9433" w:type="dxa"/>
            <w:tcBorders/>
            <w:vAlign w:val="center"/>
          </w:tcPr>
          <w:p>
            <w:pPr>
              <w:pStyle w:val="TableContents"/>
              <w:bidi w:val="0"/>
              <w:spacing w:before="0" w:after="283"/>
              <w:jc w:val="left"/>
              <w:rPr/>
            </w:pPr>
            <w:r>
              <w:rPr/>
              <w:t xml:space="preserve">Varattu numero tulevaa käyttöä varten </w:t>
            </w:r>
          </w:p>
        </w:tc>
      </w:tr>
      <w:tr>
        <w:trPr/>
        <w:tc>
          <w:tcPr>
            <w:tcW w:w="772" w:type="dxa"/>
            <w:tcBorders/>
            <w:vAlign w:val="center"/>
          </w:tcPr>
          <w:p>
            <w:pPr>
              <w:pStyle w:val="TableContents"/>
              <w:bidi w:val="0"/>
              <w:spacing w:before="0" w:after="283"/>
              <w:jc w:val="left"/>
              <w:rPr/>
            </w:pPr>
            <w:r>
              <w:rPr/>
              <w:t xml:space="preserve">082 </w:t>
            </w:r>
          </w:p>
        </w:tc>
        <w:tc>
          <w:tcPr>
            <w:tcW w:w="9433" w:type="dxa"/>
            <w:tcBorders/>
            <w:vAlign w:val="center"/>
          </w:tcPr>
          <w:p>
            <w:pPr>
              <w:pStyle w:val="TableContents"/>
              <w:bidi w:val="0"/>
              <w:spacing w:before="0" w:after="283"/>
              <w:jc w:val="left"/>
              <w:rPr/>
            </w:pPr>
            <w:r>
              <w:rPr/>
              <w:t xml:space="preserve">Sarawak -- Kuching, Samarahan ja Serian. </w:t>
            </w:r>
          </w:p>
        </w:tc>
      </w:tr>
      <w:tr>
        <w:trPr/>
        <w:tc>
          <w:tcPr>
            <w:tcW w:w="772" w:type="dxa"/>
            <w:tcBorders/>
            <w:vAlign w:val="center"/>
          </w:tcPr>
          <w:p>
            <w:pPr>
              <w:pStyle w:val="TableContents"/>
              <w:bidi w:val="0"/>
              <w:spacing w:before="0" w:after="283"/>
              <w:jc w:val="left"/>
              <w:rPr/>
            </w:pPr>
            <w:r>
              <w:rPr/>
              <w:t xml:space="preserve">083 </w:t>
            </w:r>
          </w:p>
        </w:tc>
        <w:tc>
          <w:tcPr>
            <w:tcW w:w="9433" w:type="dxa"/>
            <w:tcBorders/>
            <w:vAlign w:val="center"/>
          </w:tcPr>
          <w:p>
            <w:pPr>
              <w:pStyle w:val="TableContents"/>
              <w:bidi w:val="0"/>
              <w:spacing w:before="0" w:after="283"/>
              <w:jc w:val="left"/>
              <w:rPr/>
            </w:pPr>
            <w:r>
              <w:rPr/>
              <w:t xml:space="preserve">Sarawak -- Sri Aman ja Betong </w:t>
            </w:r>
          </w:p>
        </w:tc>
      </w:tr>
      <w:tr>
        <w:trPr/>
        <w:tc>
          <w:tcPr>
            <w:tcW w:w="772" w:type="dxa"/>
            <w:tcBorders/>
            <w:vAlign w:val="center"/>
          </w:tcPr>
          <w:p>
            <w:pPr>
              <w:pStyle w:val="TableContents"/>
              <w:bidi w:val="0"/>
              <w:spacing w:before="0" w:after="283"/>
              <w:jc w:val="left"/>
              <w:rPr/>
            </w:pPr>
            <w:r>
              <w:rPr/>
              <w:t xml:space="preserve">084 </w:t>
            </w:r>
          </w:p>
        </w:tc>
        <w:tc>
          <w:tcPr>
            <w:tcW w:w="9433" w:type="dxa"/>
            <w:tcBorders/>
            <w:vAlign w:val="center"/>
          </w:tcPr>
          <w:p>
            <w:pPr>
              <w:pStyle w:val="TableContents"/>
              <w:bidi w:val="0"/>
              <w:spacing w:before="0" w:after="283"/>
              <w:jc w:val="left"/>
              <w:rPr/>
            </w:pPr>
            <w:r>
              <w:rPr/>
              <w:t xml:space="preserve">Sarawak -- Sibu, Sarikei, Mukah ja Kapit. </w:t>
            </w:r>
          </w:p>
        </w:tc>
      </w:tr>
      <w:tr>
        <w:trPr/>
        <w:tc>
          <w:tcPr>
            <w:tcW w:w="772" w:type="dxa"/>
            <w:tcBorders/>
            <w:vAlign w:val="center"/>
          </w:tcPr>
          <w:p>
            <w:pPr>
              <w:pStyle w:val="TableContents"/>
              <w:bidi w:val="0"/>
              <w:spacing w:before="0" w:after="283"/>
              <w:jc w:val="left"/>
              <w:rPr/>
            </w:pPr>
            <w:r>
              <w:rPr/>
              <w:t xml:space="preserve">085 </w:t>
            </w:r>
          </w:p>
        </w:tc>
        <w:tc>
          <w:tcPr>
            <w:tcW w:w="9433" w:type="dxa"/>
            <w:tcBorders/>
            <w:vAlign w:val="center"/>
          </w:tcPr>
          <w:p>
            <w:pPr>
              <w:pStyle w:val="TableContents"/>
              <w:bidi w:val="0"/>
              <w:spacing w:before="0" w:after="283"/>
              <w:jc w:val="left"/>
              <w:rPr/>
            </w:pPr>
            <w:r>
              <w:rPr/>
              <w:t xml:space="preserve">Sarawak -- Miri, Limbang ja Lawas </w:t>
            </w:r>
          </w:p>
        </w:tc>
      </w:tr>
      <w:tr>
        <w:trPr/>
        <w:tc>
          <w:tcPr>
            <w:tcW w:w="772" w:type="dxa"/>
            <w:tcBorders/>
            <w:vAlign w:val="center"/>
          </w:tcPr>
          <w:p>
            <w:pPr>
              <w:pStyle w:val="TableContents"/>
              <w:bidi w:val="0"/>
              <w:spacing w:before="0" w:after="283"/>
              <w:jc w:val="left"/>
              <w:rPr/>
            </w:pPr>
            <w:r>
              <w:rPr/>
              <w:t xml:space="preserve">086 </w:t>
            </w:r>
          </w:p>
        </w:tc>
        <w:tc>
          <w:tcPr>
            <w:tcW w:w="9433" w:type="dxa"/>
            <w:tcBorders/>
            <w:vAlign w:val="center"/>
          </w:tcPr>
          <w:p>
            <w:pPr>
              <w:pStyle w:val="TableContents"/>
              <w:bidi w:val="0"/>
              <w:spacing w:before="0" w:after="283"/>
              <w:jc w:val="left"/>
              <w:rPr/>
            </w:pPr>
            <w:r>
              <w:rPr/>
              <w:t xml:space="preserve">Sarawak -- Bintulu ja Belaga </w:t>
            </w:r>
          </w:p>
        </w:tc>
      </w:tr>
      <w:tr>
        <w:trPr/>
        <w:tc>
          <w:tcPr>
            <w:tcW w:w="772" w:type="dxa"/>
            <w:tcBorders/>
            <w:vAlign w:val="center"/>
          </w:tcPr>
          <w:p>
            <w:pPr>
              <w:pStyle w:val="TableContents"/>
              <w:bidi w:val="0"/>
              <w:spacing w:before="0" w:after="283"/>
              <w:jc w:val="left"/>
              <w:rPr/>
            </w:pPr>
            <w:r>
              <w:rPr/>
              <w:t xml:space="preserve">087 </w:t>
            </w:r>
          </w:p>
        </w:tc>
        <w:tc>
          <w:tcPr>
            <w:tcW w:w="9433" w:type="dxa"/>
            <w:tcBorders/>
            <w:vAlign w:val="center"/>
          </w:tcPr>
          <w:p>
            <w:pPr>
              <w:pStyle w:val="TableContents"/>
              <w:bidi w:val="0"/>
              <w:spacing w:before="0" w:after="283"/>
              <w:jc w:val="left"/>
              <w:rPr/>
            </w:pPr>
            <w:r>
              <w:rPr/>
              <w:t xml:space="preserve">Labuan Interior Division, Sabah </w:t>
            </w:r>
          </w:p>
        </w:tc>
      </w:tr>
      <w:tr>
        <w:trPr/>
        <w:tc>
          <w:tcPr>
            <w:tcW w:w="772" w:type="dxa"/>
            <w:tcBorders/>
            <w:vAlign w:val="center"/>
          </w:tcPr>
          <w:p>
            <w:pPr>
              <w:pStyle w:val="TableContents"/>
              <w:bidi w:val="0"/>
              <w:spacing w:before="0" w:after="283"/>
              <w:jc w:val="left"/>
              <w:rPr/>
            </w:pPr>
            <w:r>
              <w:rPr/>
              <w:t xml:space="preserve">088 </w:t>
            </w:r>
          </w:p>
        </w:tc>
        <w:tc>
          <w:tcPr>
            <w:tcW w:w="9433" w:type="dxa"/>
            <w:tcBorders/>
            <w:vAlign w:val="center"/>
          </w:tcPr>
          <w:p>
            <w:pPr>
              <w:pStyle w:val="TableContents"/>
              <w:bidi w:val="0"/>
              <w:spacing w:before="0" w:after="283"/>
              <w:jc w:val="left"/>
              <w:rPr/>
            </w:pPr>
            <w:r>
              <w:rPr/>
              <w:t xml:space="preserve">Sabah -- Kota Kinabalu ja Kudat </w:t>
            </w:r>
          </w:p>
        </w:tc>
      </w:tr>
      <w:tr>
        <w:trPr/>
        <w:tc>
          <w:tcPr>
            <w:tcW w:w="772" w:type="dxa"/>
            <w:tcBorders/>
            <w:vAlign w:val="center"/>
          </w:tcPr>
          <w:p>
            <w:pPr>
              <w:pStyle w:val="TableContents"/>
              <w:bidi w:val="0"/>
              <w:spacing w:before="0" w:after="283"/>
              <w:jc w:val="left"/>
              <w:rPr/>
            </w:pPr>
            <w:r>
              <w:rPr/>
              <w:t xml:space="preserve">089 </w:t>
            </w:r>
          </w:p>
        </w:tc>
        <w:tc>
          <w:tcPr>
            <w:tcW w:w="9433" w:type="dxa"/>
            <w:tcBorders/>
            <w:vAlign w:val="center"/>
          </w:tcPr>
          <w:p>
            <w:pPr>
              <w:pStyle w:val="TableContents"/>
              <w:bidi w:val="0"/>
              <w:spacing w:before="0" w:after="283"/>
              <w:jc w:val="left"/>
              <w:rPr/>
            </w:pPr>
            <w:r>
              <w:rPr/>
              <w:t xml:space="preserve">Sabah -- Lahad Datu, Sandakan ja Tawau. </w:t>
            </w:r>
          </w:p>
        </w:tc>
      </w:tr>
      <w:tr>
        <w:trPr/>
        <w:tc>
          <w:tcPr>
            <w:tcW w:w="772" w:type="dxa"/>
            <w:tcBorders/>
            <w:vAlign w:val="center"/>
          </w:tcPr>
          <w:p>
            <w:pPr>
              <w:pStyle w:val="TableContents"/>
              <w:bidi w:val="0"/>
              <w:spacing w:before="0" w:after="283"/>
              <w:jc w:val="left"/>
              <w:rPr/>
            </w:pPr>
            <w:r>
              <w:rPr/>
              <w:t xml:space="preserve">09 </w:t>
            </w:r>
          </w:p>
        </w:tc>
        <w:tc>
          <w:tcPr>
            <w:tcW w:w="9433" w:type="dxa"/>
            <w:tcBorders/>
            <w:vAlign w:val="center"/>
          </w:tcPr>
          <w:p>
            <w:pPr>
              <w:pStyle w:val="TableContents"/>
              <w:bidi w:val="0"/>
              <w:spacing w:before="0" w:after="283"/>
              <w:jc w:val="left"/>
              <w:rPr/>
            </w:pPr>
            <w:r>
              <w:rPr/>
              <w:t xml:space="preserve">Pahang Terengganu Kelantan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Kuala Lumpurin suuntanumero?</w:t>
      </w:r>
    </w:p>
    <w:p>
      <w:pPr>
        <w:pStyle w:val="TextBody"/>
        <w:bidi w:val="0"/>
        <w:jc w:val="left"/>
        <w:rPr>
          <w:b/>
          <w:u w:val="single"/>
          <w:shd w:val="clear" w:fill="FFFF00"/>
        </w:rPr>
      </w:pPr>
      <w:r>
        <w:rPr>
          <w:b/>
          <w:u w:val="single"/>
          <w:shd w:val="clear" w:fill="FFFF00"/>
        </w:rPr>
        <w:t xml:space="preserve">Asiakirjan numero 28444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 in Your Arms'' on Herbert Clayton Iveyn, Terrence Woodfordin ja Tom Brasfieldin säveltämä laulu, joka oli vuonna 1977 Hotin Top Ten -hitti ja vuonna 1985 </w:t>
      </w:r>
      <w:r>
        <w:rPr>
          <w:color w:val="A9A9A9"/>
        </w:rPr>
        <w:t xml:space="preserve">Barbara Mandrellin</w:t>
      </w:r>
      <w:r>
        <w:rPr/>
        <w:t xml:space="preserve"> Top Ten C&amp;W -hitti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enkeli sylissäsi tänä aamuna...</w:t>
      </w:r>
    </w:p>
    <w:p>
      <w:pPr>
        <w:pStyle w:val="TextBody"/>
        <w:bidi w:val="0"/>
        <w:jc w:val="left"/>
        <w:rPr>
          <w:b/>
          <w:u w:val="single"/>
          <w:shd w:val="clear" w:fill="FFFF00"/>
        </w:rPr>
      </w:pPr>
      <w:r>
        <w:rPr>
          <w:b/>
          <w:u w:val="single"/>
          <w:shd w:val="clear" w:fill="FFFF00"/>
        </w:rPr>
        <w:t xml:space="preserve">Asiakirjan numero 28445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on </w:t>
      </w:r>
      <w:r>
        <w:rPr>
          <w:color w:val="A9A9A9"/>
        </w:rPr>
        <w:t xml:space="preserve">peräisin </w:t>
      </w:r>
      <w:r>
        <w:rPr>
          <w:color w:val="2F4F4F"/>
        </w:rPr>
        <w:t xml:space="preserve">kenraali John Starkin</w:t>
      </w:r>
      <w:r>
        <w:rPr/>
        <w:t xml:space="preserve">, New Hampshiren kuuluisimman sotilaan, Yhdysvaltain vapaussodan sotilaan 31. heinäkuuta 1809 </w:t>
      </w:r>
      <w:r>
        <w:rPr>
          <w:color w:val="A9A9A9"/>
        </w:rPr>
        <w:t xml:space="preserve">kirjoittamasta </w:t>
      </w:r>
      <w:r>
        <w:rPr>
          <w:color w:val="DCDCDC"/>
        </w:rPr>
        <w:t xml:space="preserve">maljasta.</w:t>
      </w:r>
      <w:r>
        <w:rPr/>
        <w:t xml:space="preserve"> Huono terveys pakotti Starkin kieltäytymään kutsusta Benningtonin taistelun vuosipäivän tapaamiseen. Sen sijaan hän lähetti maljansa kirjeitse: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live free or die tuli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lainaus "elä vapaasti tai kuole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live free or die</w:t>
      </w:r>
    </w:p>
    <w:p>
      <w:pPr>
        <w:pStyle w:val="TextBody"/>
        <w:bidi w:val="0"/>
        <w:jc w:val="left"/>
        <w:rPr>
          <w:b/>
          <w:u w:val="single"/>
          <w:shd w:val="clear" w:fill="FFFF00"/>
        </w:rPr>
      </w:pPr>
      <w:r>
        <w:rPr>
          <w:b/>
          <w:u w:val="single"/>
          <w:shd w:val="clear" w:fill="FFFF00"/>
        </w:rPr>
        <w:t xml:space="preserve">Asiakirjan numero 28446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Vaikeuksien aika päättyi, kun Mikael </w:t>
      </w:r>
      <w:r>
        <w:rPr>
          <w:color w:val="A9A9A9"/>
        </w:rPr>
        <w:t xml:space="preserve">Romanov </w:t>
      </w:r>
      <w:r>
        <w:rPr/>
        <w:t xml:space="preserve">valittiin </w:t>
      </w:r>
      <w:r>
        <w:rPr/>
        <w:t xml:space="preserve">tsaariksi vuonna 1613. Mikael hallitsi virallisesti tsaarina, vaikka hänen isällään, patriarkka Filaretilla (kuoli 1633) oli aluksi todellinen valta. Mikaelin jälkeläiset hallitsivat Venäjää kuitenkin ensin tsaareina ja myöhemmin keisareina aina Venäjän vuoden 1917 vallankumoukseen asti. Pietari Suuri (hallitsi 1682-1725), Mikael Romanovin pojanpoika, organisoi Venäjän valtion uudelleen länsimaisempien linjojen mukaisesti ja perusti Venäjän keisarikunnan vuonna 1721.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kuningasperhe hallitsi Venäjää vuodesta 1613 Venäjän vallankumoukseen vuonna 1917 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Valtava alue, joka nykyään tunnetaan nimellä Venäjä, kattaa alueen, joka on historiallisesti tunnettu useilla eri nimillä, kuten Rus', Kievan Rus', Moskovan suuriruhtinaskunta, Venäjän tsaarikunta ja Venäjän keisarikunta, ja näiden monien kansakuntien hallitsijat ovat historiansa aikana käyttäneet yhtä monenlaisia nimityksiä toimiessaan maan ylimpinä tuomareina. Varhaisimpia arvonimiä ovat Kniaz ja Velikiy Kniaz, jotka tarkoittavat vastaavasti ``Prince'' ja ``Great Prince'', mutta jotka länsimaisessa kirjallisuudessa on usein esitetty sanoilla ``Duke'' ja ``Grand Duke''; sitten </w:t>
      </w:r>
      <w:r>
        <w:rPr>
          <w:color w:val="A9A9A9"/>
        </w:rPr>
        <w:t xml:space="preserve">tsaarin </w:t>
      </w:r>
      <w:r>
        <w:rPr/>
        <w:t xml:space="preserve">arvonimi</w:t>
      </w:r>
      <w:r>
        <w:rPr/>
        <w:t xml:space="preserve">, joka tarkoittaa ``Caesar'' ja jonka tasavertaisuudesta kuninkaan tai keisarin kanssa kiistellään; ja lopulta se huipentui keisarin arvonimeen. Vuoden 1906 Venäjän perustuslain 59 artiklan mukaan Venäjän tsaarilla oli useita kymmeniä arvonimiä, joista kukin edusti aluetta, jota hallitsija hallitsi.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Venäjän keisarikunnan keisareita?</w:t>
      </w:r>
    </w:p>
    <w:p>
      <w:pPr>
        <w:pStyle w:val="TextBody"/>
        <w:bidi w:val="0"/>
        <w:jc w:val="left"/>
        <w:rPr>
          <w:b/>
          <w:u w:val="single"/>
          <w:shd w:val="clear" w:fill="FFFF00"/>
        </w:rPr>
      </w:pPr>
      <w:r>
        <w:rPr>
          <w:b/>
          <w:u w:val="single"/>
          <w:shd w:val="clear" w:fill="FFFF00"/>
        </w:rPr>
        <w:t xml:space="preserve">Asiakirjan numero 28447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``But You Know I Love You'' on </w:t>
      </w:r>
      <w:r>
        <w:rPr>
          <w:color w:val="A9A9A9"/>
        </w:rPr>
        <w:t xml:space="preserve">Mike Settlen </w:t>
      </w:r>
      <w:r>
        <w:rPr/>
        <w:t xml:space="preserve">kirjoittama kappale, </w:t>
      </w:r>
      <w:r>
        <w:rPr/>
        <w:t xml:space="preserve">joka oli vuonna 1969 pop-hitti Kenny Rogersille ja The First Edition -yhtyeelle, johon kuuluivat Settle ja Kenny Rogers. Kappaleesta tuli myös Bill Andersonin suuri countryhitti vuonna 1969. Evie Sands levytti kappaleen albumilleen Any Way That You Want Me ja Julie Rogers albumilleen Once More With Feeling, molemmat vuonna 1970. Vuonna 1981 laulaja Dolly Partonin cover-versio kappaleesta ``But You Know I Love You'' nousi country-singlelistojen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mutta tiedät, että rakastan sinua</w:t>
      </w:r>
    </w:p>
    <w:p>
      <w:pPr>
        <w:pStyle w:val="TextBody"/>
        <w:bidi w:val="0"/>
        <w:jc w:val="left"/>
        <w:rPr>
          <w:b/>
          <w:u w:val="single"/>
          <w:shd w:val="clear" w:fill="FFFF00"/>
        </w:rPr>
      </w:pPr>
      <w:r>
        <w:rPr>
          <w:b/>
          <w:u w:val="single"/>
          <w:shd w:val="clear" w:fill="FFFF00"/>
        </w:rPr>
        <w:t xml:space="preserve">Asiakirjan numero 28448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Materiaalinkäsittelyyn kuuluu lyhyitä siirtoja rakennuksen sisällä tai rakennuksen ja kuljetusajoneuvon välillä. Siinä käytetään monenlaisia manuaalisia, puoliautomaattisia ja automatisoituja laitteita, ja siihen sisältyy materiaalien suojaaminen, varastointi ja valvonta niiden valmistuksen, varastoinnin, jakelun, kulutuksen ja hävittämisen aikana. Materiaalinkäsittelyn avulla voidaan luoda ajallista ja paikallista hyötyä materiaalin käsittelyn, varastoinnin ja hallinnan avulla, toisin kuin valmistuksen avulla, jossa luodaan muotohyötyä muuttamalla materiaalin muotoa, muotoa ja koostumusta.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tai useamman pisteen välillä tapahtuvalla materiaalin lyhyellä siirtymisellä tarkoitetaan seuraavaa</w:t>
      </w:r>
    </w:p>
    <w:p>
      <w:pPr>
        <w:pStyle w:val="TextBody"/>
        <w:bidi w:val="0"/>
        <w:jc w:val="left"/>
        <w:rPr>
          <w:b/>
          <w:u w:val="single"/>
          <w:shd w:val="clear" w:fill="FFFF00"/>
        </w:rPr>
      </w:pPr>
      <w:r>
        <w:rPr>
          <w:b/>
          <w:u w:val="single"/>
          <w:shd w:val="clear" w:fill="FFFF00"/>
        </w:rPr>
        <w:t xml:space="preserve">Asiakirjan numero 28449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Italialaisen tiedemiehen </w:t>
      </w:r>
      <w:r>
        <w:rPr>
          <w:color w:val="A9A9A9"/>
        </w:rPr>
        <w:t xml:space="preserve">Galileo Galilein </w:t>
      </w:r>
      <w:r>
        <w:rPr/>
        <w:t xml:space="preserve">(tuolloin Pisan yliopiston matematiikan professori) sanotaan pudottaneen </w:t>
      </w:r>
      <w:r>
        <w:rPr/>
        <w:t xml:space="preserve">vuosina 1589-92 </w:t>
      </w:r>
      <w:r>
        <w:rPr/>
        <w:t xml:space="preserve">kaksi eripainoista palloa Pisan vinosta tornista osoittaakseen, että niiden laskeutumisaika oli riippumaton niiden massasta, kuten Galileon oppilaan Vincenzo Vivianin vuonna 1654 laatimassa ja vuonna 1717 julkaistussa elämäkerrassa kerrotaan.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että raskaat ja kevyet kappaleet putoavat samalla nopeudella.</w:t>
      </w:r>
    </w:p>
    <w:p>
      <w:pPr>
        <w:pStyle w:val="TextBody"/>
        <w:bidi w:val="0"/>
        <w:jc w:val="left"/>
        <w:rPr>
          <w:b/>
          <w:u w:val="single"/>
          <w:shd w:val="clear" w:fill="FFFF00"/>
        </w:rPr>
      </w:pPr>
      <w:r>
        <w:rPr>
          <w:b/>
          <w:u w:val="single"/>
          <w:shd w:val="clear" w:fill="FFFF00"/>
        </w:rPr>
        <w:t xml:space="preserve">Asiakirjan numero 28450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Melia </w:t>
      </w:r>
      <w:r>
        <w:rPr/>
        <w:t xml:space="preserve">perusti Wounded Warrior Projectin vuonna 2003 Roanokessa, Virginiassa</w:t>
      </w:r>
      <w:r>
        <w:rPr/>
        <w:t xml:space="preserve">. Melia oli haavoittunut vakavasti helikopteriturmassa palvellessaan Somaliassa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haavoittuneiden soturien projektin perustaja -</w:t>
      </w:r>
    </w:p>
    <w:p>
      <w:pPr>
        <w:pStyle w:val="TextBody"/>
        <w:bidi w:val="0"/>
        <w:jc w:val="left"/>
        <w:rPr>
          <w:b/>
          <w:u w:val="single"/>
          <w:shd w:val="clear" w:fill="FFFF00"/>
        </w:rPr>
      </w:pPr>
      <w:r>
        <w:rPr>
          <w:b/>
          <w:u w:val="single"/>
          <w:shd w:val="clear" w:fill="FFFF00"/>
        </w:rPr>
        <w:t xml:space="preserve">Asiakirjan numero 28451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1918, kun maailmansota lähestyi huipennustaan, Huelsenbeck piti ensimmäisen dada-puheensa Berliinissä, ja myöhemmin samana vuonna hän laati dada-manifestin. Lokakuun vallankumouksen jälkeen Venäjällä, joka oli tuolloin jo päässyt sodasta, Hannah Höch ja George Grosz käyttivät dadaa ilmaistakseen kommunistisia sympatioitaan. Grosz kehitti </w:t>
      </w:r>
      <w:r>
        <w:rPr/>
        <w:t xml:space="preserve">tänä aikana </w:t>
      </w:r>
      <w:r>
        <w:rPr/>
        <w:t xml:space="preserve">yhdessä John Heartfieldin, Höchin ja Hausmannin kanssa </w:t>
      </w:r>
      <w:r>
        <w:rPr>
          <w:color w:val="A9A9A9"/>
        </w:rPr>
        <w:t xml:space="preserve">valokuvamontaasin </w:t>
      </w:r>
      <w:r>
        <w:rPr/>
        <w:t xml:space="preserve">tekniikan.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berliiniläiset dada-taiteilijat loivat kollaasin muunnelman nimeltään</w:t>
      </w:r>
    </w:p>
    <w:p>
      <w:pPr>
        <w:pStyle w:val="TextBody"/>
        <w:bidi w:val="0"/>
        <w:jc w:val="left"/>
        <w:rPr>
          <w:b/>
          <w:u w:val="single"/>
          <w:shd w:val="clear" w:fill="FFFF00"/>
        </w:rPr>
      </w:pPr>
      <w:r>
        <w:rPr>
          <w:b/>
          <w:u w:val="single"/>
          <w:shd w:val="clear" w:fill="FFFF00"/>
        </w:rPr>
        <w:t xml:space="preserve">Asiakirjan numero 28452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Habibganjin rautatieasema (asemakoodi: HBJ) on rautatieasema Bhopalin kaupungissa ja kuuluu West Central Railway -rautatieyhtiöön. Se sijaitsee </w:t>
      </w:r>
      <w:r>
        <w:rPr>
          <w:color w:val="A9A9A9"/>
        </w:rPr>
        <w:t xml:space="preserve">Habibganjissa, New Bhopalissa</w:t>
      </w:r>
      <w:r>
        <w:rPr/>
        <w:t xml:space="preserve">. Se on Intian ensimmäinen yksityinen rautatieasema.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yksityinen rautatieasema Habibganjin rautatieasema sijaitsee vuonna</w:t>
      </w:r>
    </w:p>
    <w:p>
      <w:pPr>
        <w:pStyle w:val="TextBody"/>
        <w:bidi w:val="0"/>
        <w:jc w:val="left"/>
        <w:rPr>
          <w:b/>
          <w:u w:val="single"/>
          <w:shd w:val="clear" w:fill="FFFF00"/>
        </w:rPr>
      </w:pPr>
      <w:r>
        <w:rPr>
          <w:b/>
          <w:u w:val="single"/>
          <w:shd w:val="clear" w:fill="FFFF00"/>
        </w:rPr>
        <w:t xml:space="preserve">Asiakirjan numero 28453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Vyöruusu johtuu varicella zoster -viruksen (VZV) uudelleenaktivoitumisesta henkilön elimistössä. Vesirokko aiheutuu VZV:n alkuperäisestä tartunnasta. Kun vesirokko on hävinnyt, virus voi jäädä inaktiiviseksi </w:t>
      </w:r>
      <w:r>
        <w:rPr>
          <w:color w:val="A9A9A9"/>
        </w:rPr>
        <w:t xml:space="preserve">hermosoluihin</w:t>
      </w:r>
      <w:r>
        <w:rPr/>
        <w:t xml:space="preserve">. Kun se aktivoituu uudelleen, se kulkeutuu hermorungosta ihopäätteisiin, jolloin syntyy rakkuloita. Reaktivoitumisen riskitekijöitä ovat muun muassa korkea ikä, heikko immuunijärjestelmän toiminta ja vesirokon sairastaminen ennen 18 kuukauden ikää. Sitä, miten virus pysyy elimistössä tai aktivoituu myöhemmin uudelleen, ei tunneta hyvin. Altistuminen rakkuloissa olevalle virukselle voi aiheuttaa vesirokon henkilölle, joka ei ole aiemmin sairastanut sitä, mutta se ei aiheuta vyöruusua. Diagnoosi perustuu yleensä henkilön oireisiin. Varicella zoster -virus ei ole sama kuin herpes simplex -virus, mutta ne kuuluvat kuitenkin samaan virusperheeseen.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vyöruusuvirus piiloutuu elimistössä?</w:t>
      </w:r>
    </w:p>
    <w:p>
      <w:pPr>
        <w:pStyle w:val="TextBody"/>
        <w:bidi w:val="0"/>
        <w:jc w:val="left"/>
        <w:rPr>
          <w:b/>
          <w:u w:val="single"/>
          <w:shd w:val="clear" w:fill="FFFF00"/>
        </w:rPr>
      </w:pPr>
      <w:r>
        <w:rPr>
          <w:b/>
          <w:u w:val="single"/>
          <w:shd w:val="clear" w:fill="FFFF00"/>
        </w:rPr>
        <w:t xml:space="preserve">Asiakirjan numero 28454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``Smoke Two Joints'' The Toyesin laulu albumilta TaTard </w:t>
      </w:r>
    </w:p>
    <w:tbl>
      <w:tblPr>
        <w:tblW w:w="4157" w:type="dxa"/>
        <w:jc w:val="left"/>
        <w:tblInd w:w="0" w:type="dxa"/>
        <w:tblLayout w:type="fixed"/>
        <w:tblCellMar>
          <w:top w:w="28" w:type="dxa"/>
          <w:left w:w="28" w:type="dxa"/>
          <w:bottom w:w="28" w:type="dxa"/>
          <w:right w:w="28" w:type="dxa"/>
        </w:tblCellMar>
      </w:tblPr>
      <w:tblGrid>
        <w:gridCol w:w="1621"/>
        <w:gridCol w:w="2536"/>
      </w:tblGrid>
      <w:tr>
        <w:trPr/>
        <w:tc>
          <w:tcPr>
            <w:tcW w:w="1621" w:type="dxa"/>
            <w:tcBorders/>
            <w:vAlign w:val="center"/>
          </w:tcPr>
          <w:p>
            <w:pPr>
              <w:pStyle w:val="TableHeading"/>
              <w:suppressLineNumbers/>
              <w:bidi w:val="0"/>
              <w:spacing w:before="0" w:after="283"/>
              <w:jc w:val="center"/>
              <w:rPr/>
            </w:pPr>
            <w:r>
              <w:rPr/>
              <w:t xml:space="preserve">Julkaistu </w:t>
            </w:r>
          </w:p>
        </w:tc>
        <w:tc>
          <w:tcPr>
            <w:tcW w:w="2536"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2536" w:type="dxa"/>
            <w:tcBorders/>
            <w:vAlign w:val="center"/>
          </w:tcPr>
          <w:p>
            <w:pPr>
              <w:pStyle w:val="TableContents"/>
              <w:bidi w:val="0"/>
              <w:spacing w:before="0" w:after="283"/>
              <w:jc w:val="left"/>
              <w:rPr/>
            </w:pPr>
            <w:r>
              <w:rPr/>
              <w:t xml:space="preserve">Reggae </w:t>
            </w:r>
          </w:p>
        </w:tc>
      </w:tr>
      <w:tr>
        <w:trPr/>
        <w:tc>
          <w:tcPr>
            <w:tcW w:w="1621" w:type="dxa"/>
            <w:tcBorders/>
            <w:vAlign w:val="center"/>
          </w:tcPr>
          <w:p>
            <w:pPr>
              <w:pStyle w:val="TableHeading"/>
              <w:suppressLineNumbers/>
              <w:bidi w:val="0"/>
              <w:spacing w:before="0" w:after="283"/>
              <w:jc w:val="center"/>
              <w:rPr/>
            </w:pPr>
            <w:r>
              <w:rPr/>
              <w:t xml:space="preserve">Tarra </w:t>
            </w:r>
          </w:p>
        </w:tc>
        <w:tc>
          <w:tcPr>
            <w:tcW w:w="2536" w:type="dxa"/>
            <w:tcBorders/>
            <w:vAlign w:val="center"/>
          </w:tcPr>
          <w:p>
            <w:pPr>
              <w:pStyle w:val="TableContents"/>
              <w:bidi w:val="0"/>
              <w:spacing w:before="0" w:after="283"/>
              <w:jc w:val="left"/>
              <w:rPr/>
            </w:pPr>
            <w:r>
              <w:rPr/>
              <w:t xml:space="preserve">CD Tunes Records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536" w:type="dxa"/>
            <w:tcBorders/>
            <w:vAlign w:val="center"/>
          </w:tcPr>
          <w:p>
            <w:pPr>
              <w:pStyle w:val="TableContents"/>
              <w:bidi w:val="0"/>
              <w:spacing w:before="0" w:after="283"/>
              <w:jc w:val="left"/>
              <w:rPr/>
            </w:pPr>
            <w:r>
              <w:rPr>
                <w:color w:val="A9A9A9"/>
              </w:rPr>
              <w:t xml:space="preserve">Chris Kay</w:t>
            </w:r>
            <w:r>
              <w:rPr/>
              <w:t xml:space="preserve">, </w:t>
            </w:r>
            <w:r>
              <w:rPr>
                <w:color w:val="DCDCDC"/>
              </w:rPr>
              <w:t xml:space="preserve">Michael </w:t>
            </w:r>
            <w:r>
              <w:rPr/>
              <w:t xml:space="preserve">Kay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poltan kaksi sätkää aamulla</w:t>
      </w:r>
    </w:p>
    <w:p>
      <w:pPr>
        <w:pStyle w:val="TextBody"/>
        <w:bidi w:val="0"/>
        <w:jc w:val="left"/>
        <w:rPr>
          <w:b/>
          <w:u w:val="single"/>
          <w:shd w:val="clear" w:fill="FFFF00"/>
        </w:rPr>
      </w:pPr>
      <w:r>
        <w:rPr>
          <w:b/>
          <w:u w:val="single"/>
          <w:shd w:val="clear" w:fill="FFFF00"/>
        </w:rPr>
        <w:t xml:space="preserve">Asiakirjan numero 28455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Sparkle-elokuvan alkuperäisessä versiossa vuodelta 1976 kappaleen esittää ``Sister &amp; the Sisters'', jossa </w:t>
      </w:r>
      <w:r>
        <w:rPr>
          <w:color w:val="A9A9A9"/>
        </w:rPr>
        <w:t xml:space="preserve">Lonette McKee </w:t>
      </w:r>
      <w:r>
        <w:rPr/>
        <w:t xml:space="preserve">johtaa laulua ja </w:t>
      </w:r>
      <w:r>
        <w:rPr>
          <w:color w:val="DCDCDC"/>
        </w:rPr>
        <w:t xml:space="preserve">Irene Cara </w:t>
      </w:r>
      <w:r>
        <w:rPr/>
        <w:t xml:space="preserve">ja </w:t>
      </w:r>
      <w:r>
        <w:rPr>
          <w:color w:val="2F4F4F"/>
        </w:rPr>
        <w:t xml:space="preserve">Dwan Smith </w:t>
      </w:r>
      <w:r>
        <w:rPr/>
        <w:t xml:space="preserve">laulavat taustalaulua.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joka antaa hänelle jotain, jonka hän voi tuntea.</w:t>
      </w:r>
    </w:p>
    <w:p>
      <w:pPr>
        <w:pStyle w:val="TextBody"/>
        <w:bidi w:val="0"/>
        <w:jc w:val="left"/>
        <w:rPr>
          <w:b/>
          <w:u w:val="single"/>
          <w:shd w:val="clear" w:fill="FFFF00"/>
        </w:rPr>
      </w:pPr>
      <w:r>
        <w:rPr>
          <w:b/>
          <w:u w:val="single"/>
          <w:shd w:val="clear" w:fill="FFFF00"/>
        </w:rPr>
        <w:t xml:space="preserve">Asiakirjan numero 28456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IROC-Z esiteltiin vuonna </w:t>
      </w:r>
      <w:r>
        <w:rPr>
          <w:color w:val="A9A9A9"/>
        </w:rPr>
        <w:t xml:space="preserve">1985</w:t>
      </w:r>
      <w:r>
        <w:rPr/>
        <w:t xml:space="preserve">, ja se jatkui vuoteen 1990 asti. National Highway Traffic Safety Administrationin (NHTSA) määräykset edellyttivät CHMSL (Center High Mounted Stop Lamp) -valaisinta mallivuodesta 1986 alkaen. Vuodelle 1986 uusi jarruvalo sijaitsi takaluukun lasin yläosan keskialueen ulkopuolella. Lisäksi 2,5 litran Iron Duke -työntötanko-nelisylinterisestä moottorista luovuttiin, ja kaikissa perusmalleissa oli nyt 2,8 litran V6-moottori (OHV). Vuodesta 1987 alkaen CHMSL asennettiin joko luukun yläosan lasin sisäpuolelle tai integroitiin takaspoileriin (jos varusteena). Vuonna 1985 305 kuutiotuumainen (5,0 L) Small Block V8 oli saatavana epäsuoralla ruiskutuksella, jota kutsuttiin ``tuned port injection'' (TPI). Vuonna 1987 L98 350 cu in (5,7 L) V8-moottori tuli vakiovarusteeksi IROC-Z-malliin, joka oli yhdistetty vain automaattivaihteistoon. Vuonna 1987 palasi avoauton korimalli (jota ei ollut ollut ollut vuodesta 1969 lähtien), ja kaikkiin autoihin oli saatavana erityinen nahkainen karttatasku "20th Anniversary Commemorative Edition". Vuonna 1992 tarjottiin ``25th Anniversary Heritage Package'', joka sisälsi raidat ja ainutlaatuisen spoilerilaatan. Vuodesta 1988 alkaen esiteltiin 1LE-suorituskykypaketti, joka oli valinnainen katumalleihin ja näyttelytilojen osakilpailuihin Yhdysvalloissa ja Kanadassa. B4C- eli "poliisi"-paketti tuli saataville vuodesta 1991 alkaen. Se loi Z28:n hienovaraisemmalla RS-tyylillä.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iroc camaron ensimmäinen vuosi?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Vuosien </w:t>
      </w:r>
      <w:r>
        <w:rPr>
          <w:color w:val="A9A9A9"/>
        </w:rPr>
        <w:t xml:space="preserve">1980 </w:t>
      </w:r>
      <w:r>
        <w:rPr/>
        <w:t xml:space="preserve">ja 1981 Z28-malleihin kuului ilmanottoaukko, jossa oli täyskaasulla avautuva imuluukku.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Camaro z28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Chevrolet Camaro on Chevrolet'n valmistama yhdysvaltalainen auto, joka luokitellaan pony-autoksi ja joissakin versioissa myös muskeliautoksi. Se tuli myyntiin 29. syyskuuta 1966 </w:t>
      </w:r>
      <w:r>
        <w:rPr>
          <w:color w:val="A9A9A9"/>
        </w:rPr>
        <w:t xml:space="preserve">mallivuodeksi 1967, </w:t>
      </w:r>
      <w:r>
        <w:rPr/>
        <w:t xml:space="preserve">ja se suunniteltiin Ford Mustangin kilpailevaksi malliksi. Auto jakoi alustansa ja tärkeimmät komponenttinsa Pontiac Firebirdin kanssa, joka esiteltiin myös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chevrolet camaro ilmestyi?</w:t>
      </w:r>
    </w:p>
    <w:p>
      <w:pPr>
        <w:pStyle w:val="TextBody"/>
        <w:bidi w:val="0"/>
        <w:jc w:val="left"/>
        <w:rPr>
          <w:b/>
          <w:u w:val="single"/>
          <w:shd w:val="clear" w:fill="FFFF00"/>
        </w:rPr>
      </w:pPr>
      <w:r>
        <w:rPr>
          <w:b/>
          <w:u w:val="single"/>
          <w:shd w:val="clear" w:fill="FFFF00"/>
        </w:rPr>
        <w:t xml:space="preserve">Asiakirjan numero 28457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Kevytromaani- ja animesarja Hyakka Ryōran, animesarja Sengoku Otome: Momoiro Paradox ja videopeli Yatagarasu kuvittelevat Hattori Hanzōn uudelleen naispuolisena ninjahahmona. Hänen mukaansa on nimetty myös monia hahmoja, kuten Kanzo Hattori, joka on Ninja Hattori-kun -sarjan päähenkilö. Kevytromaanissa ``A Certain Magical Index'' Hanzo Hattori -niminen hahmo on ilmeisesti joku ninjaklaanista. Sonny Chiba näytteli jälleen </w:t>
      </w:r>
      <w:r>
        <w:rPr>
          <w:color w:val="A9A9A9"/>
        </w:rPr>
        <w:t xml:space="preserve">Hattori Hanzō </w:t>
      </w:r>
      <w:r>
        <w:rPr/>
        <w:t xml:space="preserve">-nimistä hahmoa </w:t>
      </w:r>
      <w:r>
        <w:rPr/>
        <w:t xml:space="preserve">elokuvassa Kill Bill, miekkamestaria, jota pyydetään luomaan erityinen katana-miekka elokuvan päähenkilölle. Thundercatsin jaksossa ``The Duelist and the Drifter'' Hittanzon miekka on kunnianosoitus Hanzōlle. Hanzō-klaanin jälkeläisiä eri fiktioissa ovat muun muassa Hanpei ``Hanpen'' Hattori televisiosarjassa Android Kikaider, Saizo Hattori ja Takumi Hattori videopelisarjassa Power Instinct, Naoko Hattori videopelissä Sokko Seitokai: Sonic Council, pahikset elokuvassa The Machine Girl ja Okatsu videopeleissä Kessen ja Kessen III. Anime Dinosaur King sisälsi toisella kaudella muinaiseen Japaniin sijoittuvan tarinakaaren, jossa Hanzō ja shogun Tokugawa kuvattiin hieman fiktiivisesti. TCG:ssä (Trading Card Game) Force of Will monet historialliset hahmot on kuvattu uudelleen naisina anime-tyyliin, ja hänet on kuvattu tyttönä tekstillä ``Ajatus palvella sinua tuottaa minulle suurinta nautintoa (t-tuo kuulosti jotenkin perverssiltä).". Hattori Hanzo on myös yhden Mahouka koukou no Rettousei -sarjan hahmon nimi. Korealaisessa webtoon-sarjassa God of High School hahmon Judge C:n lainattu voima on Hattori Hanzo.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samurai-miekan kill bill -elokuvassa?</w:t>
      </w:r>
    </w:p>
    <w:p>
      <w:pPr>
        <w:pStyle w:val="TextBody"/>
        <w:bidi w:val="0"/>
        <w:jc w:val="left"/>
        <w:rPr>
          <w:b/>
          <w:u w:val="single"/>
          <w:shd w:val="clear" w:fill="FFFF00"/>
        </w:rPr>
      </w:pPr>
      <w:r>
        <w:rPr>
          <w:b/>
          <w:u w:val="single"/>
          <w:shd w:val="clear" w:fill="FFFF00"/>
        </w:rPr>
        <w:t xml:space="preserve">Asiakirjan numero 28458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Metsästäjä-keräilijä on ihminen, joka elää yhteiskunnassa, jossa suurin osa tai kaikki ruoka saadaan </w:t>
      </w:r>
      <w:r>
        <w:rPr>
          <w:color w:val="A9A9A9"/>
        </w:rPr>
        <w:t xml:space="preserve">metsästämällä </w:t>
      </w:r>
      <w:r>
        <w:rPr/>
        <w:t xml:space="preserve">(keräämällä luonnonvaraisia kasveja ja metsästämällä luonnonvaraisia eläimiä), toisin kuin maatalousyhteiskunnissa, joissa käytetään pääasiassa kotieläinlajeja.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metsästäjät ja keräilijät tekivät elättääkseen itsensä?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Metsästäjä-keräilijöillä on yleensä tasa-arvoinen sosiaalinen eetos, vaikka vakiintuneet metsästäjä-keräilijät (esimerkiksi Pohjois-Amerikan luoteisrannikon asukkaat) ovatkin poikkeus tästä säännöstä. Lähes kaikki afrikkalaiset metsästäjä-keräilijät ovat tasa-arvoisia, ja naiset ovat suunnilleen yhtä vaikutusvaltaisia ja voimakkaita kuin miehet. Karl Marx määritteli tämän sosioekonomisen järjestelmän </w:t>
      </w:r>
      <w:r>
        <w:rPr>
          <w:color w:val="A9A9A9"/>
        </w:rPr>
        <w:t xml:space="preserve">alkukommunismiksi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metsästys ja keräily liittyy ensisijaisesti mihin poliittiseen järjestelmään.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Kestävyysjuoksuhypoteesin mukaan </w:t>
      </w:r>
      <w:r>
        <w:rPr>
          <w:color w:val="A9A9A9"/>
        </w:rPr>
        <w:t xml:space="preserve">pitkien matkojen juoksu, </w:t>
      </w:r>
      <w:r>
        <w:rPr/>
        <w:t xml:space="preserve">kuten kestojahdissa, jota jotkut metsästäjä-keräilijä-ryhmät harjoittavat yhä nykyaikana, oli todennäköisesti evoluution liikkeelle paneva voima, joka johti tiettyjen ihmisen ominaisuuksien kehittymiseen. Tämä hypoteesi ei välttämättä ole ristiriidassa haaskaushypoteesin kanssa: molemmat toimeentulostrategiat ovat voineet olla käytössä - peräkkäin, vuorotellen tai jopa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tavoin metsästys ja keräily muokkasivat varhaisihmisten yhteisöjen dynamiikkaa?</w:t>
      </w:r>
    </w:p>
    <w:p>
      <w:pPr>
        <w:pStyle w:val="TextBody"/>
        <w:bidi w:val="0"/>
        <w:jc w:val="left"/>
        <w:rPr>
          <w:b/>
          <w:u w:val="single"/>
          <w:shd w:val="clear" w:fill="FFFF00"/>
        </w:rPr>
      </w:pPr>
      <w:r>
        <w:rPr>
          <w:b/>
          <w:u w:val="single"/>
          <w:shd w:val="clear" w:fill="FFFF00"/>
        </w:rPr>
        <w:t xml:space="preserve">Asiakirjan numero 28459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Marc-André Fleury Fleury Golden Knightsin kanssa vuonna 2018. </w:t>
      </w:r>
    </w:p>
    <w:tbl>
      <w:tblPr>
        <w:tblW w:w="7186" w:type="dxa"/>
        <w:jc w:val="left"/>
        <w:tblInd w:w="0" w:type="dxa"/>
        <w:tblLayout w:type="fixed"/>
        <w:tblCellMar>
          <w:top w:w="28" w:type="dxa"/>
          <w:left w:w="28" w:type="dxa"/>
          <w:bottom w:w="28" w:type="dxa"/>
          <w:right w:w="28" w:type="dxa"/>
        </w:tblCellMar>
      </w:tblPr>
      <w:tblGrid>
        <w:gridCol w:w="7186"/>
      </w:tblGrid>
      <w:tr>
        <w:trPr/>
        <w:tc>
          <w:tcPr>
            <w:tcW w:w="7186" w:type="dxa"/>
            <w:tcBorders/>
            <w:vAlign w:val="center"/>
          </w:tcPr>
          <w:p>
            <w:pPr>
              <w:pStyle w:val="TableHeading"/>
              <w:bidi w:val="0"/>
              <w:spacing w:before="0" w:after="283"/>
              <w:rPr>
                <w:sz w:val="4"/>
                <w:szCs w:val="4"/>
              </w:rPr>
            </w:pPr>
            <w:r>
              <w:rPr>
                <w:sz w:val="4"/>
                <w:szCs w:val="4"/>
              </w:rPr>
              <w:t xml:space="preserve">(1984-11-28) 28. marraskuuta 1984 (ikä 33) Sorel-Tracy, Quebec, Kanada, Kanada </w:t>
            </w:r>
          </w:p>
        </w:tc>
      </w:tr>
      <w:tr>
        <w:trPr/>
        <w:tc>
          <w:tcPr>
            <w:tcW w:w="7186" w:type="dxa"/>
            <w:tcBorders/>
            <w:vAlign w:val="center"/>
          </w:tcPr>
          <w:p>
            <w:pPr>
              <w:pStyle w:val="TableHeading"/>
              <w:suppressLineNumbers/>
              <w:bidi w:val="0"/>
              <w:spacing w:before="0" w:after="283"/>
              <w:jc w:val="center"/>
              <w:rPr/>
            </w:pPr>
            <w:r>
              <w:rPr/>
              <w:t xml:space="preserve">Korkeus 188 cm (6 ft 2 in) </w:t>
            </w:r>
          </w:p>
        </w:tc>
      </w:tr>
      <w:tr>
        <w:trPr/>
        <w:tc>
          <w:tcPr>
            <w:tcW w:w="7186" w:type="dxa"/>
            <w:tcBorders/>
            <w:vAlign w:val="center"/>
          </w:tcPr>
          <w:p>
            <w:pPr>
              <w:pStyle w:val="TableHeading"/>
              <w:suppressLineNumbers/>
              <w:bidi w:val="0"/>
              <w:spacing w:before="0" w:after="283"/>
              <w:jc w:val="center"/>
              <w:rPr/>
            </w:pPr>
            <w:r>
              <w:rPr/>
              <w:t xml:space="preserve">Paino 180 lb (82 kg; 12 st 12 lb) </w:t>
            </w:r>
          </w:p>
        </w:tc>
      </w:tr>
      <w:tr>
        <w:trPr/>
        <w:tc>
          <w:tcPr>
            <w:tcW w:w="7186" w:type="dxa"/>
            <w:tcBorders/>
            <w:vAlign w:val="center"/>
          </w:tcPr>
          <w:p>
            <w:pPr>
              <w:pStyle w:val="TableHeading"/>
              <w:suppressLineNumbers/>
              <w:bidi w:val="0"/>
              <w:spacing w:before="0" w:after="283"/>
              <w:jc w:val="center"/>
              <w:rPr/>
            </w:pPr>
            <w:r>
              <w:rPr/>
              <w:t xml:space="preserve">Asema Maalivahti </w:t>
            </w:r>
          </w:p>
        </w:tc>
      </w:tr>
      <w:tr>
        <w:trPr/>
        <w:tc>
          <w:tcPr>
            <w:tcW w:w="7186" w:type="dxa"/>
            <w:tcBorders/>
            <w:vAlign w:val="center"/>
          </w:tcPr>
          <w:p>
            <w:pPr>
              <w:pStyle w:val="TableHeading"/>
              <w:suppressLineNumbers/>
              <w:bidi w:val="0"/>
              <w:spacing w:before="0" w:after="283"/>
              <w:jc w:val="center"/>
              <w:rPr/>
            </w:pPr>
            <w:r>
              <w:rPr/>
              <w:t xml:space="preserve">Saaliit vasemmalle </w:t>
            </w:r>
          </w:p>
        </w:tc>
      </w:tr>
      <w:tr>
        <w:trPr/>
        <w:tc>
          <w:tcPr>
            <w:tcW w:w="7186" w:type="dxa"/>
            <w:tcBorders/>
            <w:vAlign w:val="center"/>
          </w:tcPr>
          <w:p>
            <w:pPr>
              <w:pStyle w:val="TableHeading"/>
              <w:suppressLineNumbers/>
              <w:bidi w:val="0"/>
              <w:spacing w:before="0" w:after="283"/>
              <w:jc w:val="center"/>
              <w:rPr/>
            </w:pPr>
            <w:r>
              <w:rPr/>
              <w:t xml:space="preserve">NHL-joukkue Entiset joukkueet Vegas Golden Knights </w:t>
            </w:r>
            <w:r>
              <w:rPr>
                <w:color w:val="A9A9A9"/>
              </w:rPr>
              <w:t xml:space="preserve">Pittsburgh Penguins</w:t>
            </w:r>
          </w:p>
        </w:tc>
      </w:tr>
      <w:tr>
        <w:trPr/>
        <w:tc>
          <w:tcPr>
            <w:tcW w:w="7186" w:type="dxa"/>
            <w:tcBorders/>
            <w:vAlign w:val="center"/>
          </w:tcPr>
          <w:p>
            <w:pPr>
              <w:pStyle w:val="TableHeading"/>
              <w:suppressLineNumbers/>
              <w:bidi w:val="0"/>
              <w:spacing w:before="0" w:after="283"/>
              <w:jc w:val="center"/>
              <w:rPr/>
            </w:pPr>
            <w:r>
              <w:rPr/>
              <w:t xml:space="preserve">Kanadan maajoukkue </w:t>
            </w:r>
          </w:p>
        </w:tc>
      </w:tr>
      <w:tr>
        <w:trPr/>
        <w:tc>
          <w:tcPr>
            <w:tcW w:w="7186" w:type="dxa"/>
            <w:tcBorders/>
            <w:vAlign w:val="center"/>
          </w:tcPr>
          <w:p>
            <w:pPr>
              <w:pStyle w:val="TableHeading"/>
              <w:suppressLineNumbers/>
              <w:bidi w:val="0"/>
              <w:spacing w:before="0" w:after="283"/>
              <w:jc w:val="center"/>
              <w:rPr/>
            </w:pPr>
            <w:r>
              <w:rPr/>
              <w:t xml:space="preserve">NHL Draft 1. yleinen, 2003 Pittsburgh Penguins </w:t>
            </w:r>
          </w:p>
        </w:tc>
      </w:tr>
      <w:tr>
        <w:trPr/>
        <w:tc>
          <w:tcPr>
            <w:tcW w:w="7186" w:type="dxa"/>
            <w:tcBorders/>
            <w:vAlign w:val="center"/>
          </w:tcPr>
          <w:p>
            <w:pPr>
              <w:pStyle w:val="TableHeading"/>
              <w:suppressLineNumbers/>
              <w:bidi w:val="0"/>
              <w:spacing w:before="0" w:after="283"/>
              <w:jc w:val="center"/>
              <w:rPr/>
            </w:pPr>
            <w:r>
              <w:rPr/>
              <w:t xml:space="preserve">Pelaajaura 2003 -- nykyään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Fleury pelasi ennen Vegasia?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Marc-André Fleury (s. 28. marraskuuta 1984) on kanadalainen jääkiekkoilija maalivahti pelaa </w:t>
      </w:r>
      <w:r>
        <w:rPr>
          <w:color w:val="A9A9A9"/>
        </w:rPr>
        <w:t xml:space="preserve">Vegas Golden Knights </w:t>
      </w:r>
      <w:r>
        <w:rPr/>
        <w:t xml:space="preserve">National Hockey League (NHL). Pittsburgh Penguinsin vuoden 2003 NHL Entry Draftissa Quebec Major Junior Hockey Leaguesta (QMJHL) ensimmäisenä varaama Fleury pelasi neljä kautta Cape Breton Screaming Eaglesin joukkueessa major juniorissa, jossa hän voitti sekä Mike Bossy Trophyn liigan parhaana lupauksena että Telus Cupin parhaana puolustajana vuonna 2003. Hän liittyi Penguinsiin 2003 -- 04 ja voitti 13 kautensa aikana joukkueessa Stanley Cup -mestaruuden vuosina 2009, 2016 ja 2017. Kansainvälisesti Fleury on edustanut Kanadaa kahdesti juniorina, voittaen back-to-back-hopeaa nuorten MM-kisoissa vuosina 2003 ja 2004. Hän voitti Kanadan joukkueen kanssa kultamitalin Vancouverin talviolympialaisissa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marc andre fleury pelata nyt</w:t>
      </w:r>
    </w:p>
    <w:p>
      <w:pPr>
        <w:pStyle w:val="TextBody"/>
        <w:bidi w:val="0"/>
        <w:jc w:val="left"/>
        <w:rPr>
          <w:b/>
          <w:u w:val="single"/>
          <w:shd w:val="clear" w:fill="FFFF00"/>
        </w:rPr>
      </w:pPr>
      <w:r>
        <w:rPr>
          <w:b/>
          <w:u w:val="single"/>
          <w:shd w:val="clear" w:fill="FFFF00"/>
        </w:rPr>
        <w:t xml:space="preserve">Asiakirjan numero 28460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``Daybreak'' on kolmiosainen sarjan päätösjakso Battlestar Galactica -tieteisfantasiasarjassa, ja se on 74. (DVD:llä nimellä ``Daybreak, osa 1'') ja 75. (DVD:llä nimellä ``Daybreak, osat 2 ja 3'') jakso. Jaksot esitettiin Sci Fi Channel -kanavalla Yhdysvalloissa 13. maaliskuuta 2009 ja SPACE-kanavalla Kanadassa 20. maaliskuuta 2009. Toinen osa (``Daybreak</w:t>
      </w:r>
      <w:r>
        <w:rPr>
          <w:color w:val="A9A9A9"/>
        </w:rPr>
        <w:t xml:space="preserve">, Parts 2 &amp; 3'') </w:t>
      </w:r>
      <w:r>
        <w:rPr/>
        <w:t xml:space="preserve">on kaksiosainen. Jaksot on käsikirjoittanut Ronald D. Moore ja ohjannut Michael Rymer. Alue 1:n DVD- ja Blu-ray-julkaisuissa kauden 4.5 finaalista on pidennetty versio, jossa kaikki kolme osaa on yhdistetty yhdeksi jaksoksi ja johon on lisätty uusia kohtauksia, joita ei ole nähty kummankaan osan lähetetyssä versiossa. Osan 1 otsikkosekvenssissä näkyvä eloonjääneiden määrä on 39 516. Osan 2 otsikkosekvenssissä esitetty eloonjääneiden määrä on 39 406. Osan 2 lopussa amiraali Adama ilmoittaa, että eloonjääneiden määrä on noin 38 000.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Battlestar Galactican viimeinen jakso?</w:t>
      </w:r>
    </w:p>
    <w:p>
      <w:pPr>
        <w:pStyle w:val="TextBody"/>
        <w:bidi w:val="0"/>
        <w:jc w:val="left"/>
        <w:rPr>
          <w:b/>
          <w:u w:val="single"/>
          <w:shd w:val="clear" w:fill="FFFF00"/>
        </w:rPr>
      </w:pPr>
      <w:r>
        <w:rPr>
          <w:b/>
          <w:u w:val="single"/>
          <w:shd w:val="clear" w:fill="FFFF00"/>
        </w:rPr>
        <w:t xml:space="preserve">Asiakirjan numero 28461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Motorinen yksikkö koostuu </w:t>
      </w:r>
      <w:r>
        <w:rPr/>
        <w:t xml:space="preserve">motoneuronista ja luustolihassyistä, joita kyseisen motoneuronin aksonipäätteet hermottavat. Motoristen yksiköiden ryhmät toimivat usein yhdessä koordinoidakseen yhden lihaksen supistuksia; kaikkia lihaksen sisällä olevia motorisia yksiköitä pidetään motorisena pooliksi. Käsitteen ehdotti Charles Scott Sherrington.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yhden motorisen aksonin ohjaamat lihassyyt?</w:t>
      </w:r>
    </w:p>
    <w:p>
      <w:pPr>
        <w:pStyle w:val="TextBody"/>
        <w:bidi w:val="0"/>
        <w:jc w:val="left"/>
        <w:rPr>
          <w:b/>
          <w:u w:val="single"/>
          <w:shd w:val="clear" w:fill="FFFF00"/>
        </w:rPr>
      </w:pPr>
      <w:r>
        <w:rPr>
          <w:b/>
          <w:u w:val="single"/>
          <w:shd w:val="clear" w:fill="FFFF00"/>
        </w:rPr>
        <w:t xml:space="preserve">Asiakirjan numero 28462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Warner William Wolf </w:t>
      </w:r>
      <w:r>
        <w:rPr/>
        <w:t xml:space="preserve">(s. 11. marraskuuta 1937) on yhdysvaltalainen televisio- ja radio-urheilutoimittaja, joka tunnetaan ehkä parhaiten paikallisuutisten urheiluankkurina Washingtonissa ja New Yorkissa sekä iskulauseestaan ``Let's go to the videotape!''.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mennään videonauhalle.</w:t>
      </w:r>
    </w:p>
    <w:p>
      <w:pPr>
        <w:pStyle w:val="TextBody"/>
        <w:bidi w:val="0"/>
        <w:jc w:val="left"/>
        <w:rPr>
          <w:b/>
          <w:u w:val="single"/>
          <w:shd w:val="clear" w:fill="FFFF00"/>
        </w:rPr>
      </w:pPr>
      <w:r>
        <w:rPr>
          <w:b/>
          <w:u w:val="single"/>
          <w:shd w:val="clear" w:fill="FFFF00"/>
        </w:rPr>
        <w:t xml:space="preserve">Asiakirjan numero 28463</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t xml:space="preserve">17. tammikuuta 2018 S&amp;P 500 sulkeutuu ensimmäistä kertaa yli 2 800 </w:t>
      </w:r>
      <w:r>
        <w:rPr/>
        <w:t xml:space="preserve">pisteen ja </w:t>
      </w:r>
      <w:r>
        <w:rPr/>
        <w:t xml:space="preserve">päätyy </w:t>
      </w:r>
      <w:r>
        <w:rPr>
          <w:color w:val="A9A9A9"/>
        </w:rPr>
        <w:t xml:space="preserve">2 802,56 </w:t>
      </w:r>
      <w:r>
        <w:rPr/>
        <w:t xml:space="preserve">pisteeseen.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s&amp;p 500:n korkein sulkemisaika?</w:t>
      </w:r>
    </w:p>
    <w:p>
      <w:pPr>
        <w:pStyle w:val="TextBody"/>
        <w:bidi w:val="0"/>
        <w:jc w:val="left"/>
        <w:rPr>
          <w:b/>
          <w:u w:val="single"/>
          <w:shd w:val="clear" w:fill="FFFF00"/>
        </w:rPr>
      </w:pPr>
      <w:r>
        <w:rPr>
          <w:b/>
          <w:u w:val="single"/>
          <w:shd w:val="clear" w:fill="FFFF00"/>
        </w:rPr>
        <w:t xml:space="preserve">Asiakirjan numero 28464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``Walls Come Tumbling Down!'' on englantilaisen The Style Council -yhtyeen kappale, joka oli yhtyeen yhdeksäs julkaistu single. Sen on </w:t>
      </w:r>
      <w:r>
        <w:rPr/>
        <w:t xml:space="preserve">säveltänyt laulaja </w:t>
      </w:r>
      <w:r>
        <w:rPr>
          <w:color w:val="A9A9A9"/>
        </w:rPr>
        <w:t xml:space="preserve">Paul Weller, ja se </w:t>
      </w:r>
      <w:r>
        <w:rPr/>
        <w:t xml:space="preserve">julkaistiin vuonna 1985. Se on ensimmäinen single yhtyeen toiselta albumilta Our Favourite Shop (1985). Our Favourite Shop nimettiin uudelleen Internationalistsiksi Yhdysvaltain markkinoita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seinät kaatuvat alas.</w:t>
      </w:r>
    </w:p>
    <w:p>
      <w:pPr>
        <w:pStyle w:val="TextBody"/>
        <w:bidi w:val="0"/>
        <w:jc w:val="left"/>
        <w:rPr>
          <w:b/>
          <w:u w:val="single"/>
          <w:shd w:val="clear" w:fill="FFFF00"/>
        </w:rPr>
      </w:pPr>
      <w:r>
        <w:rPr>
          <w:b/>
          <w:u w:val="single"/>
          <w:shd w:val="clear" w:fill="FFFF00"/>
        </w:rPr>
        <w:t xml:space="preserve">Asiakirjan numero 28465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Hello! on </w:t>
      </w:r>
      <w:r>
        <w:rPr/>
        <w:t xml:space="preserve">viikkolehti, joka on </w:t>
      </w:r>
      <w:r>
        <w:rPr/>
        <w:t xml:space="preserve">erikoistunut julkkisuutisiin ja ihmisistä kertoviin juttuihin ja jota on julkaistu Yhdistyneessä kuningaskunnassa vuodesta 1988. Se on espanjalaisen viikkolehden ¡ Hola! paikallispainos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hello magazine ilmestyy kuinka usein</w:t>
      </w:r>
    </w:p>
    <w:p>
      <w:pPr>
        <w:pStyle w:val="TextBody"/>
        <w:bidi w:val="0"/>
        <w:jc w:val="left"/>
        <w:rPr>
          <w:b/>
          <w:u w:val="single"/>
          <w:shd w:val="clear" w:fill="FFFF00"/>
        </w:rPr>
      </w:pPr>
      <w:r>
        <w:rPr>
          <w:b/>
          <w:u w:val="single"/>
          <w:shd w:val="clear" w:fill="FFFF00"/>
        </w:rPr>
        <w:t xml:space="preserve">Asiakirjan numero 28466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463"/>
        <w:gridCol w:w="1128"/>
        <w:gridCol w:w="1088"/>
        <w:gridCol w:w="1152"/>
        <w:gridCol w:w="863"/>
        <w:gridCol w:w="2913"/>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463" w:type="dxa"/>
            <w:tcBorders/>
            <w:vAlign w:val="center"/>
          </w:tcPr>
          <w:p>
            <w:pPr>
              <w:pStyle w:val="TableHeading"/>
              <w:suppressLineNumbers/>
              <w:bidi w:val="0"/>
              <w:spacing w:before="0" w:after="283"/>
              <w:jc w:val="center"/>
              <w:rPr/>
            </w:pPr>
            <w:r>
              <w:rPr/>
              <w:t xml:space="preserve">Otsikko </w:t>
            </w:r>
          </w:p>
        </w:tc>
        <w:tc>
          <w:tcPr>
            <w:tcW w:w="1128" w:type="dxa"/>
            <w:tcBorders/>
            <w:vAlign w:val="center"/>
          </w:tcPr>
          <w:p>
            <w:pPr>
              <w:pStyle w:val="TableHeading"/>
              <w:suppressLineNumbers/>
              <w:bidi w:val="0"/>
              <w:spacing w:before="0" w:after="283"/>
              <w:jc w:val="center"/>
              <w:rPr/>
            </w:pPr>
            <w:r>
              <w:rPr/>
              <w:t xml:space="preserve">Ohjaaja </w:t>
            </w:r>
          </w:p>
        </w:tc>
        <w:tc>
          <w:tcPr>
            <w:tcW w:w="1088" w:type="dxa"/>
            <w:tcBorders/>
            <w:vAlign w:val="center"/>
          </w:tcPr>
          <w:p>
            <w:pPr>
              <w:pStyle w:val="TableHeading"/>
              <w:suppressLineNumbers/>
              <w:bidi w:val="0"/>
              <w:spacing w:before="0" w:after="283"/>
              <w:jc w:val="center"/>
              <w:rPr/>
            </w:pPr>
            <w:r>
              <w:rPr/>
              <w:t xml:space="preserve">Kirjoittanut </w:t>
            </w:r>
          </w:p>
        </w:tc>
        <w:tc>
          <w:tcPr>
            <w:tcW w:w="1152" w:type="dxa"/>
            <w:tcBorders/>
            <w:vAlign w:val="center"/>
          </w:tcPr>
          <w:p>
            <w:pPr>
              <w:pStyle w:val="TableHeading"/>
              <w:suppressLineNumbers/>
              <w:bidi w:val="0"/>
              <w:spacing w:before="0" w:after="283"/>
              <w:jc w:val="center"/>
              <w:rPr/>
            </w:pPr>
            <w:r>
              <w:rPr/>
              <w:t xml:space="preserve">Alkuperäinen lähetyspäivä </w:t>
            </w:r>
          </w:p>
        </w:tc>
        <w:tc>
          <w:tcPr>
            <w:tcW w:w="863" w:type="dxa"/>
            <w:tcBorders/>
            <w:vAlign w:val="center"/>
          </w:tcPr>
          <w:p>
            <w:pPr>
              <w:pStyle w:val="TableHeading"/>
              <w:suppressLineNumbers/>
              <w:bidi w:val="0"/>
              <w:spacing w:before="0" w:after="283"/>
              <w:jc w:val="center"/>
              <w:rPr/>
            </w:pPr>
            <w:r>
              <w:rPr/>
              <w:t xml:space="preserve">Tuotteen koodi </w:t>
            </w:r>
          </w:p>
        </w:tc>
        <w:tc>
          <w:tcPr>
            <w:tcW w:w="2913"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23 </w:t>
            </w:r>
          </w:p>
        </w:tc>
        <w:tc>
          <w:tcPr>
            <w:tcW w:w="77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"Normaali on avainsana </w:t>
            </w:r>
          </w:p>
        </w:tc>
        <w:tc>
          <w:tcPr>
            <w:tcW w:w="1128" w:type="dxa"/>
            <w:tcBorders/>
            <w:vAlign w:val="center"/>
          </w:tcPr>
          <w:p>
            <w:pPr>
              <w:pStyle w:val="TableContents"/>
              <w:bidi w:val="0"/>
              <w:spacing w:before="0" w:after="283"/>
              <w:jc w:val="left"/>
              <w:rPr/>
            </w:pPr>
            <w:r>
              <w:rPr/>
              <w:t xml:space="preserve">John Kretchmer </w:t>
            </w:r>
          </w:p>
        </w:tc>
        <w:tc>
          <w:tcPr>
            <w:tcW w:w="1088" w:type="dxa"/>
            <w:tcBorders/>
            <w:vAlign w:val="center"/>
          </w:tcPr>
          <w:p>
            <w:pPr>
              <w:pStyle w:val="TableContents"/>
              <w:bidi w:val="0"/>
              <w:spacing w:before="0" w:after="283"/>
              <w:jc w:val="left"/>
              <w:rPr/>
            </w:pPr>
            <w:r>
              <w:rPr/>
              <w:t xml:space="preserve">Rob Thomas </w:t>
            </w:r>
          </w:p>
        </w:tc>
        <w:tc>
          <w:tcPr>
            <w:tcW w:w="1152" w:type="dxa"/>
            <w:tcBorders/>
            <w:vAlign w:val="center"/>
          </w:tcPr>
          <w:p>
            <w:pPr>
              <w:pStyle w:val="TableContents"/>
              <w:bidi w:val="0"/>
              <w:spacing w:before="0" w:after="283"/>
              <w:jc w:val="left"/>
              <w:rPr/>
            </w:pPr>
            <w:r>
              <w:rPr/>
              <w:t xml:space="preserve">28. syyskuuta 2005 (2005-09-28) </w:t>
            </w:r>
          </w:p>
        </w:tc>
        <w:tc>
          <w:tcPr>
            <w:tcW w:w="863" w:type="dxa"/>
            <w:tcBorders/>
            <w:vAlign w:val="center"/>
          </w:tcPr>
          <w:p>
            <w:pPr>
              <w:pStyle w:val="TableContents"/>
              <w:bidi w:val="0"/>
              <w:spacing w:before="0" w:after="283"/>
              <w:jc w:val="left"/>
              <w:rPr/>
            </w:pPr>
            <w:r>
              <w:rPr/>
              <w:t xml:space="preserve">2T7201 </w:t>
            </w:r>
          </w:p>
        </w:tc>
        <w:tc>
          <w:tcPr>
            <w:tcW w:w="2913" w:type="dxa"/>
            <w:tcBorders/>
            <w:vAlign w:val="center"/>
          </w:tcPr>
          <w:p>
            <w:pPr>
              <w:pStyle w:val="TableContents"/>
              <w:bidi w:val="0"/>
              <w:spacing w:before="0" w:after="283"/>
              <w:jc w:val="left"/>
              <w:rPr/>
            </w:pPr>
            <w:r>
              <w:rPr/>
              <w:t xml:space="preserve">3.29 Jätettyään Loganin kesällä ja seurusteltuaan uudelleen Duncanin kanssa Veronica yrittää rakentaa uudelleen normaalia elämää. Kun useat urheilijat - mukaan lukien Wallace ja Meg - reputtavat huumetestit, Veronica saa selville, kuka väärensi tulokset. Logania syytetään PCH-pyöräjengin jäsenen Felix Toombsin murhasta, mutta syytteistä luovutaan todisteiden puutteen vuoksi. Kun Veronica on koulukierroksella ammattilaisbaseball-joukkue Neptune Sharksin kotikentällä, hän tapaa joukkueen omistajan Woody Goodmanin. Veronica joutuu mukaan suurempaan mysteeriin, kun koulubussi, jonka hän oli juuri missannut, syöksyy salaperäisesti jyrkänteeltä Tyyneen valtamereen. </w:t>
            </w:r>
          </w:p>
        </w:tc>
      </w:tr>
      <w:tr>
        <w:trPr/>
        <w:tc>
          <w:tcPr>
            <w:tcW w:w="819" w:type="dxa"/>
            <w:tcBorders/>
            <w:vAlign w:val="center"/>
          </w:tcPr>
          <w:p>
            <w:pPr>
              <w:pStyle w:val="TableHeading"/>
              <w:suppressLineNumbers/>
              <w:bidi w:val="0"/>
              <w:spacing w:before="0" w:after="283"/>
              <w:jc w:val="center"/>
              <w:rPr/>
            </w:pPr>
            <w:r>
              <w:rPr/>
              <w:t xml:space="preserve">24 </w:t>
            </w:r>
          </w:p>
        </w:tc>
        <w:tc>
          <w:tcPr>
            <w:tcW w:w="77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``Driver Ed'' </w:t>
            </w:r>
          </w:p>
        </w:tc>
        <w:tc>
          <w:tcPr>
            <w:tcW w:w="1128" w:type="dxa"/>
            <w:tcBorders/>
            <w:vAlign w:val="center"/>
          </w:tcPr>
          <w:p>
            <w:pPr>
              <w:pStyle w:val="TableContents"/>
              <w:bidi w:val="0"/>
              <w:spacing w:before="0" w:after="283"/>
              <w:jc w:val="left"/>
              <w:rPr/>
            </w:pPr>
            <w:r>
              <w:rPr/>
              <w:t xml:space="preserve">Nick Marck </w:t>
            </w:r>
          </w:p>
        </w:tc>
        <w:tc>
          <w:tcPr>
            <w:tcW w:w="1088" w:type="dxa"/>
            <w:tcBorders/>
            <w:vAlign w:val="center"/>
          </w:tcPr>
          <w:p>
            <w:pPr>
              <w:pStyle w:val="TableContents"/>
              <w:bidi w:val="0"/>
              <w:spacing w:before="0" w:after="283"/>
              <w:jc w:val="left"/>
              <w:rPr/>
            </w:pPr>
            <w:r>
              <w:rPr/>
              <w:t xml:space="preserve">Diane Ruggiero </w:t>
            </w:r>
          </w:p>
        </w:tc>
        <w:tc>
          <w:tcPr>
            <w:tcW w:w="1152" w:type="dxa"/>
            <w:tcBorders/>
            <w:vAlign w:val="center"/>
          </w:tcPr>
          <w:p>
            <w:pPr>
              <w:pStyle w:val="TableContents"/>
              <w:bidi w:val="0"/>
              <w:spacing w:before="0" w:after="283"/>
              <w:jc w:val="left"/>
              <w:rPr/>
            </w:pPr>
            <w:r>
              <w:rPr/>
              <w:t xml:space="preserve">5. lokakuuta 2005 (2005-10-05) </w:t>
            </w:r>
          </w:p>
        </w:tc>
        <w:tc>
          <w:tcPr>
            <w:tcW w:w="863" w:type="dxa"/>
            <w:tcBorders/>
            <w:vAlign w:val="center"/>
          </w:tcPr>
          <w:p>
            <w:pPr>
              <w:pStyle w:val="TableContents"/>
              <w:bidi w:val="0"/>
              <w:spacing w:before="0" w:after="283"/>
              <w:jc w:val="left"/>
              <w:rPr/>
            </w:pPr>
            <w:r>
              <w:rPr/>
              <w:t xml:space="preserve">2T7202 </w:t>
            </w:r>
          </w:p>
        </w:tc>
        <w:tc>
          <w:tcPr>
            <w:tcW w:w="2913" w:type="dxa"/>
            <w:tcBorders/>
            <w:vAlign w:val="center"/>
          </w:tcPr>
          <w:p>
            <w:pPr>
              <w:pStyle w:val="TableContents"/>
              <w:bidi w:val="0"/>
              <w:spacing w:before="0" w:after="283"/>
              <w:jc w:val="left"/>
              <w:rPr/>
            </w:pPr>
            <w:r>
              <w:rPr/>
              <w:t xml:space="preserve">2.73 Veronica saa selville, että Meg on bussiturman ainoa eloonjäänyt, mutta hän on koomassa. Kun bussinkuljettajaa syytetään onnettomuudesta, hänen tyttärensä Jessie pyytää Veronicaa puhdistamaan hänen nimensä. Wallace tapaa uuden rikkaan tytön Jackie Cookin ja yrittää tehdä häneen vaikutuksen. Woody pyrkii Balboan piirikunnan valvojaksi, joka tunnetaan paremmin nimellä ``Neptunen pormestari''. Hän pyytää Keithiä asettumaan ehdolle sheriffiksi, ja Keith suostuu nähtyään sheriffi Lambin tutkimukset bussiturman tapauksesta. Kevin Smith vierailee Duane Andersin roolissa. </w:t>
            </w:r>
          </w:p>
        </w:tc>
      </w:tr>
      <w:tr>
        <w:trPr/>
        <w:tc>
          <w:tcPr>
            <w:tcW w:w="819" w:type="dxa"/>
            <w:tcBorders/>
            <w:vAlign w:val="center"/>
          </w:tcPr>
          <w:p>
            <w:pPr>
              <w:pStyle w:val="TableHeading"/>
              <w:suppressLineNumbers/>
              <w:bidi w:val="0"/>
              <w:spacing w:before="0" w:after="283"/>
              <w:jc w:val="center"/>
              <w:rPr/>
            </w:pPr>
            <w:r>
              <w:rPr/>
              <w:t xml:space="preserve">25 </w:t>
            </w:r>
          </w:p>
        </w:tc>
        <w:tc>
          <w:tcPr>
            <w:tcW w:w="77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``Cheatty Cheatty Bang Bang'' </w:t>
            </w:r>
          </w:p>
        </w:tc>
        <w:tc>
          <w:tcPr>
            <w:tcW w:w="1128" w:type="dxa"/>
            <w:tcBorders/>
            <w:vAlign w:val="center"/>
          </w:tcPr>
          <w:p>
            <w:pPr>
              <w:pStyle w:val="TableContents"/>
              <w:bidi w:val="0"/>
              <w:spacing w:before="0" w:after="283"/>
              <w:jc w:val="left"/>
              <w:rPr/>
            </w:pPr>
            <w:r>
              <w:rPr/>
              <w:t xml:space="preserve">John Kretchmer </w:t>
            </w:r>
          </w:p>
        </w:tc>
        <w:tc>
          <w:tcPr>
            <w:tcW w:w="1088" w:type="dxa"/>
            <w:tcBorders/>
            <w:vAlign w:val="center"/>
          </w:tcPr>
          <w:p>
            <w:pPr>
              <w:pStyle w:val="TableContents"/>
              <w:bidi w:val="0"/>
              <w:spacing w:before="0" w:after="283"/>
              <w:jc w:val="left"/>
              <w:rPr/>
            </w:pPr>
            <w:r>
              <w:rPr/>
              <w:t xml:space="preserve">Phil Klemmer &amp; John Enbom </w:t>
            </w:r>
          </w:p>
        </w:tc>
        <w:tc>
          <w:tcPr>
            <w:tcW w:w="1152" w:type="dxa"/>
            <w:tcBorders/>
            <w:vAlign w:val="center"/>
          </w:tcPr>
          <w:p>
            <w:pPr>
              <w:pStyle w:val="TableContents"/>
              <w:bidi w:val="0"/>
              <w:spacing w:before="0" w:after="283"/>
              <w:jc w:val="left"/>
              <w:rPr/>
            </w:pPr>
            <w:r>
              <w:rPr/>
              <w:t xml:space="preserve">12. lokakuuta 2005 (2005-10-12) </w:t>
            </w:r>
          </w:p>
        </w:tc>
        <w:tc>
          <w:tcPr>
            <w:tcW w:w="863" w:type="dxa"/>
            <w:tcBorders/>
            <w:vAlign w:val="center"/>
          </w:tcPr>
          <w:p>
            <w:pPr>
              <w:pStyle w:val="TableContents"/>
              <w:bidi w:val="0"/>
              <w:spacing w:before="0" w:after="283"/>
              <w:jc w:val="left"/>
              <w:rPr/>
            </w:pPr>
            <w:r>
              <w:rPr/>
              <w:t xml:space="preserve">2T7203 </w:t>
            </w:r>
          </w:p>
        </w:tc>
        <w:tc>
          <w:tcPr>
            <w:tcW w:w="2913" w:type="dxa"/>
            <w:tcBorders/>
            <w:vAlign w:val="center"/>
          </w:tcPr>
          <w:p>
            <w:pPr>
              <w:pStyle w:val="TableContents"/>
              <w:bidi w:val="0"/>
              <w:spacing w:before="0" w:after="283"/>
              <w:jc w:val="left"/>
              <w:rPr/>
            </w:pPr>
            <w:r>
              <w:rPr/>
              <w:t xml:space="preserve">3.03 Cassidy palkkaa Veronican todistamaan, että hänen äitipuolensa Kendall pettää hänen isäänsä Richardia. Tutkimusten aikana Veronica saa selville, että Richard varastaa kiinteistöyhtiölleen uskottuja rahoja. Veronica päättää mennä paljastamaan Richardin rikoksen, mikä pakottaa tämän pakenemaan maasta ennen kuin SEC ehtii pidättää hänet. Keith ja Alicia, Wallacen äiti, viettävät viikonlopun Chicagossa, jossa Alicia törmää mieheen menneisyydestään. </w:t>
            </w:r>
          </w:p>
        </w:tc>
      </w:tr>
      <w:tr>
        <w:trPr/>
        <w:tc>
          <w:tcPr>
            <w:tcW w:w="819" w:type="dxa"/>
            <w:tcBorders/>
            <w:vAlign w:val="center"/>
          </w:tcPr>
          <w:p>
            <w:pPr>
              <w:pStyle w:val="TableHeading"/>
              <w:suppressLineNumbers/>
              <w:bidi w:val="0"/>
              <w:spacing w:before="0" w:after="283"/>
              <w:jc w:val="center"/>
              <w:rPr/>
            </w:pPr>
            <w:r>
              <w:rPr/>
              <w:t xml:space="preserve">26 </w:t>
            </w:r>
          </w:p>
        </w:tc>
        <w:tc>
          <w:tcPr>
            <w:tcW w:w="77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"Vihreäsilmäinen hirviö. </w:t>
            </w:r>
          </w:p>
        </w:tc>
        <w:tc>
          <w:tcPr>
            <w:tcW w:w="1128" w:type="dxa"/>
            <w:tcBorders/>
            <w:vAlign w:val="center"/>
          </w:tcPr>
          <w:p>
            <w:pPr>
              <w:pStyle w:val="TableContents"/>
              <w:bidi w:val="0"/>
              <w:spacing w:before="0" w:after="283"/>
              <w:jc w:val="left"/>
              <w:rPr/>
            </w:pPr>
            <w:r>
              <w:rPr/>
              <w:t xml:space="preserve">Jason Bloom </w:t>
            </w:r>
          </w:p>
        </w:tc>
        <w:tc>
          <w:tcPr>
            <w:tcW w:w="1088" w:type="dxa"/>
            <w:tcBorders/>
            <w:vAlign w:val="center"/>
          </w:tcPr>
          <w:p>
            <w:pPr>
              <w:pStyle w:val="TableContents"/>
              <w:bidi w:val="0"/>
              <w:spacing w:before="0" w:after="283"/>
              <w:jc w:val="left"/>
              <w:rPr/>
            </w:pPr>
            <w:r>
              <w:rPr/>
              <w:t xml:space="preserve">Dayna Lynne North </w:t>
            </w:r>
          </w:p>
        </w:tc>
        <w:tc>
          <w:tcPr>
            <w:tcW w:w="1152" w:type="dxa"/>
            <w:tcBorders/>
            <w:vAlign w:val="center"/>
          </w:tcPr>
          <w:p>
            <w:pPr>
              <w:pStyle w:val="TableContents"/>
              <w:bidi w:val="0"/>
              <w:spacing w:before="0" w:after="283"/>
              <w:jc w:val="left"/>
              <w:rPr/>
            </w:pPr>
            <w:r>
              <w:rPr/>
              <w:t xml:space="preserve">19. lokakuuta 2005 (2005-10-19) </w:t>
            </w:r>
          </w:p>
        </w:tc>
        <w:tc>
          <w:tcPr>
            <w:tcW w:w="863" w:type="dxa"/>
            <w:tcBorders/>
            <w:vAlign w:val="center"/>
          </w:tcPr>
          <w:p>
            <w:pPr>
              <w:pStyle w:val="TableContents"/>
              <w:bidi w:val="0"/>
              <w:spacing w:before="0" w:after="283"/>
              <w:jc w:val="left"/>
              <w:rPr/>
            </w:pPr>
            <w:r>
              <w:rPr/>
              <w:t xml:space="preserve">2T7204 </w:t>
            </w:r>
          </w:p>
        </w:tc>
        <w:tc>
          <w:tcPr>
            <w:tcW w:w="2913" w:type="dxa"/>
            <w:tcBorders/>
            <w:vAlign w:val="center"/>
          </w:tcPr>
          <w:p>
            <w:pPr>
              <w:pStyle w:val="TableContents"/>
              <w:bidi w:val="0"/>
              <w:spacing w:before="0" w:after="283"/>
              <w:jc w:val="left"/>
              <w:rPr/>
            </w:pPr>
            <w:r>
              <w:rPr/>
              <w:t xml:space="preserve">3.05 Veronica tutkii naisen sulhasta, mutta huomaa, että ainoa salaisuus, jonka hän on salannut, on se, että hän on itsenäisesti varakas. Megin sisko pyytää Duncania auttamaan tietojen hakemisessa Megin kannettavalta tietokoneelta ennen kuin hänen vanhempansa löytävät sen. Mies, jonka Alicia tapasi Chicagossa, tulee Neptuniin, ja Keith saa selville, että hän on Alician entinen aviomies ja Wallacen isä. </w:t>
            </w:r>
          </w:p>
        </w:tc>
      </w:tr>
      <w:tr>
        <w:trPr/>
        <w:tc>
          <w:tcPr>
            <w:tcW w:w="819" w:type="dxa"/>
            <w:tcBorders/>
            <w:vAlign w:val="center"/>
          </w:tcPr>
          <w:p>
            <w:pPr>
              <w:pStyle w:val="TableHeading"/>
              <w:suppressLineNumbers/>
              <w:bidi w:val="0"/>
              <w:spacing w:before="0" w:after="283"/>
              <w:jc w:val="center"/>
              <w:rPr/>
            </w:pPr>
            <w:r>
              <w:rPr/>
              <w:t xml:space="preserve">27 </w:t>
            </w:r>
          </w:p>
        </w:tc>
        <w:tc>
          <w:tcPr>
            <w:tcW w:w="779" w:type="dxa"/>
            <w:tcBorders/>
            <w:vAlign w:val="center"/>
          </w:tcPr>
          <w:p>
            <w:pPr>
              <w:pStyle w:val="TableContents"/>
              <w:bidi w:val="0"/>
              <w:spacing w:before="0" w:after="283"/>
              <w:jc w:val="left"/>
              <w:rPr/>
            </w:pPr>
            <w:r>
              <w:rPr/>
              <w:t xml:space="preserve">5 </w:t>
            </w:r>
          </w:p>
        </w:tc>
        <w:tc>
          <w:tcPr>
            <w:tcW w:w="1463" w:type="dxa"/>
            <w:tcBorders/>
            <w:vAlign w:val="center"/>
          </w:tcPr>
          <w:p>
            <w:pPr>
              <w:pStyle w:val="TableContents"/>
              <w:bidi w:val="0"/>
              <w:spacing w:before="0" w:after="283"/>
              <w:jc w:val="left"/>
              <w:rPr/>
            </w:pPr>
            <w:r>
              <w:rPr/>
              <w:t xml:space="preserve">``Räjähdys menneisyydestä'' </w:t>
            </w:r>
          </w:p>
        </w:tc>
        <w:tc>
          <w:tcPr>
            <w:tcW w:w="1128" w:type="dxa"/>
            <w:tcBorders/>
            <w:vAlign w:val="center"/>
          </w:tcPr>
          <w:p>
            <w:pPr>
              <w:pStyle w:val="TableContents"/>
              <w:bidi w:val="0"/>
              <w:spacing w:before="0" w:after="283"/>
              <w:jc w:val="left"/>
              <w:rPr/>
            </w:pPr>
            <w:r>
              <w:rPr/>
              <w:t xml:space="preserve">Harry Winer </w:t>
            </w:r>
          </w:p>
        </w:tc>
        <w:tc>
          <w:tcPr>
            <w:tcW w:w="1088" w:type="dxa"/>
            <w:tcBorders/>
            <w:vAlign w:val="center"/>
          </w:tcPr>
          <w:p>
            <w:pPr>
              <w:pStyle w:val="TableContents"/>
              <w:bidi w:val="0"/>
              <w:spacing w:before="0" w:after="283"/>
              <w:jc w:val="left"/>
              <w:rPr/>
            </w:pPr>
            <w:r>
              <w:rPr/>
              <w:t xml:space="preserve">Phil Klemmer &amp; Cathy Belben </w:t>
            </w:r>
          </w:p>
        </w:tc>
        <w:tc>
          <w:tcPr>
            <w:tcW w:w="1152" w:type="dxa"/>
            <w:tcBorders/>
            <w:vAlign w:val="center"/>
          </w:tcPr>
          <w:p>
            <w:pPr>
              <w:pStyle w:val="TableContents"/>
              <w:bidi w:val="0"/>
              <w:spacing w:before="0" w:after="283"/>
              <w:jc w:val="left"/>
              <w:rPr/>
            </w:pPr>
            <w:r>
              <w:rPr/>
              <w:t xml:space="preserve">26. lokakuuta 2005 (2005-10-26) </w:t>
            </w:r>
          </w:p>
        </w:tc>
        <w:tc>
          <w:tcPr>
            <w:tcW w:w="863" w:type="dxa"/>
            <w:tcBorders/>
            <w:vAlign w:val="center"/>
          </w:tcPr>
          <w:p>
            <w:pPr>
              <w:pStyle w:val="TableContents"/>
              <w:bidi w:val="0"/>
              <w:spacing w:before="0" w:after="283"/>
              <w:jc w:val="left"/>
              <w:rPr/>
            </w:pPr>
            <w:r>
              <w:rPr/>
              <w:t xml:space="preserve">2T7205 </w:t>
            </w:r>
          </w:p>
        </w:tc>
        <w:tc>
          <w:tcPr>
            <w:tcW w:w="2913" w:type="dxa"/>
            <w:tcBorders/>
            <w:vAlign w:val="center"/>
          </w:tcPr>
          <w:p>
            <w:pPr>
              <w:pStyle w:val="TableContents"/>
              <w:bidi w:val="0"/>
              <w:spacing w:before="0" w:after="283"/>
              <w:jc w:val="left"/>
              <w:rPr/>
            </w:pPr>
            <w:r>
              <w:rPr/>
              <w:t xml:space="preserve">3.58 Wallace puhuu äidilleen isästään Nathan Woodsista. Wallace uskoutuu Veronicalle, mutta tämä on huolissaan onnettomuudesta ja Jackien auttamisesta selvittämään, kuka varasti hänen luottokorttinsa. Wallace päättää lähteä isänsä kanssa Chicagoon. Veronica saa tietää, että Terrence Cookilla, Jackien isällä, on suuri pelivelka. Terrence kertoo Veronicalle, että sheriffi Lamb kiristää häntä ja uhkaa paljastaa Terrencen osoitteen miehille, joille hän on velkaa. Myöhemmin Veronica löytää bussissa olleen oppilaan jättämän ääniviestin, joka viittaa siihen, että onnettomuutta edelsi välittömästi räjähdys. Kun Veronica soittaa viestin Keithille, tämä antaa sen sheriffi Lambille sen sijaan, että se paljastuisi yleisölle. </w:t>
            </w:r>
          </w:p>
        </w:tc>
      </w:tr>
      <w:tr>
        <w:trPr/>
        <w:tc>
          <w:tcPr>
            <w:tcW w:w="819" w:type="dxa"/>
            <w:tcBorders/>
            <w:vAlign w:val="center"/>
          </w:tcPr>
          <w:p>
            <w:pPr>
              <w:pStyle w:val="TableHeading"/>
              <w:suppressLineNumbers/>
              <w:bidi w:val="0"/>
              <w:spacing w:before="0" w:after="283"/>
              <w:jc w:val="center"/>
              <w:rPr/>
            </w:pPr>
            <w:r>
              <w:rPr/>
              <w:t xml:space="preserve">28 </w:t>
            </w:r>
          </w:p>
        </w:tc>
        <w:tc>
          <w:tcPr>
            <w:tcW w:w="779" w:type="dxa"/>
            <w:tcBorders/>
            <w:vAlign w:val="center"/>
          </w:tcPr>
          <w:p>
            <w:pPr>
              <w:pStyle w:val="TableContents"/>
              <w:bidi w:val="0"/>
              <w:spacing w:before="0" w:after="283"/>
              <w:jc w:val="left"/>
              <w:rPr/>
            </w:pPr>
            <w:r>
              <w:rPr/>
              <w:t xml:space="preserve">6 </w:t>
            </w:r>
          </w:p>
        </w:tc>
        <w:tc>
          <w:tcPr>
            <w:tcW w:w="1463" w:type="dxa"/>
            <w:tcBorders/>
            <w:vAlign w:val="center"/>
          </w:tcPr>
          <w:p>
            <w:pPr>
              <w:pStyle w:val="TableContents"/>
              <w:bidi w:val="0"/>
              <w:spacing w:before="0" w:after="283"/>
              <w:jc w:val="left"/>
              <w:rPr/>
            </w:pPr>
            <w:r>
              <w:rPr/>
              <w:t xml:space="preserve">``Kissa näki Jumalan'' </w:t>
            </w:r>
          </w:p>
        </w:tc>
        <w:tc>
          <w:tcPr>
            <w:tcW w:w="1128" w:type="dxa"/>
            <w:tcBorders/>
            <w:vAlign w:val="center"/>
          </w:tcPr>
          <w:p>
            <w:pPr>
              <w:pStyle w:val="TableContents"/>
              <w:bidi w:val="0"/>
              <w:spacing w:before="0" w:after="283"/>
              <w:jc w:val="left"/>
              <w:rPr/>
            </w:pPr>
            <w:r>
              <w:rPr/>
              <w:t xml:space="preserve">Kevin Bray </w:t>
            </w:r>
          </w:p>
        </w:tc>
        <w:tc>
          <w:tcPr>
            <w:tcW w:w="1088" w:type="dxa"/>
            <w:tcBorders/>
            <w:vAlign w:val="center"/>
          </w:tcPr>
          <w:p>
            <w:pPr>
              <w:pStyle w:val="TableContents"/>
              <w:bidi w:val="0"/>
              <w:spacing w:before="0" w:after="283"/>
              <w:jc w:val="left"/>
              <w:rPr/>
            </w:pPr>
            <w:r>
              <w:rPr/>
              <w:t xml:space="preserve">John Enbom &amp; Phil Klemmer </w:t>
            </w:r>
          </w:p>
        </w:tc>
        <w:tc>
          <w:tcPr>
            <w:tcW w:w="1152" w:type="dxa"/>
            <w:tcBorders/>
            <w:vAlign w:val="center"/>
          </w:tcPr>
          <w:p>
            <w:pPr>
              <w:pStyle w:val="TableContents"/>
              <w:bidi w:val="0"/>
              <w:spacing w:before="0" w:after="283"/>
              <w:jc w:val="left"/>
              <w:rPr/>
            </w:pPr>
            <w:r>
              <w:rPr/>
              <w:t xml:space="preserve">9. marraskuuta 2005 (2005-11-09) </w:t>
            </w:r>
          </w:p>
        </w:tc>
        <w:tc>
          <w:tcPr>
            <w:tcW w:w="863" w:type="dxa"/>
            <w:tcBorders/>
            <w:vAlign w:val="center"/>
          </w:tcPr>
          <w:p>
            <w:pPr>
              <w:pStyle w:val="TableContents"/>
              <w:bidi w:val="0"/>
              <w:spacing w:before="0" w:after="283"/>
              <w:jc w:val="left"/>
              <w:rPr/>
            </w:pPr>
            <w:r>
              <w:rPr/>
              <w:t xml:space="preserve">2T7206 </w:t>
            </w:r>
          </w:p>
        </w:tc>
        <w:tc>
          <w:tcPr>
            <w:tcW w:w="2913" w:type="dxa"/>
            <w:tcBorders/>
            <w:vAlign w:val="center"/>
          </w:tcPr>
          <w:p>
            <w:pPr>
              <w:pStyle w:val="TableContents"/>
              <w:bidi w:val="0"/>
              <w:spacing w:before="0" w:after="283"/>
              <w:jc w:val="left"/>
              <w:rPr/>
            </w:pPr>
            <w:r>
              <w:rPr/>
              <w:t xml:space="preserve">3.07 Keith häviää sheriffin vaalit Lambille, ja Logan pidätetään Felixin murhasta todistajan todettua, että Logan oli sillalla. Abel Koontz ilmestyy uudelleen ja pyytää Veronicaa etsimään tyttärensä Amelian, jotta hän voisi tavata tämän ennen kuolemaansa. Keith murtautuu bussin säilytystilaan ja löytää yhden penkin alle teipatun rotan. Joss Whedon vierailee vuokra-autojen valvojana. </w:t>
            </w:r>
          </w:p>
        </w:tc>
      </w:tr>
      <w:tr>
        <w:trPr/>
        <w:tc>
          <w:tcPr>
            <w:tcW w:w="819" w:type="dxa"/>
            <w:tcBorders/>
            <w:vAlign w:val="center"/>
          </w:tcPr>
          <w:p>
            <w:pPr>
              <w:pStyle w:val="TableHeading"/>
              <w:suppressLineNumbers/>
              <w:bidi w:val="0"/>
              <w:spacing w:before="0" w:after="283"/>
              <w:jc w:val="center"/>
              <w:rPr/>
            </w:pPr>
            <w:r>
              <w:rPr/>
              <w:t xml:space="preserve">29 </w:t>
            </w:r>
          </w:p>
        </w:tc>
        <w:tc>
          <w:tcPr>
            <w:tcW w:w="779" w:type="dxa"/>
            <w:tcBorders/>
            <w:vAlign w:val="center"/>
          </w:tcPr>
          <w:p>
            <w:pPr>
              <w:pStyle w:val="TableContents"/>
              <w:bidi w:val="0"/>
              <w:spacing w:before="0" w:after="283"/>
              <w:jc w:val="left"/>
              <w:rPr/>
            </w:pPr>
            <w:r>
              <w:rPr/>
              <w:t xml:space="preserve">7 </w:t>
            </w:r>
          </w:p>
        </w:tc>
        <w:tc>
          <w:tcPr>
            <w:tcW w:w="1463" w:type="dxa"/>
            <w:tcBorders/>
            <w:vAlign w:val="center"/>
          </w:tcPr>
          <w:p>
            <w:pPr>
              <w:pStyle w:val="TableContents"/>
              <w:bidi w:val="0"/>
              <w:spacing w:before="0" w:after="283"/>
              <w:jc w:val="left"/>
              <w:rPr/>
            </w:pPr>
            <w:r>
              <w:rPr/>
              <w:t xml:space="preserve">"Kukaan ei laita vauvaa nurkkaan. </w:t>
            </w:r>
          </w:p>
        </w:tc>
        <w:tc>
          <w:tcPr>
            <w:tcW w:w="1128" w:type="dxa"/>
            <w:tcBorders/>
            <w:vAlign w:val="center"/>
          </w:tcPr>
          <w:p>
            <w:pPr>
              <w:pStyle w:val="TableContents"/>
              <w:bidi w:val="0"/>
              <w:spacing w:before="0" w:after="283"/>
              <w:jc w:val="left"/>
              <w:rPr/>
            </w:pPr>
            <w:r>
              <w:rPr/>
              <w:t xml:space="preserve">Nick Marck </w:t>
            </w:r>
          </w:p>
        </w:tc>
        <w:tc>
          <w:tcPr>
            <w:tcW w:w="1088" w:type="dxa"/>
            <w:tcBorders/>
            <w:vAlign w:val="center"/>
          </w:tcPr>
          <w:p>
            <w:pPr>
              <w:pStyle w:val="TableContents"/>
              <w:bidi w:val="0"/>
              <w:spacing w:before="0" w:after="283"/>
              <w:jc w:val="left"/>
              <w:rPr/>
            </w:pPr>
            <w:r>
              <w:rPr/>
              <w:t xml:space="preserve">Diane Ruggiero </w:t>
            </w:r>
          </w:p>
        </w:tc>
        <w:tc>
          <w:tcPr>
            <w:tcW w:w="1152" w:type="dxa"/>
            <w:tcBorders/>
            <w:vAlign w:val="center"/>
          </w:tcPr>
          <w:p>
            <w:pPr>
              <w:pStyle w:val="TableContents"/>
              <w:bidi w:val="0"/>
              <w:spacing w:before="0" w:after="283"/>
              <w:jc w:val="left"/>
              <w:rPr/>
            </w:pPr>
            <w:r>
              <w:rPr/>
              <w:t xml:space="preserve">16. marraskuuta 2005 (2005-11-16) </w:t>
            </w:r>
          </w:p>
        </w:tc>
        <w:tc>
          <w:tcPr>
            <w:tcW w:w="863" w:type="dxa"/>
            <w:tcBorders/>
            <w:vAlign w:val="center"/>
          </w:tcPr>
          <w:p>
            <w:pPr>
              <w:pStyle w:val="TableContents"/>
              <w:bidi w:val="0"/>
              <w:spacing w:before="0" w:after="283"/>
              <w:jc w:val="left"/>
              <w:rPr/>
            </w:pPr>
            <w:r>
              <w:rPr/>
              <w:t xml:space="preserve">2T7207 </w:t>
            </w:r>
          </w:p>
        </w:tc>
        <w:tc>
          <w:tcPr>
            <w:tcW w:w="2913" w:type="dxa"/>
            <w:tcBorders/>
            <w:vAlign w:val="center"/>
          </w:tcPr>
          <w:p>
            <w:pPr>
              <w:pStyle w:val="TableContents"/>
              <w:bidi w:val="0"/>
              <w:spacing w:before="0" w:after="283"/>
              <w:jc w:val="left"/>
              <w:rPr/>
            </w:pPr>
            <w:r>
              <w:rPr/>
              <w:t xml:space="preserve">2.94 Kun Duncan saa Megin sähköpostiviesteistä tietää, että tämä oli vahtinut pahoinpideltyä lasta, Veronica ottaa vastaan useita lastenvahtitöitä auttaakseen Duncania löytämään uhrin. Logan pyytää Veronicaa todistamaan, että Felixin murhan todistaja, tohtori Tom Griffith, valehtelee ja että hän ei ollut sillalla murhayönä. Woody voittaa vaalit ja hänet nimitetään Balboan piirikunnan valvojaksi. Hän kertoo Keithille suunnitelmastaan liittää Neptunen varakas osa osaksi kaupunkia, mikä kasvattaisi kuilua rikkaiden ja köyhien välillä. Woody lupaa Keithille, että jos hänen yhtiöittämissuunnitelmansa hyväksytään, hän tekee Keithistä poliisipäällikön. </w:t>
            </w:r>
          </w:p>
        </w:tc>
      </w:tr>
      <w:tr>
        <w:trPr/>
        <w:tc>
          <w:tcPr>
            <w:tcW w:w="819" w:type="dxa"/>
            <w:tcBorders/>
            <w:vAlign w:val="center"/>
          </w:tcPr>
          <w:p>
            <w:pPr>
              <w:pStyle w:val="TableHeading"/>
              <w:suppressLineNumbers/>
              <w:bidi w:val="0"/>
              <w:spacing w:before="0" w:after="283"/>
              <w:jc w:val="center"/>
              <w:rPr/>
            </w:pPr>
            <w:r>
              <w:rPr/>
              <w:t xml:space="preserve">30 </w:t>
            </w:r>
          </w:p>
        </w:tc>
        <w:tc>
          <w:tcPr>
            <w:tcW w:w="779" w:type="dxa"/>
            <w:tcBorders/>
            <w:vAlign w:val="center"/>
          </w:tcPr>
          <w:p>
            <w:pPr>
              <w:pStyle w:val="TableContents"/>
              <w:bidi w:val="0"/>
              <w:spacing w:before="0" w:after="283"/>
              <w:jc w:val="left"/>
              <w:rPr/>
            </w:pPr>
            <w:r>
              <w:rPr/>
              <w:t xml:space="preserve">8 </w:t>
            </w:r>
          </w:p>
        </w:tc>
        <w:tc>
          <w:tcPr>
            <w:tcW w:w="1463" w:type="dxa"/>
            <w:tcBorders/>
            <w:vAlign w:val="center"/>
          </w:tcPr>
          <w:p>
            <w:pPr>
              <w:pStyle w:val="TableContents"/>
              <w:bidi w:val="0"/>
              <w:spacing w:before="0" w:after="283"/>
              <w:jc w:val="left"/>
              <w:rPr/>
            </w:pPr>
            <w:r>
              <w:rPr/>
              <w:t xml:space="preserve">``Ahoy, Mateys!'' </w:t>
            </w:r>
          </w:p>
        </w:tc>
        <w:tc>
          <w:tcPr>
            <w:tcW w:w="1128" w:type="dxa"/>
            <w:tcBorders/>
            <w:vAlign w:val="center"/>
          </w:tcPr>
          <w:p>
            <w:pPr>
              <w:pStyle w:val="TableContents"/>
              <w:bidi w:val="0"/>
              <w:spacing w:before="0" w:after="283"/>
              <w:jc w:val="left"/>
              <w:rPr/>
            </w:pPr>
            <w:r>
              <w:rPr/>
              <w:t xml:space="preserve">Steve Gomer </w:t>
            </w:r>
          </w:p>
        </w:tc>
        <w:tc>
          <w:tcPr>
            <w:tcW w:w="1088" w:type="dxa"/>
            <w:tcBorders/>
            <w:vAlign w:val="center"/>
          </w:tcPr>
          <w:p>
            <w:pPr>
              <w:pStyle w:val="TableContents"/>
              <w:bidi w:val="0"/>
              <w:spacing w:before="0" w:after="283"/>
              <w:jc w:val="left"/>
              <w:rPr/>
            </w:pPr>
            <w:r>
              <w:rPr/>
              <w:t xml:space="preserve">John Enbom &amp; Cathy Belben </w:t>
            </w:r>
          </w:p>
        </w:tc>
        <w:tc>
          <w:tcPr>
            <w:tcW w:w="1152" w:type="dxa"/>
            <w:tcBorders/>
            <w:vAlign w:val="center"/>
          </w:tcPr>
          <w:p>
            <w:pPr>
              <w:pStyle w:val="TableContents"/>
              <w:bidi w:val="0"/>
              <w:spacing w:before="0" w:after="283"/>
              <w:jc w:val="left"/>
              <w:rPr/>
            </w:pPr>
            <w:r>
              <w:rPr/>
              <w:t xml:space="preserve">23. marraskuuta 2005 (2005-11-23) </w:t>
            </w:r>
          </w:p>
        </w:tc>
        <w:tc>
          <w:tcPr>
            <w:tcW w:w="863" w:type="dxa"/>
            <w:tcBorders/>
            <w:vAlign w:val="center"/>
          </w:tcPr>
          <w:p>
            <w:pPr>
              <w:pStyle w:val="TableContents"/>
              <w:bidi w:val="0"/>
              <w:spacing w:before="0" w:after="283"/>
              <w:jc w:val="left"/>
              <w:rPr/>
            </w:pPr>
            <w:r>
              <w:rPr/>
              <w:t xml:space="preserve">2T7208 </w:t>
            </w:r>
          </w:p>
        </w:tc>
        <w:tc>
          <w:tcPr>
            <w:tcW w:w="2913" w:type="dxa"/>
            <w:tcBorders/>
            <w:vAlign w:val="center"/>
          </w:tcPr>
          <w:p>
            <w:pPr>
              <w:pStyle w:val="TableContents"/>
              <w:bidi w:val="0"/>
              <w:spacing w:before="0" w:after="283"/>
              <w:jc w:val="left"/>
              <w:rPr/>
            </w:pPr>
            <w:r>
              <w:rPr/>
              <w:t xml:space="preserve">2.50 Veronica ja Keith yrittävät selvittää, kuka kiusaa Oliveresin perhettä, jonka poika Marcos kuoli onnettomuudessa. Veronica saa tietää, että Loganin sillalla nähneellä todistajalla, tohtori Griffithillä, on yhteyksiä ``Tappeleviin Fitzpatrickeihin'', Neptunen rikollisperheeseen. Thumper, yksi PCH:n jäsenistä, kertoo Weevilille, että viimeiset ihmiset sillalla Felixin kanssa olivat Hector ja Bootsy. </w:t>
            </w:r>
          </w:p>
        </w:tc>
      </w:tr>
      <w:tr>
        <w:trPr/>
        <w:tc>
          <w:tcPr>
            <w:tcW w:w="819" w:type="dxa"/>
            <w:tcBorders/>
            <w:vAlign w:val="center"/>
          </w:tcPr>
          <w:p>
            <w:pPr>
              <w:pStyle w:val="TableHeading"/>
              <w:suppressLineNumbers/>
              <w:bidi w:val="0"/>
              <w:spacing w:before="0" w:after="283"/>
              <w:jc w:val="center"/>
              <w:rPr/>
            </w:pPr>
            <w:r>
              <w:rPr/>
              <w:t xml:space="preserve">31 </w:t>
            </w:r>
          </w:p>
        </w:tc>
        <w:tc>
          <w:tcPr>
            <w:tcW w:w="779" w:type="dxa"/>
            <w:tcBorders/>
            <w:vAlign w:val="center"/>
          </w:tcPr>
          <w:p>
            <w:pPr>
              <w:pStyle w:val="TableContents"/>
              <w:bidi w:val="0"/>
              <w:spacing w:before="0" w:after="283"/>
              <w:jc w:val="left"/>
              <w:rPr/>
            </w:pPr>
            <w:r>
              <w:rPr/>
              <w:t xml:space="preserve">9 </w:t>
            </w:r>
          </w:p>
        </w:tc>
        <w:tc>
          <w:tcPr>
            <w:tcW w:w="1463" w:type="dxa"/>
            <w:tcBorders/>
            <w:vAlign w:val="center"/>
          </w:tcPr>
          <w:p>
            <w:pPr>
              <w:pStyle w:val="TableContents"/>
              <w:bidi w:val="0"/>
              <w:spacing w:before="0" w:after="283"/>
              <w:jc w:val="left"/>
              <w:rPr/>
            </w:pPr>
            <w:r>
              <w:rPr/>
              <w:t xml:space="preserve">"Äitini, paholainen. </w:t>
            </w:r>
          </w:p>
        </w:tc>
        <w:tc>
          <w:tcPr>
            <w:tcW w:w="1128" w:type="dxa"/>
            <w:tcBorders/>
            <w:vAlign w:val="center"/>
          </w:tcPr>
          <w:p>
            <w:pPr>
              <w:pStyle w:val="TableContents"/>
              <w:bidi w:val="0"/>
              <w:spacing w:before="0" w:after="283"/>
              <w:jc w:val="left"/>
              <w:rPr/>
            </w:pPr>
            <w:r>
              <w:rPr/>
              <w:t xml:space="preserve">Nick Marck </w:t>
            </w:r>
          </w:p>
        </w:tc>
        <w:tc>
          <w:tcPr>
            <w:tcW w:w="1088" w:type="dxa"/>
            <w:tcBorders/>
            <w:vAlign w:val="center"/>
          </w:tcPr>
          <w:p>
            <w:pPr>
              <w:pStyle w:val="TableContents"/>
              <w:bidi w:val="0"/>
              <w:spacing w:before="0" w:after="283"/>
              <w:jc w:val="left"/>
              <w:rPr/>
            </w:pPr>
            <w:r>
              <w:rPr/>
              <w:t xml:space="preserve">Phil Klemmer &amp; Dayna Lynne North </w:t>
            </w:r>
          </w:p>
        </w:tc>
        <w:tc>
          <w:tcPr>
            <w:tcW w:w="1152" w:type="dxa"/>
            <w:tcBorders/>
            <w:vAlign w:val="center"/>
          </w:tcPr>
          <w:p>
            <w:pPr>
              <w:pStyle w:val="TableContents"/>
              <w:bidi w:val="0"/>
              <w:spacing w:before="0" w:after="283"/>
              <w:jc w:val="left"/>
              <w:rPr/>
            </w:pPr>
            <w:r>
              <w:rPr/>
              <w:t xml:space="preserve">30. marraskuuta 2005 (2005-11-30) </w:t>
            </w:r>
          </w:p>
        </w:tc>
        <w:tc>
          <w:tcPr>
            <w:tcW w:w="863" w:type="dxa"/>
            <w:tcBorders/>
            <w:vAlign w:val="center"/>
          </w:tcPr>
          <w:p>
            <w:pPr>
              <w:pStyle w:val="TableContents"/>
              <w:bidi w:val="0"/>
              <w:spacing w:before="0" w:after="283"/>
              <w:jc w:val="left"/>
              <w:rPr/>
            </w:pPr>
            <w:r>
              <w:rPr/>
              <w:t xml:space="preserve">2T7209 </w:t>
            </w:r>
          </w:p>
        </w:tc>
        <w:tc>
          <w:tcPr>
            <w:tcW w:w="2913" w:type="dxa"/>
            <w:tcBorders/>
            <w:vAlign w:val="center"/>
          </w:tcPr>
          <w:p>
            <w:pPr>
              <w:pStyle w:val="TableContents"/>
              <w:bidi w:val="0"/>
              <w:spacing w:before="0" w:after="283"/>
              <w:jc w:val="left"/>
              <w:rPr/>
            </w:pPr>
            <w:r>
              <w:rPr/>
              <w:t xml:space="preserve">2.82 Luettuaan äitinsä lukion oppilastiedot Veronica tutkii äitinsä erottamista "pahansuovien valheiden" levittämisestä ja mahdollista suhdetta Neptune High'n kuuroon kahvilaneitoon. Weevil kertoo Loganille, ettei hän enää usko Loganin tappaneen Felixin, ja he sopivat työskentelevänsä yhdessä salaa samalla kun jatkavat julkisesti vihanpitoa. Cassidy käyttää rahaston rahojaan Phoenix Land Trust -nimisen kiinteistöomistusyhtiön perustamiseen, jonka toimitusjohtajana toimii Kendall. Veronica vierailee salaa Megin luona sairaalassa ja huomaa tämän olevan yhä koomassa ja näkyvästi raskaana. </w:t>
            </w:r>
          </w:p>
        </w:tc>
      </w:tr>
      <w:tr>
        <w:trPr/>
        <w:tc>
          <w:tcPr>
            <w:tcW w:w="819" w:type="dxa"/>
            <w:tcBorders/>
            <w:vAlign w:val="center"/>
          </w:tcPr>
          <w:p>
            <w:pPr>
              <w:pStyle w:val="TableHeading"/>
              <w:suppressLineNumbers/>
              <w:bidi w:val="0"/>
              <w:spacing w:before="0" w:after="283"/>
              <w:jc w:val="center"/>
              <w:rPr/>
            </w:pPr>
            <w:r>
              <w:rPr/>
              <w:t xml:space="preserve">32 </w:t>
            </w:r>
          </w:p>
        </w:tc>
        <w:tc>
          <w:tcPr>
            <w:tcW w:w="779" w:type="dxa"/>
            <w:tcBorders/>
            <w:vAlign w:val="center"/>
          </w:tcPr>
          <w:p>
            <w:pPr>
              <w:pStyle w:val="TableContents"/>
              <w:bidi w:val="0"/>
              <w:spacing w:before="0" w:after="283"/>
              <w:jc w:val="left"/>
              <w:rPr/>
            </w:pPr>
            <w:r>
              <w:rPr/>
              <w:t xml:space="preserve">10 </w:t>
            </w:r>
          </w:p>
        </w:tc>
        <w:tc>
          <w:tcPr>
            <w:tcW w:w="1463" w:type="dxa"/>
            <w:tcBorders/>
            <w:vAlign w:val="center"/>
          </w:tcPr>
          <w:p>
            <w:pPr>
              <w:pStyle w:val="TableContents"/>
              <w:bidi w:val="0"/>
              <w:spacing w:before="0" w:after="283"/>
              <w:jc w:val="left"/>
              <w:rPr/>
            </w:pPr>
            <w:r>
              <w:rPr/>
              <w:t xml:space="preserve">"Yksi vihainen Veronica. </w:t>
            </w:r>
          </w:p>
        </w:tc>
        <w:tc>
          <w:tcPr>
            <w:tcW w:w="1128" w:type="dxa"/>
            <w:tcBorders/>
            <w:vAlign w:val="center"/>
          </w:tcPr>
          <w:p>
            <w:pPr>
              <w:pStyle w:val="TableContents"/>
              <w:bidi w:val="0"/>
              <w:spacing w:before="0" w:after="283"/>
              <w:jc w:val="left"/>
              <w:rPr/>
            </w:pPr>
            <w:r>
              <w:rPr/>
              <w:t xml:space="preserve">John Kretchmer </w:t>
            </w:r>
          </w:p>
        </w:tc>
        <w:tc>
          <w:tcPr>
            <w:tcW w:w="1088" w:type="dxa"/>
            <w:tcBorders/>
            <w:vAlign w:val="center"/>
          </w:tcPr>
          <w:p>
            <w:pPr>
              <w:pStyle w:val="TableContents"/>
              <w:bidi w:val="0"/>
              <w:spacing w:before="0" w:after="283"/>
              <w:jc w:val="left"/>
              <w:rPr/>
            </w:pPr>
            <w:r>
              <w:rPr/>
              <w:t xml:space="preserve">Russell Smith </w:t>
            </w:r>
          </w:p>
        </w:tc>
        <w:tc>
          <w:tcPr>
            <w:tcW w:w="1152" w:type="dxa"/>
            <w:tcBorders/>
            <w:vAlign w:val="center"/>
          </w:tcPr>
          <w:p>
            <w:pPr>
              <w:pStyle w:val="TableContents"/>
              <w:bidi w:val="0"/>
              <w:spacing w:before="0" w:after="283"/>
              <w:jc w:val="left"/>
              <w:rPr/>
            </w:pPr>
            <w:r>
              <w:rPr/>
              <w:t xml:space="preserve">7. joulukuuta 2005 (2005-12-07) </w:t>
            </w:r>
          </w:p>
        </w:tc>
        <w:tc>
          <w:tcPr>
            <w:tcW w:w="863" w:type="dxa"/>
            <w:tcBorders/>
            <w:vAlign w:val="center"/>
          </w:tcPr>
          <w:p>
            <w:pPr>
              <w:pStyle w:val="TableContents"/>
              <w:bidi w:val="0"/>
              <w:spacing w:before="0" w:after="283"/>
              <w:jc w:val="left"/>
              <w:rPr/>
            </w:pPr>
            <w:r>
              <w:rPr/>
              <w:t xml:space="preserve">2T7210 </w:t>
            </w:r>
          </w:p>
        </w:tc>
        <w:tc>
          <w:tcPr>
            <w:tcW w:w="2913" w:type="dxa"/>
            <w:tcBorders/>
            <w:vAlign w:val="center"/>
          </w:tcPr>
          <w:p>
            <w:pPr>
              <w:pStyle w:val="TableContents"/>
              <w:bidi w:val="0"/>
              <w:spacing w:before="0" w:after="283"/>
              <w:jc w:val="left"/>
              <w:rPr/>
            </w:pPr>
            <w:r>
              <w:rPr/>
              <w:t xml:space="preserve">3.42 Veronica valitaan valamieheksi kahden 09er-pojan ja köyhän latinalaisamerikkalaisen naisen väliseen tapaukseen, ja Keith tutkii seksinauhojen katoamista poliisiaseman todistusaineistokaapista. Meg herää koomasta ja kertoo Veronicalle, ettei hän halua vanhempiensa saavan lapsensa huoltajuutta. Hän pyytää Veronicalta anteeksi suhtautumistaan häneen sen jälkeen, kun Duncan oli jättänyt hänet, ja vaikka hän kuolee pian tämän jälkeen, vauva jää henkiin. Wallace palaa Chicagosta. </w:t>
            </w:r>
          </w:p>
        </w:tc>
      </w:tr>
      <w:tr>
        <w:trPr/>
        <w:tc>
          <w:tcPr>
            <w:tcW w:w="819" w:type="dxa"/>
            <w:tcBorders/>
            <w:vAlign w:val="center"/>
          </w:tcPr>
          <w:p>
            <w:pPr>
              <w:pStyle w:val="TableHeading"/>
              <w:suppressLineNumbers/>
              <w:bidi w:val="0"/>
              <w:spacing w:before="0" w:after="283"/>
              <w:jc w:val="center"/>
              <w:rPr/>
            </w:pPr>
            <w:r>
              <w:rPr/>
              <w:t xml:space="preserve">33 </w:t>
            </w:r>
          </w:p>
        </w:tc>
        <w:tc>
          <w:tcPr>
            <w:tcW w:w="779" w:type="dxa"/>
            <w:tcBorders/>
            <w:vAlign w:val="center"/>
          </w:tcPr>
          <w:p>
            <w:pPr>
              <w:pStyle w:val="TableContents"/>
              <w:bidi w:val="0"/>
              <w:spacing w:before="0" w:after="283"/>
              <w:jc w:val="left"/>
              <w:rPr/>
            </w:pPr>
            <w:r>
              <w:rPr/>
              <w:t xml:space="preserve">11 </w:t>
            </w:r>
          </w:p>
        </w:tc>
        <w:tc>
          <w:tcPr>
            <w:tcW w:w="1463" w:type="dxa"/>
            <w:tcBorders/>
            <w:vAlign w:val="center"/>
          </w:tcPr>
          <w:p>
            <w:pPr>
              <w:pStyle w:val="TableContents"/>
              <w:bidi w:val="0"/>
              <w:spacing w:before="0" w:after="283"/>
              <w:jc w:val="left"/>
              <w:rPr/>
            </w:pPr>
            <w:r>
              <w:rPr/>
              <w:t xml:space="preserve">``Donut Run'' </w:t>
            </w:r>
          </w:p>
        </w:tc>
        <w:tc>
          <w:tcPr>
            <w:tcW w:w="1128" w:type="dxa"/>
            <w:tcBorders/>
            <w:vAlign w:val="center"/>
          </w:tcPr>
          <w:p>
            <w:pPr>
              <w:pStyle w:val="TableContents"/>
              <w:bidi w:val="0"/>
              <w:spacing w:before="0" w:after="283"/>
              <w:jc w:val="left"/>
              <w:rPr/>
            </w:pPr>
            <w:r>
              <w:rPr/>
              <w:t xml:space="preserve">Rob Thomas </w:t>
            </w:r>
          </w:p>
        </w:tc>
        <w:tc>
          <w:tcPr>
            <w:tcW w:w="1088" w:type="dxa"/>
            <w:tcBorders/>
            <w:vAlign w:val="center"/>
          </w:tcPr>
          <w:p>
            <w:pPr>
              <w:pStyle w:val="TableContents"/>
              <w:bidi w:val="0"/>
              <w:spacing w:before="0" w:after="283"/>
              <w:jc w:val="left"/>
              <w:rPr/>
            </w:pPr>
            <w:r>
              <w:rPr/>
              <w:t xml:space="preserve">Rob Thomas </w:t>
            </w:r>
          </w:p>
        </w:tc>
        <w:tc>
          <w:tcPr>
            <w:tcW w:w="1152" w:type="dxa"/>
            <w:tcBorders/>
            <w:vAlign w:val="center"/>
          </w:tcPr>
          <w:p>
            <w:pPr>
              <w:pStyle w:val="TableContents"/>
              <w:bidi w:val="0"/>
              <w:spacing w:before="0" w:after="283"/>
              <w:jc w:val="left"/>
              <w:rPr/>
            </w:pPr>
            <w:r>
              <w:rPr/>
              <w:t xml:space="preserve">25. tammikuuta 2006 (2006-01-25) </w:t>
            </w:r>
          </w:p>
        </w:tc>
        <w:tc>
          <w:tcPr>
            <w:tcW w:w="863" w:type="dxa"/>
            <w:tcBorders/>
            <w:vAlign w:val="center"/>
          </w:tcPr>
          <w:p>
            <w:pPr>
              <w:pStyle w:val="TableContents"/>
              <w:bidi w:val="0"/>
              <w:spacing w:before="0" w:after="283"/>
              <w:jc w:val="left"/>
              <w:rPr/>
            </w:pPr>
            <w:r>
              <w:rPr/>
              <w:t xml:space="preserve">2T7211 </w:t>
            </w:r>
          </w:p>
        </w:tc>
        <w:tc>
          <w:tcPr>
            <w:tcW w:w="2913" w:type="dxa"/>
            <w:tcBorders/>
            <w:vAlign w:val="center"/>
          </w:tcPr>
          <w:p>
            <w:pPr>
              <w:pStyle w:val="TableContents"/>
              <w:bidi w:val="0"/>
              <w:spacing w:before="0" w:after="283"/>
              <w:jc w:val="left"/>
              <w:rPr/>
            </w:pPr>
            <w:r>
              <w:rPr/>
              <w:t xml:space="preserve">1.62 Veronica auttaa tyttärensä siepannutta Duncania pakenemaan maasta sheriffi Lambin ja FBI:n nenän edestä. Logan ja Weevil, jotka työskentelevät salaa yhdessä välttääkseen PCH:n vihan, yrittävät selvittää, kuka PCH:n jäsenistä työskentelee Fitzpatrickien kanssa. Wallace paljastaa lähteneensä Chicagosta, koska hän oli autossa, kun hänen joukkuetoverinsa Rashard Rucker ajoi humalaisen kodittoman päälle yliajo-onnettomuudessa. </w:t>
            </w:r>
          </w:p>
        </w:tc>
      </w:tr>
      <w:tr>
        <w:trPr/>
        <w:tc>
          <w:tcPr>
            <w:tcW w:w="819" w:type="dxa"/>
            <w:tcBorders/>
            <w:vAlign w:val="center"/>
          </w:tcPr>
          <w:p>
            <w:pPr>
              <w:pStyle w:val="TableHeading"/>
              <w:suppressLineNumbers/>
              <w:bidi w:val="0"/>
              <w:spacing w:before="0" w:after="283"/>
              <w:jc w:val="center"/>
              <w:rPr/>
            </w:pPr>
            <w:r>
              <w:rPr/>
              <w:t xml:space="preserve">34 </w:t>
            </w:r>
          </w:p>
        </w:tc>
        <w:tc>
          <w:tcPr>
            <w:tcW w:w="779" w:type="dxa"/>
            <w:tcBorders/>
            <w:vAlign w:val="center"/>
          </w:tcPr>
          <w:p>
            <w:pPr>
              <w:pStyle w:val="TableContents"/>
              <w:bidi w:val="0"/>
              <w:spacing w:before="0" w:after="283"/>
              <w:jc w:val="left"/>
              <w:rPr/>
            </w:pPr>
            <w:r>
              <w:rPr/>
              <w:t xml:space="preserve">12 </w:t>
            </w:r>
          </w:p>
        </w:tc>
        <w:tc>
          <w:tcPr>
            <w:tcW w:w="1463" w:type="dxa"/>
            <w:tcBorders/>
            <w:vAlign w:val="center"/>
          </w:tcPr>
          <w:p>
            <w:pPr>
              <w:pStyle w:val="TableContents"/>
              <w:bidi w:val="0"/>
              <w:spacing w:before="0" w:after="283"/>
              <w:jc w:val="left"/>
              <w:rPr/>
            </w:pPr>
            <w:r>
              <w:rPr/>
              <w:t xml:space="preserve">``Rashard ja Wallace menevät White Castleen'' </w:t>
            </w:r>
          </w:p>
        </w:tc>
        <w:tc>
          <w:tcPr>
            <w:tcW w:w="1128" w:type="dxa"/>
            <w:tcBorders/>
            <w:vAlign w:val="center"/>
          </w:tcPr>
          <w:p>
            <w:pPr>
              <w:pStyle w:val="TableContents"/>
              <w:bidi w:val="0"/>
              <w:spacing w:before="0" w:after="283"/>
              <w:jc w:val="left"/>
              <w:rPr/>
            </w:pPr>
            <w:r>
              <w:rPr/>
              <w:t xml:space="preserve">John Kretchmer </w:t>
            </w:r>
          </w:p>
        </w:tc>
        <w:tc>
          <w:tcPr>
            <w:tcW w:w="1088" w:type="dxa"/>
            <w:tcBorders/>
            <w:vAlign w:val="center"/>
          </w:tcPr>
          <w:p>
            <w:pPr>
              <w:pStyle w:val="TableContents"/>
              <w:bidi w:val="0"/>
              <w:spacing w:before="0" w:after="283"/>
              <w:jc w:val="left"/>
              <w:rPr/>
            </w:pPr>
            <w:r>
              <w:rPr/>
              <w:t xml:space="preserve">John Enbom </w:t>
            </w:r>
          </w:p>
        </w:tc>
        <w:tc>
          <w:tcPr>
            <w:tcW w:w="1152" w:type="dxa"/>
            <w:tcBorders/>
            <w:vAlign w:val="center"/>
          </w:tcPr>
          <w:p>
            <w:pPr>
              <w:pStyle w:val="TableContents"/>
              <w:bidi w:val="0"/>
              <w:spacing w:before="0" w:after="283"/>
              <w:jc w:val="left"/>
              <w:rPr/>
            </w:pPr>
            <w:r>
              <w:rPr/>
              <w:t xml:space="preserve">1. helmikuuta 2006 (2006-02-01) </w:t>
            </w:r>
          </w:p>
        </w:tc>
        <w:tc>
          <w:tcPr>
            <w:tcW w:w="863" w:type="dxa"/>
            <w:tcBorders/>
            <w:vAlign w:val="center"/>
          </w:tcPr>
          <w:p>
            <w:pPr>
              <w:pStyle w:val="TableContents"/>
              <w:bidi w:val="0"/>
              <w:spacing w:before="0" w:after="283"/>
              <w:jc w:val="left"/>
              <w:rPr/>
            </w:pPr>
            <w:r>
              <w:rPr/>
              <w:t xml:space="preserve">2T7212 </w:t>
            </w:r>
          </w:p>
        </w:tc>
        <w:tc>
          <w:tcPr>
            <w:tcW w:w="2913" w:type="dxa"/>
            <w:tcBorders/>
            <w:vAlign w:val="center"/>
          </w:tcPr>
          <w:p>
            <w:pPr>
              <w:pStyle w:val="TableContents"/>
              <w:bidi w:val="0"/>
              <w:spacing w:before="0" w:after="283"/>
              <w:jc w:val="left"/>
              <w:rPr/>
            </w:pPr>
            <w:r>
              <w:rPr/>
              <w:t xml:space="preserve">2.12 Kun Wallace paljastaa Rashardin yliajon, Rashard ja hänen setänsä kääntävät pelin ja esittävät todistajia, jotka todistavat, että Wallace oli kuljettaja. Weevil tutkii Fitzpatrickeja Veronican avulla ja saa selville, että Thumper oli heidän kanssaan yhteistyössä. Thumper järjestää kuitenkin vallankaappauksen Weeviliä vastaan, ja PCH:n jäsenet lyövät hänet ja heittävät hänen moottoripyöränsä mereen. Veronica saa selville, että Woody käski tytärtään Giaa olemaan ajamatta koulubussilla bussiturman päivänä. </w:t>
            </w:r>
          </w:p>
        </w:tc>
      </w:tr>
      <w:tr>
        <w:trPr/>
        <w:tc>
          <w:tcPr>
            <w:tcW w:w="819" w:type="dxa"/>
            <w:tcBorders/>
            <w:vAlign w:val="center"/>
          </w:tcPr>
          <w:p>
            <w:pPr>
              <w:pStyle w:val="TableHeading"/>
              <w:suppressLineNumbers/>
              <w:bidi w:val="0"/>
              <w:spacing w:before="0" w:after="283"/>
              <w:jc w:val="center"/>
              <w:rPr/>
            </w:pPr>
            <w:r>
              <w:rPr/>
              <w:t xml:space="preserve">35 </w:t>
            </w:r>
          </w:p>
        </w:tc>
        <w:tc>
          <w:tcPr>
            <w:tcW w:w="779" w:type="dxa"/>
            <w:tcBorders/>
            <w:vAlign w:val="center"/>
          </w:tcPr>
          <w:p>
            <w:pPr>
              <w:pStyle w:val="TableContents"/>
              <w:bidi w:val="0"/>
              <w:spacing w:before="0" w:after="283"/>
              <w:jc w:val="left"/>
              <w:rPr/>
            </w:pPr>
            <w:r>
              <w:rPr/>
              <w:t xml:space="preserve">13 </w:t>
            </w:r>
          </w:p>
        </w:tc>
        <w:tc>
          <w:tcPr>
            <w:tcW w:w="1463" w:type="dxa"/>
            <w:tcBorders/>
            <w:vAlign w:val="center"/>
          </w:tcPr>
          <w:p>
            <w:pPr>
              <w:pStyle w:val="TableContents"/>
              <w:bidi w:val="0"/>
              <w:spacing w:before="0" w:after="283"/>
              <w:jc w:val="left"/>
              <w:rPr/>
            </w:pPr>
            <w:r>
              <w:rPr/>
              <w:t xml:space="preserve">"Ei mikään taikavuori ole tarpeeksi korkea. </w:t>
            </w:r>
          </w:p>
        </w:tc>
        <w:tc>
          <w:tcPr>
            <w:tcW w:w="1128" w:type="dxa"/>
            <w:tcBorders/>
            <w:vAlign w:val="center"/>
          </w:tcPr>
          <w:p>
            <w:pPr>
              <w:pStyle w:val="TableContents"/>
              <w:bidi w:val="0"/>
              <w:spacing w:before="0" w:after="283"/>
              <w:jc w:val="left"/>
              <w:rPr/>
            </w:pPr>
            <w:r>
              <w:rPr/>
              <w:t xml:space="preserve">Guy Bee </w:t>
            </w:r>
          </w:p>
        </w:tc>
        <w:tc>
          <w:tcPr>
            <w:tcW w:w="1088" w:type="dxa"/>
            <w:tcBorders/>
            <w:vAlign w:val="center"/>
          </w:tcPr>
          <w:p>
            <w:pPr>
              <w:pStyle w:val="TableContents"/>
              <w:bidi w:val="0"/>
              <w:spacing w:before="0" w:after="283"/>
              <w:jc w:val="left"/>
              <w:rPr/>
            </w:pPr>
            <w:r>
              <w:rPr/>
              <w:t xml:space="preserve">Diane Ruggiero </w:t>
            </w:r>
          </w:p>
        </w:tc>
        <w:tc>
          <w:tcPr>
            <w:tcW w:w="1152" w:type="dxa"/>
            <w:tcBorders/>
            <w:vAlign w:val="center"/>
          </w:tcPr>
          <w:p>
            <w:pPr>
              <w:pStyle w:val="TableContents"/>
              <w:bidi w:val="0"/>
              <w:spacing w:before="0" w:after="283"/>
              <w:jc w:val="left"/>
              <w:rPr/>
            </w:pPr>
            <w:r>
              <w:rPr/>
              <w:t xml:space="preserve">8. helmikuuta 2006 (2006-02-08) </w:t>
            </w:r>
          </w:p>
        </w:tc>
        <w:tc>
          <w:tcPr>
            <w:tcW w:w="863" w:type="dxa"/>
            <w:tcBorders/>
            <w:vAlign w:val="center"/>
          </w:tcPr>
          <w:p>
            <w:pPr>
              <w:pStyle w:val="TableContents"/>
              <w:bidi w:val="0"/>
              <w:spacing w:before="0" w:after="283"/>
              <w:jc w:val="left"/>
              <w:rPr/>
            </w:pPr>
            <w:r>
              <w:rPr/>
              <w:t xml:space="preserve">2T7213 </w:t>
            </w:r>
          </w:p>
        </w:tc>
        <w:tc>
          <w:tcPr>
            <w:tcW w:w="2913" w:type="dxa"/>
            <w:tcBorders/>
            <w:vAlign w:val="center"/>
          </w:tcPr>
          <w:p>
            <w:pPr>
              <w:pStyle w:val="TableContents"/>
              <w:bidi w:val="0"/>
              <w:spacing w:before="0" w:after="283"/>
              <w:jc w:val="left"/>
              <w:rPr/>
            </w:pPr>
            <w:r>
              <w:rPr/>
              <w:t xml:space="preserve">2.05 Talvella järjestettävillä tivoleilla varastetaan kassalaatikko, jossa on rahaa luokkaretkeä varten, ja Veronican on löydettävä se puhdistaakseen nimensä. Logan flirttailee Hannahin, sillan todistajan tohtori Griffithin toisen vuoden tyttären kanssa. Sheriffi Lamb syyttää Terrenceä siitä, että hän on asettanut räjähteen bussiin ja räjäyttänyt sen kännykällä. Hän palkkaa Keithin todistamaan syyttömyytensä ja paljastaa olevansa peliriippuvainen. </w:t>
            </w:r>
          </w:p>
        </w:tc>
      </w:tr>
      <w:tr>
        <w:trPr/>
        <w:tc>
          <w:tcPr>
            <w:tcW w:w="819" w:type="dxa"/>
            <w:tcBorders/>
            <w:vAlign w:val="center"/>
          </w:tcPr>
          <w:p>
            <w:pPr>
              <w:pStyle w:val="TableHeading"/>
              <w:suppressLineNumbers/>
              <w:bidi w:val="0"/>
              <w:spacing w:before="0" w:after="283"/>
              <w:jc w:val="center"/>
              <w:rPr/>
            </w:pPr>
            <w:r>
              <w:rPr/>
              <w:t xml:space="preserve">36 </w:t>
            </w:r>
          </w:p>
        </w:tc>
        <w:tc>
          <w:tcPr>
            <w:tcW w:w="779" w:type="dxa"/>
            <w:tcBorders/>
            <w:vAlign w:val="center"/>
          </w:tcPr>
          <w:p>
            <w:pPr>
              <w:pStyle w:val="TableContents"/>
              <w:bidi w:val="0"/>
              <w:spacing w:before="0" w:after="283"/>
              <w:jc w:val="left"/>
              <w:rPr/>
            </w:pPr>
            <w:r>
              <w:rPr/>
              <w:t xml:space="preserve">14 </w:t>
            </w:r>
          </w:p>
        </w:tc>
        <w:tc>
          <w:tcPr>
            <w:tcW w:w="1463" w:type="dxa"/>
            <w:tcBorders/>
            <w:vAlign w:val="center"/>
          </w:tcPr>
          <w:p>
            <w:pPr>
              <w:pStyle w:val="TableContents"/>
              <w:bidi w:val="0"/>
              <w:spacing w:before="0" w:after="283"/>
              <w:jc w:val="left"/>
              <w:rPr/>
            </w:pPr>
            <w:r>
              <w:rPr/>
              <w:t xml:space="preserve">``Vaihtelevat täytteet'' </w:t>
            </w:r>
          </w:p>
        </w:tc>
        <w:tc>
          <w:tcPr>
            <w:tcW w:w="1128" w:type="dxa"/>
            <w:tcBorders/>
            <w:vAlign w:val="center"/>
          </w:tcPr>
          <w:p>
            <w:pPr>
              <w:pStyle w:val="TableContents"/>
              <w:bidi w:val="0"/>
              <w:spacing w:before="0" w:after="283"/>
              <w:jc w:val="left"/>
              <w:rPr/>
            </w:pPr>
            <w:r>
              <w:rPr/>
              <w:t xml:space="preserve">Sarah Pia Anderson </w:t>
            </w:r>
          </w:p>
        </w:tc>
        <w:tc>
          <w:tcPr>
            <w:tcW w:w="1088" w:type="dxa"/>
            <w:tcBorders/>
            <w:vAlign w:val="center"/>
          </w:tcPr>
          <w:p>
            <w:pPr>
              <w:pStyle w:val="TableContents"/>
              <w:bidi w:val="0"/>
              <w:spacing w:before="0" w:after="283"/>
              <w:jc w:val="left"/>
              <w:rPr/>
            </w:pPr>
            <w:r>
              <w:rPr/>
              <w:t xml:space="preserve">Phil Klemmer </w:t>
            </w:r>
          </w:p>
        </w:tc>
        <w:tc>
          <w:tcPr>
            <w:tcW w:w="1152" w:type="dxa"/>
            <w:tcBorders/>
            <w:vAlign w:val="center"/>
          </w:tcPr>
          <w:p>
            <w:pPr>
              <w:pStyle w:val="TableContents"/>
              <w:bidi w:val="0"/>
              <w:spacing w:before="0" w:after="283"/>
              <w:jc w:val="left"/>
              <w:rPr/>
            </w:pPr>
            <w:r>
              <w:rPr/>
              <w:t xml:space="preserve">15. maaliskuuta 2006 (2006-03-15) </w:t>
            </w:r>
          </w:p>
        </w:tc>
        <w:tc>
          <w:tcPr>
            <w:tcW w:w="863" w:type="dxa"/>
            <w:tcBorders/>
            <w:vAlign w:val="center"/>
          </w:tcPr>
          <w:p>
            <w:pPr>
              <w:pStyle w:val="TableContents"/>
              <w:bidi w:val="0"/>
              <w:spacing w:before="0" w:after="283"/>
              <w:jc w:val="left"/>
              <w:rPr/>
            </w:pPr>
            <w:r>
              <w:rPr/>
              <w:t xml:space="preserve">2T7214 </w:t>
            </w:r>
          </w:p>
        </w:tc>
        <w:tc>
          <w:tcPr>
            <w:tcW w:w="2913" w:type="dxa"/>
            <w:tcBorders/>
            <w:vAlign w:val="center"/>
          </w:tcPr>
          <w:p>
            <w:pPr>
              <w:pStyle w:val="TableContents"/>
              <w:bidi w:val="0"/>
              <w:spacing w:before="0" w:after="283"/>
              <w:jc w:val="left"/>
              <w:rPr/>
            </w:pPr>
            <w:r>
              <w:rPr/>
              <w:t xml:space="preserve">2.73 Veronica palkataan nappaamaan kaksi rikollista: yksi varastaa pizzapoikia ja toinen kiristää Neptune High'n homo-oppilaita. Logan käyttää suhdettaan Hannahiin painostaakseen tämän isää luopumaan todistajanlausunnosta Logania vastaan. Keith saa selville, että Terrence oli bussiturman aikaan kasinolla, eikä olisi voinut käyttää kännykkäänsä. Keith käyttää tätä tietoa alibina, ja Terrence vapautetaan, mutta Lamb ei suostu luopumaan syytteistä. Veronica löytää räjähteitä ja sytyttimiä autotallista, jossa Terrence säilyttää autojaan. </w:t>
            </w:r>
          </w:p>
        </w:tc>
      </w:tr>
      <w:tr>
        <w:trPr/>
        <w:tc>
          <w:tcPr>
            <w:tcW w:w="819" w:type="dxa"/>
            <w:tcBorders/>
            <w:vAlign w:val="center"/>
          </w:tcPr>
          <w:p>
            <w:pPr>
              <w:pStyle w:val="TableHeading"/>
              <w:suppressLineNumbers/>
              <w:bidi w:val="0"/>
              <w:spacing w:before="0" w:after="283"/>
              <w:jc w:val="center"/>
              <w:rPr/>
            </w:pPr>
            <w:r>
              <w:rPr/>
              <w:t xml:space="preserve">37 </w:t>
            </w:r>
          </w:p>
        </w:tc>
        <w:tc>
          <w:tcPr>
            <w:tcW w:w="779" w:type="dxa"/>
            <w:tcBorders/>
            <w:vAlign w:val="center"/>
          </w:tcPr>
          <w:p>
            <w:pPr>
              <w:pStyle w:val="TableContents"/>
              <w:bidi w:val="0"/>
              <w:spacing w:before="0" w:after="283"/>
              <w:jc w:val="left"/>
              <w:rPr/>
            </w:pPr>
            <w:r>
              <w:rPr/>
              <w:t xml:space="preserve">15 </w:t>
            </w:r>
          </w:p>
        </w:tc>
        <w:tc>
          <w:tcPr>
            <w:tcW w:w="1463" w:type="dxa"/>
            <w:tcBorders/>
            <w:vAlign w:val="center"/>
          </w:tcPr>
          <w:p>
            <w:pPr>
              <w:pStyle w:val="TableContents"/>
              <w:bidi w:val="0"/>
              <w:spacing w:before="0" w:after="283"/>
              <w:jc w:val="left"/>
              <w:rPr/>
            </w:pPr>
            <w:r>
              <w:rPr/>
              <w:t xml:space="preserve">"The Quick and the Wed </w:t>
            </w:r>
          </w:p>
        </w:tc>
        <w:tc>
          <w:tcPr>
            <w:tcW w:w="1128" w:type="dxa"/>
            <w:tcBorders/>
            <w:vAlign w:val="center"/>
          </w:tcPr>
          <w:p>
            <w:pPr>
              <w:pStyle w:val="TableContents"/>
              <w:bidi w:val="0"/>
              <w:spacing w:before="0" w:after="283"/>
              <w:jc w:val="left"/>
              <w:rPr/>
            </w:pPr>
            <w:r>
              <w:rPr/>
              <w:t xml:space="preserve">Rick Rosenthal </w:t>
            </w:r>
          </w:p>
        </w:tc>
        <w:tc>
          <w:tcPr>
            <w:tcW w:w="1088" w:type="dxa"/>
            <w:tcBorders/>
            <w:vAlign w:val="center"/>
          </w:tcPr>
          <w:p>
            <w:pPr>
              <w:pStyle w:val="TableContents"/>
              <w:bidi w:val="0"/>
              <w:spacing w:before="0" w:after="283"/>
              <w:jc w:val="left"/>
              <w:rPr/>
            </w:pPr>
            <w:r>
              <w:rPr/>
              <w:t xml:space="preserve">John Serge </w:t>
            </w:r>
          </w:p>
        </w:tc>
        <w:tc>
          <w:tcPr>
            <w:tcW w:w="1152" w:type="dxa"/>
            <w:tcBorders/>
            <w:vAlign w:val="center"/>
          </w:tcPr>
          <w:p>
            <w:pPr>
              <w:pStyle w:val="TableContents"/>
              <w:bidi w:val="0"/>
              <w:spacing w:before="0" w:after="283"/>
              <w:jc w:val="left"/>
              <w:rPr/>
            </w:pPr>
            <w:r>
              <w:rPr/>
              <w:t xml:space="preserve">22. maaliskuuta 2006 (2006-03-22) </w:t>
            </w:r>
          </w:p>
        </w:tc>
        <w:tc>
          <w:tcPr>
            <w:tcW w:w="863" w:type="dxa"/>
            <w:tcBorders/>
            <w:vAlign w:val="center"/>
          </w:tcPr>
          <w:p>
            <w:pPr>
              <w:pStyle w:val="TableContents"/>
              <w:bidi w:val="0"/>
              <w:spacing w:before="0" w:after="283"/>
              <w:jc w:val="left"/>
              <w:rPr/>
            </w:pPr>
            <w:r>
              <w:rPr/>
              <w:t xml:space="preserve">2T7215 </w:t>
            </w:r>
          </w:p>
        </w:tc>
        <w:tc>
          <w:tcPr>
            <w:tcW w:w="2913" w:type="dxa"/>
            <w:tcBorders/>
            <w:vAlign w:val="center"/>
          </w:tcPr>
          <w:p>
            <w:pPr>
              <w:pStyle w:val="TableContents"/>
              <w:bidi w:val="0"/>
              <w:spacing w:before="0" w:after="283"/>
              <w:jc w:val="left"/>
              <w:rPr/>
            </w:pPr>
            <w:r>
              <w:rPr/>
              <w:t xml:space="preserve">2.34 Veronican on löydettävä kadonnut morsian, joka katosi polttareidensa jälkeen. Tohtori Griffith suostuu luopumaan todistajanlausunnostaan, kun Logan lopettaa Hannahin tapaamisen. Sheriffi Lamb antaa Terrancea vastaan pidätysmääräyksen, jossa häntä syytetään kahdeksasta murhasta. Kendall vierailee Aaronin luona vankilassa ja pyytää tätä sijoittamaan Phoenix Land Trustiin. Aaron suostuu antamaan Kendallille rahaa, jos tämä saa takaisin osan Duncanin hiuksista. </w:t>
            </w:r>
          </w:p>
        </w:tc>
      </w:tr>
      <w:tr>
        <w:trPr/>
        <w:tc>
          <w:tcPr>
            <w:tcW w:w="819" w:type="dxa"/>
            <w:tcBorders/>
            <w:vAlign w:val="center"/>
          </w:tcPr>
          <w:p>
            <w:pPr>
              <w:pStyle w:val="TableHeading"/>
              <w:suppressLineNumbers/>
              <w:bidi w:val="0"/>
              <w:spacing w:before="0" w:after="283"/>
              <w:jc w:val="center"/>
              <w:rPr/>
            </w:pPr>
            <w:r>
              <w:rPr/>
              <w:t xml:space="preserve">38 </w:t>
            </w:r>
          </w:p>
        </w:tc>
        <w:tc>
          <w:tcPr>
            <w:tcW w:w="779" w:type="dxa"/>
            <w:tcBorders/>
            <w:vAlign w:val="center"/>
          </w:tcPr>
          <w:p>
            <w:pPr>
              <w:pStyle w:val="TableContents"/>
              <w:bidi w:val="0"/>
              <w:spacing w:before="0" w:after="283"/>
              <w:jc w:val="left"/>
              <w:rPr/>
            </w:pPr>
            <w:r>
              <w:rPr/>
              <w:t xml:space="preserve">16 </w:t>
            </w:r>
          </w:p>
        </w:tc>
        <w:tc>
          <w:tcPr>
            <w:tcW w:w="1463" w:type="dxa"/>
            <w:tcBorders/>
            <w:vAlign w:val="center"/>
          </w:tcPr>
          <w:p>
            <w:pPr>
              <w:pStyle w:val="TableContents"/>
              <w:bidi w:val="0"/>
              <w:spacing w:before="0" w:after="283"/>
              <w:jc w:val="left"/>
              <w:rPr/>
            </w:pPr>
            <w:r>
              <w:rPr/>
              <w:t xml:space="preserve">"Graffin raiskaukset. </w:t>
            </w:r>
          </w:p>
        </w:tc>
        <w:tc>
          <w:tcPr>
            <w:tcW w:w="1128" w:type="dxa"/>
            <w:tcBorders/>
            <w:vAlign w:val="center"/>
          </w:tcPr>
          <w:p>
            <w:pPr>
              <w:pStyle w:val="TableContents"/>
              <w:bidi w:val="0"/>
              <w:spacing w:before="0" w:after="283"/>
              <w:jc w:val="left"/>
              <w:rPr/>
            </w:pPr>
            <w:r>
              <w:rPr/>
              <w:t xml:space="preserve">Michael Fields </w:t>
            </w:r>
          </w:p>
        </w:tc>
        <w:tc>
          <w:tcPr>
            <w:tcW w:w="1088" w:type="dxa"/>
            <w:tcBorders/>
            <w:vAlign w:val="center"/>
          </w:tcPr>
          <w:p>
            <w:pPr>
              <w:pStyle w:val="TableContents"/>
              <w:bidi w:val="0"/>
              <w:spacing w:before="0" w:after="283"/>
              <w:jc w:val="left"/>
              <w:rPr/>
            </w:pPr>
            <w:r>
              <w:rPr/>
              <w:t xml:space="preserve">John Enbom </w:t>
            </w:r>
          </w:p>
        </w:tc>
        <w:tc>
          <w:tcPr>
            <w:tcW w:w="1152" w:type="dxa"/>
            <w:tcBorders/>
            <w:vAlign w:val="center"/>
          </w:tcPr>
          <w:p>
            <w:pPr>
              <w:pStyle w:val="TableContents"/>
              <w:bidi w:val="0"/>
              <w:spacing w:before="0" w:after="283"/>
              <w:jc w:val="left"/>
              <w:rPr/>
            </w:pPr>
            <w:r>
              <w:rPr/>
              <w:t xml:space="preserve">29. maaliskuuta 2006 (2006-03-29) </w:t>
            </w:r>
          </w:p>
        </w:tc>
        <w:tc>
          <w:tcPr>
            <w:tcW w:w="863" w:type="dxa"/>
            <w:tcBorders/>
            <w:vAlign w:val="center"/>
          </w:tcPr>
          <w:p>
            <w:pPr>
              <w:pStyle w:val="TableContents"/>
              <w:bidi w:val="0"/>
              <w:spacing w:before="0" w:after="283"/>
              <w:jc w:val="left"/>
              <w:rPr/>
            </w:pPr>
            <w:r>
              <w:rPr/>
              <w:t xml:space="preserve">2T7216 </w:t>
            </w:r>
          </w:p>
        </w:tc>
        <w:tc>
          <w:tcPr>
            <w:tcW w:w="2913" w:type="dxa"/>
            <w:tcBorders/>
            <w:vAlign w:val="center"/>
          </w:tcPr>
          <w:p>
            <w:pPr>
              <w:pStyle w:val="TableContents"/>
              <w:bidi w:val="0"/>
              <w:spacing w:before="0" w:after="283"/>
              <w:jc w:val="left"/>
              <w:rPr/>
            </w:pPr>
            <w:r>
              <w:rPr/>
              <w:t xml:space="preserve">2.15 Vieraillessaan Hearst Collegessa Veronica törmää entiseen poikaystäväänsä ja huumekauppiaaseen Troy Vandergraffiin, joka väittää muuttaneensa entisen elämänsä. Jo seuraavana päivänä Troy saa syytteen raa'asta treffiraiskauksesta ja pyytää Veronicaa auttamaan todistamaan syyttömyytensä. Huolimatta siitä, että Logan on saavuttanut tavoitteensa suhteen avulla, hän tuntee syyllisyyttä siitä, että on satuttanut Hannahia. </w:t>
            </w:r>
          </w:p>
        </w:tc>
      </w:tr>
      <w:tr>
        <w:trPr/>
        <w:tc>
          <w:tcPr>
            <w:tcW w:w="819" w:type="dxa"/>
            <w:tcBorders/>
            <w:vAlign w:val="center"/>
          </w:tcPr>
          <w:p>
            <w:pPr>
              <w:pStyle w:val="TableHeading"/>
              <w:suppressLineNumbers/>
              <w:bidi w:val="0"/>
              <w:spacing w:before="0" w:after="283"/>
              <w:jc w:val="center"/>
              <w:rPr/>
            </w:pPr>
            <w:r>
              <w:rPr/>
              <w:t xml:space="preserve">39 </w:t>
            </w:r>
          </w:p>
        </w:tc>
        <w:tc>
          <w:tcPr>
            <w:tcW w:w="779" w:type="dxa"/>
            <w:tcBorders/>
            <w:vAlign w:val="center"/>
          </w:tcPr>
          <w:p>
            <w:pPr>
              <w:pStyle w:val="TableContents"/>
              <w:bidi w:val="0"/>
              <w:spacing w:before="0" w:after="283"/>
              <w:jc w:val="left"/>
              <w:rPr/>
            </w:pPr>
            <w:r>
              <w:rPr/>
              <w:t xml:space="preserve">17 </w:t>
            </w:r>
          </w:p>
        </w:tc>
        <w:tc>
          <w:tcPr>
            <w:tcW w:w="1463" w:type="dxa"/>
            <w:tcBorders/>
            <w:vAlign w:val="center"/>
          </w:tcPr>
          <w:p>
            <w:pPr>
              <w:pStyle w:val="TableContents"/>
              <w:bidi w:val="0"/>
              <w:spacing w:before="0" w:after="283"/>
              <w:jc w:val="left"/>
              <w:rPr/>
            </w:pPr>
            <w:r>
              <w:rPr/>
              <w:t xml:space="preserve">"Suunnitelma B </w:t>
            </w:r>
          </w:p>
        </w:tc>
        <w:tc>
          <w:tcPr>
            <w:tcW w:w="1128" w:type="dxa"/>
            <w:tcBorders/>
            <w:vAlign w:val="center"/>
          </w:tcPr>
          <w:p>
            <w:pPr>
              <w:pStyle w:val="TableContents"/>
              <w:bidi w:val="0"/>
              <w:spacing w:before="0" w:after="283"/>
              <w:jc w:val="left"/>
              <w:rPr/>
            </w:pPr>
            <w:r>
              <w:rPr/>
              <w:t xml:space="preserve">John Kretchmer </w:t>
            </w:r>
          </w:p>
        </w:tc>
        <w:tc>
          <w:tcPr>
            <w:tcW w:w="1088" w:type="dxa"/>
            <w:tcBorders/>
            <w:vAlign w:val="center"/>
          </w:tcPr>
          <w:p>
            <w:pPr>
              <w:pStyle w:val="TableContents"/>
              <w:bidi w:val="0"/>
              <w:spacing w:before="0" w:after="283"/>
              <w:jc w:val="left"/>
              <w:rPr/>
            </w:pPr>
            <w:r>
              <w:rPr/>
              <w:t xml:space="preserve">Dayna Lynne North </w:t>
            </w:r>
          </w:p>
        </w:tc>
        <w:tc>
          <w:tcPr>
            <w:tcW w:w="1152" w:type="dxa"/>
            <w:tcBorders/>
            <w:vAlign w:val="center"/>
          </w:tcPr>
          <w:p>
            <w:pPr>
              <w:pStyle w:val="TableContents"/>
              <w:bidi w:val="0"/>
              <w:spacing w:before="0" w:after="283"/>
              <w:jc w:val="left"/>
              <w:rPr/>
            </w:pPr>
            <w:r>
              <w:rPr/>
              <w:t xml:space="preserve">5. huhtikuuta 2006 (2006-04-05) </w:t>
            </w:r>
          </w:p>
        </w:tc>
        <w:tc>
          <w:tcPr>
            <w:tcW w:w="863" w:type="dxa"/>
            <w:tcBorders/>
            <w:vAlign w:val="center"/>
          </w:tcPr>
          <w:p>
            <w:pPr>
              <w:pStyle w:val="TableContents"/>
              <w:bidi w:val="0"/>
              <w:spacing w:before="0" w:after="283"/>
              <w:jc w:val="left"/>
              <w:rPr/>
            </w:pPr>
            <w:r>
              <w:rPr/>
              <w:t xml:space="preserve">2T7217 </w:t>
            </w:r>
          </w:p>
        </w:tc>
        <w:tc>
          <w:tcPr>
            <w:tcW w:w="2913" w:type="dxa"/>
            <w:tcBorders/>
            <w:vAlign w:val="center"/>
          </w:tcPr>
          <w:p>
            <w:pPr>
              <w:pStyle w:val="TableContents"/>
              <w:bidi w:val="0"/>
              <w:spacing w:before="0" w:after="283"/>
              <w:jc w:val="left"/>
              <w:rPr/>
            </w:pPr>
            <w:r>
              <w:rPr/>
              <w:t xml:space="preserve">2.85 Weevil, Veronica ja Logan yrittävät todistaa, että Thumper tappoi Felixin. Woody saa videon oman kotinsa sisältä ja pyytää Keithiä tutkimaan asiaa. Kun he huomaavat, että se on kuvattu kuukausia ennen kuin Woody ilmoitti kiistellystä yhtiöittämissuunnitelmastaan, hän pyytää Keithiä lopettamaan ahdistelijan etsimisen. Veronica ja Logan ottavat yhteyttä sillalta soittaneeseen oikeaan soittajaan, ja Veronica suostuttelee hänet kertomaan sheriffi Lambille, mitä hän näki sillalla. Weevil uskoo, että Fitzpatricksit tilasivat Felixin murhan, koska he saivat selville hänen suhteestaan Molly Fitzpatrickiin, ja että Thumper oli se, joka tappoi hänet. </w:t>
            </w:r>
          </w:p>
        </w:tc>
      </w:tr>
      <w:tr>
        <w:trPr/>
        <w:tc>
          <w:tcPr>
            <w:tcW w:w="819" w:type="dxa"/>
            <w:tcBorders/>
            <w:vAlign w:val="center"/>
          </w:tcPr>
          <w:p>
            <w:pPr>
              <w:pStyle w:val="TableHeading"/>
              <w:suppressLineNumbers/>
              <w:bidi w:val="0"/>
              <w:spacing w:before="0" w:after="283"/>
              <w:jc w:val="center"/>
              <w:rPr/>
            </w:pPr>
            <w:r>
              <w:rPr/>
              <w:t xml:space="preserve">40 </w:t>
            </w:r>
          </w:p>
        </w:tc>
        <w:tc>
          <w:tcPr>
            <w:tcW w:w="779" w:type="dxa"/>
            <w:tcBorders/>
            <w:vAlign w:val="center"/>
          </w:tcPr>
          <w:p>
            <w:pPr>
              <w:pStyle w:val="TableContents"/>
              <w:bidi w:val="0"/>
              <w:spacing w:before="0" w:after="283"/>
              <w:jc w:val="left"/>
              <w:rPr/>
            </w:pPr>
            <w:r>
              <w:rPr/>
              <w:t xml:space="preserve">18 </w:t>
            </w:r>
          </w:p>
        </w:tc>
        <w:tc>
          <w:tcPr>
            <w:tcW w:w="1463" w:type="dxa"/>
            <w:tcBorders/>
            <w:vAlign w:val="center"/>
          </w:tcPr>
          <w:p>
            <w:pPr>
              <w:pStyle w:val="TableContents"/>
              <w:bidi w:val="0"/>
              <w:spacing w:before="0" w:after="283"/>
              <w:jc w:val="left"/>
              <w:rPr/>
            </w:pPr>
            <w:r>
              <w:rPr/>
              <w:t xml:space="preserve">"Minä olen Jumala </w:t>
            </w:r>
          </w:p>
        </w:tc>
        <w:tc>
          <w:tcPr>
            <w:tcW w:w="1128" w:type="dxa"/>
            <w:tcBorders/>
            <w:vAlign w:val="center"/>
          </w:tcPr>
          <w:p>
            <w:pPr>
              <w:pStyle w:val="TableContents"/>
              <w:bidi w:val="0"/>
              <w:spacing w:before="0" w:after="283"/>
              <w:jc w:val="left"/>
              <w:rPr/>
            </w:pPr>
            <w:r>
              <w:rPr/>
              <w:t xml:space="preserve">Martha Mitchell </w:t>
            </w:r>
          </w:p>
        </w:tc>
        <w:tc>
          <w:tcPr>
            <w:tcW w:w="1088" w:type="dxa"/>
            <w:tcBorders/>
            <w:vAlign w:val="center"/>
          </w:tcPr>
          <w:p>
            <w:pPr>
              <w:pStyle w:val="TableContents"/>
              <w:bidi w:val="0"/>
              <w:spacing w:before="0" w:after="283"/>
              <w:jc w:val="left"/>
              <w:rPr/>
            </w:pPr>
            <w:r>
              <w:rPr/>
              <w:t xml:space="preserve">Diane Ruggiero &amp; Cathy Belben </w:t>
            </w:r>
          </w:p>
        </w:tc>
        <w:tc>
          <w:tcPr>
            <w:tcW w:w="1152" w:type="dxa"/>
            <w:tcBorders/>
            <w:vAlign w:val="center"/>
          </w:tcPr>
          <w:p>
            <w:pPr>
              <w:pStyle w:val="TableContents"/>
              <w:bidi w:val="0"/>
              <w:spacing w:before="0" w:after="283"/>
              <w:jc w:val="left"/>
              <w:rPr/>
            </w:pPr>
            <w:r>
              <w:rPr/>
              <w:t xml:space="preserve">11. huhtikuuta 2006 (2006-04-11) </w:t>
            </w:r>
          </w:p>
        </w:tc>
        <w:tc>
          <w:tcPr>
            <w:tcW w:w="863" w:type="dxa"/>
            <w:tcBorders/>
            <w:vAlign w:val="center"/>
          </w:tcPr>
          <w:p>
            <w:pPr>
              <w:pStyle w:val="TableContents"/>
              <w:bidi w:val="0"/>
              <w:spacing w:before="0" w:after="283"/>
              <w:jc w:val="left"/>
              <w:rPr/>
            </w:pPr>
            <w:r>
              <w:rPr/>
              <w:t xml:space="preserve">2T7218 </w:t>
            </w:r>
          </w:p>
        </w:tc>
        <w:tc>
          <w:tcPr>
            <w:tcW w:w="2913" w:type="dxa"/>
            <w:tcBorders/>
            <w:vAlign w:val="center"/>
          </w:tcPr>
          <w:p>
            <w:pPr>
              <w:pStyle w:val="TableContents"/>
              <w:bidi w:val="0"/>
              <w:spacing w:before="0" w:after="283"/>
              <w:jc w:val="left"/>
              <w:rPr/>
            </w:pPr>
            <w:r>
              <w:rPr/>
              <w:t xml:space="preserve">1.76 Linja-auto-onnettomuuden uhrit ja salaperäinen lause kummittelevat Veronican unissa, kun hän jatkaa onnettomuudesta vastuussa olevan henkilön etsintää. Veronica saa selville, että Megin vanhemmat olivat yrittäneet saada hänet yhteen Neptune High:n vahtimestarin Tommy ``Lucky'' Dohanicin kanssa. Keith saa selville, että bussiturman uhrin perhe voitti kaksi miljoonaa dollaria Woodyn kanssa tehdystä salaisesta sopimuksesta. Richard otti pojilleen vakuutuksen muutama päivä Kendallin kanssa solmimansa avioliiton jälkeen, minkä vuoksi he ovat kuolleina arvokkaampia kuin elävinä. </w:t>
            </w:r>
          </w:p>
        </w:tc>
      </w:tr>
      <w:tr>
        <w:trPr/>
        <w:tc>
          <w:tcPr>
            <w:tcW w:w="819" w:type="dxa"/>
            <w:tcBorders/>
            <w:vAlign w:val="center"/>
          </w:tcPr>
          <w:p>
            <w:pPr>
              <w:pStyle w:val="TableHeading"/>
              <w:suppressLineNumbers/>
              <w:bidi w:val="0"/>
              <w:spacing w:before="0" w:after="283"/>
              <w:jc w:val="center"/>
              <w:rPr/>
            </w:pPr>
            <w:r>
              <w:rPr/>
              <w:t xml:space="preserve">41 </w:t>
            </w:r>
          </w:p>
        </w:tc>
        <w:tc>
          <w:tcPr>
            <w:tcW w:w="779" w:type="dxa"/>
            <w:tcBorders/>
            <w:vAlign w:val="center"/>
          </w:tcPr>
          <w:p>
            <w:pPr>
              <w:pStyle w:val="TableContents"/>
              <w:bidi w:val="0"/>
              <w:spacing w:before="0" w:after="283"/>
              <w:jc w:val="left"/>
              <w:rPr/>
            </w:pPr>
            <w:r>
              <w:rPr/>
              <w:t xml:space="preserve">19 </w:t>
            </w:r>
          </w:p>
        </w:tc>
        <w:tc>
          <w:tcPr>
            <w:tcW w:w="1463" w:type="dxa"/>
            <w:tcBorders/>
            <w:vAlign w:val="center"/>
          </w:tcPr>
          <w:p>
            <w:pPr>
              <w:pStyle w:val="TableContents"/>
              <w:bidi w:val="0"/>
              <w:spacing w:before="0" w:after="283"/>
              <w:jc w:val="left"/>
              <w:rPr/>
            </w:pPr>
            <w:r>
              <w:rPr/>
              <w:t xml:space="preserve">``Pyllystä viis'' </w:t>
            </w:r>
          </w:p>
        </w:tc>
        <w:tc>
          <w:tcPr>
            <w:tcW w:w="1128" w:type="dxa"/>
            <w:tcBorders/>
            <w:vAlign w:val="center"/>
          </w:tcPr>
          <w:p>
            <w:pPr>
              <w:pStyle w:val="TableContents"/>
              <w:bidi w:val="0"/>
              <w:spacing w:before="0" w:after="283"/>
              <w:jc w:val="left"/>
              <w:rPr/>
            </w:pPr>
            <w:r>
              <w:rPr/>
              <w:t xml:space="preserve">Jason Bloom </w:t>
            </w:r>
          </w:p>
        </w:tc>
        <w:tc>
          <w:tcPr>
            <w:tcW w:w="1088" w:type="dxa"/>
            <w:tcBorders/>
            <w:vAlign w:val="center"/>
          </w:tcPr>
          <w:p>
            <w:pPr>
              <w:pStyle w:val="TableContents"/>
              <w:bidi w:val="0"/>
              <w:spacing w:before="0" w:after="283"/>
              <w:jc w:val="left"/>
              <w:rPr/>
            </w:pPr>
            <w:r>
              <w:rPr/>
              <w:t xml:space="preserve">Phil Klemmer </w:t>
            </w:r>
          </w:p>
        </w:tc>
        <w:tc>
          <w:tcPr>
            <w:tcW w:w="1152" w:type="dxa"/>
            <w:tcBorders/>
            <w:vAlign w:val="center"/>
          </w:tcPr>
          <w:p>
            <w:pPr>
              <w:pStyle w:val="TableContents"/>
              <w:bidi w:val="0"/>
              <w:spacing w:before="0" w:after="283"/>
              <w:jc w:val="left"/>
              <w:rPr/>
            </w:pPr>
            <w:r>
              <w:rPr/>
              <w:t xml:space="preserve">18. huhtikuuta 2006 (2006-04-18) </w:t>
            </w:r>
          </w:p>
        </w:tc>
        <w:tc>
          <w:tcPr>
            <w:tcW w:w="863" w:type="dxa"/>
            <w:tcBorders/>
            <w:vAlign w:val="center"/>
          </w:tcPr>
          <w:p>
            <w:pPr>
              <w:pStyle w:val="TableContents"/>
              <w:bidi w:val="0"/>
              <w:spacing w:before="0" w:after="283"/>
              <w:jc w:val="left"/>
              <w:rPr/>
            </w:pPr>
            <w:r>
              <w:rPr/>
              <w:t xml:space="preserve">2T7219 </w:t>
            </w:r>
          </w:p>
        </w:tc>
        <w:tc>
          <w:tcPr>
            <w:tcW w:w="2913" w:type="dxa"/>
            <w:tcBorders/>
            <w:vAlign w:val="center"/>
          </w:tcPr>
          <w:p>
            <w:pPr>
              <w:pStyle w:val="TableContents"/>
              <w:bidi w:val="0"/>
              <w:spacing w:before="0" w:after="283"/>
              <w:jc w:val="left"/>
              <w:rPr/>
            </w:pPr>
            <w:r>
              <w:rPr/>
              <w:t xml:space="preserve">1.91 Veronica yrittää selvittää, kuka on vastuussa yliajosta, jossa kuoli luokkatoverin koira. Veronica ja Keith saavat selville, että Kendall oli Cormac Fitzpatrickin rikoskumppani ja että jos Cassidy ja Dick kuolevat yhtä aikaa, Kendall voi saada yli kymmenen miljoonaa dollaria. Epätoivoisesti päästäkseen eroon raaoista Fitzpatrickeista PCH:n asukkaat pyytävät Weevililtä apua. Rakennustyöläiset löytävät yhden Aaron Echollsin Oscarista haudattuna Kanen tontilta, Lillyn veren ja Duncanin hiusten peitossa. </w:t>
            </w:r>
          </w:p>
        </w:tc>
      </w:tr>
      <w:tr>
        <w:trPr/>
        <w:tc>
          <w:tcPr>
            <w:tcW w:w="819" w:type="dxa"/>
            <w:tcBorders/>
            <w:vAlign w:val="center"/>
          </w:tcPr>
          <w:p>
            <w:pPr>
              <w:pStyle w:val="TableHeading"/>
              <w:suppressLineNumbers/>
              <w:bidi w:val="0"/>
              <w:spacing w:before="0" w:after="283"/>
              <w:jc w:val="center"/>
              <w:rPr/>
            </w:pPr>
            <w:r>
              <w:rPr/>
              <w:t xml:space="preserve">42 </w:t>
            </w:r>
          </w:p>
        </w:tc>
        <w:tc>
          <w:tcPr>
            <w:tcW w:w="779" w:type="dxa"/>
            <w:tcBorders/>
            <w:vAlign w:val="center"/>
          </w:tcPr>
          <w:p>
            <w:pPr>
              <w:pStyle w:val="TableContents"/>
              <w:bidi w:val="0"/>
              <w:spacing w:before="0" w:after="283"/>
              <w:jc w:val="left"/>
              <w:rPr/>
            </w:pPr>
            <w:r>
              <w:rPr/>
              <w:t xml:space="preserve">20 </w:t>
            </w:r>
          </w:p>
        </w:tc>
        <w:tc>
          <w:tcPr>
            <w:tcW w:w="1463" w:type="dxa"/>
            <w:tcBorders/>
            <w:vAlign w:val="center"/>
          </w:tcPr>
          <w:p>
            <w:pPr>
              <w:pStyle w:val="TableContents"/>
              <w:bidi w:val="0"/>
              <w:spacing w:before="0" w:after="283"/>
              <w:jc w:val="left"/>
              <w:rPr/>
            </w:pPr>
            <w:r>
              <w:rPr/>
              <w:t xml:space="preserve">``Katsokaa kuka väijyy'' </w:t>
            </w:r>
          </w:p>
        </w:tc>
        <w:tc>
          <w:tcPr>
            <w:tcW w:w="1128" w:type="dxa"/>
            <w:tcBorders/>
            <w:vAlign w:val="center"/>
          </w:tcPr>
          <w:p>
            <w:pPr>
              <w:pStyle w:val="TableContents"/>
              <w:bidi w:val="0"/>
              <w:spacing w:before="0" w:after="283"/>
              <w:jc w:val="left"/>
              <w:rPr/>
            </w:pPr>
            <w:r>
              <w:rPr/>
              <w:t xml:space="preserve">Michael Fields </w:t>
            </w:r>
          </w:p>
        </w:tc>
        <w:tc>
          <w:tcPr>
            <w:tcW w:w="1088" w:type="dxa"/>
            <w:tcBorders/>
            <w:vAlign w:val="center"/>
          </w:tcPr>
          <w:p>
            <w:pPr>
              <w:pStyle w:val="TableContents"/>
              <w:bidi w:val="0"/>
              <w:spacing w:before="0" w:after="283"/>
              <w:jc w:val="left"/>
              <w:rPr/>
            </w:pPr>
            <w:r>
              <w:rPr/>
              <w:t xml:space="preserve">John Enbom </w:t>
            </w:r>
          </w:p>
        </w:tc>
        <w:tc>
          <w:tcPr>
            <w:tcW w:w="1152" w:type="dxa"/>
            <w:tcBorders/>
            <w:vAlign w:val="center"/>
          </w:tcPr>
          <w:p>
            <w:pPr>
              <w:pStyle w:val="TableContents"/>
              <w:bidi w:val="0"/>
              <w:spacing w:before="0" w:after="283"/>
              <w:jc w:val="left"/>
              <w:rPr/>
            </w:pPr>
            <w:r>
              <w:rPr/>
              <w:t xml:space="preserve">25. huhtikuuta 2006 (2006-04-25) </w:t>
            </w:r>
          </w:p>
        </w:tc>
        <w:tc>
          <w:tcPr>
            <w:tcW w:w="863" w:type="dxa"/>
            <w:tcBorders/>
            <w:vAlign w:val="center"/>
          </w:tcPr>
          <w:p>
            <w:pPr>
              <w:pStyle w:val="TableContents"/>
              <w:bidi w:val="0"/>
              <w:spacing w:before="0" w:after="283"/>
              <w:jc w:val="left"/>
              <w:rPr/>
            </w:pPr>
            <w:r>
              <w:rPr/>
              <w:t xml:space="preserve">2T7220 </w:t>
            </w:r>
          </w:p>
        </w:tc>
        <w:tc>
          <w:tcPr>
            <w:tcW w:w="2913" w:type="dxa"/>
            <w:tcBorders/>
            <w:vAlign w:val="center"/>
          </w:tcPr>
          <w:p>
            <w:pPr>
              <w:pStyle w:val="TableContents"/>
              <w:bidi w:val="0"/>
              <w:spacing w:before="0" w:after="283"/>
              <w:jc w:val="left"/>
              <w:rPr/>
            </w:pPr>
            <w:r>
              <w:rPr/>
              <w:t xml:space="preserve">1.85 Gia pyytää Veronicaa selvittämään, kuka häntä vainoaa, kun tämä saa veljensä jalkapallopelistä videon, joka on samanlainen kuin Woodyn saama video. Videon tekijäksi paljastuu Lucky, Neptune High:n vahtimestari, joka oli ennen Neptune Sharksin mailapoika. Vaikka hänet pidätetään, Manningit maksavat hänen takuunsa. Woody värvää Keithin auttamaan peittämään tajuttoman huoran, joka oli hänen kanssaan hotellihuoneessa. </w:t>
            </w:r>
          </w:p>
        </w:tc>
      </w:tr>
      <w:tr>
        <w:trPr/>
        <w:tc>
          <w:tcPr>
            <w:tcW w:w="819" w:type="dxa"/>
            <w:tcBorders/>
            <w:vAlign w:val="center"/>
          </w:tcPr>
          <w:p>
            <w:pPr>
              <w:pStyle w:val="TableHeading"/>
              <w:suppressLineNumbers/>
              <w:bidi w:val="0"/>
              <w:spacing w:before="0" w:after="283"/>
              <w:jc w:val="center"/>
              <w:rPr/>
            </w:pPr>
            <w:r>
              <w:rPr/>
              <w:t xml:space="preserve">43 </w:t>
            </w:r>
          </w:p>
        </w:tc>
        <w:tc>
          <w:tcPr>
            <w:tcW w:w="779" w:type="dxa"/>
            <w:tcBorders/>
            <w:vAlign w:val="center"/>
          </w:tcPr>
          <w:p>
            <w:pPr>
              <w:pStyle w:val="TableContents"/>
              <w:bidi w:val="0"/>
              <w:spacing w:before="0" w:after="283"/>
              <w:jc w:val="left"/>
              <w:rPr/>
            </w:pPr>
            <w:r>
              <w:rPr/>
              <w:t xml:space="preserve">21 </w:t>
            </w:r>
          </w:p>
        </w:tc>
        <w:tc>
          <w:tcPr>
            <w:tcW w:w="1463" w:type="dxa"/>
            <w:tcBorders/>
            <w:vAlign w:val="center"/>
          </w:tcPr>
          <w:p>
            <w:pPr>
              <w:pStyle w:val="TableContents"/>
              <w:bidi w:val="0"/>
              <w:spacing w:before="0" w:after="283"/>
              <w:jc w:val="left"/>
              <w:rPr/>
            </w:pPr>
            <w:r>
              <w:rPr/>
              <w:t xml:space="preserve">``Happy Go Lucky'' </w:t>
            </w:r>
          </w:p>
        </w:tc>
        <w:tc>
          <w:tcPr>
            <w:tcW w:w="1128" w:type="dxa"/>
            <w:tcBorders/>
            <w:vAlign w:val="center"/>
          </w:tcPr>
          <w:p>
            <w:pPr>
              <w:pStyle w:val="TableContents"/>
              <w:bidi w:val="0"/>
              <w:spacing w:before="0" w:after="283"/>
              <w:jc w:val="left"/>
              <w:rPr/>
            </w:pPr>
            <w:r>
              <w:rPr/>
              <w:t xml:space="preserve">Steve Gomer </w:t>
            </w:r>
          </w:p>
        </w:tc>
        <w:tc>
          <w:tcPr>
            <w:tcW w:w="1088" w:type="dxa"/>
            <w:tcBorders/>
            <w:vAlign w:val="center"/>
          </w:tcPr>
          <w:p>
            <w:pPr>
              <w:pStyle w:val="TableContents"/>
              <w:bidi w:val="0"/>
              <w:spacing w:before="0" w:after="283"/>
              <w:jc w:val="left"/>
              <w:rPr/>
            </w:pPr>
            <w:r>
              <w:rPr/>
              <w:t xml:space="preserve">Diane Ruggiero </w:t>
            </w:r>
          </w:p>
        </w:tc>
        <w:tc>
          <w:tcPr>
            <w:tcW w:w="1152" w:type="dxa"/>
            <w:tcBorders/>
            <w:vAlign w:val="center"/>
          </w:tcPr>
          <w:p>
            <w:pPr>
              <w:pStyle w:val="TableContents"/>
              <w:bidi w:val="0"/>
              <w:spacing w:before="0" w:after="283"/>
              <w:jc w:val="left"/>
              <w:rPr/>
            </w:pPr>
            <w:r>
              <w:rPr/>
              <w:t xml:space="preserve">2. toukokuuta 2006 (2006-05-02) </w:t>
            </w:r>
          </w:p>
        </w:tc>
        <w:tc>
          <w:tcPr>
            <w:tcW w:w="863" w:type="dxa"/>
            <w:tcBorders/>
            <w:vAlign w:val="center"/>
          </w:tcPr>
          <w:p>
            <w:pPr>
              <w:pStyle w:val="TableContents"/>
              <w:bidi w:val="0"/>
              <w:spacing w:before="0" w:after="283"/>
              <w:jc w:val="left"/>
              <w:rPr/>
            </w:pPr>
            <w:r>
              <w:rPr/>
              <w:t xml:space="preserve">2T7221 </w:t>
            </w:r>
          </w:p>
        </w:tc>
        <w:tc>
          <w:tcPr>
            <w:tcW w:w="2913" w:type="dxa"/>
            <w:tcBorders/>
            <w:vAlign w:val="center"/>
          </w:tcPr>
          <w:p>
            <w:pPr>
              <w:pStyle w:val="TableContents"/>
              <w:bidi w:val="0"/>
              <w:spacing w:before="0" w:after="283"/>
              <w:jc w:val="left"/>
              <w:rPr/>
            </w:pPr>
            <w:r>
              <w:rPr/>
              <w:t xml:space="preserve">2.09 Aaron joutuu vihdoin oikeuteen rikoksistaan, ja Veronica ja Logan ovat avaintodistajina. Keith ja Veronica saavat selville, että Woody ahdisteli kahta poikaa, jotka kuolivat bussionnettomuudessa. Jackien isä Terrence vapautetaan epäillystä, mutta hänen on selvitettävä kasinovelkaansa. Lucky ilmestyy Neptune Highiin ja uhkaa Gia Goodmania, ja turvamiehet tappavat hänet. Sheriffi Lamb yrittää pidättää Goodmanin, ja Aaron vapautetaan oikeudessa. </w:t>
            </w:r>
          </w:p>
        </w:tc>
      </w:tr>
      <w:tr>
        <w:trPr/>
        <w:tc>
          <w:tcPr>
            <w:tcW w:w="819" w:type="dxa"/>
            <w:tcBorders/>
            <w:vAlign w:val="center"/>
          </w:tcPr>
          <w:p>
            <w:pPr>
              <w:pStyle w:val="TableHeading"/>
              <w:suppressLineNumbers/>
              <w:bidi w:val="0"/>
              <w:spacing w:before="0" w:after="283"/>
              <w:jc w:val="center"/>
              <w:rPr/>
            </w:pPr>
            <w:r>
              <w:rPr/>
              <w:t xml:space="preserve">44 </w:t>
            </w:r>
          </w:p>
        </w:tc>
        <w:tc>
          <w:tcPr>
            <w:tcW w:w="779" w:type="dxa"/>
            <w:tcBorders/>
            <w:vAlign w:val="center"/>
          </w:tcPr>
          <w:p>
            <w:pPr>
              <w:pStyle w:val="TableContents"/>
              <w:bidi w:val="0"/>
              <w:spacing w:before="0" w:after="283"/>
              <w:jc w:val="left"/>
              <w:rPr/>
            </w:pPr>
            <w:r>
              <w:rPr/>
              <w:t xml:space="preserve">22 </w:t>
            </w:r>
          </w:p>
        </w:tc>
        <w:tc>
          <w:tcPr>
            <w:tcW w:w="1463" w:type="dxa"/>
            <w:tcBorders/>
            <w:vAlign w:val="center"/>
          </w:tcPr>
          <w:p>
            <w:pPr>
              <w:pStyle w:val="TableContents"/>
              <w:bidi w:val="0"/>
              <w:spacing w:before="0" w:after="283"/>
              <w:jc w:val="left"/>
              <w:rPr/>
            </w:pPr>
            <w:r>
              <w:rPr/>
              <w:t xml:space="preserve">``Ei </w:t>
            </w:r>
            <w:r>
              <w:rPr>
                <w:color w:val="A9A9A9"/>
              </w:rPr>
              <w:t xml:space="preserve">kuvassa</w:t>
            </w:r>
            <w:r>
              <w:rPr/>
              <w:t xml:space="preserve">'' </w:t>
            </w:r>
          </w:p>
        </w:tc>
        <w:tc>
          <w:tcPr>
            <w:tcW w:w="1128" w:type="dxa"/>
            <w:tcBorders/>
            <w:vAlign w:val="center"/>
          </w:tcPr>
          <w:p>
            <w:pPr>
              <w:pStyle w:val="TableContents"/>
              <w:bidi w:val="0"/>
              <w:spacing w:before="0" w:after="283"/>
              <w:jc w:val="left"/>
              <w:rPr/>
            </w:pPr>
            <w:r>
              <w:rPr/>
              <w:t xml:space="preserve">John Kretchmer </w:t>
            </w:r>
          </w:p>
        </w:tc>
        <w:tc>
          <w:tcPr>
            <w:tcW w:w="1088" w:type="dxa"/>
            <w:tcBorders/>
            <w:vAlign w:val="center"/>
          </w:tcPr>
          <w:p>
            <w:pPr>
              <w:pStyle w:val="TableContents"/>
              <w:bidi w:val="0"/>
              <w:spacing w:before="0" w:after="283"/>
              <w:jc w:val="left"/>
              <w:rPr/>
            </w:pPr>
            <w:r>
              <w:rPr/>
              <w:t xml:space="preserve">Juttu: Kertoi: Thomas Teleplay by: John Enbom </w:t>
            </w:r>
          </w:p>
        </w:tc>
        <w:tc>
          <w:tcPr>
            <w:tcW w:w="1152" w:type="dxa"/>
            <w:tcBorders/>
            <w:vAlign w:val="center"/>
          </w:tcPr>
          <w:p>
            <w:pPr>
              <w:pStyle w:val="TableContents"/>
              <w:bidi w:val="0"/>
              <w:spacing w:before="0" w:after="283"/>
              <w:jc w:val="left"/>
              <w:rPr/>
            </w:pPr>
            <w:r>
              <w:rPr/>
              <w:t xml:space="preserve">9. toukokuuta 2006 (2006-05-09) </w:t>
            </w:r>
          </w:p>
        </w:tc>
        <w:tc>
          <w:tcPr>
            <w:tcW w:w="863" w:type="dxa"/>
            <w:tcBorders/>
            <w:vAlign w:val="center"/>
          </w:tcPr>
          <w:p>
            <w:pPr>
              <w:pStyle w:val="TableContents"/>
              <w:bidi w:val="0"/>
              <w:spacing w:before="0" w:after="283"/>
              <w:jc w:val="left"/>
              <w:rPr/>
            </w:pPr>
            <w:r>
              <w:rPr/>
              <w:t xml:space="preserve">2T7222 </w:t>
            </w:r>
          </w:p>
        </w:tc>
        <w:tc>
          <w:tcPr>
            <w:tcW w:w="2913" w:type="dxa"/>
            <w:tcBorders/>
            <w:vAlign w:val="center"/>
          </w:tcPr>
          <w:p>
            <w:pPr>
              <w:pStyle w:val="TableContents"/>
              <w:bidi w:val="0"/>
              <w:spacing w:before="0" w:after="283"/>
              <w:jc w:val="left"/>
              <w:rPr/>
            </w:pPr>
            <w:r>
              <w:rPr/>
              <w:t xml:space="preserve">2.42 Veronicalla ja hänen luokkatovereillaan on päättäjäispäivä, mutta sheriffi Lamb pidättää Weevilin seremonian aikana hänen osallisuudestaan Thumperin murhaan. Veronica jatkaa Woodyn kolmannen uhrin etsimistä, jonka hän tunnistaa bussin pommittajaksi ja Neptune Highin oppilaaksi. Keith etsii Woodya itse Vinnie Van Lowen avulla. Clarence Wiedman murhaa Aaronin Duncanin käskystä, ja hänet näytetään rentoutumassa rannalla Australiassa. Veronica ja Logan jatkavat romanttista suhdettaan.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Logan ja Veronica palaavat yhteen 2. kaudella?</w:t>
      </w:r>
    </w:p>
    <w:p>
      <w:pPr>
        <w:pStyle w:val="TextBody"/>
        <w:bidi w:val="0"/>
        <w:jc w:val="left"/>
        <w:rPr>
          <w:b/>
          <w:u w:val="single"/>
          <w:shd w:val="clear" w:fill="FFFF00"/>
        </w:rPr>
      </w:pPr>
      <w:r>
        <w:rPr>
          <w:b/>
          <w:u w:val="single"/>
          <w:shd w:val="clear" w:fill="FFFF00"/>
        </w:rPr>
        <w:t xml:space="preserve">Asiakirjan numero 28467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käytännöllisen bensiinimoottorin rakensi </w:t>
      </w:r>
      <w:r>
        <w:rPr>
          <w:color w:val="A9A9A9"/>
        </w:rPr>
        <w:t xml:space="preserve">Nikolaus August Otto </w:t>
      </w:r>
      <w:r>
        <w:rPr/>
        <w:t xml:space="preserve">vuonna 1876 Saksassa</w:t>
      </w:r>
      <w:r>
        <w:rPr/>
        <w:t xml:space="preserve">, vaikka Étienne Lenoir, Siegfried Marcus, Julius Hock ja George Brayton olivat jo aiemmin yrittäneet. Ensimmäisen bensiinipolttomoottorin (yksi sylinteri, 121,6 cm iskutilavuus) prototyypin valmisti Enrico Bernardi Italiassa vuonna 1882. Brittiläinen insinööri Edward Butler rakensi ensimmäisen bensiinikäyttöisen polttomoottorin. Butler keksi sytytystulpan, sytytysmagneeton, kelasytytyksen ja suihkukaasuttimen, ja hän käytti ensimmäisenä sanaa bensiini.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koneen, jota voitiin käyttää bensiinillä.</w:t>
      </w:r>
    </w:p>
    <w:p>
      <w:pPr>
        <w:pStyle w:val="TextBody"/>
        <w:bidi w:val="0"/>
        <w:jc w:val="left"/>
        <w:rPr>
          <w:b/>
          <w:u w:val="single"/>
          <w:shd w:val="clear" w:fill="FFFF00"/>
        </w:rPr>
      </w:pPr>
      <w:r>
        <w:rPr>
          <w:b/>
          <w:u w:val="single"/>
          <w:shd w:val="clear" w:fill="FFFF00"/>
        </w:rPr>
        <w:t xml:space="preserve">Asiakirjan numero 28468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Noble ja Metcalfe jättivät Tea Setin vuoden 1963 lopulla, ja Klose esitteli yhtyeen laulaja Chris Dennisille, joka oli teknikko kuninkaallisissa ilmavoimissa (RAF). Joulukuussa 1964 he saivat ensimmäisen äänitysaikansa West Hampsteadissa sijaitsevassa studiossa erään Wrightin ystävän kautta, joka antoi heidän käyttää vapaata aikaa. Wright, joka piti taukoa opinnoistaan, ei osallistunut sessioon. Kun RAF määräsi Dennisin tehtävään Bahrainiin vuoden 1965 alussa, Barrettista tuli bändin keulahahmo. Myöhemmin samana vuonna heistä tuli Lontoon Kensington High Streetin lähellä sijaitsevan Countdown Clubin kantabändi, jossa he soittivat myöhäisillasta varhaisaamuun kolme 90-minuuttista settiä. Tänä aikana yhtyeen tarpeesta pidentää settejään kappaleiden toiston minimoimiseksi yhtye tajusi, että ``lauluja voitaisiin pidentää pitkillä sooloilla'', kirjoitti Mason. Vanhempiensa painostuksesta ja opinto-ohjaajiensa neuvojen jälkeen Klose erosi yhtyeestä vuoden 1965 puolivälissä, ja Barrett otti soolokitaran paikan. Yhtye kutsui itseään ensimmäisen kerran Pink Floyd Soundiksi vuoden 1965 lopulla. Barrett keksi nimen hetken mielijohteesta, kun hän huomasi, että eräällä heidän keikoillaan esiintyisi toinen bändi, jonka nimi oli myös Tea Set. Nimi on johdettu </w:t>
      </w:r>
      <w:r>
        <w:rPr>
          <w:color w:val="A9A9A9"/>
        </w:rPr>
        <w:t xml:space="preserve">kahden bluesmuusikon etunimistä, joiden Piedmontin blueslevyjä Barrettilla oli kokoelmissaan, Pink Anderson ja Floyd Council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pink floydin nimi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Noble ja Metcalfe jättivät Tea Setin vuoden 1963 lopulla, ja Klose esitteli yhtyeen laulaja Chris Dennisille, joka oli teknikko kuninkaallisissa ilmavoimissa (RAF). Joulukuussa 1964 he saivat ensimmäisen äänitysaikansa West Hampsteadissa sijaitsevassa studiossa erään Wrightin ystävän kautta, joka antoi heidän käyttää vapaata aikaa. Wright, joka piti taukoa opinnoistaan, ei osallistunut sessioon. Kun RAF määräsi Dennisin tehtävään Bahrainiin vuoden 1965 alussa, Barrettista tuli bändin keulahahmo. Myöhemmin samana vuonna heistä tuli Lontoon Kensington High Streetin lähellä sijaitsevan Countdown Clubin kantabändi, jossa he soittivat myöhäisillasta varhaisaamuun kolme 90-minuuttista settiä. Tänä aikana bändi tajusi, että kappaleita voitiin pidentää pitkillä sooloilla, koska bändin oli tarpeen pidentää settejään kappaleiden toistumisen minimoimiseksi", Mason kirjoitti. Vanhempiensa painostuksesta ja opinto-ohjaajiensa neuvojen jälkeen Klose jätti yhtyeen vuoden 1965 puolivälissä, ja Barrett otti soolokitaran paikan. Yhtye kutsui itseään ensimmäisen kerran Pink Floyd Soundiksi vuoden 1965 lopulla. Barrett keksi nimen hetken mielijohteesta, kun hän huomasi, että eräällä heidän keikoillaan esiintyisi toinen bändi, jonka nimi oli myös Tea Set. Nimi on </w:t>
      </w:r>
      <w:r>
        <w:rPr>
          <w:color w:val="A9A9A9"/>
        </w:rPr>
        <w:t xml:space="preserve">johdettu </w:t>
      </w:r>
      <w:r>
        <w:rPr>
          <w:color w:val="DCDCDC"/>
        </w:rPr>
        <w:t xml:space="preserve">kahden bluesmuusikon etunimistä, joiden Piedmontin blueslevyjä Barrettilla oli kokoelmissaan, Pink Anderson ja Floyd Council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pink floyd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Pink Floyd sai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Pink Floydin perustivat opiskelijat </w:t>
      </w:r>
      <w:r>
        <w:rPr>
          <w:color w:val="A9A9A9"/>
        </w:rPr>
        <w:t xml:space="preserve">Syd Barrett (kitara ja laulu)</w:t>
      </w:r>
      <w:r>
        <w:rPr/>
        <w:t xml:space="preserve">, </w:t>
      </w:r>
      <w:r>
        <w:rPr>
          <w:color w:val="DCDCDC"/>
        </w:rPr>
        <w:t xml:space="preserve">Nick Mason (rummut)</w:t>
      </w:r>
      <w:r>
        <w:rPr/>
        <w:t xml:space="preserve">, </w:t>
      </w:r>
      <w:r>
        <w:rPr>
          <w:color w:val="2F4F4F"/>
        </w:rPr>
        <w:t xml:space="preserve">Roger Waters (basso ja laulu) </w:t>
      </w:r>
      <w:r>
        <w:rPr/>
        <w:t xml:space="preserve">ja </w:t>
      </w:r>
      <w:r>
        <w:rPr>
          <w:color w:val="556B2F"/>
        </w:rPr>
        <w:t xml:space="preserve">Richard Wright (koskettimet ja laulu)</w:t>
      </w:r>
      <w:r>
        <w:rPr/>
        <w:t xml:space="preserve">. He saavuttivat suosiota esiintymällä Lontoon underground-musiikkikentällä 1960-luvun lopulla, ja Barrettin johdolla he julkaisivat kaksi listasinkkua ja menestyksekkään debyyttialbumin The Piper at the Gates of Dawn (1967). Kitaristi ja laulaja David Gilmour liittyi yhtyeeseen joulukuussa 1967; Barrett lähti huhtikuussa 1968 mielenterveyden heikkenemisen vuoksi. Watersista tuli yhtyeen pääasiallinen sanoittaja ja käsitteellinen johtaja, joka suunnitteli yhtyeen albumien The Dark Side of the Moon (1973), Wish You Were Here (1975), Animals (1977), The Wall (1979) ja The Final Cut (1983) konseptit. The Dark Side of the Moonista ja The Wallista tuli kaksi kaikkien aikojen myydyintä albumia.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Pink Floydin perustajajäseniä?</w:t>
      </w:r>
    </w:p>
    <w:p>
      <w:pPr>
        <w:pStyle w:val="TextBody"/>
        <w:bidi w:val="0"/>
        <w:jc w:val="left"/>
        <w:rPr>
          <w:b/>
          <w:u w:val="single"/>
          <w:shd w:val="clear" w:fill="FFFF00"/>
        </w:rPr>
      </w:pPr>
      <w:r>
        <w:rPr>
          <w:b/>
          <w:u w:val="single"/>
          <w:shd w:val="clear" w:fill="FFFF00"/>
        </w:rPr>
        <w:t xml:space="preserve">Asiakirjan numero 28469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tähtisumut ovat valtavan kokoisia, joidenkin halkaisija on satoja valovuosia. Maasta käsin ihmissilmälle hädin tuskin näkyvä tähtisumu näyttäisi läheltä katsottuna suuremmalta, mutta ei kirkkaammalta. Orionin tähtisumu, taivaan kirkkain tähtisumu, joka on kaksi kertaa täysikuun halkaisijan kokoinen alue, on nähtävissä paljain silmin, mutta varhaiset tähtitieteilijät eivät huomanneet sitä. Vaikka useimmat tähtisumut ovat tiheämpiä kuin niitä ympäröivä avaruus, ne ovat kuitenkin paljon vähemmän tiheitä kuin mikä tahansa Maassa syntyvä tyhjiö - Maan kokoisen tähtisumupilven kokonaismassa olisi vain muutamia kiloja. Monet tähtisumut näkyvät niihin upotettujen kuumien tähtien aiheuttaman fluoresenssin ansiosta, kun taas toiset ovat niin hajanaisia, että ne voidaan havaita vain pitkillä valotuksilla ja erikoissuodattimilla. Joitakin tähtisumuja valaisevat vaihtelevat T Tauri -muuttuvat tähdet. Sumut ovat usein tähtien muodostumisalueita, kuten Kotkasumun ``Luomisen pilarit''. Näillä alueilla kaasun, pölyn ja muiden aineiden muodostumat ``kertyvät'' yhteen muodostaen tiheämpiä alueita, jotka vetävät puoleensa lisää ainetta, ja lopulta niistä tulee riittävän tiheitä muodostamaan </w:t>
      </w:r>
      <w:r>
        <w:rPr>
          <w:color w:val="A9A9A9"/>
        </w:rPr>
        <w:t xml:space="preserve">tähtiä</w:t>
      </w:r>
      <w:r>
        <w:rPr/>
        <w:t xml:space="preserve">. Jäljelle jäävän aineen uskotaan sitten muodostavan planeettoja ja muita planeettajärjestelmän kohteita.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kaasu ja pöly tähtienvälisissä tähtisumuissa voivat muodostaa-</w:t>
      </w:r>
    </w:p>
    <w:p>
      <w:pPr>
        <w:pStyle w:val="TextBody"/>
        <w:bidi w:val="0"/>
        <w:jc w:val="left"/>
        <w:rPr>
          <w:b/>
          <w:u w:val="single"/>
          <w:shd w:val="clear" w:fill="FFFF00"/>
        </w:rPr>
      </w:pPr>
      <w:r>
        <w:rPr>
          <w:b/>
          <w:u w:val="single"/>
          <w:shd w:val="clear" w:fill="FFFF00"/>
        </w:rPr>
        <w:t xml:space="preserve">Asiakirjan numero 28470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Vaughanin jäätyä eläkkeelle Englannin kapteenina toimi hetken aikaa Kevin Pietersen, ennen kuin Andrew Strauss otti kapteenin roolin pysyvästi Pietersenin eron jälkeen. Straussista tuli ensimmäinen kapteeni, joka johti Englannin voittoon Australian testisarjassa sitten vuoden 1987, ja lisäksi hän johti Englannin ykköseksi kesällä 2011. Strauss ilmoitti eroavansa ja jäävänsä eläkkeelle sen jälkeen, kun ykkössijoitus oli luovutettu Etelä-Afrikalle vuonna 2012, ja hänen tilalleen nimitettiin One Day International -otteluiden kapteeni ja Straussin varamies Alastair Cook. Cookista tuli Englannin pitkäaikaisin kapteeni otteluiden määrässä mitattuna, ja hän voitti kaksi Ashes-kotisarjaa, mutta kärsi myös raskaat tappiot Australiassa ja Intiassa. Hän luopui tehtävästään vuoden 2017 alussa, ja hänen tilalleen tuli </w:t>
      </w:r>
      <w:r>
        <w:rPr>
          <w:color w:val="A9A9A9"/>
        </w:rPr>
        <w:t xml:space="preserve">Joe Root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kapteeni testiottelussa?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Englannin testiotteluiden kapteenit </w:t>
      </w:r>
    </w:p>
    <w:tbl>
      <w:tblPr>
        <w:tblW w:w="10315" w:type="dxa"/>
        <w:jc w:val="left"/>
        <w:tblInd w:w="0" w:type="dxa"/>
        <w:tblLayout w:type="fixed"/>
        <w:tblCellMar>
          <w:top w:w="28" w:type="dxa"/>
          <w:left w:w="28" w:type="dxa"/>
          <w:bottom w:w="28" w:type="dxa"/>
          <w:right w:w="28" w:type="dxa"/>
        </w:tblCellMar>
      </w:tblPr>
      <w:tblGrid>
        <w:gridCol w:w="976"/>
        <w:gridCol w:w="1651"/>
        <w:gridCol w:w="1216"/>
        <w:gridCol w:w="1216"/>
        <w:gridCol w:w="1216"/>
        <w:gridCol w:w="1216"/>
        <w:gridCol w:w="796"/>
        <w:gridCol w:w="601"/>
        <w:gridCol w:w="556"/>
        <w:gridCol w:w="871"/>
      </w:tblGrid>
      <w:tr>
        <w:trPr/>
        <w:tc>
          <w:tcPr>
            <w:tcW w:w="976" w:type="dxa"/>
            <w:tcBorders/>
            <w:vAlign w:val="center"/>
          </w:tcPr>
          <w:p>
            <w:pPr>
              <w:pStyle w:val="TableHeading"/>
              <w:suppressLineNumbers/>
              <w:bidi w:val="0"/>
              <w:spacing w:before="0" w:after="283"/>
              <w:jc w:val="center"/>
              <w:rPr/>
            </w:pPr>
            <w:r>
              <w:rPr/>
              <w:t xml:space="preserve">Numero </w:t>
            </w:r>
          </w:p>
        </w:tc>
        <w:tc>
          <w:tcPr>
            <w:tcW w:w="1651" w:type="dxa"/>
            <w:tcBorders/>
            <w:vAlign w:val="center"/>
          </w:tcPr>
          <w:p>
            <w:pPr>
              <w:pStyle w:val="TableHeading"/>
              <w:suppressLineNumbers/>
              <w:bidi w:val="0"/>
              <w:spacing w:before="0" w:after="283"/>
              <w:jc w:val="center"/>
              <w:rPr/>
            </w:pPr>
            <w:r>
              <w:rPr/>
              <w:t xml:space="preserve">Nimi </w:t>
            </w:r>
          </w:p>
        </w:tc>
        <w:tc>
          <w:tcPr>
            <w:tcW w:w="1216" w:type="dxa"/>
            <w:tcBorders/>
            <w:vAlign w:val="center"/>
          </w:tcPr>
          <w:p>
            <w:pPr>
              <w:pStyle w:val="TableHeading"/>
              <w:suppressLineNumbers/>
              <w:bidi w:val="0"/>
              <w:spacing w:before="0" w:after="283"/>
              <w:jc w:val="center"/>
              <w:rPr/>
            </w:pPr>
            <w:r>
              <w:rPr/>
              <w:t xml:space="preserve">Vuosi </w:t>
            </w:r>
          </w:p>
        </w:tc>
        <w:tc>
          <w:tcPr>
            <w:tcW w:w="1216" w:type="dxa"/>
            <w:tcBorders/>
            <w:vAlign w:val="center"/>
          </w:tcPr>
          <w:p>
            <w:pPr>
              <w:pStyle w:val="TableHeading"/>
              <w:suppressLineNumbers/>
              <w:bidi w:val="0"/>
              <w:spacing w:before="0" w:after="283"/>
              <w:jc w:val="center"/>
              <w:rPr/>
            </w:pPr>
            <w:r>
              <w:rPr/>
              <w:t xml:space="preserve">Raportti </w:t>
            </w:r>
          </w:p>
        </w:tc>
        <w:tc>
          <w:tcPr>
            <w:tcW w:w="1216" w:type="dxa"/>
            <w:tcBorders/>
            <w:vAlign w:val="center"/>
          </w:tcPr>
          <w:p>
            <w:pPr>
              <w:pStyle w:val="TableHeading"/>
              <w:suppressLineNumbers/>
              <w:bidi w:val="0"/>
              <w:spacing w:before="0" w:after="283"/>
              <w:jc w:val="center"/>
              <w:rPr/>
            </w:pPr>
            <w:r>
              <w:rPr/>
              <w:t xml:space="preserve">Oppositio </w:t>
            </w:r>
          </w:p>
        </w:tc>
        <w:tc>
          <w:tcPr>
            <w:tcW w:w="1216" w:type="dxa"/>
            <w:tcBorders/>
            <w:vAlign w:val="center"/>
          </w:tcPr>
          <w:p>
            <w:pPr>
              <w:pStyle w:val="TableHeading"/>
              <w:suppressLineNumbers/>
              <w:bidi w:val="0"/>
              <w:spacing w:before="0" w:after="283"/>
              <w:jc w:val="center"/>
              <w:rPr/>
            </w:pPr>
            <w:r>
              <w:rPr/>
              <w:t xml:space="preserve">Sijainti </w:t>
            </w:r>
          </w:p>
        </w:tc>
        <w:tc>
          <w:tcPr>
            <w:tcW w:w="796" w:type="dxa"/>
            <w:tcBorders/>
            <w:vAlign w:val="center"/>
          </w:tcPr>
          <w:p>
            <w:pPr>
              <w:pStyle w:val="TableHeading"/>
              <w:suppressLineNumbers/>
              <w:bidi w:val="0"/>
              <w:spacing w:before="0" w:after="283"/>
              <w:jc w:val="center"/>
              <w:rPr/>
            </w:pPr>
            <w:r>
              <w:rPr/>
              <w:t xml:space="preserve">Soitettu </w:t>
            </w:r>
          </w:p>
        </w:tc>
        <w:tc>
          <w:tcPr>
            <w:tcW w:w="601" w:type="dxa"/>
            <w:tcBorders/>
            <w:vAlign w:val="center"/>
          </w:tcPr>
          <w:p>
            <w:pPr>
              <w:pStyle w:val="TableHeading"/>
              <w:suppressLineNumbers/>
              <w:bidi w:val="0"/>
              <w:spacing w:before="0" w:after="283"/>
              <w:jc w:val="center"/>
              <w:rPr/>
            </w:pPr>
            <w:r>
              <w:rPr/>
              <w:t xml:space="preserve">Won </w:t>
            </w:r>
          </w:p>
        </w:tc>
        <w:tc>
          <w:tcPr>
            <w:tcW w:w="556" w:type="dxa"/>
            <w:tcBorders/>
            <w:vAlign w:val="center"/>
          </w:tcPr>
          <w:p>
            <w:pPr>
              <w:pStyle w:val="TableHeading"/>
              <w:suppressLineNumbers/>
              <w:bidi w:val="0"/>
              <w:spacing w:before="0" w:after="283"/>
              <w:jc w:val="center"/>
              <w:rPr/>
            </w:pPr>
            <w:r>
              <w:rPr/>
              <w:t xml:space="preserve">Kadonnut </w:t>
            </w:r>
          </w:p>
        </w:tc>
        <w:tc>
          <w:tcPr>
            <w:tcW w:w="871" w:type="dxa"/>
            <w:tcBorders/>
            <w:vAlign w:val="center"/>
          </w:tcPr>
          <w:p>
            <w:pPr>
              <w:pStyle w:val="TableHeading"/>
              <w:suppressLineNumbers/>
              <w:bidi w:val="0"/>
              <w:spacing w:before="0" w:after="283"/>
              <w:jc w:val="center"/>
              <w:rPr/>
            </w:pPr>
            <w:r>
              <w:rPr/>
              <w:t xml:space="preserve">Piirretty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James Lillywhite </w:t>
            </w:r>
          </w:p>
        </w:tc>
        <w:tc>
          <w:tcPr>
            <w:tcW w:w="1216" w:type="dxa"/>
            <w:tcBorders/>
            <w:vAlign w:val="center"/>
          </w:tcPr>
          <w:p>
            <w:pPr>
              <w:pStyle w:val="TableContents"/>
              <w:bidi w:val="0"/>
              <w:spacing w:before="0" w:after="283"/>
              <w:jc w:val="left"/>
              <w:rPr/>
            </w:pPr>
            <w:r>
              <w:rPr/>
              <w:t xml:space="preserve">1876 / 7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Lordi Harris </w:t>
            </w:r>
          </w:p>
        </w:tc>
        <w:tc>
          <w:tcPr>
            <w:tcW w:w="1216" w:type="dxa"/>
            <w:tcBorders/>
            <w:vAlign w:val="center"/>
          </w:tcPr>
          <w:p>
            <w:pPr>
              <w:pStyle w:val="TableContents"/>
              <w:bidi w:val="0"/>
              <w:spacing w:before="0" w:after="283"/>
              <w:jc w:val="left"/>
              <w:rPr/>
            </w:pPr>
            <w:r>
              <w:rPr/>
              <w:t xml:space="preserve">1878 / 9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1880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1884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Alfred Shaw </w:t>
            </w:r>
          </w:p>
        </w:tc>
        <w:tc>
          <w:tcPr>
            <w:tcW w:w="1216" w:type="dxa"/>
            <w:tcBorders/>
            <w:vAlign w:val="center"/>
          </w:tcPr>
          <w:p>
            <w:pPr>
              <w:pStyle w:val="TableContents"/>
              <w:bidi w:val="0"/>
              <w:spacing w:before="0" w:after="283"/>
              <w:jc w:val="left"/>
              <w:rPr/>
            </w:pPr>
            <w:r>
              <w:rPr/>
              <w:t xml:space="preserve">1881 / 2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AN Hornby </w:t>
            </w:r>
          </w:p>
        </w:tc>
        <w:tc>
          <w:tcPr>
            <w:tcW w:w="1216" w:type="dxa"/>
            <w:tcBorders/>
            <w:vAlign w:val="center"/>
          </w:tcPr>
          <w:p>
            <w:pPr>
              <w:pStyle w:val="TableContents"/>
              <w:bidi w:val="0"/>
              <w:spacing w:before="0" w:after="283"/>
              <w:jc w:val="left"/>
              <w:rPr/>
            </w:pPr>
            <w:r>
              <w:rPr/>
              <w:t xml:space="preserve">1882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1884 †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1651" w:type="dxa"/>
            <w:tcBorders/>
            <w:vAlign w:val="center"/>
          </w:tcPr>
          <w:p>
            <w:pPr>
              <w:pStyle w:val="TableContents"/>
              <w:bidi w:val="0"/>
              <w:spacing w:before="0" w:after="283"/>
              <w:jc w:val="left"/>
              <w:rPr/>
            </w:pPr>
            <w:r>
              <w:rPr/>
              <w:t xml:space="preserve">Ivo Bligh </w:t>
            </w:r>
          </w:p>
        </w:tc>
        <w:tc>
          <w:tcPr>
            <w:tcW w:w="1216" w:type="dxa"/>
            <w:tcBorders/>
            <w:vAlign w:val="center"/>
          </w:tcPr>
          <w:p>
            <w:pPr>
              <w:pStyle w:val="TableContents"/>
              <w:bidi w:val="0"/>
              <w:spacing w:before="0" w:after="283"/>
              <w:jc w:val="left"/>
              <w:rPr/>
            </w:pPr>
            <w:r>
              <w:rPr/>
              <w:t xml:space="preserve">1882 / 3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6 </w:t>
            </w:r>
          </w:p>
        </w:tc>
        <w:tc>
          <w:tcPr>
            <w:tcW w:w="1651" w:type="dxa"/>
            <w:tcBorders/>
            <w:vAlign w:val="center"/>
          </w:tcPr>
          <w:p>
            <w:pPr>
              <w:pStyle w:val="TableContents"/>
              <w:bidi w:val="0"/>
              <w:spacing w:before="0" w:after="283"/>
              <w:jc w:val="left"/>
              <w:rPr/>
            </w:pPr>
            <w:r>
              <w:rPr/>
              <w:t xml:space="preserve">Arthur Shrewsbury </w:t>
            </w:r>
          </w:p>
        </w:tc>
        <w:tc>
          <w:tcPr>
            <w:tcW w:w="1216" w:type="dxa"/>
            <w:tcBorders/>
            <w:vAlign w:val="center"/>
          </w:tcPr>
          <w:p>
            <w:pPr>
              <w:pStyle w:val="TableContents"/>
              <w:bidi w:val="0"/>
              <w:spacing w:before="0" w:after="283"/>
              <w:jc w:val="left"/>
              <w:rPr/>
            </w:pPr>
            <w:r>
              <w:rPr/>
              <w:t xml:space="preserve">1884 / 5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1886 / 7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pPr>
            <w:r>
              <w:rPr/>
              <w:t xml:space="preserve">Allan Steel </w:t>
            </w:r>
          </w:p>
        </w:tc>
        <w:tc>
          <w:tcPr>
            <w:tcW w:w="1216" w:type="dxa"/>
            <w:tcBorders/>
            <w:vAlign w:val="center"/>
          </w:tcPr>
          <w:p>
            <w:pPr>
              <w:pStyle w:val="TableContents"/>
              <w:bidi w:val="0"/>
              <w:spacing w:before="0" w:after="283"/>
              <w:jc w:val="left"/>
              <w:rPr/>
            </w:pPr>
            <w:r>
              <w:rPr/>
              <w:t xml:space="preserve">1886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1888 †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 </w:t>
            </w:r>
          </w:p>
        </w:tc>
        <w:tc>
          <w:tcPr>
            <w:tcW w:w="1651" w:type="dxa"/>
            <w:tcBorders/>
            <w:vAlign w:val="center"/>
          </w:tcPr>
          <w:p>
            <w:pPr>
              <w:pStyle w:val="TableContents"/>
              <w:bidi w:val="0"/>
              <w:spacing w:before="0" w:after="283"/>
              <w:jc w:val="left"/>
              <w:rPr/>
            </w:pPr>
            <w:r>
              <w:rPr/>
              <w:t xml:space="preserve">Walter Read </w:t>
            </w:r>
          </w:p>
        </w:tc>
        <w:tc>
          <w:tcPr>
            <w:tcW w:w="1216" w:type="dxa"/>
            <w:tcBorders/>
            <w:vAlign w:val="center"/>
          </w:tcPr>
          <w:p>
            <w:pPr>
              <w:pStyle w:val="TableContents"/>
              <w:bidi w:val="0"/>
              <w:spacing w:before="0" w:after="283"/>
              <w:jc w:val="left"/>
              <w:rPr/>
            </w:pPr>
            <w:r>
              <w:rPr/>
              <w:t xml:space="preserve">1887 / 8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1891 / 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 </w:t>
            </w:r>
          </w:p>
        </w:tc>
        <w:tc>
          <w:tcPr>
            <w:tcW w:w="1651" w:type="dxa"/>
            <w:tcBorders/>
            <w:vAlign w:val="center"/>
          </w:tcPr>
          <w:p>
            <w:pPr>
              <w:pStyle w:val="TableContents"/>
              <w:bidi w:val="0"/>
              <w:spacing w:before="0" w:after="283"/>
              <w:jc w:val="left"/>
              <w:rPr/>
            </w:pPr>
            <w:r>
              <w:rPr/>
              <w:t xml:space="preserve">WG Grace </w:t>
            </w:r>
          </w:p>
        </w:tc>
        <w:tc>
          <w:tcPr>
            <w:tcW w:w="1216" w:type="dxa"/>
            <w:tcBorders/>
            <w:vAlign w:val="center"/>
          </w:tcPr>
          <w:p>
            <w:pPr>
              <w:pStyle w:val="TableContents"/>
              <w:bidi w:val="0"/>
              <w:spacing w:before="0" w:after="283"/>
              <w:jc w:val="left"/>
              <w:rPr/>
            </w:pPr>
            <w:r>
              <w:rPr/>
              <w:t xml:space="preserve">1888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1890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1891 / 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1893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1896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1899 †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13 </w:t>
            </w:r>
          </w:p>
        </w:tc>
        <w:tc>
          <w:tcPr>
            <w:tcW w:w="165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 </w:t>
            </w:r>
          </w:p>
        </w:tc>
        <w:tc>
          <w:tcPr>
            <w:tcW w:w="1651" w:type="dxa"/>
            <w:tcBorders/>
            <w:vAlign w:val="center"/>
          </w:tcPr>
          <w:p>
            <w:pPr>
              <w:pStyle w:val="TableContents"/>
              <w:bidi w:val="0"/>
              <w:spacing w:before="0" w:after="283"/>
              <w:jc w:val="left"/>
              <w:rPr/>
            </w:pPr>
            <w:r>
              <w:rPr/>
              <w:t xml:space="preserve">C. Aubrey Smith </w:t>
            </w:r>
          </w:p>
        </w:tc>
        <w:tc>
          <w:tcPr>
            <w:tcW w:w="1216" w:type="dxa"/>
            <w:tcBorders/>
            <w:vAlign w:val="center"/>
          </w:tcPr>
          <w:p>
            <w:pPr>
              <w:pStyle w:val="TableContents"/>
              <w:bidi w:val="0"/>
              <w:spacing w:before="0" w:after="283"/>
              <w:jc w:val="left"/>
              <w:rPr/>
            </w:pPr>
            <w:r>
              <w:rPr/>
              <w:t xml:space="preserve">1888 / 9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11 </w:t>
            </w:r>
          </w:p>
        </w:tc>
        <w:tc>
          <w:tcPr>
            <w:tcW w:w="1651" w:type="dxa"/>
            <w:tcBorders/>
            <w:vAlign w:val="center"/>
          </w:tcPr>
          <w:p>
            <w:pPr>
              <w:pStyle w:val="TableContents"/>
              <w:bidi w:val="0"/>
              <w:spacing w:before="0" w:after="283"/>
              <w:jc w:val="left"/>
              <w:rPr/>
            </w:pPr>
            <w:r>
              <w:rPr/>
              <w:t xml:space="preserve">Monty Bowden </w:t>
            </w:r>
          </w:p>
        </w:tc>
        <w:tc>
          <w:tcPr>
            <w:tcW w:w="1216" w:type="dxa"/>
            <w:tcBorders/>
            <w:vAlign w:val="center"/>
          </w:tcPr>
          <w:p>
            <w:pPr>
              <w:pStyle w:val="TableContents"/>
              <w:bidi w:val="0"/>
              <w:spacing w:before="0" w:after="283"/>
              <w:jc w:val="left"/>
              <w:rPr/>
            </w:pPr>
            <w:r>
              <w:rPr/>
              <w:t xml:space="preserve">1888 / 9 †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12 </w:t>
            </w:r>
          </w:p>
        </w:tc>
        <w:tc>
          <w:tcPr>
            <w:tcW w:w="1651" w:type="dxa"/>
            <w:tcBorders/>
            <w:vAlign w:val="center"/>
          </w:tcPr>
          <w:p>
            <w:pPr>
              <w:pStyle w:val="TableContents"/>
              <w:bidi w:val="0"/>
              <w:spacing w:before="0" w:after="283"/>
              <w:jc w:val="left"/>
              <w:rPr/>
            </w:pPr>
            <w:r>
              <w:rPr/>
              <w:t xml:space="preserve">Andrew Stoddart </w:t>
            </w:r>
          </w:p>
        </w:tc>
        <w:tc>
          <w:tcPr>
            <w:tcW w:w="1216" w:type="dxa"/>
            <w:tcBorders/>
            <w:vAlign w:val="center"/>
          </w:tcPr>
          <w:p>
            <w:pPr>
              <w:pStyle w:val="TableContents"/>
              <w:bidi w:val="0"/>
              <w:spacing w:before="0" w:after="283"/>
              <w:jc w:val="left"/>
              <w:rPr/>
            </w:pPr>
            <w:r>
              <w:rPr/>
              <w:t xml:space="preserve">1893 †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1894 / 5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1897 / 8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13 </w:t>
            </w:r>
          </w:p>
        </w:tc>
        <w:tc>
          <w:tcPr>
            <w:tcW w:w="1651" w:type="dxa"/>
            <w:tcBorders/>
            <w:vAlign w:val="center"/>
          </w:tcPr>
          <w:p>
            <w:pPr>
              <w:pStyle w:val="TableContents"/>
              <w:bidi w:val="0"/>
              <w:spacing w:before="0" w:after="283"/>
              <w:jc w:val="left"/>
              <w:rPr/>
            </w:pPr>
            <w:r>
              <w:rPr/>
              <w:t xml:space="preserve">Sir Tim O'Brien </w:t>
            </w:r>
          </w:p>
        </w:tc>
        <w:tc>
          <w:tcPr>
            <w:tcW w:w="1216" w:type="dxa"/>
            <w:tcBorders/>
            <w:vAlign w:val="center"/>
          </w:tcPr>
          <w:p>
            <w:pPr>
              <w:pStyle w:val="TableContents"/>
              <w:bidi w:val="0"/>
              <w:spacing w:before="0" w:after="283"/>
              <w:jc w:val="left"/>
              <w:rPr/>
            </w:pPr>
            <w:r>
              <w:rPr/>
              <w:t xml:space="preserve">1895 / 6 †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14 </w:t>
            </w:r>
          </w:p>
        </w:tc>
        <w:tc>
          <w:tcPr>
            <w:tcW w:w="1651" w:type="dxa"/>
            <w:tcBorders/>
            <w:vAlign w:val="center"/>
          </w:tcPr>
          <w:p>
            <w:pPr>
              <w:pStyle w:val="TableContents"/>
              <w:bidi w:val="0"/>
              <w:spacing w:before="0" w:after="283"/>
              <w:jc w:val="left"/>
              <w:rPr/>
            </w:pPr>
            <w:r>
              <w:rPr/>
              <w:t xml:space="preserve">Lordi Hawke </w:t>
            </w:r>
          </w:p>
        </w:tc>
        <w:tc>
          <w:tcPr>
            <w:tcW w:w="1216" w:type="dxa"/>
            <w:tcBorders/>
            <w:vAlign w:val="center"/>
          </w:tcPr>
          <w:p>
            <w:pPr>
              <w:pStyle w:val="TableContents"/>
              <w:bidi w:val="0"/>
              <w:spacing w:before="0" w:after="283"/>
              <w:jc w:val="left"/>
              <w:rPr/>
            </w:pPr>
            <w:r>
              <w:rPr/>
              <w:t xml:space="preserve">1895 / 6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1898 / 9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15 </w:t>
            </w:r>
          </w:p>
        </w:tc>
        <w:tc>
          <w:tcPr>
            <w:tcW w:w="1651" w:type="dxa"/>
            <w:tcBorders/>
            <w:vAlign w:val="center"/>
          </w:tcPr>
          <w:p>
            <w:pPr>
              <w:pStyle w:val="TableContents"/>
              <w:bidi w:val="0"/>
              <w:spacing w:before="0" w:after="283"/>
              <w:jc w:val="left"/>
              <w:rPr/>
            </w:pPr>
            <w:r>
              <w:rPr/>
              <w:t xml:space="preserve">Archie MacLaren </w:t>
            </w:r>
          </w:p>
        </w:tc>
        <w:tc>
          <w:tcPr>
            <w:tcW w:w="1216" w:type="dxa"/>
            <w:tcBorders/>
            <w:vAlign w:val="center"/>
          </w:tcPr>
          <w:p>
            <w:pPr>
              <w:pStyle w:val="TableContents"/>
              <w:bidi w:val="0"/>
              <w:spacing w:before="0" w:after="283"/>
              <w:jc w:val="left"/>
              <w:rPr/>
            </w:pPr>
            <w:r>
              <w:rPr/>
              <w:t xml:space="preserve">1897 / 8 †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1899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1901 / 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1902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1909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11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16 </w:t>
            </w:r>
          </w:p>
        </w:tc>
        <w:tc>
          <w:tcPr>
            <w:tcW w:w="1651" w:type="dxa"/>
            <w:tcBorders/>
            <w:vAlign w:val="center"/>
          </w:tcPr>
          <w:p>
            <w:pPr>
              <w:pStyle w:val="TableContents"/>
              <w:bidi w:val="0"/>
              <w:spacing w:before="0" w:after="283"/>
              <w:jc w:val="left"/>
              <w:rPr/>
            </w:pPr>
            <w:r>
              <w:rPr/>
              <w:t xml:space="preserve">Plum Warner </w:t>
            </w:r>
          </w:p>
        </w:tc>
        <w:tc>
          <w:tcPr>
            <w:tcW w:w="1216" w:type="dxa"/>
            <w:tcBorders/>
            <w:vAlign w:val="center"/>
          </w:tcPr>
          <w:p>
            <w:pPr>
              <w:pStyle w:val="TableContents"/>
              <w:bidi w:val="0"/>
              <w:spacing w:before="0" w:after="283"/>
              <w:jc w:val="left"/>
              <w:rPr/>
            </w:pPr>
            <w:r>
              <w:rPr/>
              <w:t xml:space="preserve">1903 / 4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1905 / 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17 </w:t>
            </w:r>
          </w:p>
        </w:tc>
        <w:tc>
          <w:tcPr>
            <w:tcW w:w="1651" w:type="dxa"/>
            <w:tcBorders/>
            <w:vAlign w:val="center"/>
          </w:tcPr>
          <w:p>
            <w:pPr>
              <w:pStyle w:val="TableContents"/>
              <w:bidi w:val="0"/>
              <w:spacing w:before="0" w:after="283"/>
              <w:jc w:val="left"/>
              <w:rPr/>
            </w:pPr>
            <w:r>
              <w:rPr/>
              <w:t xml:space="preserve">Kunnianarvoisa Stanley Jackson </w:t>
            </w:r>
          </w:p>
        </w:tc>
        <w:tc>
          <w:tcPr>
            <w:tcW w:w="1216" w:type="dxa"/>
            <w:tcBorders/>
            <w:vAlign w:val="center"/>
          </w:tcPr>
          <w:p>
            <w:pPr>
              <w:pStyle w:val="TableContents"/>
              <w:bidi w:val="0"/>
              <w:spacing w:before="0" w:after="283"/>
              <w:jc w:val="left"/>
              <w:rPr/>
            </w:pPr>
            <w:r>
              <w:rPr/>
              <w:t xml:space="preserve">1905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 </w:t>
            </w:r>
          </w:p>
        </w:tc>
        <w:tc>
          <w:tcPr>
            <w:tcW w:w="1651" w:type="dxa"/>
            <w:tcBorders/>
            <w:vAlign w:val="center"/>
          </w:tcPr>
          <w:p>
            <w:pPr>
              <w:pStyle w:val="TableContents"/>
              <w:bidi w:val="0"/>
              <w:spacing w:before="0" w:after="283"/>
              <w:jc w:val="left"/>
              <w:rPr/>
            </w:pPr>
            <w:r>
              <w:rPr/>
              <w:t xml:space="preserve">Vihje Foster </w:t>
            </w:r>
          </w:p>
        </w:tc>
        <w:tc>
          <w:tcPr>
            <w:tcW w:w="1216" w:type="dxa"/>
            <w:tcBorders/>
            <w:vAlign w:val="center"/>
          </w:tcPr>
          <w:p>
            <w:pPr>
              <w:pStyle w:val="TableContents"/>
              <w:bidi w:val="0"/>
              <w:spacing w:before="0" w:after="283"/>
              <w:jc w:val="left"/>
              <w:rPr/>
            </w:pPr>
            <w:r>
              <w:rPr/>
              <w:t xml:space="preserve">1907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 </w:t>
            </w:r>
          </w:p>
        </w:tc>
        <w:tc>
          <w:tcPr>
            <w:tcW w:w="1651" w:type="dxa"/>
            <w:tcBorders/>
            <w:vAlign w:val="center"/>
          </w:tcPr>
          <w:p>
            <w:pPr>
              <w:pStyle w:val="TableContents"/>
              <w:bidi w:val="0"/>
              <w:spacing w:before="0" w:after="283"/>
              <w:jc w:val="left"/>
              <w:rPr/>
            </w:pPr>
            <w:r>
              <w:rPr/>
              <w:t xml:space="preserve">Frederick Fane </w:t>
            </w:r>
          </w:p>
        </w:tc>
        <w:tc>
          <w:tcPr>
            <w:tcW w:w="1216" w:type="dxa"/>
            <w:tcBorders/>
            <w:vAlign w:val="center"/>
          </w:tcPr>
          <w:p>
            <w:pPr>
              <w:pStyle w:val="TableContents"/>
              <w:bidi w:val="0"/>
              <w:spacing w:before="0" w:after="283"/>
              <w:jc w:val="left"/>
              <w:rPr/>
            </w:pPr>
            <w:r>
              <w:rPr/>
              <w:t xml:space="preserve">1907 / 8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1909 / 10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 </w:t>
            </w:r>
          </w:p>
        </w:tc>
        <w:tc>
          <w:tcPr>
            <w:tcW w:w="1651" w:type="dxa"/>
            <w:tcBorders/>
            <w:vAlign w:val="center"/>
          </w:tcPr>
          <w:p>
            <w:pPr>
              <w:pStyle w:val="TableContents"/>
              <w:bidi w:val="0"/>
              <w:spacing w:before="0" w:after="283"/>
              <w:jc w:val="left"/>
              <w:rPr/>
            </w:pPr>
            <w:r>
              <w:rPr/>
              <w:t xml:space="preserve">Arthur Jones </w:t>
            </w:r>
          </w:p>
        </w:tc>
        <w:tc>
          <w:tcPr>
            <w:tcW w:w="1216" w:type="dxa"/>
            <w:tcBorders/>
            <w:vAlign w:val="center"/>
          </w:tcPr>
          <w:p>
            <w:pPr>
              <w:pStyle w:val="TableContents"/>
              <w:bidi w:val="0"/>
              <w:spacing w:before="0" w:after="283"/>
              <w:jc w:val="left"/>
              <w:rPr/>
            </w:pPr>
            <w:r>
              <w:rPr/>
              <w:t xml:space="preserve">1907 / 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21 </w:t>
            </w:r>
          </w:p>
        </w:tc>
        <w:tc>
          <w:tcPr>
            <w:tcW w:w="1651" w:type="dxa"/>
            <w:tcBorders/>
            <w:vAlign w:val="center"/>
          </w:tcPr>
          <w:p>
            <w:pPr>
              <w:pStyle w:val="TableContents"/>
              <w:bidi w:val="0"/>
              <w:spacing w:before="0" w:after="283"/>
              <w:jc w:val="left"/>
              <w:rPr/>
            </w:pPr>
            <w:r>
              <w:rPr/>
              <w:t xml:space="preserve">HDG Leveson-Gower </w:t>
            </w:r>
          </w:p>
        </w:tc>
        <w:tc>
          <w:tcPr>
            <w:tcW w:w="1216" w:type="dxa"/>
            <w:tcBorders/>
            <w:vAlign w:val="center"/>
          </w:tcPr>
          <w:p>
            <w:pPr>
              <w:pStyle w:val="TableContents"/>
              <w:bidi w:val="0"/>
              <w:spacing w:before="0" w:after="283"/>
              <w:jc w:val="left"/>
              <w:rPr/>
            </w:pPr>
            <w:r>
              <w:rPr/>
              <w:t xml:space="preserve">1909 / 10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22 </w:t>
            </w:r>
          </w:p>
        </w:tc>
        <w:tc>
          <w:tcPr>
            <w:tcW w:w="1651" w:type="dxa"/>
            <w:tcBorders/>
            <w:vAlign w:val="center"/>
          </w:tcPr>
          <w:p>
            <w:pPr>
              <w:pStyle w:val="TableContents"/>
              <w:bidi w:val="0"/>
              <w:spacing w:before="0" w:after="283"/>
              <w:jc w:val="left"/>
              <w:rPr/>
            </w:pPr>
            <w:r>
              <w:rPr/>
              <w:t xml:space="preserve">Johnny Douglas </w:t>
            </w:r>
          </w:p>
        </w:tc>
        <w:tc>
          <w:tcPr>
            <w:tcW w:w="1216" w:type="dxa"/>
            <w:tcBorders/>
            <w:vAlign w:val="center"/>
          </w:tcPr>
          <w:p>
            <w:pPr>
              <w:pStyle w:val="TableContents"/>
              <w:bidi w:val="0"/>
              <w:spacing w:before="0" w:after="283"/>
              <w:jc w:val="left"/>
              <w:rPr/>
            </w:pPr>
            <w:r>
              <w:rPr/>
              <w:t xml:space="preserve">1911 / 2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1913 / 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1920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1921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1924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 </w:t>
            </w:r>
          </w:p>
        </w:tc>
        <w:tc>
          <w:tcPr>
            <w:tcW w:w="165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23 </w:t>
            </w:r>
          </w:p>
        </w:tc>
        <w:tc>
          <w:tcPr>
            <w:tcW w:w="1651" w:type="dxa"/>
            <w:tcBorders/>
            <w:vAlign w:val="center"/>
          </w:tcPr>
          <w:p>
            <w:pPr>
              <w:pStyle w:val="TableContents"/>
              <w:bidi w:val="0"/>
              <w:spacing w:before="0" w:after="283"/>
              <w:jc w:val="left"/>
              <w:rPr/>
            </w:pPr>
            <w:r>
              <w:rPr/>
              <w:t xml:space="preserve">CB Fry </w:t>
            </w:r>
          </w:p>
        </w:tc>
        <w:tc>
          <w:tcPr>
            <w:tcW w:w="1216" w:type="dxa"/>
            <w:tcBorders/>
            <w:vAlign w:val="center"/>
          </w:tcPr>
          <w:p>
            <w:pPr>
              <w:pStyle w:val="TableContents"/>
              <w:bidi w:val="0"/>
              <w:spacing w:before="0" w:after="283"/>
              <w:jc w:val="left"/>
              <w:rPr/>
            </w:pPr>
            <w:r>
              <w:rPr/>
              <w:t xml:space="preserve">1912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1912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24 </w:t>
            </w:r>
          </w:p>
        </w:tc>
        <w:tc>
          <w:tcPr>
            <w:tcW w:w="1651" w:type="dxa"/>
            <w:tcBorders/>
            <w:vAlign w:val="center"/>
          </w:tcPr>
          <w:p>
            <w:pPr>
              <w:pStyle w:val="TableContents"/>
              <w:bidi w:val="0"/>
              <w:spacing w:before="0" w:after="283"/>
              <w:jc w:val="left"/>
              <w:rPr/>
            </w:pPr>
            <w:r>
              <w:rPr/>
              <w:t xml:space="preserve">Kunnianarvoisa Lionel Tennyson </w:t>
            </w:r>
          </w:p>
        </w:tc>
        <w:tc>
          <w:tcPr>
            <w:tcW w:w="1216" w:type="dxa"/>
            <w:tcBorders/>
            <w:vAlign w:val="center"/>
          </w:tcPr>
          <w:p>
            <w:pPr>
              <w:pStyle w:val="TableContents"/>
              <w:bidi w:val="0"/>
              <w:spacing w:before="0" w:after="283"/>
              <w:jc w:val="left"/>
              <w:rPr/>
            </w:pPr>
            <w:r>
              <w:rPr/>
              <w:t xml:space="preserve">1921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25 </w:t>
            </w:r>
          </w:p>
        </w:tc>
        <w:tc>
          <w:tcPr>
            <w:tcW w:w="1651" w:type="dxa"/>
            <w:tcBorders/>
            <w:vAlign w:val="center"/>
          </w:tcPr>
          <w:p>
            <w:pPr>
              <w:pStyle w:val="TableContents"/>
              <w:bidi w:val="0"/>
              <w:spacing w:before="0" w:after="283"/>
              <w:jc w:val="left"/>
              <w:rPr/>
            </w:pPr>
            <w:r>
              <w:rPr/>
              <w:t xml:space="preserve">Frank Mann </w:t>
            </w:r>
          </w:p>
        </w:tc>
        <w:tc>
          <w:tcPr>
            <w:tcW w:w="1216" w:type="dxa"/>
            <w:tcBorders/>
            <w:vAlign w:val="center"/>
          </w:tcPr>
          <w:p>
            <w:pPr>
              <w:pStyle w:val="TableContents"/>
              <w:bidi w:val="0"/>
              <w:spacing w:before="0" w:after="283"/>
              <w:jc w:val="left"/>
              <w:rPr/>
            </w:pPr>
            <w:r>
              <w:rPr/>
              <w:t xml:space="preserve">1922 / 3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26 </w:t>
            </w:r>
          </w:p>
        </w:tc>
        <w:tc>
          <w:tcPr>
            <w:tcW w:w="1651" w:type="dxa"/>
            <w:tcBorders/>
            <w:vAlign w:val="center"/>
          </w:tcPr>
          <w:p>
            <w:pPr>
              <w:pStyle w:val="TableContents"/>
              <w:bidi w:val="0"/>
              <w:spacing w:before="0" w:after="283"/>
              <w:jc w:val="left"/>
              <w:rPr/>
            </w:pPr>
            <w:r>
              <w:rPr/>
              <w:t xml:space="preserve">Arthur Gilligan </w:t>
            </w:r>
          </w:p>
        </w:tc>
        <w:tc>
          <w:tcPr>
            <w:tcW w:w="1216" w:type="dxa"/>
            <w:tcBorders/>
            <w:vAlign w:val="center"/>
          </w:tcPr>
          <w:p>
            <w:pPr>
              <w:pStyle w:val="TableContents"/>
              <w:bidi w:val="0"/>
              <w:spacing w:before="0" w:after="283"/>
              <w:jc w:val="left"/>
              <w:rPr/>
            </w:pPr>
            <w:r>
              <w:rPr/>
              <w:t xml:space="preserve">1924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1924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27 </w:t>
            </w:r>
          </w:p>
        </w:tc>
        <w:tc>
          <w:tcPr>
            <w:tcW w:w="1651" w:type="dxa"/>
            <w:tcBorders/>
            <w:vAlign w:val="center"/>
          </w:tcPr>
          <w:p>
            <w:pPr>
              <w:pStyle w:val="TableContents"/>
              <w:bidi w:val="0"/>
              <w:spacing w:before="0" w:after="283"/>
              <w:jc w:val="left"/>
              <w:rPr/>
            </w:pPr>
            <w:r>
              <w:rPr/>
              <w:t xml:space="preserve">Arthur Carr </w:t>
            </w:r>
          </w:p>
        </w:tc>
        <w:tc>
          <w:tcPr>
            <w:tcW w:w="1216" w:type="dxa"/>
            <w:tcBorders/>
            <w:vAlign w:val="center"/>
          </w:tcPr>
          <w:p>
            <w:pPr>
              <w:pStyle w:val="TableContents"/>
              <w:bidi w:val="0"/>
              <w:spacing w:before="0" w:after="283"/>
              <w:jc w:val="left"/>
              <w:rPr/>
            </w:pPr>
            <w:r>
              <w:rPr/>
              <w:t xml:space="preserve">1926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1929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pPr>
            <w:r>
              <w:rPr/>
              <w:t xml:space="preserve">5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28 </w:t>
            </w:r>
          </w:p>
        </w:tc>
        <w:tc>
          <w:tcPr>
            <w:tcW w:w="1651" w:type="dxa"/>
            <w:tcBorders/>
            <w:vAlign w:val="center"/>
          </w:tcPr>
          <w:p>
            <w:pPr>
              <w:pStyle w:val="TableContents"/>
              <w:bidi w:val="0"/>
              <w:spacing w:before="0" w:after="283"/>
              <w:jc w:val="left"/>
              <w:rPr/>
            </w:pPr>
            <w:r>
              <w:rPr/>
              <w:t xml:space="preserve">Percy Chapman </w:t>
            </w:r>
          </w:p>
        </w:tc>
        <w:tc>
          <w:tcPr>
            <w:tcW w:w="1216" w:type="dxa"/>
            <w:tcBorders/>
            <w:vAlign w:val="center"/>
          </w:tcPr>
          <w:p>
            <w:pPr>
              <w:pStyle w:val="TableContents"/>
              <w:bidi w:val="0"/>
              <w:spacing w:before="0" w:after="283"/>
              <w:jc w:val="left"/>
              <w:rPr/>
            </w:pPr>
            <w:r>
              <w:rPr/>
              <w:t xml:space="preserve">1926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1928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1928 / 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17 </w:t>
            </w:r>
          </w:p>
        </w:tc>
        <w:tc>
          <w:tcPr>
            <w:tcW w:w="165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6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29 </w:t>
            </w:r>
          </w:p>
        </w:tc>
        <w:tc>
          <w:tcPr>
            <w:tcW w:w="1651" w:type="dxa"/>
            <w:tcBorders/>
            <w:vAlign w:val="center"/>
          </w:tcPr>
          <w:p>
            <w:pPr>
              <w:pStyle w:val="TableContents"/>
              <w:bidi w:val="0"/>
              <w:spacing w:before="0" w:after="283"/>
              <w:jc w:val="left"/>
              <w:rPr/>
            </w:pPr>
            <w:r>
              <w:rPr/>
              <w:t xml:space="preserve">Rony Stanyforth </w:t>
            </w:r>
          </w:p>
        </w:tc>
        <w:tc>
          <w:tcPr>
            <w:tcW w:w="1216" w:type="dxa"/>
            <w:tcBorders/>
            <w:vAlign w:val="center"/>
          </w:tcPr>
          <w:p>
            <w:pPr>
              <w:pStyle w:val="TableContents"/>
              <w:bidi w:val="0"/>
              <w:spacing w:before="0" w:after="283"/>
              <w:jc w:val="left"/>
              <w:rPr/>
            </w:pPr>
            <w:r>
              <w:rPr/>
              <w:t xml:space="preserve">1927 / 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30 </w:t>
            </w:r>
          </w:p>
        </w:tc>
        <w:tc>
          <w:tcPr>
            <w:tcW w:w="1651" w:type="dxa"/>
            <w:tcBorders/>
            <w:vAlign w:val="center"/>
          </w:tcPr>
          <w:p>
            <w:pPr>
              <w:pStyle w:val="TableContents"/>
              <w:bidi w:val="0"/>
              <w:spacing w:before="0" w:after="283"/>
              <w:jc w:val="left"/>
              <w:rPr/>
            </w:pPr>
            <w:r>
              <w:rPr/>
              <w:t xml:space="preserve">Greville Stevens </w:t>
            </w:r>
          </w:p>
        </w:tc>
        <w:tc>
          <w:tcPr>
            <w:tcW w:w="1216" w:type="dxa"/>
            <w:tcBorders/>
            <w:vAlign w:val="center"/>
          </w:tcPr>
          <w:p>
            <w:pPr>
              <w:pStyle w:val="TableContents"/>
              <w:bidi w:val="0"/>
              <w:spacing w:before="0" w:after="283"/>
              <w:jc w:val="left"/>
              <w:rPr/>
            </w:pPr>
            <w:r>
              <w:rPr/>
              <w:t xml:space="preserve">1927 / 8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31 </w:t>
            </w:r>
          </w:p>
        </w:tc>
        <w:tc>
          <w:tcPr>
            <w:tcW w:w="1651" w:type="dxa"/>
            <w:tcBorders/>
            <w:vAlign w:val="center"/>
          </w:tcPr>
          <w:p>
            <w:pPr>
              <w:pStyle w:val="TableContents"/>
              <w:bidi w:val="0"/>
              <w:spacing w:before="0" w:after="283"/>
              <w:jc w:val="left"/>
              <w:rPr/>
            </w:pPr>
            <w:r>
              <w:rPr/>
              <w:t xml:space="preserve">Jack White </w:t>
            </w:r>
          </w:p>
        </w:tc>
        <w:tc>
          <w:tcPr>
            <w:tcW w:w="1216" w:type="dxa"/>
            <w:tcBorders/>
            <w:vAlign w:val="center"/>
          </w:tcPr>
          <w:p>
            <w:pPr>
              <w:pStyle w:val="TableContents"/>
              <w:bidi w:val="0"/>
              <w:spacing w:before="0" w:after="283"/>
              <w:jc w:val="left"/>
              <w:rPr/>
            </w:pPr>
            <w:r>
              <w:rPr/>
              <w:t xml:space="preserve">1928 / 9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1929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32 </w:t>
            </w:r>
          </w:p>
        </w:tc>
        <w:tc>
          <w:tcPr>
            <w:tcW w:w="1651" w:type="dxa"/>
            <w:tcBorders/>
            <w:vAlign w:val="center"/>
          </w:tcPr>
          <w:p>
            <w:pPr>
              <w:pStyle w:val="TableContents"/>
              <w:bidi w:val="0"/>
              <w:spacing w:before="0" w:after="283"/>
              <w:jc w:val="left"/>
              <w:rPr/>
            </w:pPr>
            <w:r>
              <w:rPr/>
              <w:t xml:space="preserve">Harold Gilligan </w:t>
            </w:r>
          </w:p>
        </w:tc>
        <w:tc>
          <w:tcPr>
            <w:tcW w:w="1216" w:type="dxa"/>
            <w:tcBorders/>
            <w:vAlign w:val="center"/>
          </w:tcPr>
          <w:p>
            <w:pPr>
              <w:pStyle w:val="TableContents"/>
              <w:bidi w:val="0"/>
              <w:spacing w:before="0" w:after="283"/>
              <w:jc w:val="left"/>
              <w:rPr/>
            </w:pPr>
            <w:r>
              <w:rPr/>
              <w:t xml:space="preserve">1929 / 30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33 </w:t>
            </w:r>
          </w:p>
        </w:tc>
        <w:tc>
          <w:tcPr>
            <w:tcW w:w="1651" w:type="dxa"/>
            <w:tcBorders/>
            <w:vAlign w:val="center"/>
          </w:tcPr>
          <w:p>
            <w:pPr>
              <w:pStyle w:val="TableContents"/>
              <w:bidi w:val="0"/>
              <w:spacing w:before="0" w:after="283"/>
              <w:jc w:val="left"/>
              <w:rPr/>
            </w:pPr>
            <w:r>
              <w:rPr/>
              <w:t xml:space="preserve">Kunnianarvoisa Freddie Calthorpe </w:t>
            </w:r>
          </w:p>
        </w:tc>
        <w:tc>
          <w:tcPr>
            <w:tcW w:w="1216" w:type="dxa"/>
            <w:tcBorders/>
            <w:vAlign w:val="center"/>
          </w:tcPr>
          <w:p>
            <w:pPr>
              <w:pStyle w:val="TableContents"/>
              <w:bidi w:val="0"/>
              <w:spacing w:before="0" w:after="283"/>
              <w:jc w:val="left"/>
              <w:rPr/>
            </w:pPr>
            <w:r>
              <w:rPr/>
              <w:t xml:space="preserve">1929 / 30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34 </w:t>
            </w:r>
          </w:p>
        </w:tc>
        <w:tc>
          <w:tcPr>
            <w:tcW w:w="1651" w:type="dxa"/>
            <w:tcBorders/>
            <w:vAlign w:val="center"/>
          </w:tcPr>
          <w:p>
            <w:pPr>
              <w:pStyle w:val="TableContents"/>
              <w:bidi w:val="0"/>
              <w:spacing w:before="0" w:after="283"/>
              <w:jc w:val="left"/>
              <w:rPr/>
            </w:pPr>
            <w:r>
              <w:rPr/>
              <w:t xml:space="preserve">Bob Wyatt </w:t>
            </w:r>
          </w:p>
        </w:tc>
        <w:tc>
          <w:tcPr>
            <w:tcW w:w="1216" w:type="dxa"/>
            <w:tcBorders/>
            <w:vAlign w:val="center"/>
          </w:tcPr>
          <w:p>
            <w:pPr>
              <w:pStyle w:val="TableContents"/>
              <w:bidi w:val="0"/>
              <w:spacing w:before="0" w:after="283"/>
              <w:jc w:val="left"/>
              <w:rPr/>
            </w:pPr>
            <w:r>
              <w:rPr/>
              <w:t xml:space="preserve">1930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1932 / 3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1933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8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35 </w:t>
            </w:r>
          </w:p>
        </w:tc>
        <w:tc>
          <w:tcPr>
            <w:tcW w:w="1651" w:type="dxa"/>
            <w:tcBorders/>
            <w:vAlign w:val="center"/>
          </w:tcPr>
          <w:p>
            <w:pPr>
              <w:pStyle w:val="TableContents"/>
              <w:bidi w:val="0"/>
              <w:spacing w:before="0" w:after="283"/>
              <w:jc w:val="left"/>
              <w:rPr/>
            </w:pPr>
            <w:r>
              <w:rPr/>
              <w:t xml:space="preserve">Douglas Jardine </w:t>
            </w:r>
          </w:p>
        </w:tc>
        <w:tc>
          <w:tcPr>
            <w:tcW w:w="1216" w:type="dxa"/>
            <w:tcBorders/>
            <w:vAlign w:val="center"/>
          </w:tcPr>
          <w:p>
            <w:pPr>
              <w:pStyle w:val="TableContents"/>
              <w:bidi w:val="0"/>
              <w:spacing w:before="0" w:after="283"/>
              <w:jc w:val="left"/>
              <w:rPr/>
            </w:pPr>
            <w:r>
              <w:rPr/>
              <w:t xml:space="preserve">1931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1932 / 3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1932 / 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1933 / 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15 </w:t>
            </w:r>
          </w:p>
        </w:tc>
        <w:tc>
          <w:tcPr>
            <w:tcW w:w="165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36 </w:t>
            </w:r>
          </w:p>
        </w:tc>
        <w:tc>
          <w:tcPr>
            <w:tcW w:w="1651" w:type="dxa"/>
            <w:tcBorders/>
            <w:vAlign w:val="center"/>
          </w:tcPr>
          <w:p>
            <w:pPr>
              <w:pStyle w:val="TableContents"/>
              <w:bidi w:val="0"/>
              <w:spacing w:before="0" w:after="283"/>
              <w:jc w:val="left"/>
              <w:rPr/>
            </w:pPr>
            <w:r>
              <w:rPr/>
              <w:t xml:space="preserve">Cyril Walters </w:t>
            </w:r>
          </w:p>
        </w:tc>
        <w:tc>
          <w:tcPr>
            <w:tcW w:w="1216" w:type="dxa"/>
            <w:tcBorders/>
            <w:vAlign w:val="center"/>
          </w:tcPr>
          <w:p>
            <w:pPr>
              <w:pStyle w:val="TableContents"/>
              <w:bidi w:val="0"/>
              <w:spacing w:before="0" w:after="283"/>
              <w:jc w:val="left"/>
              <w:rPr/>
            </w:pPr>
            <w:r>
              <w:rPr/>
              <w:t xml:space="preserve">1934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37 </w:t>
            </w:r>
          </w:p>
        </w:tc>
        <w:tc>
          <w:tcPr>
            <w:tcW w:w="1651" w:type="dxa"/>
            <w:tcBorders/>
            <w:vAlign w:val="center"/>
          </w:tcPr>
          <w:p>
            <w:pPr>
              <w:pStyle w:val="TableContents"/>
              <w:bidi w:val="0"/>
              <w:spacing w:before="0" w:after="283"/>
              <w:jc w:val="left"/>
              <w:rPr/>
            </w:pPr>
            <w:r>
              <w:rPr/>
              <w:t xml:space="preserve">Gubby Allen </w:t>
            </w:r>
          </w:p>
        </w:tc>
        <w:tc>
          <w:tcPr>
            <w:tcW w:w="1216" w:type="dxa"/>
            <w:tcBorders/>
            <w:vAlign w:val="center"/>
          </w:tcPr>
          <w:p>
            <w:pPr>
              <w:pStyle w:val="TableContents"/>
              <w:bidi w:val="0"/>
              <w:spacing w:before="0" w:after="283"/>
              <w:jc w:val="left"/>
              <w:rPr/>
            </w:pPr>
            <w:r>
              <w:rPr/>
              <w:t xml:space="preserve">1936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1947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38 </w:t>
            </w:r>
          </w:p>
        </w:tc>
        <w:tc>
          <w:tcPr>
            <w:tcW w:w="1651" w:type="dxa"/>
            <w:tcBorders/>
            <w:vAlign w:val="center"/>
          </w:tcPr>
          <w:p>
            <w:pPr>
              <w:pStyle w:val="TableContents"/>
              <w:bidi w:val="0"/>
              <w:spacing w:before="0" w:after="283"/>
              <w:jc w:val="left"/>
              <w:rPr/>
            </w:pPr>
            <w:r>
              <w:rPr/>
              <w:t xml:space="preserve">Walter Robins </w:t>
            </w:r>
          </w:p>
        </w:tc>
        <w:tc>
          <w:tcPr>
            <w:tcW w:w="1216" w:type="dxa"/>
            <w:tcBorders/>
            <w:vAlign w:val="center"/>
          </w:tcPr>
          <w:p>
            <w:pPr>
              <w:pStyle w:val="TableContents"/>
              <w:bidi w:val="0"/>
              <w:spacing w:before="0" w:after="283"/>
              <w:jc w:val="left"/>
              <w:rPr/>
            </w:pPr>
            <w:r>
              <w:rPr/>
              <w:t xml:space="preserve">1937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39 </w:t>
            </w:r>
          </w:p>
        </w:tc>
        <w:tc>
          <w:tcPr>
            <w:tcW w:w="1651" w:type="dxa"/>
            <w:tcBorders/>
            <w:vAlign w:val="center"/>
          </w:tcPr>
          <w:p>
            <w:pPr>
              <w:pStyle w:val="TableContents"/>
              <w:bidi w:val="0"/>
              <w:spacing w:before="0" w:after="283"/>
              <w:jc w:val="left"/>
              <w:rPr/>
            </w:pPr>
            <w:r>
              <w:rPr/>
              <w:t xml:space="preserve">Wally Hammond </w:t>
            </w:r>
          </w:p>
        </w:tc>
        <w:tc>
          <w:tcPr>
            <w:tcW w:w="1216" w:type="dxa"/>
            <w:tcBorders/>
            <w:vAlign w:val="center"/>
          </w:tcPr>
          <w:p>
            <w:pPr>
              <w:pStyle w:val="TableContents"/>
              <w:bidi w:val="0"/>
              <w:spacing w:before="0" w:after="283"/>
              <w:jc w:val="left"/>
              <w:rPr/>
            </w:pPr>
            <w:r>
              <w:rPr/>
              <w:t xml:space="preserve">1938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1938 / 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1939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1946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1946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1946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13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40 </w:t>
            </w:r>
          </w:p>
        </w:tc>
        <w:tc>
          <w:tcPr>
            <w:tcW w:w="1651" w:type="dxa"/>
            <w:tcBorders/>
            <w:vAlign w:val="center"/>
          </w:tcPr>
          <w:p>
            <w:pPr>
              <w:pStyle w:val="TableContents"/>
              <w:bidi w:val="0"/>
              <w:spacing w:before="0" w:after="283"/>
              <w:jc w:val="left"/>
              <w:rPr/>
            </w:pPr>
            <w:r>
              <w:rPr/>
              <w:t xml:space="preserve">Norman Yardley </w:t>
            </w:r>
          </w:p>
        </w:tc>
        <w:tc>
          <w:tcPr>
            <w:tcW w:w="1216" w:type="dxa"/>
            <w:tcBorders/>
            <w:vAlign w:val="center"/>
          </w:tcPr>
          <w:p>
            <w:pPr>
              <w:pStyle w:val="TableContents"/>
              <w:bidi w:val="0"/>
              <w:spacing w:before="0" w:after="283"/>
              <w:jc w:val="left"/>
              <w:rPr/>
            </w:pPr>
            <w:r>
              <w:rPr/>
              <w:t xml:space="preserve">1946 / 7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1947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1948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41 </w:t>
            </w:r>
          </w:p>
        </w:tc>
        <w:tc>
          <w:tcPr>
            <w:tcW w:w="1651" w:type="dxa"/>
            <w:tcBorders/>
            <w:vAlign w:val="center"/>
          </w:tcPr>
          <w:p>
            <w:pPr>
              <w:pStyle w:val="TableContents"/>
              <w:bidi w:val="0"/>
              <w:spacing w:before="0" w:after="283"/>
              <w:jc w:val="left"/>
              <w:rPr/>
            </w:pPr>
            <w:r>
              <w:rPr/>
              <w:t xml:space="preserve">Ken Cranston </w:t>
            </w:r>
          </w:p>
        </w:tc>
        <w:tc>
          <w:tcPr>
            <w:tcW w:w="1216" w:type="dxa"/>
            <w:tcBorders/>
            <w:vAlign w:val="center"/>
          </w:tcPr>
          <w:p>
            <w:pPr>
              <w:pStyle w:val="TableContents"/>
              <w:bidi w:val="0"/>
              <w:spacing w:before="0" w:after="283"/>
              <w:jc w:val="left"/>
              <w:rPr/>
            </w:pPr>
            <w:r>
              <w:rPr/>
              <w:t xml:space="preserve">1947 / 8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42 </w:t>
            </w:r>
          </w:p>
        </w:tc>
        <w:tc>
          <w:tcPr>
            <w:tcW w:w="1651" w:type="dxa"/>
            <w:tcBorders/>
            <w:vAlign w:val="center"/>
          </w:tcPr>
          <w:p>
            <w:pPr>
              <w:pStyle w:val="TableContents"/>
              <w:bidi w:val="0"/>
              <w:spacing w:before="0" w:after="283"/>
              <w:jc w:val="left"/>
              <w:rPr/>
            </w:pPr>
            <w:r>
              <w:rPr/>
              <w:t xml:space="preserve">George Mann </w:t>
            </w:r>
          </w:p>
        </w:tc>
        <w:tc>
          <w:tcPr>
            <w:tcW w:w="1216" w:type="dxa"/>
            <w:tcBorders/>
            <w:vAlign w:val="center"/>
          </w:tcPr>
          <w:p>
            <w:pPr>
              <w:pStyle w:val="TableContents"/>
              <w:bidi w:val="0"/>
              <w:spacing w:before="0" w:after="283"/>
              <w:jc w:val="left"/>
              <w:rPr/>
            </w:pPr>
            <w:r>
              <w:rPr/>
              <w:t xml:space="preserve">1948 / 9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1949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pPr>
            <w:r>
              <w:rPr/>
              <w:t xml:space="preserve">5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43 </w:t>
            </w:r>
          </w:p>
        </w:tc>
        <w:tc>
          <w:tcPr>
            <w:tcW w:w="1651" w:type="dxa"/>
            <w:tcBorders/>
            <w:vAlign w:val="center"/>
          </w:tcPr>
          <w:p>
            <w:pPr>
              <w:pStyle w:val="TableContents"/>
              <w:bidi w:val="0"/>
              <w:spacing w:before="0" w:after="283"/>
              <w:jc w:val="left"/>
              <w:rPr/>
            </w:pPr>
            <w:r>
              <w:rPr/>
              <w:t xml:space="preserve">Freddie Brown </w:t>
            </w:r>
          </w:p>
        </w:tc>
        <w:tc>
          <w:tcPr>
            <w:tcW w:w="1216" w:type="dxa"/>
            <w:tcBorders/>
            <w:vAlign w:val="center"/>
          </w:tcPr>
          <w:p>
            <w:pPr>
              <w:pStyle w:val="TableContents"/>
              <w:bidi w:val="0"/>
              <w:spacing w:before="0" w:after="283"/>
              <w:jc w:val="left"/>
              <w:rPr/>
            </w:pPr>
            <w:r>
              <w:rPr/>
              <w:t xml:space="preserve">1949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1950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15 </w:t>
            </w:r>
          </w:p>
        </w:tc>
        <w:tc>
          <w:tcPr>
            <w:tcW w:w="165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44 </w:t>
            </w:r>
          </w:p>
        </w:tc>
        <w:tc>
          <w:tcPr>
            <w:tcW w:w="1651" w:type="dxa"/>
            <w:tcBorders/>
            <w:vAlign w:val="center"/>
          </w:tcPr>
          <w:p>
            <w:pPr>
              <w:pStyle w:val="TableContents"/>
              <w:bidi w:val="0"/>
              <w:spacing w:before="0" w:after="283"/>
              <w:jc w:val="left"/>
              <w:rPr/>
            </w:pPr>
            <w:r>
              <w:rPr/>
              <w:t xml:space="preserve">Nigel Howard </w:t>
            </w:r>
          </w:p>
        </w:tc>
        <w:tc>
          <w:tcPr>
            <w:tcW w:w="1216" w:type="dxa"/>
            <w:tcBorders/>
            <w:vAlign w:val="center"/>
          </w:tcPr>
          <w:p>
            <w:pPr>
              <w:pStyle w:val="TableContents"/>
              <w:bidi w:val="0"/>
              <w:spacing w:before="0" w:after="283"/>
              <w:jc w:val="left"/>
              <w:rPr/>
            </w:pPr>
            <w:r>
              <w:rPr/>
              <w:t xml:space="preserve">1951 / 2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45 </w:t>
            </w:r>
          </w:p>
        </w:tc>
        <w:tc>
          <w:tcPr>
            <w:tcW w:w="1651" w:type="dxa"/>
            <w:tcBorders/>
            <w:vAlign w:val="center"/>
          </w:tcPr>
          <w:p>
            <w:pPr>
              <w:pStyle w:val="TableContents"/>
              <w:bidi w:val="0"/>
              <w:spacing w:before="0" w:after="283"/>
              <w:jc w:val="left"/>
              <w:rPr/>
            </w:pPr>
            <w:r>
              <w:rPr/>
              <w:t xml:space="preserve">Donald Carr </w:t>
            </w:r>
          </w:p>
        </w:tc>
        <w:tc>
          <w:tcPr>
            <w:tcW w:w="1216" w:type="dxa"/>
            <w:tcBorders/>
            <w:vAlign w:val="center"/>
          </w:tcPr>
          <w:p>
            <w:pPr>
              <w:pStyle w:val="TableContents"/>
              <w:bidi w:val="0"/>
              <w:spacing w:before="0" w:after="283"/>
              <w:jc w:val="left"/>
              <w:rPr/>
            </w:pPr>
            <w:r>
              <w:rPr/>
              <w:t xml:space="preserve">1951 / 2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46 </w:t>
            </w:r>
          </w:p>
        </w:tc>
        <w:tc>
          <w:tcPr>
            <w:tcW w:w="1651" w:type="dxa"/>
            <w:tcBorders/>
            <w:vAlign w:val="center"/>
          </w:tcPr>
          <w:p>
            <w:pPr>
              <w:pStyle w:val="TableContents"/>
              <w:bidi w:val="0"/>
              <w:spacing w:before="0" w:after="283"/>
              <w:jc w:val="left"/>
              <w:rPr/>
            </w:pPr>
            <w:r>
              <w:rPr/>
              <w:t xml:space="preserve">Len Hutton </w:t>
            </w:r>
          </w:p>
        </w:tc>
        <w:tc>
          <w:tcPr>
            <w:tcW w:w="1216" w:type="dxa"/>
            <w:tcBorders/>
            <w:vAlign w:val="center"/>
          </w:tcPr>
          <w:p>
            <w:pPr>
              <w:pStyle w:val="TableContents"/>
              <w:bidi w:val="0"/>
              <w:spacing w:before="0" w:after="283"/>
              <w:jc w:val="left"/>
              <w:rPr/>
            </w:pPr>
            <w:r>
              <w:rPr/>
              <w:t xml:space="preserve">1952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1953 / 4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23 </w:t>
            </w:r>
          </w:p>
        </w:tc>
        <w:tc>
          <w:tcPr>
            <w:tcW w:w="165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8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47 </w:t>
            </w:r>
          </w:p>
        </w:tc>
        <w:tc>
          <w:tcPr>
            <w:tcW w:w="1651" w:type="dxa"/>
            <w:tcBorders/>
            <w:vAlign w:val="center"/>
          </w:tcPr>
          <w:p>
            <w:pPr>
              <w:pStyle w:val="TableContents"/>
              <w:bidi w:val="0"/>
              <w:spacing w:before="0" w:after="283"/>
              <w:jc w:val="left"/>
              <w:rPr/>
            </w:pPr>
            <w:r>
              <w:rPr/>
              <w:t xml:space="preserve">David Sheppard </w:t>
            </w:r>
          </w:p>
        </w:tc>
        <w:tc>
          <w:tcPr>
            <w:tcW w:w="1216" w:type="dxa"/>
            <w:tcBorders/>
            <w:vAlign w:val="center"/>
          </w:tcPr>
          <w:p>
            <w:pPr>
              <w:pStyle w:val="TableContents"/>
              <w:bidi w:val="0"/>
              <w:spacing w:before="0" w:after="283"/>
              <w:jc w:val="left"/>
              <w:rPr/>
            </w:pPr>
            <w:r>
              <w:rPr/>
              <w:t xml:space="preserve">1954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48 </w:t>
            </w:r>
          </w:p>
        </w:tc>
        <w:tc>
          <w:tcPr>
            <w:tcW w:w="1651" w:type="dxa"/>
            <w:tcBorders/>
            <w:vAlign w:val="center"/>
          </w:tcPr>
          <w:p>
            <w:pPr>
              <w:pStyle w:val="TableContents"/>
              <w:bidi w:val="0"/>
              <w:spacing w:before="0" w:after="283"/>
              <w:jc w:val="left"/>
              <w:rPr/>
            </w:pPr>
            <w:r>
              <w:rPr/>
              <w:t xml:space="preserve">Peter May </w:t>
            </w:r>
          </w:p>
        </w:tc>
        <w:tc>
          <w:tcPr>
            <w:tcW w:w="1216" w:type="dxa"/>
            <w:tcBorders/>
            <w:vAlign w:val="center"/>
          </w:tcPr>
          <w:p>
            <w:pPr>
              <w:pStyle w:val="TableContents"/>
              <w:bidi w:val="0"/>
              <w:spacing w:before="0" w:after="283"/>
              <w:jc w:val="left"/>
              <w:rPr/>
            </w:pPr>
            <w:r>
              <w:rPr/>
              <w:t xml:space="preserve">1955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1956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1958 / 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1958 / 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1959 / 60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41 </w:t>
            </w:r>
          </w:p>
        </w:tc>
        <w:tc>
          <w:tcPr>
            <w:tcW w:w="1651" w:type="dxa"/>
            <w:tcBorders/>
            <w:vAlign w:val="center"/>
          </w:tcPr>
          <w:p>
            <w:pPr>
              <w:pStyle w:val="TableContents"/>
              <w:bidi w:val="0"/>
              <w:spacing w:before="0" w:after="283"/>
              <w:jc w:val="left"/>
              <w:rPr/>
            </w:pPr>
            <w:r>
              <w:rPr/>
              <w:t xml:space="preserve">20 </w:t>
            </w:r>
          </w:p>
        </w:tc>
        <w:tc>
          <w:tcPr>
            <w:tcW w:w="1216"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11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49 </w:t>
            </w:r>
          </w:p>
        </w:tc>
        <w:tc>
          <w:tcPr>
            <w:tcW w:w="1651" w:type="dxa"/>
            <w:tcBorders/>
            <w:vAlign w:val="center"/>
          </w:tcPr>
          <w:p>
            <w:pPr>
              <w:pStyle w:val="TableContents"/>
              <w:bidi w:val="0"/>
              <w:spacing w:before="0" w:after="283"/>
              <w:jc w:val="left"/>
              <w:rPr/>
            </w:pPr>
            <w:r>
              <w:rPr/>
              <w:t xml:space="preserve">Colin Cowdrey </w:t>
            </w:r>
          </w:p>
        </w:tc>
        <w:tc>
          <w:tcPr>
            <w:tcW w:w="1216" w:type="dxa"/>
            <w:tcBorders/>
            <w:vAlign w:val="center"/>
          </w:tcPr>
          <w:p>
            <w:pPr>
              <w:pStyle w:val="TableContents"/>
              <w:bidi w:val="0"/>
              <w:spacing w:before="0" w:after="283"/>
              <w:jc w:val="left"/>
              <w:rPr/>
            </w:pPr>
            <w:r>
              <w:rPr/>
              <w:t xml:space="preserve">1959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1959 / 1960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1961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1962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1968 / 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27 </w:t>
            </w:r>
          </w:p>
        </w:tc>
        <w:tc>
          <w:tcPr>
            <w:tcW w:w="165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15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50 </w:t>
            </w:r>
          </w:p>
        </w:tc>
        <w:tc>
          <w:tcPr>
            <w:tcW w:w="1651" w:type="dxa"/>
            <w:tcBorders/>
            <w:vAlign w:val="center"/>
          </w:tcPr>
          <w:p>
            <w:pPr>
              <w:pStyle w:val="TableContents"/>
              <w:bidi w:val="0"/>
              <w:spacing w:before="0" w:after="283"/>
              <w:jc w:val="left"/>
              <w:rPr/>
            </w:pPr>
            <w:r>
              <w:rPr/>
              <w:t xml:space="preserve">Ted Dexter </w:t>
            </w:r>
          </w:p>
        </w:tc>
        <w:tc>
          <w:tcPr>
            <w:tcW w:w="1216" w:type="dxa"/>
            <w:tcBorders/>
            <w:vAlign w:val="center"/>
          </w:tcPr>
          <w:p>
            <w:pPr>
              <w:pStyle w:val="TableContents"/>
              <w:bidi w:val="0"/>
              <w:spacing w:before="0" w:after="283"/>
              <w:jc w:val="left"/>
              <w:rPr/>
            </w:pPr>
            <w:r>
              <w:rPr/>
              <w:t xml:space="preserve">1961 / 2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1961 / 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1962 / 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1962 / 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30 </w:t>
            </w:r>
          </w:p>
        </w:tc>
        <w:tc>
          <w:tcPr>
            <w:tcW w:w="165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14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51 </w:t>
            </w:r>
          </w:p>
        </w:tc>
        <w:tc>
          <w:tcPr>
            <w:tcW w:w="1651" w:type="dxa"/>
            <w:tcBorders/>
            <w:vAlign w:val="center"/>
          </w:tcPr>
          <w:p>
            <w:pPr>
              <w:pStyle w:val="TableContents"/>
              <w:bidi w:val="0"/>
              <w:spacing w:before="0" w:after="283"/>
              <w:jc w:val="left"/>
              <w:rPr/>
            </w:pPr>
            <w:r>
              <w:rPr/>
              <w:t xml:space="preserve">M.J.K. Smith </w:t>
            </w:r>
          </w:p>
        </w:tc>
        <w:tc>
          <w:tcPr>
            <w:tcW w:w="1216" w:type="dxa"/>
            <w:tcBorders/>
            <w:vAlign w:val="center"/>
          </w:tcPr>
          <w:p>
            <w:pPr>
              <w:pStyle w:val="TableContents"/>
              <w:bidi w:val="0"/>
              <w:spacing w:before="0" w:after="283"/>
              <w:jc w:val="left"/>
              <w:rPr/>
            </w:pPr>
            <w:r>
              <w:rPr/>
              <w:t xml:space="preserve">1963 / 4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 </w:t>
            </w:r>
          </w:p>
        </w:tc>
      </w:tr>
      <w:tr>
        <w:trPr/>
        <w:tc>
          <w:tcPr>
            <w:tcW w:w="976" w:type="dxa"/>
            <w:tcBorders/>
            <w:vAlign w:val="center"/>
          </w:tcPr>
          <w:p>
            <w:pPr>
              <w:pStyle w:val="TableContents"/>
              <w:bidi w:val="0"/>
              <w:spacing w:before="0" w:after="283"/>
              <w:jc w:val="left"/>
              <w:rPr/>
            </w:pPr>
            <w:r>
              <w:rPr/>
              <w:t xml:space="preserve">1964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1965 / 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1965 / 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1966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25 </w:t>
            </w:r>
          </w:p>
        </w:tc>
        <w:tc>
          <w:tcPr>
            <w:tcW w:w="165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17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52 </w:t>
            </w:r>
          </w:p>
        </w:tc>
        <w:tc>
          <w:tcPr>
            <w:tcW w:w="1651" w:type="dxa"/>
            <w:tcBorders/>
            <w:vAlign w:val="center"/>
          </w:tcPr>
          <w:p>
            <w:pPr>
              <w:pStyle w:val="TableContents"/>
              <w:bidi w:val="0"/>
              <w:spacing w:before="0" w:after="283"/>
              <w:jc w:val="left"/>
              <w:rPr/>
            </w:pPr>
            <w:r>
              <w:rPr/>
              <w:t xml:space="preserve">Brian Close </w:t>
            </w:r>
          </w:p>
        </w:tc>
        <w:tc>
          <w:tcPr>
            <w:tcW w:w="1216" w:type="dxa"/>
            <w:tcBorders/>
            <w:vAlign w:val="center"/>
          </w:tcPr>
          <w:p>
            <w:pPr>
              <w:pStyle w:val="TableContents"/>
              <w:bidi w:val="0"/>
              <w:spacing w:before="0" w:after="283"/>
              <w:jc w:val="left"/>
              <w:rPr/>
            </w:pPr>
            <w:r>
              <w:rPr/>
              <w:t xml:space="preserve">1966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1967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53 </w:t>
            </w:r>
          </w:p>
        </w:tc>
        <w:tc>
          <w:tcPr>
            <w:tcW w:w="1651" w:type="dxa"/>
            <w:tcBorders/>
            <w:vAlign w:val="center"/>
          </w:tcPr>
          <w:p>
            <w:pPr>
              <w:pStyle w:val="TableContents"/>
              <w:bidi w:val="0"/>
              <w:spacing w:before="0" w:after="283"/>
              <w:jc w:val="left"/>
              <w:rPr/>
            </w:pPr>
            <w:r>
              <w:rPr/>
              <w:t xml:space="preserve">Tom Graveney </w:t>
            </w:r>
          </w:p>
        </w:tc>
        <w:tc>
          <w:tcPr>
            <w:tcW w:w="1216" w:type="dxa"/>
            <w:tcBorders/>
            <w:vAlign w:val="center"/>
          </w:tcPr>
          <w:p>
            <w:pPr>
              <w:pStyle w:val="TableContents"/>
              <w:bidi w:val="0"/>
              <w:spacing w:before="0" w:after="283"/>
              <w:jc w:val="left"/>
              <w:rPr/>
            </w:pPr>
            <w:r>
              <w:rPr/>
              <w:t xml:space="preserve">1968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54 </w:t>
            </w:r>
          </w:p>
        </w:tc>
        <w:tc>
          <w:tcPr>
            <w:tcW w:w="1651" w:type="dxa"/>
            <w:tcBorders/>
            <w:vAlign w:val="center"/>
          </w:tcPr>
          <w:p>
            <w:pPr>
              <w:pStyle w:val="TableContents"/>
              <w:bidi w:val="0"/>
              <w:spacing w:before="0" w:after="283"/>
              <w:jc w:val="left"/>
              <w:rPr/>
            </w:pPr>
            <w:r>
              <w:rPr/>
              <w:t xml:space="preserve">Ray Illingworth </w:t>
            </w:r>
          </w:p>
        </w:tc>
        <w:tc>
          <w:tcPr>
            <w:tcW w:w="1216" w:type="dxa"/>
            <w:tcBorders/>
            <w:vAlign w:val="center"/>
          </w:tcPr>
          <w:p>
            <w:pPr>
              <w:pStyle w:val="TableContents"/>
              <w:bidi w:val="0"/>
              <w:spacing w:before="0" w:after="283"/>
              <w:jc w:val="left"/>
              <w:rPr/>
            </w:pPr>
            <w:r>
              <w:rPr/>
              <w:t xml:space="preserve">1969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1969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31 </w:t>
            </w:r>
          </w:p>
        </w:tc>
        <w:tc>
          <w:tcPr>
            <w:tcW w:w="165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14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55 </w:t>
            </w:r>
          </w:p>
        </w:tc>
        <w:tc>
          <w:tcPr>
            <w:tcW w:w="1651" w:type="dxa"/>
            <w:tcBorders/>
            <w:vAlign w:val="center"/>
          </w:tcPr>
          <w:p>
            <w:pPr>
              <w:pStyle w:val="TableContents"/>
              <w:bidi w:val="0"/>
              <w:spacing w:before="0" w:after="283"/>
              <w:jc w:val="left"/>
              <w:rPr/>
            </w:pPr>
            <w:r>
              <w:rPr/>
              <w:t xml:space="preserve">Tony Lewis </w:t>
            </w:r>
          </w:p>
        </w:tc>
        <w:tc>
          <w:tcPr>
            <w:tcW w:w="1216" w:type="dxa"/>
            <w:tcBorders/>
            <w:vAlign w:val="center"/>
          </w:tcPr>
          <w:p>
            <w:pPr>
              <w:pStyle w:val="TableContents"/>
              <w:bidi w:val="0"/>
              <w:spacing w:before="0" w:after="283"/>
              <w:jc w:val="left"/>
              <w:rPr/>
            </w:pPr>
            <w:r>
              <w:rPr/>
              <w:t xml:space="preserve">1972 / 3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1972 / 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56 </w:t>
            </w:r>
          </w:p>
        </w:tc>
        <w:tc>
          <w:tcPr>
            <w:tcW w:w="1651" w:type="dxa"/>
            <w:tcBorders/>
            <w:vAlign w:val="center"/>
          </w:tcPr>
          <w:p>
            <w:pPr>
              <w:pStyle w:val="TableContents"/>
              <w:bidi w:val="0"/>
              <w:spacing w:before="0" w:after="283"/>
              <w:jc w:val="left"/>
              <w:rPr/>
            </w:pPr>
            <w:r>
              <w:rPr/>
              <w:t xml:space="preserve">Mike Denness </w:t>
            </w:r>
          </w:p>
        </w:tc>
        <w:tc>
          <w:tcPr>
            <w:tcW w:w="1216" w:type="dxa"/>
            <w:tcBorders/>
            <w:vAlign w:val="center"/>
          </w:tcPr>
          <w:p>
            <w:pPr>
              <w:pStyle w:val="TableContents"/>
              <w:bidi w:val="0"/>
              <w:spacing w:before="0" w:after="283"/>
              <w:jc w:val="left"/>
              <w:rPr/>
            </w:pPr>
            <w:r>
              <w:rPr/>
              <w:t xml:space="preserve">1973 / 4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1975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 </w:t>
            </w:r>
          </w:p>
        </w:tc>
        <w:tc>
          <w:tcPr>
            <w:tcW w:w="165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8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57 </w:t>
            </w:r>
          </w:p>
        </w:tc>
        <w:tc>
          <w:tcPr>
            <w:tcW w:w="1651" w:type="dxa"/>
            <w:tcBorders/>
            <w:vAlign w:val="center"/>
          </w:tcPr>
          <w:p>
            <w:pPr>
              <w:pStyle w:val="TableContents"/>
              <w:bidi w:val="0"/>
              <w:spacing w:before="0" w:after="283"/>
              <w:jc w:val="left"/>
              <w:rPr/>
            </w:pPr>
            <w:r>
              <w:rPr/>
              <w:t xml:space="preserve">John Edrich </w:t>
            </w:r>
          </w:p>
        </w:tc>
        <w:tc>
          <w:tcPr>
            <w:tcW w:w="1216" w:type="dxa"/>
            <w:tcBorders/>
            <w:vAlign w:val="center"/>
          </w:tcPr>
          <w:p>
            <w:pPr>
              <w:pStyle w:val="TableContents"/>
              <w:bidi w:val="0"/>
              <w:spacing w:before="0" w:after="283"/>
              <w:jc w:val="left"/>
              <w:rPr/>
            </w:pPr>
            <w:r>
              <w:rPr/>
              <w:t xml:space="preserve">1974 / 5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58 </w:t>
            </w:r>
          </w:p>
        </w:tc>
        <w:tc>
          <w:tcPr>
            <w:tcW w:w="1651" w:type="dxa"/>
            <w:tcBorders/>
            <w:vAlign w:val="center"/>
          </w:tcPr>
          <w:p>
            <w:pPr>
              <w:pStyle w:val="TableContents"/>
              <w:bidi w:val="0"/>
              <w:spacing w:before="0" w:after="283"/>
              <w:jc w:val="left"/>
              <w:rPr/>
            </w:pPr>
            <w:r>
              <w:rPr/>
              <w:t xml:space="preserve">Tony Greig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6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59 </w:t>
            </w:r>
          </w:p>
        </w:tc>
        <w:tc>
          <w:tcPr>
            <w:tcW w:w="1651" w:type="dxa"/>
            <w:tcBorders/>
            <w:vAlign w:val="center"/>
          </w:tcPr>
          <w:p>
            <w:pPr>
              <w:pStyle w:val="TableContents"/>
              <w:bidi w:val="0"/>
              <w:spacing w:before="0" w:after="283"/>
              <w:jc w:val="left"/>
              <w:rPr/>
            </w:pPr>
            <w:r>
              <w:rPr/>
              <w:t xml:space="preserve">Mike Brearley </w:t>
            </w:r>
          </w:p>
        </w:tc>
        <w:tc>
          <w:tcPr>
            <w:tcW w:w="1216" w:type="dxa"/>
            <w:tcBorders/>
            <w:vAlign w:val="center"/>
          </w:tcPr>
          <w:p>
            <w:pPr>
              <w:pStyle w:val="TableContents"/>
              <w:bidi w:val="0"/>
              <w:spacing w:before="0" w:after="283"/>
              <w:jc w:val="left"/>
              <w:rPr/>
            </w:pPr>
            <w:r>
              <w:rPr/>
              <w:t xml:space="preserve">1977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1978 / 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1979 / 80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1979 / 80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31 </w:t>
            </w:r>
          </w:p>
        </w:tc>
        <w:tc>
          <w:tcPr>
            <w:tcW w:w="1651"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9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60 </w:t>
            </w:r>
          </w:p>
        </w:tc>
        <w:tc>
          <w:tcPr>
            <w:tcW w:w="1651" w:type="dxa"/>
            <w:tcBorders/>
            <w:vAlign w:val="center"/>
          </w:tcPr>
          <w:p>
            <w:pPr>
              <w:pStyle w:val="TableContents"/>
              <w:bidi w:val="0"/>
              <w:spacing w:before="0" w:after="283"/>
              <w:jc w:val="left"/>
              <w:rPr/>
            </w:pPr>
            <w:r>
              <w:rPr/>
              <w:t xml:space="preserve">Geoffrey Boycott </w:t>
            </w:r>
          </w:p>
        </w:tc>
        <w:tc>
          <w:tcPr>
            <w:tcW w:w="1216" w:type="dxa"/>
            <w:tcBorders/>
            <w:vAlign w:val="center"/>
          </w:tcPr>
          <w:p>
            <w:pPr>
              <w:pStyle w:val="TableContents"/>
              <w:bidi w:val="0"/>
              <w:spacing w:before="0" w:after="283"/>
              <w:jc w:val="left"/>
              <w:rPr/>
            </w:pPr>
            <w:r>
              <w:rPr/>
              <w:t xml:space="preserve">1977 / 8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1977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61 </w:t>
            </w:r>
          </w:p>
        </w:tc>
        <w:tc>
          <w:tcPr>
            <w:tcW w:w="1651" w:type="dxa"/>
            <w:tcBorders/>
            <w:vAlign w:val="center"/>
          </w:tcPr>
          <w:p>
            <w:pPr>
              <w:pStyle w:val="TableContents"/>
              <w:bidi w:val="0"/>
              <w:spacing w:before="0" w:after="283"/>
              <w:jc w:val="left"/>
              <w:rPr/>
            </w:pPr>
            <w:r>
              <w:rPr/>
              <w:t xml:space="preserve">Ian Botham </w:t>
            </w:r>
          </w:p>
        </w:tc>
        <w:tc>
          <w:tcPr>
            <w:tcW w:w="1216" w:type="dxa"/>
            <w:tcBorders/>
            <w:vAlign w:val="center"/>
          </w:tcPr>
          <w:p>
            <w:pPr>
              <w:pStyle w:val="TableContents"/>
              <w:bidi w:val="0"/>
              <w:spacing w:before="0" w:after="283"/>
              <w:jc w:val="left"/>
              <w:rPr/>
            </w:pPr>
            <w:r>
              <w:rPr/>
              <w:t xml:space="preserve">1980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1981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12 </w:t>
            </w:r>
          </w:p>
        </w:tc>
        <w:tc>
          <w:tcPr>
            <w:tcW w:w="1651"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8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62 </w:t>
            </w:r>
          </w:p>
        </w:tc>
        <w:tc>
          <w:tcPr>
            <w:tcW w:w="1651" w:type="dxa"/>
            <w:tcBorders/>
            <w:vAlign w:val="center"/>
          </w:tcPr>
          <w:p>
            <w:pPr>
              <w:pStyle w:val="TableContents"/>
              <w:bidi w:val="0"/>
              <w:spacing w:before="0" w:after="283"/>
              <w:jc w:val="left"/>
              <w:rPr/>
            </w:pPr>
            <w:r>
              <w:rPr/>
              <w:t xml:space="preserve">Keith Fletcher </w:t>
            </w:r>
          </w:p>
        </w:tc>
        <w:tc>
          <w:tcPr>
            <w:tcW w:w="1216" w:type="dxa"/>
            <w:tcBorders/>
            <w:vAlign w:val="center"/>
          </w:tcPr>
          <w:p>
            <w:pPr>
              <w:pStyle w:val="TableContents"/>
              <w:bidi w:val="0"/>
              <w:spacing w:before="0" w:after="283"/>
              <w:jc w:val="left"/>
              <w:rPr/>
            </w:pPr>
            <w:r>
              <w:rPr/>
              <w:t xml:space="preserve">1981 / 2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r>
      <w:tr>
        <w:trPr/>
        <w:tc>
          <w:tcPr>
            <w:tcW w:w="976" w:type="dxa"/>
            <w:tcBorders/>
            <w:vAlign w:val="center"/>
          </w:tcPr>
          <w:p>
            <w:pPr>
              <w:pStyle w:val="TableContents"/>
              <w:bidi w:val="0"/>
              <w:spacing w:before="0" w:after="283"/>
              <w:jc w:val="left"/>
              <w:rPr/>
            </w:pPr>
            <w:r>
              <w:rPr/>
              <w:t xml:space="preserve">1981 / 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63 </w:t>
            </w:r>
          </w:p>
        </w:tc>
        <w:tc>
          <w:tcPr>
            <w:tcW w:w="1651" w:type="dxa"/>
            <w:tcBorders/>
            <w:vAlign w:val="center"/>
          </w:tcPr>
          <w:p>
            <w:pPr>
              <w:pStyle w:val="TableContents"/>
              <w:bidi w:val="0"/>
              <w:spacing w:before="0" w:after="283"/>
              <w:jc w:val="left"/>
              <w:rPr/>
            </w:pPr>
            <w:r>
              <w:rPr/>
              <w:t xml:space="preserve">Bob Willis </w:t>
            </w:r>
          </w:p>
        </w:tc>
        <w:tc>
          <w:tcPr>
            <w:tcW w:w="1216" w:type="dxa"/>
            <w:tcBorders/>
            <w:vAlign w:val="center"/>
          </w:tcPr>
          <w:p>
            <w:pPr>
              <w:pStyle w:val="TableContents"/>
              <w:bidi w:val="0"/>
              <w:spacing w:before="0" w:after="283"/>
              <w:jc w:val="left"/>
              <w:rPr/>
            </w:pPr>
            <w:r>
              <w:rPr/>
              <w:t xml:space="preserve">1982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1982 / 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1983 / 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1983 / 4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 </w:t>
            </w:r>
          </w:p>
        </w:tc>
        <w:tc>
          <w:tcPr>
            <w:tcW w:w="165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6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64 </w:t>
            </w:r>
          </w:p>
        </w:tc>
        <w:tc>
          <w:tcPr>
            <w:tcW w:w="1651" w:type="dxa"/>
            <w:tcBorders/>
            <w:vAlign w:val="center"/>
          </w:tcPr>
          <w:p>
            <w:pPr>
              <w:pStyle w:val="TableContents"/>
              <w:bidi w:val="0"/>
              <w:spacing w:before="0" w:after="283"/>
              <w:jc w:val="left"/>
              <w:rPr/>
            </w:pPr>
            <w:r>
              <w:rPr/>
              <w:t xml:space="preserve">David Gower </w:t>
            </w:r>
          </w:p>
        </w:tc>
        <w:tc>
          <w:tcPr>
            <w:tcW w:w="1216" w:type="dxa"/>
            <w:tcBorders/>
            <w:vAlign w:val="center"/>
          </w:tcPr>
          <w:p>
            <w:pPr>
              <w:pStyle w:val="TableContents"/>
              <w:bidi w:val="0"/>
              <w:spacing w:before="0" w:after="283"/>
              <w:jc w:val="left"/>
              <w:rPr/>
            </w:pPr>
            <w:r>
              <w:rPr/>
              <w:t xml:space="preserve">1982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1983 / 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1985 / 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1986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32 </w:t>
            </w:r>
          </w:p>
        </w:tc>
        <w:tc>
          <w:tcPr>
            <w:tcW w:w="165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9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65 </w:t>
            </w:r>
          </w:p>
        </w:tc>
        <w:tc>
          <w:tcPr>
            <w:tcW w:w="1651" w:type="dxa"/>
            <w:tcBorders/>
            <w:vAlign w:val="center"/>
          </w:tcPr>
          <w:p>
            <w:pPr>
              <w:pStyle w:val="TableContents"/>
              <w:bidi w:val="0"/>
              <w:spacing w:before="0" w:after="283"/>
              <w:jc w:val="left"/>
              <w:rPr/>
            </w:pPr>
            <w:r>
              <w:rPr/>
              <w:t xml:space="preserve">Mike Gatting </w:t>
            </w:r>
          </w:p>
        </w:tc>
        <w:tc>
          <w:tcPr>
            <w:tcW w:w="1216" w:type="dxa"/>
            <w:tcBorders/>
            <w:vAlign w:val="center"/>
          </w:tcPr>
          <w:p>
            <w:pPr>
              <w:pStyle w:val="TableContents"/>
              <w:bidi w:val="0"/>
              <w:spacing w:before="0" w:after="283"/>
              <w:jc w:val="left"/>
              <w:rPr/>
            </w:pPr>
            <w:r>
              <w:rPr/>
              <w:t xml:space="preserve">1986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1988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16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66 </w:t>
            </w:r>
          </w:p>
        </w:tc>
        <w:tc>
          <w:tcPr>
            <w:tcW w:w="1651" w:type="dxa"/>
            <w:tcBorders/>
            <w:vAlign w:val="center"/>
          </w:tcPr>
          <w:p>
            <w:pPr>
              <w:pStyle w:val="TableContents"/>
              <w:bidi w:val="0"/>
              <w:spacing w:before="0" w:after="283"/>
              <w:jc w:val="left"/>
              <w:rPr/>
            </w:pPr>
            <w:r>
              <w:rPr/>
              <w:t xml:space="preserve">John Emburey </w:t>
            </w:r>
          </w:p>
        </w:tc>
        <w:tc>
          <w:tcPr>
            <w:tcW w:w="1216" w:type="dxa"/>
            <w:tcBorders/>
            <w:vAlign w:val="center"/>
          </w:tcPr>
          <w:p>
            <w:pPr>
              <w:pStyle w:val="TableContents"/>
              <w:bidi w:val="0"/>
              <w:spacing w:before="0" w:after="283"/>
              <w:jc w:val="left"/>
              <w:rPr/>
            </w:pPr>
            <w:r>
              <w:rPr/>
              <w:t xml:space="preserve">1988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67 </w:t>
            </w:r>
          </w:p>
        </w:tc>
        <w:tc>
          <w:tcPr>
            <w:tcW w:w="1651" w:type="dxa"/>
            <w:tcBorders/>
            <w:vAlign w:val="center"/>
          </w:tcPr>
          <w:p>
            <w:pPr>
              <w:pStyle w:val="TableContents"/>
              <w:bidi w:val="0"/>
              <w:spacing w:before="0" w:after="283"/>
              <w:jc w:val="left"/>
              <w:rPr/>
            </w:pPr>
            <w:r>
              <w:rPr/>
              <w:t xml:space="preserve">Chris Cowdrey </w:t>
            </w:r>
          </w:p>
        </w:tc>
        <w:tc>
          <w:tcPr>
            <w:tcW w:w="1216" w:type="dxa"/>
            <w:tcBorders/>
            <w:vAlign w:val="center"/>
          </w:tcPr>
          <w:p>
            <w:pPr>
              <w:pStyle w:val="TableContents"/>
              <w:bidi w:val="0"/>
              <w:spacing w:before="0" w:after="283"/>
              <w:jc w:val="left"/>
              <w:rPr/>
            </w:pPr>
            <w:r>
              <w:rPr/>
              <w:t xml:space="preserve">1988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68 </w:t>
            </w:r>
          </w:p>
        </w:tc>
        <w:tc>
          <w:tcPr>
            <w:tcW w:w="1651" w:type="dxa"/>
            <w:tcBorders/>
            <w:vAlign w:val="center"/>
          </w:tcPr>
          <w:p>
            <w:pPr>
              <w:pStyle w:val="TableContents"/>
              <w:bidi w:val="0"/>
              <w:spacing w:before="0" w:after="283"/>
              <w:jc w:val="left"/>
              <w:rPr/>
            </w:pPr>
            <w:r>
              <w:rPr/>
              <w:t xml:space="preserve">Graham Gooch </w:t>
            </w:r>
          </w:p>
        </w:tc>
        <w:tc>
          <w:tcPr>
            <w:tcW w:w="1216" w:type="dxa"/>
            <w:tcBorders/>
            <w:vAlign w:val="center"/>
          </w:tcPr>
          <w:p>
            <w:pPr>
              <w:pStyle w:val="TableContents"/>
              <w:bidi w:val="0"/>
              <w:spacing w:before="0" w:after="283"/>
              <w:jc w:val="left"/>
              <w:rPr/>
            </w:pPr>
            <w:r>
              <w:rPr/>
              <w:t xml:space="preserve">1988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1988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1989 / 90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1991 / 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1992 / 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34 </w:t>
            </w:r>
          </w:p>
        </w:tc>
        <w:tc>
          <w:tcPr>
            <w:tcW w:w="165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12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69 </w:t>
            </w:r>
          </w:p>
        </w:tc>
        <w:tc>
          <w:tcPr>
            <w:tcW w:w="1651" w:type="dxa"/>
            <w:tcBorders/>
            <w:vAlign w:val="center"/>
          </w:tcPr>
          <w:p>
            <w:pPr>
              <w:pStyle w:val="TableContents"/>
              <w:bidi w:val="0"/>
              <w:spacing w:before="0" w:after="283"/>
              <w:jc w:val="left"/>
              <w:rPr/>
            </w:pPr>
            <w:r>
              <w:rPr/>
              <w:t xml:space="preserve">Allan Lamb </w:t>
            </w:r>
          </w:p>
        </w:tc>
        <w:tc>
          <w:tcPr>
            <w:tcW w:w="1216" w:type="dxa"/>
            <w:tcBorders/>
            <w:vAlign w:val="center"/>
          </w:tcPr>
          <w:p>
            <w:pPr>
              <w:pStyle w:val="TableContents"/>
              <w:bidi w:val="0"/>
              <w:spacing w:before="0" w:after="283"/>
              <w:jc w:val="left"/>
              <w:rPr/>
            </w:pPr>
            <w:r>
              <w:rPr/>
              <w:t xml:space="preserve">1989 / 90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1990 / 1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70 </w:t>
            </w:r>
          </w:p>
        </w:tc>
        <w:tc>
          <w:tcPr>
            <w:tcW w:w="1651" w:type="dxa"/>
            <w:tcBorders/>
            <w:vAlign w:val="center"/>
          </w:tcPr>
          <w:p>
            <w:pPr>
              <w:pStyle w:val="TableContents"/>
              <w:bidi w:val="0"/>
              <w:spacing w:before="0" w:after="283"/>
              <w:jc w:val="left"/>
              <w:rPr/>
            </w:pPr>
            <w:r>
              <w:rPr/>
              <w:t xml:space="preserve">Alec Stewart </w:t>
            </w:r>
          </w:p>
        </w:tc>
        <w:tc>
          <w:tcPr>
            <w:tcW w:w="1216" w:type="dxa"/>
            <w:tcBorders/>
            <w:vAlign w:val="center"/>
          </w:tcPr>
          <w:p>
            <w:pPr>
              <w:pStyle w:val="TableContents"/>
              <w:bidi w:val="0"/>
              <w:spacing w:before="0" w:after="283"/>
              <w:jc w:val="left"/>
              <w:rPr/>
            </w:pPr>
            <w:r>
              <w:rPr/>
              <w:t xml:space="preserve">1992 / 3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1992 / 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1998 / 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71 </w:t>
            </w:r>
          </w:p>
        </w:tc>
        <w:tc>
          <w:tcPr>
            <w:tcW w:w="1651" w:type="dxa"/>
            <w:tcBorders/>
            <w:vAlign w:val="center"/>
          </w:tcPr>
          <w:p>
            <w:pPr>
              <w:pStyle w:val="TableContents"/>
              <w:bidi w:val="0"/>
              <w:spacing w:before="0" w:after="283"/>
              <w:jc w:val="left"/>
              <w:rPr/>
            </w:pPr>
            <w:r>
              <w:rPr/>
              <w:t xml:space="preserve">Michael Atherton </w:t>
            </w:r>
          </w:p>
        </w:tc>
        <w:tc>
          <w:tcPr>
            <w:tcW w:w="1216" w:type="dxa"/>
            <w:tcBorders/>
            <w:vAlign w:val="center"/>
          </w:tcPr>
          <w:p>
            <w:pPr>
              <w:pStyle w:val="TableContents"/>
              <w:bidi w:val="0"/>
              <w:spacing w:before="0" w:after="283"/>
              <w:jc w:val="left"/>
              <w:rPr/>
            </w:pPr>
            <w:r>
              <w:rPr/>
              <w:t xml:space="preserve">1993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1993 / 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1994 / 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1995 / 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1996 / 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1997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1997 / 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54 </w:t>
            </w:r>
          </w:p>
        </w:tc>
        <w:tc>
          <w:tcPr>
            <w:tcW w:w="165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21 </w:t>
            </w:r>
          </w:p>
        </w:tc>
        <w:tc>
          <w:tcPr>
            <w:tcW w:w="1216" w:type="dxa"/>
            <w:tcBorders/>
            <w:vAlign w:val="center"/>
          </w:tcPr>
          <w:p>
            <w:pPr>
              <w:pStyle w:val="TableContents"/>
              <w:bidi w:val="0"/>
              <w:spacing w:before="0" w:after="283"/>
              <w:jc w:val="left"/>
              <w:rPr/>
            </w:pPr>
            <w:r>
              <w:rPr/>
              <w:t xml:space="preserve">20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72 </w:t>
            </w:r>
          </w:p>
        </w:tc>
        <w:tc>
          <w:tcPr>
            <w:tcW w:w="1651" w:type="dxa"/>
            <w:tcBorders/>
            <w:vAlign w:val="center"/>
          </w:tcPr>
          <w:p>
            <w:pPr>
              <w:pStyle w:val="TableContents"/>
              <w:bidi w:val="0"/>
              <w:spacing w:before="0" w:after="283"/>
              <w:jc w:val="left"/>
              <w:rPr/>
            </w:pPr>
            <w:r>
              <w:rPr/>
              <w:t xml:space="preserve">Nasser Hussain </w:t>
            </w:r>
          </w:p>
        </w:tc>
        <w:tc>
          <w:tcPr>
            <w:tcW w:w="1216" w:type="dxa"/>
            <w:tcBorders/>
            <w:vAlign w:val="center"/>
          </w:tcPr>
          <w:p>
            <w:pPr>
              <w:pStyle w:val="TableContents"/>
              <w:bidi w:val="0"/>
              <w:spacing w:before="0" w:after="283"/>
              <w:jc w:val="left"/>
              <w:rPr/>
            </w:pPr>
            <w:r>
              <w:rPr/>
              <w:t xml:space="preserve">1999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1999 / 2000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 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 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 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 3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45 </w:t>
            </w:r>
          </w:p>
        </w:tc>
        <w:tc>
          <w:tcPr>
            <w:tcW w:w="1651"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13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73 </w:t>
            </w:r>
          </w:p>
        </w:tc>
        <w:tc>
          <w:tcPr>
            <w:tcW w:w="1651" w:type="dxa"/>
            <w:tcBorders/>
            <w:vAlign w:val="center"/>
          </w:tcPr>
          <w:p>
            <w:pPr>
              <w:pStyle w:val="TableContents"/>
              <w:bidi w:val="0"/>
              <w:spacing w:before="0" w:after="283"/>
              <w:jc w:val="left"/>
              <w:rPr/>
            </w:pPr>
            <w:r>
              <w:rPr/>
              <w:t xml:space="preserve">Mark Butcher </w:t>
            </w:r>
          </w:p>
        </w:tc>
        <w:tc>
          <w:tcPr>
            <w:tcW w:w="1216" w:type="dxa"/>
            <w:tcBorders/>
            <w:vAlign w:val="center"/>
          </w:tcPr>
          <w:p>
            <w:pPr>
              <w:pStyle w:val="TableContents"/>
              <w:bidi w:val="0"/>
              <w:spacing w:before="0" w:after="283"/>
              <w:jc w:val="left"/>
              <w:rPr/>
            </w:pPr>
            <w:r>
              <w:rPr/>
              <w:t xml:space="preserve">1999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74 </w:t>
            </w:r>
          </w:p>
        </w:tc>
        <w:tc>
          <w:tcPr>
            <w:tcW w:w="1651" w:type="dxa"/>
            <w:tcBorders/>
            <w:vAlign w:val="center"/>
          </w:tcPr>
          <w:p>
            <w:pPr>
              <w:pStyle w:val="TableContents"/>
              <w:bidi w:val="0"/>
              <w:spacing w:before="0" w:after="283"/>
              <w:jc w:val="left"/>
              <w:rPr/>
            </w:pPr>
            <w:r>
              <w:rPr/>
              <w:t xml:space="preserve">Michael Vaughan </w:t>
            </w:r>
          </w:p>
        </w:tc>
        <w:tc>
          <w:tcPr>
            <w:tcW w:w="1216" w:type="dxa"/>
            <w:tcBorders/>
            <w:vAlign w:val="center"/>
          </w:tcPr>
          <w:p>
            <w:pPr>
              <w:pStyle w:val="TableContents"/>
              <w:bidi w:val="0"/>
              <w:spacing w:before="0" w:after="283"/>
              <w:jc w:val="left"/>
              <w:rPr/>
            </w:pPr>
            <w:r>
              <w:rPr/>
              <w:t xml:space="preserve">2003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2003 -- 04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2003 -- 04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2003 -- 04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2004 -- 05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2005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2005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2005 -- 06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2007 -- 08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2007 -- 08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2008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51 </w:t>
            </w:r>
          </w:p>
        </w:tc>
        <w:tc>
          <w:tcPr>
            <w:tcW w:w="165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14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75 </w:t>
            </w:r>
          </w:p>
        </w:tc>
        <w:tc>
          <w:tcPr>
            <w:tcW w:w="1651" w:type="dxa"/>
            <w:tcBorders/>
            <w:vAlign w:val="center"/>
          </w:tcPr>
          <w:p>
            <w:pPr>
              <w:pStyle w:val="TableContents"/>
              <w:bidi w:val="0"/>
              <w:spacing w:before="0" w:after="283"/>
              <w:jc w:val="left"/>
              <w:rPr/>
            </w:pPr>
            <w:r>
              <w:rPr/>
              <w:t xml:space="preserve">Marcus Trescothick </w:t>
            </w:r>
          </w:p>
        </w:tc>
        <w:tc>
          <w:tcPr>
            <w:tcW w:w="1216" w:type="dxa"/>
            <w:tcBorders/>
            <w:vAlign w:val="center"/>
          </w:tcPr>
          <w:p>
            <w:pPr>
              <w:pStyle w:val="TableContents"/>
              <w:bidi w:val="0"/>
              <w:spacing w:before="0" w:after="283"/>
              <w:jc w:val="left"/>
              <w:rPr/>
            </w:pPr>
            <w:r>
              <w:rPr/>
              <w:t xml:space="preserve">2004 †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2005 -- 06 †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76 </w:t>
            </w:r>
          </w:p>
        </w:tc>
        <w:tc>
          <w:tcPr>
            <w:tcW w:w="1651" w:type="dxa"/>
            <w:tcBorders/>
            <w:vAlign w:val="center"/>
          </w:tcPr>
          <w:p>
            <w:pPr>
              <w:pStyle w:val="TableContents"/>
              <w:bidi w:val="0"/>
              <w:spacing w:before="0" w:after="283"/>
              <w:jc w:val="left"/>
              <w:rPr/>
            </w:pPr>
            <w:r>
              <w:rPr/>
              <w:t xml:space="preserve">Andrew Flintoff </w:t>
            </w:r>
          </w:p>
        </w:tc>
        <w:tc>
          <w:tcPr>
            <w:tcW w:w="1216" w:type="dxa"/>
            <w:tcBorders/>
            <w:vAlign w:val="center"/>
          </w:tcPr>
          <w:p>
            <w:pPr>
              <w:pStyle w:val="TableContents"/>
              <w:bidi w:val="0"/>
              <w:spacing w:before="0" w:after="283"/>
              <w:jc w:val="left"/>
              <w:rPr/>
            </w:pPr>
            <w:r>
              <w:rPr/>
              <w:t xml:space="preserve">2005 -- 06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2006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2006 -- 07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77 </w:t>
            </w:r>
          </w:p>
        </w:tc>
        <w:tc>
          <w:tcPr>
            <w:tcW w:w="1651" w:type="dxa"/>
            <w:tcBorders/>
            <w:vAlign w:val="center"/>
          </w:tcPr>
          <w:p>
            <w:pPr>
              <w:pStyle w:val="TableContents"/>
              <w:bidi w:val="0"/>
              <w:spacing w:before="0" w:after="283"/>
              <w:jc w:val="left"/>
              <w:rPr/>
            </w:pPr>
            <w:r>
              <w:rPr/>
              <w:t xml:space="preserve">Andrew Strauss </w:t>
            </w:r>
          </w:p>
        </w:tc>
        <w:tc>
          <w:tcPr>
            <w:tcW w:w="1216" w:type="dxa"/>
            <w:tcBorders/>
            <w:vAlign w:val="center"/>
          </w:tcPr>
          <w:p>
            <w:pPr>
              <w:pStyle w:val="TableContents"/>
              <w:bidi w:val="0"/>
              <w:spacing w:before="0" w:after="283"/>
              <w:jc w:val="left"/>
              <w:rPr/>
            </w:pPr>
            <w:r>
              <w:rPr/>
              <w:t xml:space="preserve">2006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2008 -- 09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2009 -- 10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2010 -- 11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2011 -- 12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U.A.E.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2011 -- 12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2012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50 </w:t>
            </w:r>
          </w:p>
        </w:tc>
        <w:tc>
          <w:tcPr>
            <w:tcW w:w="1651" w:type="dxa"/>
            <w:tcBorders/>
            <w:vAlign w:val="center"/>
          </w:tcPr>
          <w:p>
            <w:pPr>
              <w:pStyle w:val="TableContents"/>
              <w:bidi w:val="0"/>
              <w:spacing w:before="0" w:after="283"/>
              <w:jc w:val="left"/>
              <w:rPr/>
            </w:pPr>
            <w:r>
              <w:rPr/>
              <w:t xml:space="preserve">24 </w:t>
            </w:r>
          </w:p>
        </w:tc>
        <w:tc>
          <w:tcPr>
            <w:tcW w:w="1216"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15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78 </w:t>
            </w:r>
          </w:p>
        </w:tc>
        <w:tc>
          <w:tcPr>
            <w:tcW w:w="1651" w:type="dxa"/>
            <w:tcBorders/>
            <w:vAlign w:val="center"/>
          </w:tcPr>
          <w:p>
            <w:pPr>
              <w:pStyle w:val="TableContents"/>
              <w:bidi w:val="0"/>
              <w:spacing w:before="0" w:after="283"/>
              <w:jc w:val="left"/>
              <w:rPr/>
            </w:pPr>
            <w:r>
              <w:rPr/>
              <w:t xml:space="preserve">Kevin Pietersen </w:t>
            </w:r>
          </w:p>
        </w:tc>
        <w:tc>
          <w:tcPr>
            <w:tcW w:w="1216" w:type="dxa"/>
            <w:tcBorders/>
            <w:vAlign w:val="center"/>
          </w:tcPr>
          <w:p>
            <w:pPr>
              <w:pStyle w:val="TableContents"/>
              <w:bidi w:val="0"/>
              <w:spacing w:before="0" w:after="283"/>
              <w:jc w:val="left"/>
              <w:rPr/>
            </w:pPr>
            <w:r>
              <w:rPr/>
              <w:t xml:space="preserve">2008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2008 -- 09 </w:t>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79 </w:t>
            </w:r>
          </w:p>
        </w:tc>
        <w:tc>
          <w:tcPr>
            <w:tcW w:w="1651" w:type="dxa"/>
            <w:tcBorders/>
            <w:vAlign w:val="center"/>
          </w:tcPr>
          <w:p>
            <w:pPr>
              <w:pStyle w:val="TableContents"/>
              <w:bidi w:val="0"/>
              <w:spacing w:before="0" w:after="283"/>
              <w:jc w:val="left"/>
              <w:rPr/>
            </w:pPr>
            <w:r>
              <w:rPr/>
              <w:t xml:space="preserve">Alastair Cook </w:t>
            </w:r>
          </w:p>
        </w:tc>
        <w:tc>
          <w:tcPr>
            <w:tcW w:w="1216" w:type="dxa"/>
            <w:tcBorders/>
            <w:vAlign w:val="center"/>
          </w:tcPr>
          <w:p>
            <w:pPr>
              <w:pStyle w:val="TableContents"/>
              <w:bidi w:val="0"/>
              <w:spacing w:before="0" w:after="283"/>
              <w:jc w:val="left"/>
              <w:rPr/>
            </w:pPr>
            <w:r>
              <w:rPr/>
              <w:t xml:space="preserve">2009 -- 10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pPr>
            <w:r>
              <w:rPr/>
              <w:t xml:space="preserve">Bangladesh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2012 -- 13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2012 -- 13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2013 -- 14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2014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2014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2014 -- 15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2015 -- 16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UAE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2015 -- 16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2016 -- 17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2016 -- 17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t xml:space="preserve">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59 </w:t>
            </w:r>
          </w:p>
        </w:tc>
        <w:tc>
          <w:tcPr>
            <w:tcW w:w="1651" w:type="dxa"/>
            <w:tcBorders/>
            <w:vAlign w:val="center"/>
          </w:tcPr>
          <w:p>
            <w:pPr>
              <w:pStyle w:val="TableContents"/>
              <w:bidi w:val="0"/>
              <w:spacing w:before="0" w:after="283"/>
              <w:jc w:val="left"/>
              <w:rPr/>
            </w:pPr>
            <w:r>
              <w:rPr/>
              <w:t xml:space="preserve">24 </w:t>
            </w:r>
          </w:p>
        </w:tc>
        <w:tc>
          <w:tcPr>
            <w:tcW w:w="1216" w:type="dxa"/>
            <w:tcBorders/>
            <w:vAlign w:val="center"/>
          </w:tcPr>
          <w:p>
            <w:pPr>
              <w:pStyle w:val="TableContents"/>
              <w:bidi w:val="0"/>
              <w:spacing w:before="0" w:after="283"/>
              <w:jc w:val="left"/>
              <w:rPr/>
            </w:pPr>
            <w:r>
              <w:rPr/>
              <w:t xml:space="preserve">22 </w:t>
            </w:r>
          </w:p>
        </w:tc>
        <w:tc>
          <w:tcPr>
            <w:tcW w:w="1216" w:type="dxa"/>
            <w:tcBorders/>
            <w:vAlign w:val="center"/>
          </w:tcPr>
          <w:p>
            <w:pPr>
              <w:pStyle w:val="TableContents"/>
              <w:bidi w:val="0"/>
              <w:spacing w:before="0" w:after="283"/>
              <w:jc w:val="left"/>
              <w:rPr/>
            </w:pPr>
            <w:r>
              <w:rPr/>
              <w:t xml:space="preserve">13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80 </w:t>
            </w:r>
          </w:p>
        </w:tc>
        <w:tc>
          <w:tcPr>
            <w:tcW w:w="1651" w:type="dxa"/>
            <w:tcBorders/>
            <w:vAlign w:val="center"/>
          </w:tcPr>
          <w:p>
            <w:pPr>
              <w:pStyle w:val="TableContents"/>
              <w:bidi w:val="0"/>
              <w:spacing w:before="0" w:after="283"/>
              <w:jc w:val="left"/>
              <w:rPr/>
            </w:pPr>
            <w:r>
              <w:rPr>
                <w:color w:val="A9A9A9"/>
              </w:rPr>
              <w:t xml:space="preserve">Joe Root </w:t>
            </w:r>
          </w:p>
        </w:tc>
        <w:tc>
          <w:tcPr>
            <w:tcW w:w="1216" w:type="dxa"/>
            <w:tcBorders/>
            <w:vAlign w:val="center"/>
          </w:tcPr>
          <w:p>
            <w:pPr>
              <w:pStyle w:val="TableContents"/>
              <w:bidi w:val="0"/>
              <w:spacing w:before="0" w:after="283"/>
              <w:jc w:val="left"/>
              <w:rPr/>
            </w:pPr>
            <w:r>
              <w:rPr/>
              <w:t xml:space="preserve">2017 </w:t>
            </w:r>
          </w:p>
        </w:tc>
        <w:tc>
          <w:tcPr>
            <w:tcW w:w="1216"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976" w:type="dxa"/>
            <w:tcBorders/>
            <w:vAlign w:val="center"/>
          </w:tcPr>
          <w:p>
            <w:pPr>
              <w:pStyle w:val="TableContents"/>
              <w:bidi w:val="0"/>
              <w:spacing w:before="0" w:after="283"/>
              <w:jc w:val="left"/>
              <w:rPr/>
            </w:pPr>
            <w:r>
              <w:rPr/>
              <w:t xml:space="preserve">2017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2017 -- 18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2017 -- 18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2018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2018 </w:t>
            </w:r>
          </w:p>
        </w:tc>
        <w:tc>
          <w:tcPr>
            <w:tcW w:w="1651" w:type="dxa"/>
            <w:tcBorders/>
            <w:vAlign w:val="center"/>
          </w:tcPr>
          <w:p>
            <w:pPr>
              <w:pStyle w:val="TableContents"/>
              <w:bidi w:val="0"/>
              <w:spacing w:before="0" w:after="283"/>
              <w:jc w:val="left"/>
              <w:rPr/>
            </w:pPr>
            <w:r>
              <w:rPr/>
              <w:t xml:space="preserve">Raportti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Yhteensä </w:t>
            </w:r>
          </w:p>
        </w:tc>
        <w:tc>
          <w:tcPr>
            <w:tcW w:w="142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 </w:t>
            </w:r>
          </w:p>
        </w:tc>
        <w:tc>
          <w:tcPr>
            <w:tcW w:w="165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sz w:val="4"/>
                <w:szCs w:val="4"/>
              </w:rPr>
            </w:pPr>
            <w:r>
              <w:rPr>
                <w:sz w:val="4"/>
                <w:szCs w:val="4"/>
              </w:rPr>
              <w:t xml:space="preserve">Yhteensä </w:t>
            </w:r>
          </w:p>
        </w:tc>
        <w:tc>
          <w:tcPr>
            <w:tcW w:w="5256" w:type="dxa"/>
            <w:gridSpan w:val="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1002 </w:t>
            </w:r>
          </w:p>
        </w:tc>
        <w:tc>
          <w:tcPr>
            <w:tcW w:w="1651" w:type="dxa"/>
            <w:tcBorders/>
            <w:vAlign w:val="center"/>
          </w:tcPr>
          <w:p>
            <w:pPr>
              <w:pStyle w:val="TableContents"/>
              <w:bidi w:val="0"/>
              <w:spacing w:before="0" w:after="283"/>
              <w:jc w:val="left"/>
              <w:rPr/>
            </w:pPr>
            <w:r>
              <w:rPr/>
              <w:t xml:space="preserve">359 </w:t>
            </w:r>
          </w:p>
        </w:tc>
        <w:tc>
          <w:tcPr>
            <w:tcW w:w="1216" w:type="dxa"/>
            <w:tcBorders/>
            <w:vAlign w:val="center"/>
          </w:tcPr>
          <w:p>
            <w:pPr>
              <w:pStyle w:val="TableContents"/>
              <w:bidi w:val="0"/>
              <w:spacing w:before="0" w:after="283"/>
              <w:jc w:val="left"/>
              <w:rPr/>
            </w:pPr>
            <w:r>
              <w:rPr/>
              <w:t xml:space="preserve">298 </w:t>
            </w:r>
          </w:p>
        </w:tc>
        <w:tc>
          <w:tcPr>
            <w:tcW w:w="1216" w:type="dxa"/>
            <w:tcBorders/>
            <w:vAlign w:val="center"/>
          </w:tcPr>
          <w:p>
            <w:pPr>
              <w:pStyle w:val="TableContents"/>
              <w:bidi w:val="0"/>
              <w:spacing w:before="0" w:after="283"/>
              <w:jc w:val="left"/>
              <w:rPr/>
            </w:pPr>
            <w:r>
              <w:rPr/>
              <w:t xml:space="preserve">345 </w:t>
            </w:r>
          </w:p>
        </w:tc>
        <w:tc>
          <w:tcPr>
            <w:tcW w:w="525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miesten krikettimaajoukkueen nykyinen kapteeni</w:t>
      </w:r>
    </w:p>
    <w:p>
      <w:pPr>
        <w:pStyle w:val="TextBody"/>
        <w:bidi w:val="0"/>
        <w:jc w:val="left"/>
        <w:rPr>
          <w:b/>
          <w:u w:val="single"/>
          <w:shd w:val="clear" w:fill="FFFF00"/>
        </w:rPr>
      </w:pPr>
      <w:r>
        <w:rPr>
          <w:b/>
          <w:u w:val="single"/>
          <w:shd w:val="clear" w:fill="FFFF00"/>
        </w:rPr>
        <w:t xml:space="preserve">Asiakirjan numero 28471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Simon Lalong </w:t>
      </w:r>
      <w:r>
        <w:rPr/>
        <w:t xml:space="preserve">Kuvernööri 29. toukokuuta 2015 APC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Plateaun osavaltion nykyinen varakuvernööri.</w:t>
      </w:r>
    </w:p>
    <w:p>
      <w:pPr>
        <w:pStyle w:val="TextBody"/>
        <w:bidi w:val="0"/>
        <w:jc w:val="left"/>
        <w:rPr>
          <w:b/>
          <w:shd w:val="clear" w:fill="FFFF00"/>
        </w:rPr>
      </w:pPr>
      <w:r>
        <w:rPr>
          <w:b/>
          <w:shd w:val="clear" w:fill="FFFF00"/>
        </w:rPr>
        <w:t xml:space="preserve">Teksti numero 1</w:t>
      </w:r>
    </w:p>
    <w:tbl>
      <w:tblPr>
        <w:tblW w:w="9545" w:type="dxa"/>
        <w:jc w:val="left"/>
        <w:tblInd w:w="0" w:type="dxa"/>
        <w:tblLayout w:type="fixed"/>
        <w:tblCellMar>
          <w:top w:w="28" w:type="dxa"/>
          <w:left w:w="28" w:type="dxa"/>
          <w:bottom w:w="28" w:type="dxa"/>
          <w:right w:w="28" w:type="dxa"/>
        </w:tblCellMar>
      </w:tblPr>
      <w:tblGrid>
        <w:gridCol w:w="2206"/>
        <w:gridCol w:w="2206"/>
        <w:gridCol w:w="2011"/>
        <w:gridCol w:w="2011"/>
        <w:gridCol w:w="1111"/>
      </w:tblGrid>
      <w:tr>
        <w:trPr/>
        <w:tc>
          <w:tcPr>
            <w:tcW w:w="2206" w:type="dxa"/>
            <w:tcBorders/>
            <w:vAlign w:val="center"/>
          </w:tcPr>
          <w:p>
            <w:pPr>
              <w:pStyle w:val="TableHeading"/>
              <w:suppressLineNumbers/>
              <w:bidi w:val="0"/>
              <w:spacing w:before="0" w:after="283"/>
              <w:jc w:val="center"/>
              <w:rPr/>
            </w:pPr>
            <w:r>
              <w:rPr/>
              <w:t xml:space="preserve">Nimi </w:t>
            </w:r>
          </w:p>
        </w:tc>
        <w:tc>
          <w:tcPr>
            <w:tcW w:w="2206" w:type="dxa"/>
            <w:tcBorders/>
            <w:vAlign w:val="center"/>
          </w:tcPr>
          <w:p>
            <w:pPr>
              <w:pStyle w:val="TableHeading"/>
              <w:suppressLineNumbers/>
              <w:bidi w:val="0"/>
              <w:spacing w:before="0" w:after="283"/>
              <w:jc w:val="center"/>
              <w:rPr/>
            </w:pPr>
            <w:r>
              <w:rPr/>
              <w:t xml:space="preserve">Otsikko </w:t>
            </w:r>
          </w:p>
        </w:tc>
        <w:tc>
          <w:tcPr>
            <w:tcW w:w="2011" w:type="dxa"/>
            <w:tcBorders/>
            <w:vAlign w:val="center"/>
          </w:tcPr>
          <w:p>
            <w:pPr>
              <w:pStyle w:val="TableHeading"/>
              <w:suppressLineNumbers/>
              <w:bidi w:val="0"/>
              <w:spacing w:before="0" w:after="283"/>
              <w:jc w:val="center"/>
              <w:rPr/>
            </w:pPr>
            <w:r>
              <w:rPr/>
              <w:t xml:space="preserve">Otti toimiston </w:t>
            </w:r>
          </w:p>
        </w:tc>
        <w:tc>
          <w:tcPr>
            <w:tcW w:w="2011" w:type="dxa"/>
            <w:tcBorders/>
            <w:vAlign w:val="center"/>
          </w:tcPr>
          <w:p>
            <w:pPr>
              <w:pStyle w:val="TableHeading"/>
              <w:suppressLineNumbers/>
              <w:bidi w:val="0"/>
              <w:spacing w:before="0" w:after="283"/>
              <w:jc w:val="center"/>
              <w:rPr/>
            </w:pPr>
            <w:r>
              <w:rPr/>
              <w:t xml:space="preserve">Vasen toimisto </w:t>
            </w:r>
          </w:p>
        </w:tc>
        <w:tc>
          <w:tcPr>
            <w:tcW w:w="1111" w:type="dxa"/>
            <w:tcBorders/>
            <w:vAlign w:val="center"/>
          </w:tcPr>
          <w:p>
            <w:pPr>
              <w:pStyle w:val="TableHeading"/>
              <w:suppressLineNumbers/>
              <w:bidi w:val="0"/>
              <w:spacing w:before="0" w:after="283"/>
              <w:jc w:val="center"/>
              <w:rPr/>
            </w:pPr>
            <w:r>
              <w:rPr/>
              <w:t xml:space="preserve">Puolue </w:t>
            </w:r>
          </w:p>
        </w:tc>
      </w:tr>
      <w:tr>
        <w:trPr/>
        <w:tc>
          <w:tcPr>
            <w:tcW w:w="2206" w:type="dxa"/>
            <w:tcBorders/>
            <w:vAlign w:val="center"/>
          </w:tcPr>
          <w:p>
            <w:pPr>
              <w:pStyle w:val="TableContents"/>
              <w:bidi w:val="0"/>
              <w:spacing w:before="0" w:after="283"/>
              <w:jc w:val="left"/>
              <w:rPr/>
            </w:pPr>
            <w:r>
              <w:rPr/>
              <w:t xml:space="preserve">Joseph Gomwalk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1966 </w:t>
            </w:r>
          </w:p>
        </w:tc>
        <w:tc>
          <w:tcPr>
            <w:tcW w:w="2011" w:type="dxa"/>
            <w:tcBorders/>
            <w:vAlign w:val="center"/>
          </w:tcPr>
          <w:p>
            <w:pPr>
              <w:pStyle w:val="TableContents"/>
              <w:bidi w:val="0"/>
              <w:spacing w:before="0" w:after="283"/>
              <w:jc w:val="left"/>
              <w:rPr/>
            </w:pPr>
            <w:r>
              <w:rPr/>
              <w:t xml:space="preserve">Heinäkuu 1975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Dan Suleiman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maaliskuu 1976 </w:t>
            </w:r>
          </w:p>
        </w:tc>
        <w:tc>
          <w:tcPr>
            <w:tcW w:w="2011" w:type="dxa"/>
            <w:tcBorders/>
            <w:vAlign w:val="center"/>
          </w:tcPr>
          <w:p>
            <w:pPr>
              <w:pStyle w:val="TableContents"/>
              <w:bidi w:val="0"/>
              <w:spacing w:before="0" w:after="283"/>
              <w:jc w:val="left"/>
              <w:rPr/>
            </w:pPr>
            <w:r>
              <w:rPr/>
              <w:t xml:space="preserve">heinäkuu 1978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Joshua Anaja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heinäkuu 1978 </w:t>
            </w:r>
          </w:p>
        </w:tc>
        <w:tc>
          <w:tcPr>
            <w:tcW w:w="2011" w:type="dxa"/>
            <w:tcBorders/>
            <w:vAlign w:val="center"/>
          </w:tcPr>
          <w:p>
            <w:pPr>
              <w:pStyle w:val="TableContents"/>
              <w:bidi w:val="0"/>
              <w:spacing w:before="0" w:after="283"/>
              <w:jc w:val="left"/>
              <w:rPr/>
            </w:pPr>
            <w:r>
              <w:rPr/>
              <w:t xml:space="preserve">lokakuu 1979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color w:val="A9A9A9"/>
              </w:rPr>
              <w:t xml:space="preserve">Salomon </w:t>
            </w:r>
            <w:r>
              <w:rPr/>
              <w:t xml:space="preserve">Lar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lokakuu 1979 </w:t>
            </w:r>
          </w:p>
        </w:tc>
        <w:tc>
          <w:tcPr>
            <w:tcW w:w="2011" w:type="dxa"/>
            <w:tcBorders/>
            <w:vAlign w:val="center"/>
          </w:tcPr>
          <w:p>
            <w:pPr>
              <w:pStyle w:val="TableContents"/>
              <w:bidi w:val="0"/>
              <w:spacing w:before="0" w:after="283"/>
              <w:jc w:val="left"/>
              <w:rPr/>
            </w:pPr>
            <w:r>
              <w:rPr/>
              <w:t xml:space="preserve">Joulukuu 1983 </w:t>
            </w:r>
          </w:p>
        </w:tc>
        <w:tc>
          <w:tcPr>
            <w:tcW w:w="1111" w:type="dxa"/>
            <w:tcBorders/>
            <w:vAlign w:val="center"/>
          </w:tcPr>
          <w:p>
            <w:pPr>
              <w:pStyle w:val="TableContents"/>
              <w:bidi w:val="0"/>
              <w:spacing w:before="0" w:after="283"/>
              <w:jc w:val="left"/>
              <w:rPr/>
            </w:pPr>
            <w:r>
              <w:rPr/>
              <w:t xml:space="preserve">NPP </w:t>
            </w:r>
          </w:p>
        </w:tc>
      </w:tr>
      <w:tr>
        <w:trPr/>
        <w:tc>
          <w:tcPr>
            <w:tcW w:w="2206" w:type="dxa"/>
            <w:tcBorders/>
            <w:vAlign w:val="center"/>
          </w:tcPr>
          <w:p>
            <w:pPr>
              <w:pStyle w:val="TableContents"/>
              <w:bidi w:val="0"/>
              <w:spacing w:before="0" w:after="283"/>
              <w:jc w:val="left"/>
              <w:rPr/>
            </w:pPr>
            <w:r>
              <w:rPr/>
              <w:t xml:space="preserve">Samuel Atukum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Tammikuu 1984 </w:t>
            </w:r>
          </w:p>
        </w:tc>
        <w:tc>
          <w:tcPr>
            <w:tcW w:w="2011" w:type="dxa"/>
            <w:tcBorders/>
            <w:vAlign w:val="center"/>
          </w:tcPr>
          <w:p>
            <w:pPr>
              <w:pStyle w:val="TableContents"/>
              <w:bidi w:val="0"/>
              <w:spacing w:before="0" w:after="283"/>
              <w:jc w:val="left"/>
              <w:rPr/>
            </w:pPr>
            <w:r>
              <w:rPr/>
              <w:t xml:space="preserve">Elokuu 1985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Chris Alli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Elokuu 1985 </w:t>
            </w:r>
          </w:p>
        </w:tc>
        <w:tc>
          <w:tcPr>
            <w:tcW w:w="2011" w:type="dxa"/>
            <w:tcBorders/>
            <w:vAlign w:val="center"/>
          </w:tcPr>
          <w:p>
            <w:pPr>
              <w:pStyle w:val="TableContents"/>
              <w:bidi w:val="0"/>
              <w:spacing w:before="0" w:after="283"/>
              <w:jc w:val="left"/>
              <w:rPr/>
            </w:pPr>
            <w:r>
              <w:rPr/>
              <w:t xml:space="preserve">1986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Lawrence Onoja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1986 </w:t>
            </w:r>
          </w:p>
        </w:tc>
        <w:tc>
          <w:tcPr>
            <w:tcW w:w="2011" w:type="dxa"/>
            <w:tcBorders/>
            <w:vAlign w:val="center"/>
          </w:tcPr>
          <w:p>
            <w:pPr>
              <w:pStyle w:val="TableContents"/>
              <w:bidi w:val="0"/>
              <w:spacing w:before="0" w:after="283"/>
              <w:jc w:val="left"/>
              <w:rPr/>
            </w:pPr>
            <w:r>
              <w:rPr/>
              <w:t xml:space="preserve">heinäkuu 1988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Aliyu Kama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heinäkuu 1988 </w:t>
            </w:r>
          </w:p>
        </w:tc>
        <w:tc>
          <w:tcPr>
            <w:tcW w:w="2011" w:type="dxa"/>
            <w:tcBorders/>
            <w:vAlign w:val="center"/>
          </w:tcPr>
          <w:p>
            <w:pPr>
              <w:pStyle w:val="TableContents"/>
              <w:bidi w:val="0"/>
              <w:spacing w:before="0" w:after="283"/>
              <w:jc w:val="left"/>
              <w:rPr/>
            </w:pPr>
            <w:r>
              <w:rPr/>
              <w:t xml:space="preserve">Elokuu 1990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Joshua Madaki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elokuu 1990 </w:t>
            </w:r>
          </w:p>
        </w:tc>
        <w:tc>
          <w:tcPr>
            <w:tcW w:w="2011" w:type="dxa"/>
            <w:tcBorders/>
            <w:vAlign w:val="center"/>
          </w:tcPr>
          <w:p>
            <w:pPr>
              <w:pStyle w:val="TableContents"/>
              <w:bidi w:val="0"/>
              <w:spacing w:before="0" w:after="283"/>
              <w:jc w:val="left"/>
              <w:rPr/>
            </w:pPr>
            <w:r>
              <w:rPr/>
              <w:t xml:space="preserve">tammikuu 1992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Fidelis Tapgun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tammikuu 1992 </w:t>
            </w:r>
          </w:p>
        </w:tc>
        <w:tc>
          <w:tcPr>
            <w:tcW w:w="2011" w:type="dxa"/>
            <w:tcBorders/>
            <w:vAlign w:val="center"/>
          </w:tcPr>
          <w:p>
            <w:pPr>
              <w:pStyle w:val="TableContents"/>
              <w:bidi w:val="0"/>
              <w:spacing w:before="0" w:after="283"/>
              <w:jc w:val="left"/>
              <w:rPr/>
            </w:pPr>
            <w:r>
              <w:rPr/>
              <w:t xml:space="preserve">Marraskuu 1993 </w:t>
            </w:r>
          </w:p>
        </w:tc>
        <w:tc>
          <w:tcPr>
            <w:tcW w:w="1111" w:type="dxa"/>
            <w:tcBorders/>
            <w:vAlign w:val="center"/>
          </w:tcPr>
          <w:p>
            <w:pPr>
              <w:pStyle w:val="TableContents"/>
              <w:bidi w:val="0"/>
              <w:spacing w:before="0" w:after="283"/>
              <w:jc w:val="left"/>
              <w:rPr/>
            </w:pPr>
            <w:r>
              <w:rPr/>
              <w:t xml:space="preserve">SDP </w:t>
            </w:r>
          </w:p>
        </w:tc>
      </w:tr>
      <w:tr>
        <w:trPr/>
        <w:tc>
          <w:tcPr>
            <w:tcW w:w="2206" w:type="dxa"/>
            <w:tcBorders/>
            <w:vAlign w:val="center"/>
          </w:tcPr>
          <w:p>
            <w:pPr>
              <w:pStyle w:val="TableContents"/>
              <w:bidi w:val="0"/>
              <w:spacing w:before="0" w:after="283"/>
              <w:jc w:val="left"/>
              <w:rPr/>
            </w:pPr>
            <w:r>
              <w:rPr/>
              <w:t xml:space="preserve">Mohammed Mana </w:t>
            </w:r>
          </w:p>
        </w:tc>
        <w:tc>
          <w:tcPr>
            <w:tcW w:w="2206"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9. joulukuuta 1993 </w:t>
            </w:r>
          </w:p>
        </w:tc>
        <w:tc>
          <w:tcPr>
            <w:tcW w:w="2011" w:type="dxa"/>
            <w:tcBorders/>
            <w:vAlign w:val="center"/>
          </w:tcPr>
          <w:p>
            <w:pPr>
              <w:pStyle w:val="TableContents"/>
              <w:bidi w:val="0"/>
              <w:spacing w:before="0" w:after="283"/>
              <w:jc w:val="left"/>
              <w:rPr/>
            </w:pPr>
            <w:r>
              <w:rPr/>
              <w:t xml:space="preserve">22. elokuuta 1996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Habibu Idris Shuaibu </w:t>
            </w:r>
          </w:p>
        </w:tc>
        <w:tc>
          <w:tcPr>
            <w:tcW w:w="2206"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22. elokuuta 1996 </w:t>
            </w:r>
          </w:p>
        </w:tc>
        <w:tc>
          <w:tcPr>
            <w:tcW w:w="2011" w:type="dxa"/>
            <w:tcBorders/>
            <w:vAlign w:val="center"/>
          </w:tcPr>
          <w:p>
            <w:pPr>
              <w:pStyle w:val="TableContents"/>
              <w:bidi w:val="0"/>
              <w:spacing w:before="0" w:after="283"/>
              <w:jc w:val="left"/>
              <w:rPr/>
            </w:pPr>
            <w:r>
              <w:rPr/>
              <w:t xml:space="preserve">elokuu 1998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Musa Shehu </w:t>
            </w:r>
          </w:p>
        </w:tc>
        <w:tc>
          <w:tcPr>
            <w:tcW w:w="2206" w:type="dxa"/>
            <w:tcBorders/>
            <w:vAlign w:val="center"/>
          </w:tcPr>
          <w:p>
            <w:pPr>
              <w:pStyle w:val="TableContents"/>
              <w:bidi w:val="0"/>
              <w:spacing w:before="0" w:after="283"/>
              <w:jc w:val="left"/>
              <w:rPr/>
            </w:pPr>
            <w:r>
              <w:rPr/>
              <w:t xml:space="preserve">Ylläpitäjä </w:t>
            </w:r>
          </w:p>
        </w:tc>
        <w:tc>
          <w:tcPr>
            <w:tcW w:w="2011" w:type="dxa"/>
            <w:tcBorders/>
            <w:vAlign w:val="center"/>
          </w:tcPr>
          <w:p>
            <w:pPr>
              <w:pStyle w:val="TableContents"/>
              <w:bidi w:val="0"/>
              <w:spacing w:before="0" w:after="283"/>
              <w:jc w:val="left"/>
              <w:rPr/>
            </w:pPr>
            <w:r>
              <w:rPr/>
              <w:t xml:space="preserve">elokuu 1998 </w:t>
            </w:r>
          </w:p>
        </w:tc>
        <w:tc>
          <w:tcPr>
            <w:tcW w:w="2011" w:type="dxa"/>
            <w:tcBorders/>
            <w:vAlign w:val="center"/>
          </w:tcPr>
          <w:p>
            <w:pPr>
              <w:pStyle w:val="TableContents"/>
              <w:bidi w:val="0"/>
              <w:spacing w:before="0" w:after="283"/>
              <w:jc w:val="left"/>
              <w:rPr/>
            </w:pPr>
            <w:r>
              <w:rPr/>
              <w:t xml:space="preserve">toukokuu 1999 </w:t>
            </w:r>
          </w:p>
        </w:tc>
        <w:tc>
          <w:tcPr>
            <w:tcW w:w="1111" w:type="dxa"/>
            <w:tcBorders/>
            <w:vAlign w:val="center"/>
          </w:tcPr>
          <w:p>
            <w:pPr>
              <w:pStyle w:val="TableContents"/>
              <w:bidi w:val="0"/>
              <w:spacing w:before="0" w:after="283"/>
              <w:jc w:val="left"/>
              <w:rPr/>
            </w:pPr>
            <w:r>
              <w:rPr/>
              <w:t xml:space="preserve">(Sotilaallinen) </w:t>
            </w:r>
          </w:p>
        </w:tc>
      </w:tr>
      <w:tr>
        <w:trPr/>
        <w:tc>
          <w:tcPr>
            <w:tcW w:w="2206" w:type="dxa"/>
            <w:tcBorders/>
            <w:vAlign w:val="center"/>
          </w:tcPr>
          <w:p>
            <w:pPr>
              <w:pStyle w:val="TableContents"/>
              <w:bidi w:val="0"/>
              <w:spacing w:before="0" w:after="283"/>
              <w:jc w:val="left"/>
              <w:rPr/>
            </w:pPr>
            <w:r>
              <w:rPr/>
              <w:t xml:space="preserve">Joshua Dariye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29. toukokuuta 1999 </w:t>
            </w:r>
          </w:p>
        </w:tc>
        <w:tc>
          <w:tcPr>
            <w:tcW w:w="2011" w:type="dxa"/>
            <w:tcBorders/>
            <w:vAlign w:val="center"/>
          </w:tcPr>
          <w:p>
            <w:pPr>
              <w:pStyle w:val="TableContents"/>
              <w:bidi w:val="0"/>
              <w:spacing w:before="0" w:after="283"/>
              <w:jc w:val="left"/>
              <w:rPr/>
            </w:pPr>
            <w:r>
              <w:rPr/>
              <w:t xml:space="preserve">18. toukokuuta 2004 </w:t>
            </w:r>
          </w:p>
        </w:tc>
        <w:tc>
          <w:tcPr>
            <w:tcW w:w="1111" w:type="dxa"/>
            <w:tcBorders/>
            <w:vAlign w:val="center"/>
          </w:tcPr>
          <w:p>
            <w:pPr>
              <w:pStyle w:val="TableContents"/>
              <w:bidi w:val="0"/>
              <w:spacing w:before="0" w:after="283"/>
              <w:jc w:val="left"/>
              <w:rPr/>
            </w:pPr>
            <w:r>
              <w:rPr/>
              <w:t xml:space="preserve">PDP </w:t>
            </w:r>
          </w:p>
        </w:tc>
      </w:tr>
      <w:tr>
        <w:trPr/>
        <w:tc>
          <w:tcPr>
            <w:tcW w:w="2206" w:type="dxa"/>
            <w:tcBorders/>
            <w:vAlign w:val="center"/>
          </w:tcPr>
          <w:p>
            <w:pPr>
              <w:pStyle w:val="TableContents"/>
              <w:bidi w:val="0"/>
              <w:spacing w:before="0" w:after="283"/>
              <w:jc w:val="left"/>
              <w:rPr/>
            </w:pPr>
            <w:r>
              <w:rPr/>
              <w:t xml:space="preserve">Chris Alli </w:t>
            </w:r>
          </w:p>
        </w:tc>
        <w:tc>
          <w:tcPr>
            <w:tcW w:w="2206" w:type="dxa"/>
            <w:tcBorders/>
            <w:vAlign w:val="center"/>
          </w:tcPr>
          <w:p>
            <w:pPr>
              <w:pStyle w:val="TableContents"/>
              <w:bidi w:val="0"/>
              <w:spacing w:before="0" w:after="283"/>
              <w:jc w:val="left"/>
              <w:rPr/>
            </w:pPr>
            <w:r>
              <w:rPr/>
              <w:t xml:space="preserve">Väliaikainen hallintovirkamies </w:t>
            </w:r>
          </w:p>
        </w:tc>
        <w:tc>
          <w:tcPr>
            <w:tcW w:w="2011" w:type="dxa"/>
            <w:tcBorders/>
            <w:vAlign w:val="center"/>
          </w:tcPr>
          <w:p>
            <w:pPr>
              <w:pStyle w:val="TableContents"/>
              <w:bidi w:val="0"/>
              <w:spacing w:before="0" w:after="283"/>
              <w:jc w:val="left"/>
              <w:rPr/>
            </w:pPr>
            <w:r>
              <w:rPr/>
              <w:t xml:space="preserve">18. toukokuuta 2004 </w:t>
            </w:r>
          </w:p>
        </w:tc>
        <w:tc>
          <w:tcPr>
            <w:tcW w:w="2011" w:type="dxa"/>
            <w:tcBorders/>
            <w:vAlign w:val="center"/>
          </w:tcPr>
          <w:p>
            <w:pPr>
              <w:pStyle w:val="TableContents"/>
              <w:bidi w:val="0"/>
              <w:spacing w:before="0" w:after="283"/>
              <w:jc w:val="left"/>
              <w:rPr/>
            </w:pPr>
            <w:r>
              <w:rPr/>
              <w:t xml:space="preserve">18. marraskuuta 2004 </w:t>
            </w:r>
          </w:p>
        </w:tc>
        <w:tc>
          <w:tcPr>
            <w:tcW w:w="1111" w:type="dxa"/>
            <w:tcBorders/>
            <w:vAlign w:val="center"/>
          </w:tcPr>
          <w:p>
            <w:pPr>
              <w:pStyle w:val="TableContents"/>
              <w:bidi w:val="0"/>
              <w:spacing w:before="0" w:after="283"/>
              <w:jc w:val="left"/>
              <w:rPr/>
            </w:pPr>
            <w:r>
              <w:rPr/>
              <w:t xml:space="preserve">-</w:t>
            </w:r>
          </w:p>
        </w:tc>
      </w:tr>
      <w:tr>
        <w:trPr/>
        <w:tc>
          <w:tcPr>
            <w:tcW w:w="2206" w:type="dxa"/>
            <w:tcBorders/>
            <w:vAlign w:val="center"/>
          </w:tcPr>
          <w:p>
            <w:pPr>
              <w:pStyle w:val="TableContents"/>
              <w:bidi w:val="0"/>
              <w:spacing w:before="0" w:after="283"/>
              <w:jc w:val="left"/>
              <w:rPr/>
            </w:pPr>
            <w:r>
              <w:rPr/>
              <w:t xml:space="preserve">Joshua Dariye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18. marraskuuta 2004 </w:t>
            </w:r>
          </w:p>
        </w:tc>
        <w:tc>
          <w:tcPr>
            <w:tcW w:w="2011" w:type="dxa"/>
            <w:tcBorders/>
            <w:vAlign w:val="center"/>
          </w:tcPr>
          <w:p>
            <w:pPr>
              <w:pStyle w:val="TableContents"/>
              <w:bidi w:val="0"/>
              <w:spacing w:before="0" w:after="283"/>
              <w:jc w:val="left"/>
              <w:rPr/>
            </w:pPr>
            <w:r>
              <w:rPr/>
              <w:t xml:space="preserve">13. marraskuuta 2006 </w:t>
            </w:r>
          </w:p>
        </w:tc>
        <w:tc>
          <w:tcPr>
            <w:tcW w:w="1111" w:type="dxa"/>
            <w:tcBorders/>
            <w:vAlign w:val="center"/>
          </w:tcPr>
          <w:p>
            <w:pPr>
              <w:pStyle w:val="TableContents"/>
              <w:bidi w:val="0"/>
              <w:spacing w:before="0" w:after="283"/>
              <w:jc w:val="left"/>
              <w:rPr/>
            </w:pPr>
            <w:r>
              <w:rPr/>
              <w:t xml:space="preserve">PDP </w:t>
            </w:r>
          </w:p>
        </w:tc>
      </w:tr>
      <w:tr>
        <w:trPr/>
        <w:tc>
          <w:tcPr>
            <w:tcW w:w="2206" w:type="dxa"/>
            <w:tcBorders/>
            <w:vAlign w:val="center"/>
          </w:tcPr>
          <w:p>
            <w:pPr>
              <w:pStyle w:val="TableContents"/>
              <w:bidi w:val="0"/>
              <w:spacing w:before="0" w:after="283"/>
              <w:jc w:val="left"/>
              <w:rPr/>
            </w:pPr>
            <w:r>
              <w:rPr/>
              <w:t xml:space="preserve">Michael Botmang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13. marraskuuta 2006 </w:t>
            </w:r>
          </w:p>
        </w:tc>
        <w:tc>
          <w:tcPr>
            <w:tcW w:w="2011" w:type="dxa"/>
            <w:tcBorders/>
            <w:vAlign w:val="center"/>
          </w:tcPr>
          <w:p>
            <w:pPr>
              <w:pStyle w:val="TableContents"/>
              <w:bidi w:val="0"/>
              <w:spacing w:before="0" w:after="283"/>
              <w:jc w:val="left"/>
              <w:rPr/>
            </w:pPr>
            <w:r>
              <w:rPr/>
              <w:t xml:space="preserve">27. huhtikuuta 2007 </w:t>
            </w:r>
          </w:p>
        </w:tc>
        <w:tc>
          <w:tcPr>
            <w:tcW w:w="1111" w:type="dxa"/>
            <w:tcBorders/>
            <w:vAlign w:val="center"/>
          </w:tcPr>
          <w:p>
            <w:pPr>
              <w:pStyle w:val="TableContents"/>
              <w:bidi w:val="0"/>
              <w:spacing w:before="0" w:after="283"/>
              <w:jc w:val="left"/>
              <w:rPr/>
            </w:pPr>
            <w:r>
              <w:rPr/>
              <w:t xml:space="preserve">PDP </w:t>
            </w:r>
          </w:p>
        </w:tc>
      </w:tr>
      <w:tr>
        <w:trPr/>
        <w:tc>
          <w:tcPr>
            <w:tcW w:w="2206" w:type="dxa"/>
            <w:tcBorders/>
            <w:vAlign w:val="center"/>
          </w:tcPr>
          <w:p>
            <w:pPr>
              <w:pStyle w:val="TableContents"/>
              <w:bidi w:val="0"/>
              <w:spacing w:before="0" w:after="283"/>
              <w:jc w:val="left"/>
              <w:rPr/>
            </w:pPr>
            <w:r>
              <w:rPr/>
              <w:t xml:space="preserve">Joshua Dariye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27. huhtikuuta 2007 </w:t>
            </w:r>
          </w:p>
        </w:tc>
        <w:tc>
          <w:tcPr>
            <w:tcW w:w="2011" w:type="dxa"/>
            <w:tcBorders/>
            <w:vAlign w:val="center"/>
          </w:tcPr>
          <w:p>
            <w:pPr>
              <w:pStyle w:val="TableContents"/>
              <w:bidi w:val="0"/>
              <w:spacing w:before="0" w:after="283"/>
              <w:jc w:val="left"/>
              <w:rPr/>
            </w:pPr>
            <w:r>
              <w:rPr/>
              <w:t xml:space="preserve">29. toukokuuta 2007 </w:t>
            </w:r>
          </w:p>
        </w:tc>
        <w:tc>
          <w:tcPr>
            <w:tcW w:w="1111" w:type="dxa"/>
            <w:tcBorders/>
            <w:vAlign w:val="center"/>
          </w:tcPr>
          <w:p>
            <w:pPr>
              <w:pStyle w:val="TableContents"/>
              <w:bidi w:val="0"/>
              <w:spacing w:before="0" w:after="283"/>
              <w:jc w:val="left"/>
              <w:rPr/>
            </w:pPr>
            <w:r>
              <w:rPr/>
              <w:t xml:space="preserve">PDP </w:t>
            </w:r>
          </w:p>
        </w:tc>
      </w:tr>
      <w:tr>
        <w:trPr/>
        <w:tc>
          <w:tcPr>
            <w:tcW w:w="2206" w:type="dxa"/>
            <w:tcBorders/>
            <w:vAlign w:val="center"/>
          </w:tcPr>
          <w:p>
            <w:pPr>
              <w:pStyle w:val="TableContents"/>
              <w:bidi w:val="0"/>
              <w:spacing w:before="0" w:after="283"/>
              <w:jc w:val="left"/>
              <w:rPr/>
            </w:pPr>
            <w:r>
              <w:rPr/>
              <w:t xml:space="preserve">Jonah David Jang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29. toukokuuta 2007 </w:t>
            </w:r>
          </w:p>
        </w:tc>
        <w:tc>
          <w:tcPr>
            <w:tcW w:w="2011" w:type="dxa"/>
            <w:tcBorders/>
            <w:vAlign w:val="center"/>
          </w:tcPr>
          <w:p>
            <w:pPr>
              <w:pStyle w:val="TableContents"/>
              <w:bidi w:val="0"/>
              <w:spacing w:before="0" w:after="283"/>
              <w:jc w:val="left"/>
              <w:rPr/>
            </w:pPr>
            <w:r>
              <w:rPr/>
              <w:t xml:space="preserve">29 toukokuuta 2015 </w:t>
            </w:r>
          </w:p>
        </w:tc>
        <w:tc>
          <w:tcPr>
            <w:tcW w:w="1111" w:type="dxa"/>
            <w:tcBorders/>
            <w:vAlign w:val="center"/>
          </w:tcPr>
          <w:p>
            <w:pPr>
              <w:pStyle w:val="TableContents"/>
              <w:bidi w:val="0"/>
              <w:spacing w:before="0" w:after="283"/>
              <w:jc w:val="left"/>
              <w:rPr/>
            </w:pPr>
            <w:r>
              <w:rPr/>
              <w:t xml:space="preserve">PDP </w:t>
            </w:r>
          </w:p>
        </w:tc>
      </w:tr>
      <w:tr>
        <w:trPr/>
        <w:tc>
          <w:tcPr>
            <w:tcW w:w="2206" w:type="dxa"/>
            <w:tcBorders/>
            <w:vAlign w:val="center"/>
          </w:tcPr>
          <w:p>
            <w:pPr>
              <w:pStyle w:val="TableContents"/>
              <w:bidi w:val="0"/>
              <w:spacing w:before="0" w:after="283"/>
              <w:jc w:val="left"/>
              <w:rPr/>
            </w:pPr>
            <w:r>
              <w:rPr/>
              <w:t xml:space="preserve">Simon Bako Lalong </w:t>
            </w:r>
          </w:p>
        </w:tc>
        <w:tc>
          <w:tcPr>
            <w:tcW w:w="2206" w:type="dxa"/>
            <w:tcBorders/>
            <w:vAlign w:val="center"/>
          </w:tcPr>
          <w:p>
            <w:pPr>
              <w:pStyle w:val="TableContents"/>
              <w:bidi w:val="0"/>
              <w:spacing w:before="0" w:after="283"/>
              <w:jc w:val="left"/>
              <w:rPr/>
            </w:pPr>
            <w:r>
              <w:rPr/>
              <w:t xml:space="preserve">Kuvernööri </w:t>
            </w:r>
          </w:p>
        </w:tc>
        <w:tc>
          <w:tcPr>
            <w:tcW w:w="2011" w:type="dxa"/>
            <w:tcBorders/>
            <w:vAlign w:val="center"/>
          </w:tcPr>
          <w:p>
            <w:pPr>
              <w:pStyle w:val="TableContents"/>
              <w:bidi w:val="0"/>
              <w:spacing w:before="0" w:after="283"/>
              <w:jc w:val="left"/>
              <w:rPr/>
            </w:pPr>
            <w:r>
              <w:rPr/>
              <w:t xml:space="preserve">29 toukokuuta 2015 </w:t>
            </w:r>
          </w:p>
        </w:tc>
        <w:tc>
          <w:tcPr>
            <w:tcW w:w="20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APC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Plateaun osavaltion ensimmäinen siviilikuvernööri</w:t>
      </w:r>
    </w:p>
    <w:p>
      <w:pPr>
        <w:pStyle w:val="TextBody"/>
        <w:bidi w:val="0"/>
        <w:jc w:val="left"/>
        <w:rPr>
          <w:b/>
          <w:u w:val="single"/>
          <w:shd w:val="clear" w:fill="FFFF00"/>
        </w:rPr>
      </w:pPr>
      <w:r>
        <w:rPr>
          <w:b/>
          <w:u w:val="single"/>
          <w:shd w:val="clear" w:fill="FFFF00"/>
        </w:rPr>
        <w:t xml:space="preserve">Asiakirjan numero 28472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Voice on kansainvälinen tosi-tv-laulukilpailu. Se perustuu hollantilaisen televisiotuottajan </w:t>
      </w:r>
      <w:r>
        <w:rPr>
          <w:color w:val="A9A9A9"/>
        </w:rPr>
        <w:t xml:space="preserve">John de Molin</w:t>
      </w:r>
      <w:r>
        <w:rPr/>
        <w:t xml:space="preserve"> alun perin luomaan The Voice of Holland -laulukilpailuun</w:t>
      </w:r>
      <w:r>
        <w:rPr/>
        <w:t xml:space="preserve">. Monet muut maat ovat muokanneet formaattia ja alkaneet lähettää omia versioita vuodesta 2010 lähtien. Siitä on tullut kilpailija Idols-, Rising Star- ja The X Factor -ohjelmille.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hyvitetään luomalla show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Sokkokoeäänestyksen läpäisseet kilpailijat pääsevät </w:t>
      </w:r>
      <w:r>
        <w:rPr>
          <w:color w:val="A9A9A9"/>
        </w:rPr>
        <w:t xml:space="preserve">battle-kierrokselle</w:t>
      </w:r>
      <w:r>
        <w:rPr/>
        <w:t xml:space="preserve">, jossa valmentajat asettavat kaksi omaa tiiminsä jäsentä toisiaan vastaan laulamaan saman kappaleen yhdessä studioyleisön edessä.</w:t>
      </w:r>
      <w:r>
        <w:rPr/>
        <w:t xml:space="preserve"> Laulukilpailun jälkeen valmentajan on valittava vain yksi jatkoon pääsevä. Jos voittajaa ei voida nimetä, kilpailu muuttuu kolikonheiton avulla pelattavaksi kohtalopeliksi. Joissain versioissa on myös varkauksia, joissa vastakkaiset valmentajat voivat varastaa oman valmentajansa äänestämän kilpailijan painamalla omaa nappia. Kuten sokeissa koe-esiintymisissä, jos useampi kuin yksi valmentaja painaa nappia, kilpailija valitsee haluamansa valmentajan. Kullakin valmentajalla on tietty määrä varkauksia (yleensä yksi tai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The Voice -ohjelman sokeiden koe-esiintymisten jälkeen</w:t>
      </w:r>
    </w:p>
    <w:p>
      <w:pPr>
        <w:pStyle w:val="TextBody"/>
        <w:bidi w:val="0"/>
        <w:jc w:val="left"/>
        <w:rPr>
          <w:b/>
          <w:u w:val="single"/>
          <w:shd w:val="clear" w:fill="FFFF00"/>
        </w:rPr>
      </w:pPr>
      <w:r>
        <w:rPr>
          <w:b/>
          <w:u w:val="single"/>
          <w:shd w:val="clear" w:fill="FFFF00"/>
        </w:rPr>
        <w:t xml:space="preserve">Asiakirjan numero 28473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Kesäkuun 18. päivänä </w:t>
      </w:r>
      <w:r>
        <w:rPr/>
        <w:t xml:space="preserve">1971 </w:t>
      </w:r>
      <w:r>
        <w:rPr/>
        <w:t xml:space="preserve">The Washington Post alkoi julkaista omaa artikkelisarjaansa, joka perustui Pentagonin asiakirjoihin; Ellsberg oli antanut osia niistä Postin toimittajalle Ben Bagdikianille. Bagdikian vei tiedot päätoimittaja Ben Bradleelle. Samana päivänä Yhdysvaltain apulaisoikeusministeri William Rehnquist pyysi Postia lopettamaan julkaisemisen. Kun lehti kieltäytyi, Rehnquist haki kieltoa Yhdysvaltain käräjäoikeudelta. Tuomari Murray Gurfein kieltäytyi antamasta tällaista kieltoa ja kirjoitti, että "kansakunnan turvallisuus ei ole vain valleilla. Turvallisuus perustuu myös vapaiden instituutioidemme arvoon. Vallanpitäjien on siedettävä kiukuttelevaa, itsepäistä ja kaikkialle levinnyttä lehdistöä säilyttääkseen vielä suuremmat arvot, kuten sananvapauden ja kansan oikeuden saada tietoa.'' Hallitus valitti päätöksestä, ja 26. kesäkuuta korkein oikeus suostui käsittelemään sen yhdessä New York Timesin tapauksen kanssa. Viisitoista muuta sanomalehteä sai kopiot tutkimuksesta ja alkoi julkaista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posti painoi Pentagonin paperit?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Post julkaisi Pentagonin paperit?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Kesäkuun 18. päivänä </w:t>
      </w:r>
      <w:r>
        <w:rPr/>
        <w:t xml:space="preserve">1971 </w:t>
      </w:r>
      <w:r>
        <w:rPr/>
        <w:t xml:space="preserve">The Washington Post alkoi julkaista omaa artikkelisarjaansa, joka perustui Pentagonin asiakirjoihin; Ellsberg oli antanut osia niistä Postin toimittajalle Ben Bagdikianille. Bagdikian vei tiedot päätoimittaja Ben Bradleelle. Samana päivänä Yhdysvaltain apulaisoikeusministeri William Rehnquist pyysi Postia lopettamaan julkaisemisen. Kun lehti kieltäytyi, Rehnquist haki kieltoa Yhdysvaltain käräjäoikeudelta. Tuomari Murray Gurfein kieltäytyi antamasta tällaista kieltoa ja kirjoitti, että "kansakunnan turvallisuus ei ole vain valleilla. Turvallisuus perustuu myös vapaiden instituutioidemme arvoon. Vallanpitäjien on kestettävä kiukkuinen lehdistö, itsepäinen lehdistö ja kaikkialla läsnä oleva lehdistö, jotta voidaan säilyttää vielä suuremmat arvot, kuten sananvapaus ja kansan oikeus saada tietoa." Hallitus valitti päätöksestä, ja 26. kesäkuuta korkein oikeus suostui käsittelemään sen yhdessä New York Timesin tapauksen kanssa. Viisitoista muuta sanomalehteä sai kopiot tutkimuksesta ja alkoi julkaista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Post julkaisi Pentagonin paperit?</w:t>
      </w:r>
    </w:p>
    <w:p>
      <w:pPr>
        <w:pStyle w:val="TextBody"/>
        <w:bidi w:val="0"/>
        <w:jc w:val="left"/>
        <w:rPr>
          <w:b/>
          <w:u w:val="single"/>
          <w:shd w:val="clear" w:fill="FFFF00"/>
        </w:rPr>
      </w:pPr>
      <w:r>
        <w:rPr>
          <w:b/>
          <w:u w:val="single"/>
          <w:shd w:val="clear" w:fill="FFFF00"/>
        </w:rPr>
        <w:t xml:space="preserve">Asiakirjan numero 28474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Sausage Race on makkaramaskottien kilpailu, joka järjestetään </w:t>
      </w:r>
      <w:r>
        <w:rPr>
          <w:color w:val="A9A9A9"/>
        </w:rPr>
        <w:t xml:space="preserve">ennen kuudennen vuoroparin loppua jokaisessa </w:t>
      </w:r>
      <w:r>
        <w:rPr/>
        <w:t xml:space="preserve">Milwaukee Brewersin </w:t>
      </w:r>
      <w:r>
        <w:rPr>
          <w:color w:val="A9A9A9"/>
        </w:rPr>
        <w:t xml:space="preserve">kotipelissä.</w:t>
      </w:r>
      <w:r>
        <w:rPr/>
        <w:t xml:space="preserve"> Makkarakilpailu on mainosmateriaali Klement's Sausage Companylle, joka sijaitsee Milwaukeessa, Wisconsinissa, ja jonka makkaroita tarjoillaan Brewersin kotikentällä Miller Parkissa (ja aiemmin Milwaukee County Stadiumilla). Maskotit tunnetaan virallisesti nimellä Klement's Racing Sausages.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panimot järjestävät makkarakilpailun?</w:t>
      </w:r>
    </w:p>
    <w:p>
      <w:pPr>
        <w:pStyle w:val="TextBody"/>
        <w:bidi w:val="0"/>
        <w:jc w:val="left"/>
        <w:rPr>
          <w:b/>
          <w:u w:val="single"/>
          <w:shd w:val="clear" w:fill="FFFF00"/>
        </w:rPr>
      </w:pPr>
      <w:r>
        <w:rPr>
          <w:b/>
          <w:u w:val="single"/>
          <w:shd w:val="clear" w:fill="FFFF00"/>
        </w:rPr>
        <w:t xml:space="preserve">Asiakirjan numero 28475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Adrian R'Mante (s. 3. helmikuuta 1978) on yhdysvaltalainen näyttelijä ja näyttelijävalmentaja, joka tunnetaan parhaiten roolistaan </w:t>
      </w:r>
      <w:r>
        <w:rPr>
          <w:color w:val="A9A9A9"/>
        </w:rPr>
        <w:t xml:space="preserve">Esteban Julió Ricardo Montoya de la Rosa Ramírezina </w:t>
      </w:r>
      <w:r>
        <w:rPr/>
        <w:t xml:space="preserve">Disney Channelin alkuperäissarjassa The Suite Life of Zack &amp; Cody. Hän syntyi Tampassa, Floridassa, Yhdysvalloissa. Hän on naimisissa Mayara Reinan kanssa ja heillä on kaksi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esteban koko nimi elokuvasta zack ja cody 2015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Adrian R'Mante (s. 3. helmikuuta 1978) on yhdysvaltalainen näyttelijä, joka tunnetaan parhaiten roolistaan </w:t>
      </w:r>
      <w:r>
        <w:rPr>
          <w:color w:val="A9A9A9"/>
        </w:rPr>
        <w:t xml:space="preserve">Esteban Julió Ricardo Montoya de la Rosa Ramírezina </w:t>
      </w:r>
      <w:r>
        <w:rPr/>
        <w:t xml:space="preserve">Disney Channelin alkuperäissarjassa The Suite Life of Zack &amp; Cody. Hän on syntynyt Tampassa, Floridassa, Yhdysvalloissa. Hän on naimisissa Mayara Reinan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estabans koko nimi suite life of zack and cody -elokuvasta</w:t>
      </w:r>
    </w:p>
    <w:p>
      <w:pPr>
        <w:pStyle w:val="TextBody"/>
        <w:bidi w:val="0"/>
        <w:jc w:val="left"/>
        <w:rPr>
          <w:b/>
          <w:u w:val="single"/>
          <w:shd w:val="clear" w:fill="FFFF00"/>
        </w:rPr>
      </w:pPr>
      <w:r>
        <w:rPr>
          <w:b/>
          <w:u w:val="single"/>
          <w:shd w:val="clear" w:fill="FFFF00"/>
        </w:rPr>
        <w:t xml:space="preserve">Asiakirjan numero 28476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Can't We Be Friends?'' on funk-yhtye </w:t>
      </w:r>
      <w:r>
        <w:rPr>
          <w:color w:val="A9A9A9"/>
        </w:rPr>
        <w:t xml:space="preserve">Warin</w:t>
      </w:r>
      <w:r>
        <w:rPr/>
        <w:t xml:space="preserve"> kappale </w:t>
      </w:r>
      <w:r>
        <w:rPr/>
        <w:t xml:space="preserve">samannimiselle studioalbumille vuodelta 1975. Kappaleen rakenne on yksinkertainen, ja lause ``Why can't we be friends?'' lauletaan neljä kertaa jokaisen kaksirivisen säkeistön jälkeen, mikä tarkoittaa yli neljääkymmentä kertaa alle neljässä minuutissa. Kappale nousi Billboard Hot 100 -listan sijalle 6 kesällä 1975. Kappale on ainutlaatuinen, sillä yhtyeen eri jäsenet vaihtavat lauluvuoroja säkeistöstä toiseen. Sitä soitettiin avaruudessa, kun NASA säteilytti sen Neuvostoliiton kosmonauttien ja Yhdysvaltain astronauttien linkittämiseen Apollo -- Sojuz Test Project -projektissa. Billboard rankkasi sen tuon vuoden 23.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miksi emme voi olla ystäviä</w:t>
      </w:r>
    </w:p>
    <w:p>
      <w:pPr>
        <w:pStyle w:val="TextBody"/>
        <w:bidi w:val="0"/>
        <w:jc w:val="left"/>
        <w:rPr>
          <w:b/>
          <w:u w:val="single"/>
          <w:shd w:val="clear" w:fill="FFFF00"/>
        </w:rPr>
      </w:pPr>
      <w:r>
        <w:rPr>
          <w:b/>
          <w:u w:val="single"/>
          <w:shd w:val="clear" w:fill="FFFF00"/>
        </w:rPr>
        <w:t xml:space="preserve">Asiakirjan numero 28477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``Juke Box Hero'' Single Foreigner albumilta 4 </w:t>
      </w:r>
    </w:p>
    <w:tbl>
      <w:tblPr>
        <w:tblW w:w="10205" w:type="dxa"/>
        <w:jc w:val="left"/>
        <w:tblInd w:w="0" w:type="dxa"/>
        <w:tblLayout w:type="fixed"/>
        <w:tblCellMar>
          <w:top w:w="28" w:type="dxa"/>
          <w:left w:w="28" w:type="dxa"/>
          <w:bottom w:w="28" w:type="dxa"/>
          <w:right w:w="28" w:type="dxa"/>
        </w:tblCellMar>
      </w:tblPr>
      <w:tblGrid>
        <w:gridCol w:w="3348"/>
        <w:gridCol w:w="4823"/>
        <w:gridCol w:w="2034"/>
      </w:tblGrid>
      <w:tr>
        <w:trPr/>
        <w:tc>
          <w:tcPr>
            <w:tcW w:w="3348" w:type="dxa"/>
            <w:tcBorders/>
            <w:vAlign w:val="center"/>
          </w:tcPr>
          <w:p>
            <w:pPr>
              <w:pStyle w:val="TableHeading"/>
              <w:suppressLineNumbers/>
              <w:bidi w:val="0"/>
              <w:spacing w:before="0" w:after="283"/>
              <w:jc w:val="center"/>
              <w:rPr/>
            </w:pPr>
            <w:r>
              <w:rPr/>
              <w:t xml:space="preserve">B-puoli </w:t>
            </w:r>
          </w:p>
        </w:tc>
        <w:tc>
          <w:tcPr>
            <w:tcW w:w="4823" w:type="dxa"/>
            <w:tcBorders/>
            <w:vAlign w:val="center"/>
          </w:tcPr>
          <w:p>
            <w:pPr>
              <w:pStyle w:val="TableContents"/>
              <w:bidi w:val="0"/>
              <w:spacing w:before="0" w:after="283"/>
              <w:jc w:val="left"/>
              <w:rPr/>
            </w:pPr>
            <w:r>
              <w:rPr/>
              <w:t xml:space="preserve">``I'm Gonna Win'' </w:t>
            </w:r>
          </w:p>
        </w:tc>
        <w:tc>
          <w:tcPr>
            <w:tcW w:w="2034" w:type="dxa"/>
            <w:tcBorders/>
          </w:tcPr>
          <w:p>
            <w:pPr>
              <w:pStyle w:val="TableContents"/>
              <w:bidi w:val="0"/>
              <w:spacing w:before="0" w:after="283"/>
              <w:jc w:val="left"/>
              <w:rPr>
                <w:sz w:val="4"/>
                <w:szCs w:val="4"/>
              </w:rPr>
            </w:pPr>
            <w:r>
              <w:rPr>
                <w:sz w:val="4"/>
                <w:szCs w:val="4"/>
              </w:rPr>
            </w:r>
          </w:p>
        </w:tc>
      </w:tr>
      <w:tr>
        <w:trPr/>
        <w:tc>
          <w:tcPr>
            <w:tcW w:w="3348" w:type="dxa"/>
            <w:tcBorders/>
            <w:vAlign w:val="center"/>
          </w:tcPr>
          <w:p>
            <w:pPr>
              <w:pStyle w:val="TableHeading"/>
              <w:suppressLineNumbers/>
              <w:bidi w:val="0"/>
              <w:spacing w:before="0" w:after="283"/>
              <w:jc w:val="center"/>
              <w:rPr/>
            </w:pPr>
            <w:r>
              <w:rPr/>
              <w:t xml:space="preserve">Julkaistu </w:t>
            </w:r>
          </w:p>
        </w:tc>
        <w:tc>
          <w:tcPr>
            <w:tcW w:w="4823" w:type="dxa"/>
            <w:tcBorders/>
            <w:vAlign w:val="center"/>
          </w:tcPr>
          <w:p>
            <w:pPr>
              <w:pStyle w:val="TableContents"/>
              <w:bidi w:val="0"/>
              <w:spacing w:before="0" w:after="283"/>
              <w:jc w:val="left"/>
              <w:rPr/>
            </w:pPr>
            <w:r>
              <w:rPr>
                <w:color w:val="A9A9A9"/>
              </w:rPr>
              <w:t xml:space="preserve">tammikuu, </w:t>
            </w:r>
            <w:r>
              <w:rPr/>
              <w:t xml:space="preserve">1982 </w:t>
            </w:r>
          </w:p>
        </w:tc>
        <w:tc>
          <w:tcPr>
            <w:tcW w:w="2034" w:type="dxa"/>
            <w:tcBorders/>
          </w:tcPr>
          <w:p>
            <w:pPr>
              <w:pStyle w:val="TableContents"/>
              <w:bidi w:val="0"/>
              <w:spacing w:before="0" w:after="283"/>
              <w:jc w:val="left"/>
              <w:rPr>
                <w:sz w:val="4"/>
                <w:szCs w:val="4"/>
              </w:rPr>
            </w:pPr>
            <w:r>
              <w:rPr>
                <w:sz w:val="4"/>
                <w:szCs w:val="4"/>
              </w:rPr>
            </w:r>
          </w:p>
        </w:tc>
      </w:tr>
      <w:tr>
        <w:trPr/>
        <w:tc>
          <w:tcPr>
            <w:tcW w:w="3348" w:type="dxa"/>
            <w:tcBorders/>
            <w:vAlign w:val="center"/>
          </w:tcPr>
          <w:p>
            <w:pPr>
              <w:pStyle w:val="TableHeading"/>
              <w:suppressLineNumbers/>
              <w:bidi w:val="0"/>
              <w:spacing w:before="0" w:after="283"/>
              <w:jc w:val="center"/>
              <w:rPr/>
            </w:pPr>
            <w:r>
              <w:rPr/>
              <w:t xml:space="preserve">Muotoilu </w:t>
            </w:r>
          </w:p>
        </w:tc>
        <w:tc>
          <w:tcPr>
            <w:tcW w:w="4823" w:type="dxa"/>
            <w:tcBorders/>
            <w:vAlign w:val="center"/>
          </w:tcPr>
          <w:p>
            <w:pPr>
              <w:pStyle w:val="TableContents"/>
              <w:bidi w:val="0"/>
              <w:spacing w:before="0" w:after="283"/>
              <w:jc w:val="left"/>
              <w:rPr/>
            </w:pPr>
            <w:r>
              <w:rPr/>
              <w:t xml:space="preserve">7'' </w:t>
            </w:r>
          </w:p>
        </w:tc>
        <w:tc>
          <w:tcPr>
            <w:tcW w:w="2034" w:type="dxa"/>
            <w:tcBorders/>
          </w:tcPr>
          <w:p>
            <w:pPr>
              <w:pStyle w:val="TableContents"/>
              <w:bidi w:val="0"/>
              <w:spacing w:before="0" w:after="283"/>
              <w:jc w:val="left"/>
              <w:rPr>
                <w:sz w:val="4"/>
                <w:szCs w:val="4"/>
              </w:rPr>
            </w:pPr>
            <w:r>
              <w:rPr>
                <w:sz w:val="4"/>
                <w:szCs w:val="4"/>
              </w:rPr>
            </w:r>
          </w:p>
        </w:tc>
      </w:tr>
      <w:tr>
        <w:trPr/>
        <w:tc>
          <w:tcPr>
            <w:tcW w:w="3348" w:type="dxa"/>
            <w:tcBorders/>
            <w:vAlign w:val="center"/>
          </w:tcPr>
          <w:p>
            <w:pPr>
              <w:pStyle w:val="TableHeading"/>
              <w:suppressLineNumbers/>
              <w:bidi w:val="0"/>
              <w:spacing w:before="0" w:after="283"/>
              <w:jc w:val="center"/>
              <w:rPr/>
            </w:pPr>
            <w:r>
              <w:rPr/>
              <w:t xml:space="preserve">Pituus </w:t>
            </w:r>
          </w:p>
        </w:tc>
        <w:tc>
          <w:tcPr>
            <w:tcW w:w="4823" w:type="dxa"/>
            <w:tcBorders/>
            <w:vAlign w:val="center"/>
          </w:tcPr>
          <w:p>
            <w:pPr>
              <w:pStyle w:val="TableContents"/>
              <w:bidi w:val="0"/>
              <w:spacing w:before="0" w:after="283"/>
              <w:jc w:val="left"/>
              <w:rPr/>
            </w:pPr>
            <w:r>
              <w:rPr/>
              <w:t xml:space="preserve">4: 05 (Single-versio) 4: 18 (Albumiversio) </w:t>
            </w:r>
          </w:p>
        </w:tc>
        <w:tc>
          <w:tcPr>
            <w:tcW w:w="2034" w:type="dxa"/>
            <w:tcBorders/>
          </w:tcPr>
          <w:p>
            <w:pPr>
              <w:pStyle w:val="TableContents"/>
              <w:bidi w:val="0"/>
              <w:spacing w:before="0" w:after="283"/>
              <w:jc w:val="left"/>
              <w:rPr>
                <w:sz w:val="4"/>
                <w:szCs w:val="4"/>
              </w:rPr>
            </w:pPr>
            <w:r>
              <w:rPr>
                <w:sz w:val="4"/>
                <w:szCs w:val="4"/>
              </w:rPr>
            </w:r>
          </w:p>
        </w:tc>
      </w:tr>
      <w:tr>
        <w:trPr/>
        <w:tc>
          <w:tcPr>
            <w:tcW w:w="3348" w:type="dxa"/>
            <w:tcBorders/>
            <w:vAlign w:val="center"/>
          </w:tcPr>
          <w:p>
            <w:pPr>
              <w:pStyle w:val="TableHeading"/>
              <w:suppressLineNumbers/>
              <w:bidi w:val="0"/>
              <w:spacing w:before="0" w:after="283"/>
              <w:jc w:val="center"/>
              <w:rPr/>
            </w:pPr>
            <w:r>
              <w:rPr/>
              <w:t xml:space="preserve">Tarra </w:t>
            </w:r>
          </w:p>
        </w:tc>
        <w:tc>
          <w:tcPr>
            <w:tcW w:w="4823" w:type="dxa"/>
            <w:tcBorders/>
            <w:vAlign w:val="center"/>
          </w:tcPr>
          <w:p>
            <w:pPr>
              <w:pStyle w:val="TableContents"/>
              <w:bidi w:val="0"/>
              <w:spacing w:before="0" w:after="283"/>
              <w:jc w:val="left"/>
              <w:rPr/>
            </w:pPr>
            <w:r>
              <w:rPr/>
              <w:t xml:space="preserve">Atlantic </w:t>
            </w:r>
          </w:p>
        </w:tc>
        <w:tc>
          <w:tcPr>
            <w:tcW w:w="2034" w:type="dxa"/>
            <w:tcBorders/>
          </w:tcPr>
          <w:p>
            <w:pPr>
              <w:pStyle w:val="TableContents"/>
              <w:bidi w:val="0"/>
              <w:spacing w:before="0" w:after="283"/>
              <w:jc w:val="left"/>
              <w:rPr>
                <w:sz w:val="4"/>
                <w:szCs w:val="4"/>
              </w:rPr>
            </w:pPr>
            <w:r>
              <w:rPr>
                <w:sz w:val="4"/>
                <w:szCs w:val="4"/>
              </w:rPr>
            </w:r>
          </w:p>
        </w:tc>
      </w:tr>
      <w:tr>
        <w:trPr/>
        <w:tc>
          <w:tcPr>
            <w:tcW w:w="3348" w:type="dxa"/>
            <w:tcBorders/>
            <w:vAlign w:val="center"/>
          </w:tcPr>
          <w:p>
            <w:pPr>
              <w:pStyle w:val="TableHeading"/>
              <w:suppressLineNumbers/>
              <w:bidi w:val="0"/>
              <w:spacing w:before="0" w:after="283"/>
              <w:jc w:val="center"/>
              <w:rPr/>
            </w:pPr>
            <w:r>
              <w:rPr/>
              <w:t xml:space="preserve">Lauluntekijä (s) </w:t>
            </w:r>
          </w:p>
        </w:tc>
        <w:tc>
          <w:tcPr>
            <w:tcW w:w="4823" w:type="dxa"/>
            <w:tcBorders/>
            <w:vAlign w:val="center"/>
          </w:tcPr>
          <w:p>
            <w:pPr>
              <w:pStyle w:val="TableContents"/>
              <w:bidi w:val="0"/>
              <w:spacing w:before="0" w:after="283"/>
              <w:jc w:val="left"/>
              <w:rPr/>
            </w:pPr>
            <w:r>
              <w:rPr/>
              <w:t xml:space="preserve">Lou Gramm, Mick Jones </w:t>
            </w:r>
          </w:p>
        </w:tc>
        <w:tc>
          <w:tcPr>
            <w:tcW w:w="2034" w:type="dxa"/>
            <w:tcBorders/>
          </w:tcPr>
          <w:p>
            <w:pPr>
              <w:pStyle w:val="TableContents"/>
              <w:bidi w:val="0"/>
              <w:spacing w:before="0" w:after="283"/>
              <w:jc w:val="left"/>
              <w:rPr>
                <w:sz w:val="4"/>
                <w:szCs w:val="4"/>
              </w:rPr>
            </w:pPr>
            <w:r>
              <w:rPr>
                <w:sz w:val="4"/>
                <w:szCs w:val="4"/>
              </w:rPr>
            </w:r>
          </w:p>
        </w:tc>
      </w:tr>
      <w:tr>
        <w:trPr/>
        <w:tc>
          <w:tcPr>
            <w:tcW w:w="3348" w:type="dxa"/>
            <w:tcBorders/>
            <w:vAlign w:val="center"/>
          </w:tcPr>
          <w:p>
            <w:pPr>
              <w:pStyle w:val="TableHeading"/>
              <w:suppressLineNumbers/>
              <w:bidi w:val="0"/>
              <w:spacing w:before="0" w:after="283"/>
              <w:jc w:val="center"/>
              <w:rPr/>
            </w:pPr>
            <w:r>
              <w:rPr/>
              <w:t xml:space="preserve">Tuottaja (s) </w:t>
            </w:r>
          </w:p>
        </w:tc>
        <w:tc>
          <w:tcPr>
            <w:tcW w:w="4823" w:type="dxa"/>
            <w:tcBorders/>
            <w:vAlign w:val="center"/>
          </w:tcPr>
          <w:p>
            <w:pPr>
              <w:pStyle w:val="TableContents"/>
              <w:bidi w:val="0"/>
              <w:spacing w:before="0" w:after="283"/>
              <w:jc w:val="left"/>
              <w:rPr/>
            </w:pPr>
            <w:r>
              <w:rPr/>
              <w:t xml:space="preserve">Robert John ``Mutt'' Lange Foreigner-singlen kronologia </w:t>
            </w:r>
          </w:p>
        </w:tc>
        <w:tc>
          <w:tcPr>
            <w:tcW w:w="2034" w:type="dxa"/>
            <w:tcBorders/>
          </w:tcPr>
          <w:p>
            <w:pPr>
              <w:pStyle w:val="TableContents"/>
              <w:bidi w:val="0"/>
              <w:spacing w:before="0" w:after="283"/>
              <w:jc w:val="left"/>
              <w:rPr>
                <w:sz w:val="4"/>
                <w:szCs w:val="4"/>
              </w:rPr>
            </w:pPr>
            <w:r>
              <w:rPr>
                <w:sz w:val="4"/>
                <w:szCs w:val="4"/>
              </w:rPr>
            </w:r>
          </w:p>
        </w:tc>
      </w:tr>
      <w:tr>
        <w:trPr/>
        <w:tc>
          <w:tcPr>
            <w:tcW w:w="3348" w:type="dxa"/>
            <w:tcBorders/>
            <w:vAlign w:val="center"/>
          </w:tcPr>
          <w:p>
            <w:pPr>
              <w:pStyle w:val="TableContents"/>
              <w:bidi w:val="0"/>
              <w:spacing w:before="0" w:after="283"/>
              <w:jc w:val="left"/>
              <w:rPr/>
            </w:pPr>
            <w:r>
              <w:rPr/>
              <w:t xml:space="preserve">``Tyttöä odottaen'' (1981) </w:t>
            </w:r>
          </w:p>
        </w:tc>
        <w:tc>
          <w:tcPr>
            <w:tcW w:w="4823" w:type="dxa"/>
            <w:tcBorders/>
            <w:vAlign w:val="center"/>
          </w:tcPr>
          <w:p>
            <w:pPr>
              <w:pStyle w:val="TableContents"/>
              <w:bidi w:val="0"/>
              <w:spacing w:before="0" w:after="283"/>
              <w:jc w:val="left"/>
              <w:rPr/>
            </w:pPr>
            <w:r>
              <w:rPr/>
              <w:t xml:space="preserve">``Juke Box Hero'' (1982) </w:t>
            </w:r>
          </w:p>
        </w:tc>
        <w:tc>
          <w:tcPr>
            <w:tcW w:w="2034" w:type="dxa"/>
            <w:tcBorders/>
            <w:vAlign w:val="center"/>
          </w:tcPr>
          <w:p>
            <w:pPr>
              <w:pStyle w:val="TableContents"/>
              <w:bidi w:val="0"/>
              <w:spacing w:before="0" w:after="283"/>
              <w:jc w:val="left"/>
              <w:rPr/>
            </w:pPr>
            <w:r>
              <w:rPr/>
              <w:t xml:space="preserve">"Break It Up" (1982) </w:t>
            </w:r>
          </w:p>
        </w:tc>
      </w:tr>
    </w:tbl>
    <w:tbl>
      <w:tblPr>
        <w:tblW w:w="8568" w:type="dxa"/>
        <w:jc w:val="left"/>
        <w:tblInd w:w="0" w:type="dxa"/>
        <w:tblLayout w:type="fixed"/>
        <w:tblCellMar>
          <w:top w:w="28" w:type="dxa"/>
          <w:left w:w="28" w:type="dxa"/>
          <w:bottom w:w="28" w:type="dxa"/>
          <w:right w:w="28" w:type="dxa"/>
        </w:tblCellMar>
      </w:tblPr>
      <w:tblGrid>
        <w:gridCol w:w="3766"/>
        <w:gridCol w:w="2536"/>
        <w:gridCol w:w="2266"/>
      </w:tblGrid>
      <w:tr>
        <w:trPr/>
        <w:tc>
          <w:tcPr>
            <w:tcW w:w="3766" w:type="dxa"/>
            <w:tcBorders/>
            <w:vAlign w:val="center"/>
          </w:tcPr>
          <w:p>
            <w:pPr>
              <w:pStyle w:val="TableContents"/>
              <w:bidi w:val="0"/>
              <w:spacing w:before="0" w:after="283"/>
              <w:jc w:val="left"/>
              <w:rPr/>
            </w:pPr>
            <w:r>
              <w:rPr/>
              <w:t xml:space="preserve">``Tyttöä odottaen'' (1981) </w:t>
            </w:r>
          </w:p>
        </w:tc>
        <w:tc>
          <w:tcPr>
            <w:tcW w:w="2536" w:type="dxa"/>
            <w:tcBorders/>
            <w:vAlign w:val="center"/>
          </w:tcPr>
          <w:p>
            <w:pPr>
              <w:pStyle w:val="TableContents"/>
              <w:bidi w:val="0"/>
              <w:spacing w:before="0" w:after="283"/>
              <w:jc w:val="left"/>
              <w:rPr/>
            </w:pPr>
            <w:r>
              <w:rPr/>
              <w:t xml:space="preserve">``Juke Box Hero'' (1982) </w:t>
            </w:r>
          </w:p>
        </w:tc>
        <w:tc>
          <w:tcPr>
            <w:tcW w:w="2266" w:type="dxa"/>
            <w:tcBorders/>
            <w:vAlign w:val="center"/>
          </w:tcPr>
          <w:p>
            <w:pPr>
              <w:pStyle w:val="TableContents"/>
              <w:bidi w:val="0"/>
              <w:spacing w:before="0" w:after="283"/>
              <w:jc w:val="left"/>
              <w:rPr/>
            </w:pPr>
            <w:r>
              <w:rPr/>
              <w:t xml:space="preserve">"Break It Up" (1982) </w:t>
            </w:r>
          </w:p>
        </w:tc>
      </w:tr>
    </w:tbl>
    <w:p>
      <w:pPr>
        <w:pStyle w:val="TextBody"/>
        <w:bidi w:val="0"/>
        <w:spacing w:before="0" w:after="283"/>
        <w:jc w:val="left"/>
        <w:rPr/>
      </w:pPr>
      <w:r>
        <w:rPr/>
        <w:t xml:space="preserve">Ääninäyte </w:t>
      </w:r>
    </w:p>
    <w:p>
      <w:pPr>
        <w:pStyle w:val="TextBody"/>
        <w:numPr>
          <w:ilvl w:val="0"/>
          <w:numId w:val="24"/>
        </w:numPr>
        <w:tabs>
          <w:tab w:val="clear" w:pos="1134"/>
          <w:tab w:val="left" w:leader="none" w:pos="707"/>
        </w:tabs>
        <w:bidi w:val="0"/>
        <w:spacing w:before="0" w:after="0"/>
        <w:ind w:start="707" w:hanging="283"/>
        <w:jc w:val="left"/>
        <w:rPr/>
      </w:pPr>
      <w:r>
        <w:rPr/>
        <w:t xml:space="preserve">tiedosto </w:t>
      </w:r>
    </w:p>
    <w:p>
      <w:pPr>
        <w:pStyle w:val="TextBody"/>
        <w:numPr>
          <w:ilvl w:val="0"/>
          <w:numId w:val="2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Jukebox Hero -kappale ilmestyi?</w:t>
      </w:r>
    </w:p>
    <w:p>
      <w:pPr>
        <w:pStyle w:val="TextBody"/>
        <w:bidi w:val="0"/>
        <w:jc w:val="left"/>
        <w:rPr>
          <w:b/>
          <w:u w:val="single"/>
          <w:shd w:val="clear" w:fill="FFFF00"/>
        </w:rPr>
      </w:pPr>
      <w:r>
        <w:rPr>
          <w:b/>
          <w:u w:val="single"/>
          <w:shd w:val="clear" w:fill="FFFF00"/>
        </w:rPr>
        <w:t xml:space="preserve">Asiakirjan numero 28478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Witcher </w:t>
      </w:r>
    </w:p>
    <w:tbl>
      <w:tblPr>
        <w:tblW w:w="6872" w:type="dxa"/>
        <w:jc w:val="left"/>
        <w:tblInd w:w="0" w:type="dxa"/>
        <w:tblLayout w:type="fixed"/>
        <w:tblCellMar>
          <w:top w:w="28" w:type="dxa"/>
          <w:left w:w="28" w:type="dxa"/>
          <w:bottom w:w="28" w:type="dxa"/>
          <w:right w:w="28" w:type="dxa"/>
        </w:tblCellMar>
      </w:tblPr>
      <w:tblGrid>
        <w:gridCol w:w="1801"/>
        <w:gridCol w:w="5071"/>
      </w:tblGrid>
      <w:tr>
        <w:trPr/>
        <w:tc>
          <w:tcPr>
            <w:tcW w:w="1801" w:type="dxa"/>
            <w:tcBorders/>
            <w:vAlign w:val="center"/>
          </w:tcPr>
          <w:p>
            <w:pPr>
              <w:pStyle w:val="TableHeading"/>
              <w:suppressLineNumbers/>
              <w:bidi w:val="0"/>
              <w:spacing w:before="0" w:after="283"/>
              <w:jc w:val="center"/>
              <w:rPr/>
            </w:pPr>
            <w:r>
              <w:rPr/>
              <w:t xml:space="preserve">Kehittäjä (s) </w:t>
            </w:r>
          </w:p>
        </w:tc>
        <w:tc>
          <w:tcPr>
            <w:tcW w:w="5071" w:type="dxa"/>
            <w:tcBorders/>
            <w:vAlign w:val="center"/>
          </w:tcPr>
          <w:p>
            <w:pPr>
              <w:pStyle w:val="TableContents"/>
              <w:bidi w:val="0"/>
              <w:spacing w:before="0" w:after="283"/>
              <w:jc w:val="left"/>
              <w:rPr/>
            </w:pPr>
            <w:r>
              <w:rPr/>
              <w:t xml:space="preserve">CD Projekt RED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5071" w:type="dxa"/>
            <w:tcBorders/>
            <w:vAlign w:val="center"/>
          </w:tcPr>
          <w:p>
            <w:pPr>
              <w:pStyle w:val="TableContents"/>
              <w:bidi w:val="0"/>
              <w:jc w:val="left"/>
              <w:rPr/>
            </w:pPr>
            <w:r>
              <w:rPr/>
              <w:t xml:space="preserve">Atari </w:t>
            </w:r>
          </w:p>
          <w:p>
            <w:pPr>
              <w:pStyle w:val="TableContents"/>
              <w:numPr>
                <w:ilvl w:val="0"/>
                <w:numId w:val="25"/>
              </w:numPr>
              <w:tabs>
                <w:tab w:val="clear" w:pos="1134"/>
                <w:tab w:val="left" w:leader="none" w:pos="707"/>
              </w:tabs>
              <w:bidi w:val="0"/>
              <w:spacing w:before="0" w:after="283"/>
              <w:ind w:start="707" w:hanging="283"/>
              <w:jc w:val="left"/>
              <w:rPr/>
            </w:pPr>
            <w:r>
              <w:rPr/>
              <w:t xml:space="preserve">POL: CD Projekt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5071" w:type="dxa"/>
            <w:tcBorders/>
            <w:vAlign w:val="center"/>
          </w:tcPr>
          <w:p>
            <w:pPr>
              <w:pStyle w:val="TableContents"/>
              <w:bidi w:val="0"/>
              <w:spacing w:before="0" w:after="283"/>
              <w:jc w:val="left"/>
              <w:rPr/>
            </w:pPr>
            <w:r>
              <w:rPr/>
              <w:t xml:space="preserve">Jacek Brzeziński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5071" w:type="dxa"/>
            <w:tcBorders/>
            <w:vAlign w:val="center"/>
          </w:tcPr>
          <w:p>
            <w:pPr>
              <w:pStyle w:val="TableContents"/>
              <w:bidi w:val="0"/>
              <w:spacing w:before="0" w:after="283"/>
              <w:jc w:val="left"/>
              <w:rPr/>
            </w:pPr>
            <w:r>
              <w:rPr/>
              <w:t xml:space="preserve">Maciej Miąsik </w:t>
            </w:r>
          </w:p>
        </w:tc>
      </w:tr>
      <w:tr>
        <w:trPr/>
        <w:tc>
          <w:tcPr>
            <w:tcW w:w="1801" w:type="dxa"/>
            <w:tcBorders/>
            <w:vAlign w:val="center"/>
          </w:tcPr>
          <w:p>
            <w:pPr>
              <w:pStyle w:val="TableHeading"/>
              <w:suppressLineNumbers/>
              <w:bidi w:val="0"/>
              <w:spacing w:before="0" w:after="283"/>
              <w:jc w:val="center"/>
              <w:rPr/>
            </w:pPr>
            <w:r>
              <w:rPr/>
              <w:t xml:space="preserve">Suunnittelija (s) </w:t>
            </w:r>
          </w:p>
        </w:tc>
        <w:tc>
          <w:tcPr>
            <w:tcW w:w="5071" w:type="dxa"/>
            <w:tcBorders/>
            <w:vAlign w:val="center"/>
          </w:tcPr>
          <w:p>
            <w:pPr>
              <w:pStyle w:val="TableContents"/>
              <w:bidi w:val="0"/>
              <w:spacing w:before="0" w:after="283"/>
              <w:jc w:val="left"/>
              <w:rPr/>
            </w:pPr>
            <w:r>
              <w:rPr/>
              <w:t xml:space="preserve">Michał Madej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5071" w:type="dxa"/>
            <w:tcBorders/>
            <w:vAlign w:val="center"/>
          </w:tcPr>
          <w:p>
            <w:pPr>
              <w:pStyle w:val="TableContents"/>
              <w:bidi w:val="0"/>
              <w:spacing w:before="0" w:after="283"/>
              <w:jc w:val="left"/>
              <w:rPr/>
            </w:pPr>
            <w:r>
              <w:rPr/>
              <w:t xml:space="preserve">Maciej Siniło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5071" w:type="dxa"/>
            <w:tcBorders/>
            <w:vAlign w:val="center"/>
          </w:tcPr>
          <w:p>
            <w:pPr>
              <w:pStyle w:val="TableContents"/>
              <w:bidi w:val="0"/>
              <w:spacing w:before="0" w:after="283"/>
              <w:jc w:val="left"/>
              <w:rPr/>
            </w:pPr>
            <w:r>
              <w:rPr/>
              <w:t xml:space="preserve">Adam Badowski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5071" w:type="dxa"/>
            <w:tcBorders/>
            <w:vAlign w:val="center"/>
          </w:tcPr>
          <w:p>
            <w:pPr>
              <w:pStyle w:val="TableContents"/>
              <w:bidi w:val="0"/>
              <w:spacing w:before="0" w:after="283"/>
              <w:jc w:val="left"/>
              <w:rPr/>
            </w:pPr>
            <w:r>
              <w:rPr/>
              <w:t xml:space="preserve">Artur Ganszyniec Sebastian Stępień Marcin Blacha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5071" w:type="dxa"/>
            <w:tcBorders/>
            <w:vAlign w:val="center"/>
          </w:tcPr>
          <w:p>
            <w:pPr>
              <w:pStyle w:val="TableContents"/>
              <w:bidi w:val="0"/>
              <w:spacing w:before="0" w:after="283"/>
              <w:jc w:val="left"/>
              <w:rPr/>
            </w:pPr>
            <w:r>
              <w:rPr/>
              <w:t xml:space="preserve">Adam Skorupa Pawel Blaszczak Adam Skorupa Pawel Blaszczak </w:t>
            </w:r>
          </w:p>
        </w:tc>
      </w:tr>
      <w:tr>
        <w:trPr/>
        <w:tc>
          <w:tcPr>
            <w:tcW w:w="1801" w:type="dxa"/>
            <w:tcBorders/>
            <w:vAlign w:val="center"/>
          </w:tcPr>
          <w:p>
            <w:pPr>
              <w:pStyle w:val="TableHeading"/>
              <w:suppressLineNumbers/>
              <w:bidi w:val="0"/>
              <w:spacing w:before="0" w:after="283"/>
              <w:jc w:val="center"/>
              <w:rPr/>
            </w:pPr>
            <w:r>
              <w:rPr/>
              <w:t xml:space="preserve">Sarja </w:t>
            </w:r>
          </w:p>
        </w:tc>
        <w:tc>
          <w:tcPr>
            <w:tcW w:w="5071" w:type="dxa"/>
            <w:tcBorders/>
            <w:vAlign w:val="center"/>
          </w:tcPr>
          <w:p>
            <w:pPr>
              <w:pStyle w:val="TableContents"/>
              <w:bidi w:val="0"/>
              <w:spacing w:before="0" w:after="283"/>
              <w:jc w:val="left"/>
              <w:rPr/>
            </w:pPr>
            <w:r>
              <w:rPr/>
              <w:t xml:space="preserve">Witcher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5071" w:type="dxa"/>
            <w:tcBorders/>
            <w:vAlign w:val="center"/>
          </w:tcPr>
          <w:p>
            <w:pPr>
              <w:pStyle w:val="TableContents"/>
              <w:bidi w:val="0"/>
              <w:spacing w:before="0" w:after="283"/>
              <w:jc w:val="left"/>
              <w:rPr/>
            </w:pPr>
            <w:r>
              <w:rPr/>
              <w:t xml:space="preserve">Auroran moottori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5071" w:type="dxa"/>
            <w:tcBorders/>
            <w:vAlign w:val="center"/>
          </w:tcPr>
          <w:p>
            <w:pPr>
              <w:pStyle w:val="TableContents"/>
              <w:bidi w:val="0"/>
              <w:spacing w:before="0" w:after="283"/>
              <w:jc w:val="left"/>
              <w:rPr/>
            </w:pPr>
            <w:r>
              <w:rPr/>
              <w:t xml:space="preserve">Microsoft Windows, OS X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5071" w:type="dxa"/>
            <w:tcBorders/>
            <w:vAlign w:val="center"/>
          </w:tcPr>
          <w:p>
            <w:pPr>
              <w:pStyle w:val="TableContents"/>
              <w:bidi w:val="0"/>
              <w:jc w:val="left"/>
              <w:rPr/>
            </w:pPr>
            <w:r>
              <w:rPr>
                <w:color w:val="A9A9A9"/>
              </w:rPr>
              <w:t xml:space="preserve">26. lokakuuta 2007 </w:t>
            </w:r>
            <w:r>
              <w:rPr/>
              <w:t xml:space="preserve">(show) </w:t>
            </w:r>
          </w:p>
          <w:p>
            <w:pPr>
              <w:pStyle w:val="TableContents"/>
              <w:numPr>
                <w:ilvl w:val="0"/>
                <w:numId w:val="26"/>
              </w:numPr>
              <w:tabs>
                <w:tab w:val="clear" w:pos="1134"/>
                <w:tab w:val="left" w:leader="none" w:pos="707"/>
              </w:tabs>
              <w:bidi w:val="0"/>
              <w:spacing w:before="0" w:after="0"/>
              <w:ind w:start="707" w:hanging="283"/>
              <w:jc w:val="left"/>
              <w:rPr/>
            </w:pPr>
            <w:r>
              <w:rPr/>
              <w:t xml:space="preserve">Witcher Microsoft Windows </w:t>
            </w:r>
          </w:p>
          <w:p>
            <w:pPr>
              <w:pStyle w:val="TableContents"/>
              <w:numPr>
                <w:ilvl w:val="1"/>
                <w:numId w:val="26"/>
              </w:numPr>
              <w:tabs>
                <w:tab w:val="clear" w:pos="1134"/>
                <w:tab w:val="left" w:leader="none" w:pos="1414"/>
              </w:tabs>
              <w:bidi w:val="0"/>
              <w:spacing w:before="0" w:after="0"/>
              <w:ind w:start="1414" w:hanging="283"/>
              <w:jc w:val="left"/>
              <w:rPr/>
            </w:pPr>
            <w:r>
              <w:rPr/>
              <w:t xml:space="preserve">EU: 26. lokakuuta 2007 </w:t>
            </w:r>
          </w:p>
          <w:p>
            <w:pPr>
              <w:pStyle w:val="TableContents"/>
              <w:numPr>
                <w:ilvl w:val="1"/>
                <w:numId w:val="26"/>
              </w:numPr>
              <w:tabs>
                <w:tab w:val="clear" w:pos="1134"/>
                <w:tab w:val="left" w:leader="none" w:pos="1414"/>
              </w:tabs>
              <w:bidi w:val="0"/>
              <w:spacing w:before="0" w:after="0"/>
              <w:ind w:start="1414" w:hanging="283"/>
              <w:jc w:val="left"/>
              <w:rPr/>
            </w:pPr>
            <w:r>
              <w:rPr/>
              <w:t xml:space="preserve">NA: 30. lokakuuta 2007 </w:t>
            </w:r>
          </w:p>
          <w:p>
            <w:pPr>
              <w:pStyle w:val="TableContents"/>
              <w:numPr>
                <w:ilvl w:val="1"/>
                <w:numId w:val="26"/>
              </w:numPr>
              <w:tabs>
                <w:tab w:val="clear" w:pos="1134"/>
                <w:tab w:val="left" w:leader="none" w:pos="1414"/>
              </w:tabs>
              <w:bidi w:val="0"/>
              <w:spacing w:before="0" w:after="0"/>
              <w:ind w:start="1414" w:hanging="283"/>
              <w:jc w:val="left"/>
              <w:rPr/>
            </w:pPr>
            <w:r>
              <w:rPr/>
              <w:t xml:space="preserve">AU: 9. marraskuuta 2007 </w:t>
            </w:r>
          </w:p>
          <w:p>
            <w:pPr>
              <w:pStyle w:val="TableContents"/>
              <w:numPr>
                <w:ilvl w:val="0"/>
                <w:numId w:val="0"/>
              </w:numPr>
              <w:bidi w:val="0"/>
              <w:spacing w:before="0" w:after="0"/>
              <w:ind w:hanging="0"/>
              <w:jc w:val="left"/>
              <w:rPr/>
            </w:pPr>
            <w:r>
              <w:rPr/>
              <w:t xml:space="preserve">Enhanced Edition Microsoft Windows </w:t>
            </w:r>
          </w:p>
          <w:p>
            <w:pPr>
              <w:pStyle w:val="TableContents"/>
              <w:numPr>
                <w:ilvl w:val="1"/>
                <w:numId w:val="26"/>
              </w:numPr>
              <w:tabs>
                <w:tab w:val="clear" w:pos="1134"/>
                <w:tab w:val="left" w:leader="none" w:pos="1414"/>
              </w:tabs>
              <w:bidi w:val="0"/>
              <w:spacing w:before="0" w:after="0"/>
              <w:ind w:start="1414" w:hanging="283"/>
              <w:jc w:val="left"/>
              <w:rPr/>
            </w:pPr>
            <w:r>
              <w:rPr/>
              <w:t xml:space="preserve">NA: 16. syyskuuta 2008 </w:t>
            </w:r>
          </w:p>
          <w:p>
            <w:pPr>
              <w:pStyle w:val="TableContents"/>
              <w:numPr>
                <w:ilvl w:val="1"/>
                <w:numId w:val="26"/>
              </w:numPr>
              <w:tabs>
                <w:tab w:val="clear" w:pos="1134"/>
                <w:tab w:val="left" w:leader="none" w:pos="1414"/>
              </w:tabs>
              <w:bidi w:val="0"/>
              <w:spacing w:before="0" w:after="0"/>
              <w:ind w:start="1414" w:hanging="283"/>
              <w:jc w:val="left"/>
              <w:rPr/>
            </w:pPr>
            <w:r>
              <w:rPr/>
              <w:t xml:space="preserve">EU: 19. syyskuuta 2008 </w:t>
            </w:r>
          </w:p>
          <w:p>
            <w:pPr>
              <w:pStyle w:val="TableContents"/>
              <w:numPr>
                <w:ilvl w:val="1"/>
                <w:numId w:val="26"/>
              </w:numPr>
              <w:tabs>
                <w:tab w:val="clear" w:pos="1134"/>
                <w:tab w:val="left" w:leader="none" w:pos="1414"/>
              </w:tabs>
              <w:bidi w:val="0"/>
              <w:spacing w:before="0" w:after="0"/>
              <w:ind w:start="1414" w:hanging="283"/>
              <w:jc w:val="left"/>
              <w:rPr/>
            </w:pPr>
            <w:r>
              <w:rPr/>
              <w:t xml:space="preserve">AU: 30. syyskuuta 2008 </w:t>
            </w:r>
          </w:p>
          <w:p>
            <w:pPr>
              <w:pStyle w:val="TableContents"/>
              <w:numPr>
                <w:ilvl w:val="0"/>
                <w:numId w:val="0"/>
              </w:numPr>
              <w:bidi w:val="0"/>
              <w:spacing w:before="0" w:after="0"/>
              <w:ind w:hanging="0"/>
              <w:jc w:val="left"/>
              <w:rPr/>
            </w:pPr>
            <w:r>
              <w:rPr/>
              <w:t xml:space="preserve">OS X </w:t>
            </w:r>
          </w:p>
          <w:p>
            <w:pPr>
              <w:pStyle w:val="TableContents"/>
              <w:numPr>
                <w:ilvl w:val="1"/>
                <w:numId w:val="26"/>
              </w:numPr>
              <w:tabs>
                <w:tab w:val="clear" w:pos="1134"/>
                <w:tab w:val="left" w:leader="none" w:pos="1414"/>
              </w:tabs>
              <w:bidi w:val="0"/>
              <w:spacing w:before="0" w:after="283"/>
              <w:ind w:start="1414" w:hanging="283"/>
              <w:jc w:val="left"/>
              <w:rPr/>
            </w:pPr>
            <w:r>
              <w:rPr/>
              <w:t xml:space="preserve">WW: 5. huhtikuuta 2012 </w:t>
            </w:r>
          </w:p>
        </w:tc>
      </w:tr>
      <w:tr>
        <w:trPr/>
        <w:tc>
          <w:tcPr>
            <w:tcW w:w="1801" w:type="dxa"/>
            <w:tcBorders/>
            <w:vAlign w:val="center"/>
          </w:tcPr>
          <w:p>
            <w:pPr>
              <w:pStyle w:val="TableHeading"/>
              <w:suppressLineNumbers/>
              <w:bidi w:val="0"/>
              <w:spacing w:before="0" w:after="283"/>
              <w:jc w:val="center"/>
              <w:rPr/>
            </w:pPr>
            <w:r>
              <w:rPr/>
              <w:t xml:space="preserve">Genre (s) </w:t>
            </w:r>
          </w:p>
        </w:tc>
        <w:tc>
          <w:tcPr>
            <w:tcW w:w="5071" w:type="dxa"/>
            <w:tcBorders/>
            <w:vAlign w:val="center"/>
          </w:tcPr>
          <w:p>
            <w:pPr>
              <w:pStyle w:val="TableContents"/>
              <w:bidi w:val="0"/>
              <w:spacing w:before="0" w:after="283"/>
              <w:jc w:val="left"/>
              <w:rPr/>
            </w:pPr>
            <w:r>
              <w:rPr/>
              <w:t xml:space="preserve">Toiminta roolipeli </w:t>
            </w:r>
          </w:p>
        </w:tc>
      </w:tr>
      <w:tr>
        <w:trPr/>
        <w:tc>
          <w:tcPr>
            <w:tcW w:w="1801" w:type="dxa"/>
            <w:tcBorders/>
            <w:vAlign w:val="center"/>
          </w:tcPr>
          <w:p>
            <w:pPr>
              <w:pStyle w:val="TableHeading"/>
              <w:suppressLineNumbers/>
              <w:bidi w:val="0"/>
              <w:spacing w:before="0" w:after="283"/>
              <w:jc w:val="center"/>
              <w:rPr/>
            </w:pPr>
            <w:r>
              <w:rPr/>
              <w:t xml:space="preserve">Tila (s) </w:t>
            </w:r>
          </w:p>
        </w:tc>
        <w:tc>
          <w:tcPr>
            <w:tcW w:w="5071"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witcher-peli ilmestyi?</w:t>
      </w:r>
    </w:p>
    <w:p>
      <w:pPr>
        <w:pStyle w:val="TextBody"/>
        <w:bidi w:val="0"/>
        <w:jc w:val="left"/>
        <w:rPr>
          <w:b/>
          <w:u w:val="single"/>
          <w:shd w:val="clear" w:fill="FFFF00"/>
        </w:rPr>
      </w:pPr>
      <w:r>
        <w:rPr>
          <w:b/>
          <w:u w:val="single"/>
          <w:shd w:val="clear" w:fill="FFFF00"/>
        </w:rPr>
        <w:t xml:space="preserve">Asiakirjan numero 28479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Mikrorakenne on materiaalin hyvin pienen mittakaavan rakenne, joka määritellään materiaalin valmistetun pinnan rakenteeksi, sellaisena kuin se näkyy mikroskoopilla yli 25-kertaisella suurennoksella. Materiaalin (kuten metallien, polymeerien, keramiikan tai komposiittien) mikrorakenne voi vaikuttaa voimakkaasti fysikaalisiin ominaisuuksiin, kuten lujuuteen, sitkeyteen, sitkeyteen, sitkeysominaisuuksiin, kovuuteen, korroosionkestävyyteen, käyttäytymiseen korkeissa ja matalissa lämpötiloissa tai kulumiskestävyyteen. Nämä ominaisuudet puolestaan määräävät näiden materiaalien käytön teollisessa käytännössä. Mikrorakennetta mittakaavassa, joka on pienempi kuin </w:t>
      </w:r>
      <w:r>
        <w:rPr>
          <w:color w:val="A9A9A9"/>
        </w:rPr>
        <w:t xml:space="preserve">optisella mikroskoopilla </w:t>
      </w:r>
      <w:r>
        <w:rPr/>
        <w:t xml:space="preserve">tarkasteltava, </w:t>
      </w:r>
      <w:r>
        <w:rPr/>
        <w:t xml:space="preserve">kutsutaan usein nanorakenteeksi, kun taas rakenne, jossa yksittäiset atomit ovat järjestäytyneet, tunnetaan kiderakenteena. Biologisten näytteiden nanorakennetta kutsutaan ultrastruktuuriksi. Mikrorakenteen vaikutus materiaalin mekaanisiin ja fysikaalisiin ominaisuuksiin määräytyy ensisijaisesti rakenteessa olevien tai puuttuvien erilaisten vikojen perusteella. Nämä viat voivat olla monenlaisia, mutta ensisijaisia ovat huokoset. Vaikka huokosilla on erittäin tärkeä rooli materiaalin ominaisuuksien määrittelyssä, niin myös sen koostumuksella on suuri merkitys. Itse asiassa monissa materiaaleissa voi olla samanaikaisesti eri faaseja. Näillä faaseilla on erilaiset ominaisuudet, ja jos niitä hallitaan oikein, ne voivat estää materiaalin murtumisen.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metallin kiderakennetta tutkitaan yleensä</w:t>
      </w:r>
    </w:p>
    <w:p>
      <w:pPr>
        <w:pStyle w:val="TextBody"/>
        <w:bidi w:val="0"/>
        <w:jc w:val="left"/>
        <w:rPr>
          <w:b/>
          <w:u w:val="single"/>
          <w:shd w:val="clear" w:fill="FFFF00"/>
        </w:rPr>
      </w:pPr>
      <w:r>
        <w:rPr>
          <w:b/>
          <w:u w:val="single"/>
          <w:shd w:val="clear" w:fill="FFFF00"/>
        </w:rPr>
        <w:t xml:space="preserve">Asiakirjan numero 28480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Wonder annettiin tuottaja ja lauluntekijä Clarence Paulin hoiviin, ja vuoden ajan he työskentelivät yhdessä kahden albumin parissa. Tribute to Uncle Ray -levy äänitettiin ensin, kun Wonder oli vielä 11-vuotias. Se sisälsi pääasiassa Ray Charlesin kappaleiden covereita, mutta myös Wonderin ja Paulin sävellyksen ``Sunset''. Seuraavaksi äänitettiin The Jazz Soul of Little Stevie, instrumentaalialbumi, joka koostui pääasiassa Paulin sävellyksistä, joista kaksi, ``Wondering'' ja ``Session Number 112'', oli kirjoitettu yhdessä Wonderin kanssa. Wonder tunsi olevansa nyt valmis, ja laulu ``Mother Thank You'' nauhoitettiin julkaistavaksi singlenä, mutta sitten se vedettiin pois ja korvattiin Berry Gordyn kappaleella ``I Call It Pretty Music, But the Old People Call It the Blues'' hänen debyyttisinglensä; se julkaistiin kesällä 1962, ja se melkein murtautui Billboard 100:n listalle viettäen elokuussa yhden viikon 101:ntenä ennen kuin putosi näkyvistä. Kaksi seuraavaa singleä, ``Little Water Boy'' ja ``Contract on Love'', eivät menestyneet, ja kaksi albumia, jotka julkaistiin päinvastaisessa järjestyksessä - The Jazz Soul of Little Stevie </w:t>
      </w:r>
      <w:r>
        <w:rPr>
          <w:color w:val="A9A9A9"/>
        </w:rPr>
        <w:t xml:space="preserve">syyskuussa 1962 </w:t>
      </w:r>
      <w:r>
        <w:rPr/>
        <w:t xml:space="preserve">ja Tribute to Uncle Ray lokakuussa 1962 - eivät myöskään menestyneet.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Stevie Wonder julkaisi ensimmäisen albuminsa?</w:t>
      </w:r>
    </w:p>
    <w:p>
      <w:pPr>
        <w:pStyle w:val="TextBody"/>
        <w:bidi w:val="0"/>
        <w:jc w:val="left"/>
        <w:rPr>
          <w:b/>
          <w:u w:val="single"/>
          <w:shd w:val="clear" w:fill="FFFF00"/>
        </w:rPr>
      </w:pPr>
      <w:r>
        <w:rPr>
          <w:b/>
          <w:u w:val="single"/>
          <w:shd w:val="clear" w:fill="FFFF00"/>
        </w:rPr>
        <w:t xml:space="preserve">Asiakirjan numero 28481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 Patricia Dushku </w:t>
      </w:r>
      <w:r>
        <w:rPr/>
        <w:t xml:space="preserve">(/ ˈdʊʃkuː /; s. 30. joulukuuta 1980) on albanialais-tanskalais-yhdysvaltalainen näyttelijä ja malli, joka tunnetaan televisiorooleistaan, muun muassa Faithin roolista Buffy the Vampire Slayer -sarjassa ja sen spinoff-sarjassa Angel. Hän näytteli kahdessa Foxin sarjassa, Tru Calling ja Dollhouse. Hänet tunnetaan myös rooleistaan elokuvissa, kuten True Lies, The New Guy, Bring It On, Wrong Turn ja Jay and Silent Bob Strike Back, sekä äänityöstään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Faithia Buffy the Vampyyrintappajassa...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Eliza Patricia Dushku </w:t>
      </w:r>
      <w:r>
        <w:rPr/>
        <w:t xml:space="preserve">(/ ˈdʊʃkuː /; s. 30. joulukuuta 1980) on yhdysvaltalainen näyttelijä ja malli, joka tunnetaan televisiorooleistaan, muun muassa Faithin roolista Buffy the Vampire Slayer -sarjassa ja sen spinoff-sarjassa Angel. Hän näytteli kahdessa Foxin sarjassa, Tru Callingissa ja Dollhousessa. Hänet tunnetaan myös rooleistaan elokuvissa, kuten True Lies, The New Guy, Bring It On, Wrong Turn ja Jay and Silent Bob Strike Back, sekä äänityöstään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Faithia Buffy the Vampyyrintappajassa...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Eliza Patricia Dushku </w:t>
      </w:r>
      <w:r>
        <w:rPr/>
        <w:t xml:space="preserve">(/ ˈdʊʃkuː /; s. 30. joulukuuta 1980) on yhdysvaltalainen näyttelijä ja malli, joka tunnetaan televisiorooleistaan, muun muassa Faithin roolista Buffy the Vampire Slayer -sarjassa ja sen spinoff-sarjassa Angel. Hän näytteli kahdessa Foxin sarjassa, Tru Callingissa ja Dollhousessa. Hänet tunnetaan myös rooleistaan elokuvissa, kuten True Lies, The New Guy, Bring It On, Wrong Turn ja Jay and Silent Bob Strike Back, sekä äänityöstään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Danaa elokuvassa True lies</w:t>
      </w:r>
    </w:p>
    <w:p>
      <w:pPr>
        <w:pStyle w:val="TextBody"/>
        <w:bidi w:val="0"/>
        <w:jc w:val="left"/>
        <w:rPr>
          <w:b/>
          <w:u w:val="single"/>
          <w:shd w:val="clear" w:fill="FFFF00"/>
        </w:rPr>
      </w:pPr>
      <w:r>
        <w:rPr>
          <w:b/>
          <w:u w:val="single"/>
          <w:shd w:val="clear" w:fill="FFFF00"/>
        </w:rPr>
        <w:t xml:space="preserve">Asiakirjan numero 28482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se koostuu muista kuin verisuonten parenkyymisoluista, sitä pidetään silti osana verisuonisylinteriä</w:t>
      </w:r>
      <w:r>
        <w:rPr>
          <w:color w:val="A9A9A9"/>
        </w:rPr>
        <w:t xml:space="preserve">, koska se syntyy prokambiumista</w:t>
      </w:r>
      <w:r>
        <w:rPr/>
        <w:t xml:space="preserve">,</w:t>
      </w:r>
      <w:r>
        <w:rPr>
          <w:color w:val="A9A9A9"/>
        </w:rPr>
        <w:t xml:space="preserve"> kuten sitä ympäröivät verisuonikudoksetkin.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pericycle on osa verisuonisylinteriä?</w:t>
      </w:r>
    </w:p>
    <w:p>
      <w:pPr>
        <w:pStyle w:val="TextBody"/>
        <w:bidi w:val="0"/>
        <w:jc w:val="left"/>
        <w:rPr>
          <w:b/>
          <w:u w:val="single"/>
          <w:shd w:val="clear" w:fill="FFFF00"/>
        </w:rPr>
      </w:pPr>
      <w:r>
        <w:rPr>
          <w:b/>
          <w:u w:val="single"/>
          <w:shd w:val="clear" w:fill="FFFF00"/>
        </w:rPr>
        <w:t xml:space="preserve">Asiakirjan numero 28483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Secret Drum Corps on </w:t>
      </w:r>
      <w:r>
        <w:rPr>
          <w:color w:val="A9A9A9"/>
        </w:rPr>
        <w:t xml:space="preserve">Baselissa, Sveitsissä toimiva </w:t>
      </w:r>
      <w:r>
        <w:rPr/>
        <w:t xml:space="preserve">rumpujoukko</w:t>
      </w:r>
      <w:r>
        <w:rPr/>
        <w:t xml:space="preserve">. Joukkueessa on 25 rumpalia ja colorguardin jäsentä, ja se tuli tunnetuksi vaativasta kuuden minuutin rutiinista, jonka se esitti Edinburgh Tattoo -tapahtumassa vuonna 2003. Kutsun myötä Top Secretistä tuli yksi ensimmäisistä ei-sotilaallisista, Britannian kansainyhteisön ulkopuolisista esiintyjistä, jotka esiintyivät Edinburghin linnan Esplanadilla.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ovat huippusalaiset rumpujoukot kotoisin?</w:t>
      </w:r>
    </w:p>
    <w:p>
      <w:pPr>
        <w:pStyle w:val="TextBody"/>
        <w:bidi w:val="0"/>
        <w:jc w:val="left"/>
        <w:rPr>
          <w:b/>
          <w:u w:val="single"/>
          <w:shd w:val="clear" w:fill="FFFF00"/>
        </w:rPr>
      </w:pPr>
      <w:r>
        <w:rPr>
          <w:b/>
          <w:u w:val="single"/>
          <w:shd w:val="clear" w:fill="FFFF00"/>
        </w:rPr>
        <w:t xml:space="preserve">Asiakirjan numero 28484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 Sabhan 16. vaalikauden jäsenet valittiin Intian vuoden 2014 parlamenttivaaleissa. Intian vaalilautakunta järjesti vaalit yhdeksässä vaiheessa 7. huhtikuuta 2014-12. toukokuuta 2014. Vaalien tulokset julistettiin 16. toukokuuta 2014. Bharatiya Janata -puolue (NDA) saavutti absoluuttisen enemmistön saaden </w:t>
      </w:r>
      <w:r>
        <w:rPr>
          <w:color w:val="A9A9A9"/>
        </w:rPr>
        <w:t xml:space="preserve">282 </w:t>
      </w:r>
      <w:r>
        <w:rPr>
          <w:color w:val="DCDCDC"/>
        </w:rPr>
        <w:t xml:space="preserve">paikkaa </w:t>
      </w:r>
      <w:r>
        <w:rPr>
          <w:color w:val="2F4F4F"/>
        </w:rPr>
        <w:t xml:space="preserve">543:sta</w:t>
      </w:r>
      <w:r>
        <w:rPr/>
        <w:t xml:space="preserve">, 166 </w:t>
      </w:r>
      <w:r>
        <w:rPr>
          <w:color w:val="DCDCDC"/>
        </w:rPr>
        <w:t xml:space="preserve">paikkaa </w:t>
      </w:r>
      <w:r>
        <w:rPr/>
        <w:t xml:space="preserve">enemmän kuin edellisessä 15. Lok Sabhassa. Sen pääministeriehdokas Narendra Modi astui virkaan 26. toukokuuta 2014 itsenäisen Intian 14. pääministerinä. Ensimmäinen istuntokausi oli tarkoitus kutsua koolle 4.-11. kesäkuuta 2014. Oppositiojohtajaa ei ole 16. Lok Sabhassa, sillä Intian parlamentin sääntöjen mukaan Lok Sabhan puolueella on oltava vähintään 10 prosenttia kaikista paikoista (545), jotta sitä voidaan pitää oppositiopuolueena. Intian kansalliskongressi (UPA) sai vain 44 paikkaa, kun taas Tamil Nadun All India Anna Dravida Munnetra Kazhagam -puolue jäi niukasti kolmanneksi 37 paikalla. Mallikarjun Kharge on julistautunut Intian kansalliskongressin johtajaksi Lok Sabhassa. Intian parlamentin ylähuoneen Rajya Sabhan viisi istuvaa jäsentä valittiin 16. Lok Sabhaan Intian vuoden 2014 parlamenttivaalien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lok sabha bjp:llä on lok sabhassa?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bjp:n paikkojen määrä lok sabhassa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kongressin paikkamäärä Lok Sabhassa</w:t>
      </w:r>
    </w:p>
    <w:p>
      <w:pPr>
        <w:pStyle w:val="TextBody"/>
        <w:bidi w:val="0"/>
        <w:jc w:val="left"/>
        <w:rPr>
          <w:b/>
          <w:u w:val="single"/>
          <w:shd w:val="clear" w:fill="FFFF00"/>
        </w:rPr>
      </w:pPr>
      <w:r>
        <w:rPr>
          <w:b/>
          <w:u w:val="single"/>
          <w:shd w:val="clear" w:fill="FFFF00"/>
        </w:rPr>
        <w:t xml:space="preserve">Asiakirjan numero 28485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500-rupian seteli (₹ 500) on Intian rupian arvoinen seteli. Nykyinen ₹ 500 -seteli, joka on ollut liikkeessä </w:t>
      </w:r>
      <w:r>
        <w:rPr>
          <w:color w:val="A9A9A9"/>
        </w:rPr>
        <w:t xml:space="preserve">10. marraskuuta 2016 </w:t>
      </w:r>
      <w:r>
        <w:rPr/>
        <w:t xml:space="preserve">alkaen, on </w:t>
      </w:r>
      <w:r>
        <w:rPr/>
        <w:t xml:space="preserve">osa Mahatma Gandhin uutta sarjaa. Edelliset Mahatma Gandhi -sarjan setelit, jotka olivat liikkeessä lokakuusta 1997 marraskuuhun 2016, demonetisoitiin 8. marraskuuta 2016. RBI ottaa pian 13. kesäkuuta 2017 käyttöön uudet 500 ruplan setelit, mutta vanhat setelit ovat edelleen laillisia maksuvälineitä. Muotoilu on samanlainen kuin nykyisissä Mahatma Gandhi (uusi) -sarjan seteleissä, mutta niissä on upotettu A-kirjain.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500 rupian seteli otettiin käyttöön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500 rsin seteli otettiin käyttöön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muissakin Intian rupia-seteleissä, myös 500 rupian setelissä summa on kirjoitettu </w:t>
      </w:r>
      <w:r>
        <w:rPr>
          <w:color w:val="A9A9A9"/>
        </w:rPr>
        <w:t xml:space="preserve">17 </w:t>
      </w:r>
      <w:r>
        <w:rPr/>
        <w:t xml:space="preserve">kielellä. Etupuolella nimellisarvo on kirjoitettu englanniksi ja hindiksi. Kääntöpuolella on kielitaulu, jossa setelin nimellisarvo näkyy 15:llä Intian 22 virallisesta kielestä. Kielet on esitetty aakkosjärjestyksessä. Kielet ovat assamea, bengali, gujarati, kannada, kašmiri, konkani, malayalam, marathi, Nepali, odia, punjabi, sanskrit, tamil, telugu ja urdu.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uudessa 500 rupian setelissä on?</w:t>
      </w:r>
    </w:p>
    <w:p>
      <w:pPr>
        <w:pStyle w:val="TextBody"/>
        <w:bidi w:val="0"/>
        <w:jc w:val="left"/>
        <w:rPr>
          <w:b/>
          <w:u w:val="single"/>
          <w:shd w:val="clear" w:fill="FFFF00"/>
        </w:rPr>
      </w:pPr>
      <w:r>
        <w:rPr>
          <w:b/>
          <w:u w:val="single"/>
          <w:shd w:val="clear" w:fill="FFFF00"/>
        </w:rPr>
        <w:t xml:space="preserve">Asiakirjan numero 28486</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Venäj</w:t>
      </w:r>
      <w:r>
        <w:rPr/>
        <w:t xml:space="preserve">ä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Valko-Venäj</w:t>
      </w:r>
      <w:r>
        <w:rPr/>
        <w:t xml:space="preserve">ä </w:t>
      </w:r>
    </w:p>
    <w:p>
      <w:pPr>
        <w:pStyle w:val="TextBody"/>
        <w:numPr>
          <w:ilvl w:val="0"/>
          <w:numId w:val="27"/>
        </w:numPr>
        <w:tabs>
          <w:tab w:val="clear" w:pos="1134"/>
          <w:tab w:val="left" w:leader="none" w:pos="707"/>
        </w:tabs>
        <w:bidi w:val="0"/>
        <w:spacing w:before="0" w:after="0"/>
        <w:ind w:start="707" w:hanging="283"/>
        <w:jc w:val="left"/>
        <w:rPr/>
      </w:pPr>
      <w:r>
        <w:rPr>
          <w:color w:val="2F4F4F"/>
        </w:rPr>
        <w:t xml:space="preserve">Kazaksta</w:t>
      </w:r>
      <w:r>
        <w:rPr/>
        <w:t xml:space="preserve">n </w:t>
      </w:r>
    </w:p>
    <w:p>
      <w:pPr>
        <w:pStyle w:val="TextBody"/>
        <w:numPr>
          <w:ilvl w:val="0"/>
          <w:numId w:val="27"/>
        </w:numPr>
        <w:tabs>
          <w:tab w:val="clear" w:pos="1134"/>
          <w:tab w:val="left" w:leader="none" w:pos="707"/>
        </w:tabs>
        <w:bidi w:val="0"/>
        <w:ind w:start="707" w:hanging="283"/>
        <w:jc w:val="left"/>
        <w:rPr/>
      </w:pPr>
      <w:r>
        <w:rPr>
          <w:color w:val="556B2F"/>
        </w:rPr>
        <w:t xml:space="preserve">Kirgisi</w:t>
      </w:r>
      <w:r>
        <w:rPr/>
        <w:t xml:space="preser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maissa venäjä on virallinen kieli</w:t>
      </w:r>
    </w:p>
    <w:p>
      <w:pPr>
        <w:pStyle w:val="TextBody"/>
        <w:bidi w:val="0"/>
        <w:jc w:val="left"/>
        <w:rPr>
          <w:b/>
          <w:u w:val="single"/>
          <w:shd w:val="clear" w:fill="FFFF00"/>
        </w:rPr>
      </w:pPr>
      <w:r>
        <w:rPr>
          <w:b/>
          <w:u w:val="single"/>
          <w:shd w:val="clear" w:fill="FFFF00"/>
        </w:rPr>
        <w:t xml:space="preserve">Asiakirjan numero 28487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Korvakuula on </w:t>
      </w:r>
      <w:r>
        <w:rPr/>
        <w:t xml:space="preserve">eläinten, kuten nisäkkäiden, lintujen, joidenkin matelijoiden, sammakkoeläinten ja hyönteisten, ulkoinen kuulorakenne.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sammakon tärykalvo sijaitsee sen kehossa?</w:t>
      </w:r>
    </w:p>
    <w:p>
      <w:pPr>
        <w:pStyle w:val="TextBody"/>
        <w:bidi w:val="0"/>
        <w:jc w:val="left"/>
        <w:rPr>
          <w:b/>
          <w:u w:val="single"/>
          <w:shd w:val="clear" w:fill="FFFF00"/>
        </w:rPr>
      </w:pPr>
      <w:r>
        <w:rPr>
          <w:b/>
          <w:u w:val="single"/>
          <w:shd w:val="clear" w:fill="FFFF00"/>
        </w:rPr>
        <w:t xml:space="preserve">Asiakirjan numero 28488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Kaksikymmentä dollaria (Australia) </w:t>
      </w:r>
    </w:p>
    <w:tbl>
      <w:tblPr>
        <w:tblW w:w="8117" w:type="dxa"/>
        <w:jc w:val="left"/>
        <w:tblInd w:w="0" w:type="dxa"/>
        <w:tblLayout w:type="fixed"/>
        <w:tblCellMar>
          <w:top w:w="28" w:type="dxa"/>
          <w:left w:w="28" w:type="dxa"/>
          <w:bottom w:w="28" w:type="dxa"/>
          <w:right w:w="28" w:type="dxa"/>
        </w:tblCellMar>
      </w:tblPr>
      <w:tblGrid>
        <w:gridCol w:w="1921"/>
        <w:gridCol w:w="6196"/>
      </w:tblGrid>
      <w:tr>
        <w:trPr/>
        <w:tc>
          <w:tcPr>
            <w:tcW w:w="1921" w:type="dxa"/>
            <w:tcBorders/>
            <w:vAlign w:val="center"/>
          </w:tcPr>
          <w:p>
            <w:pPr>
              <w:pStyle w:val="TableHeading"/>
              <w:suppressLineNumbers/>
              <w:bidi w:val="0"/>
              <w:spacing w:before="0" w:after="283"/>
              <w:jc w:val="center"/>
              <w:rPr/>
            </w:pPr>
            <w:r>
              <w:rPr/>
              <w:t xml:space="preserve">Arvo </w:t>
            </w:r>
          </w:p>
        </w:tc>
        <w:tc>
          <w:tcPr>
            <w:tcW w:w="6196" w:type="dxa"/>
            <w:tcBorders/>
            <w:vAlign w:val="center"/>
          </w:tcPr>
          <w:p>
            <w:pPr>
              <w:pStyle w:val="TableContents"/>
              <w:bidi w:val="0"/>
              <w:spacing w:before="0" w:after="283"/>
              <w:jc w:val="left"/>
              <w:rPr/>
            </w:pPr>
            <w:r>
              <w:rPr/>
              <w:t xml:space="preserve">20 Australian dollaria </w:t>
            </w:r>
          </w:p>
        </w:tc>
      </w:tr>
      <w:tr>
        <w:trPr/>
        <w:tc>
          <w:tcPr>
            <w:tcW w:w="1921" w:type="dxa"/>
            <w:tcBorders/>
            <w:vAlign w:val="center"/>
          </w:tcPr>
          <w:p>
            <w:pPr>
              <w:pStyle w:val="TableHeading"/>
              <w:suppressLineNumbers/>
              <w:bidi w:val="0"/>
              <w:spacing w:before="0" w:after="283"/>
              <w:jc w:val="center"/>
              <w:rPr/>
            </w:pPr>
            <w:r>
              <w:rPr/>
              <w:t xml:space="preserve">Leveys </w:t>
            </w:r>
          </w:p>
        </w:tc>
        <w:tc>
          <w:tcPr>
            <w:tcW w:w="6196" w:type="dxa"/>
            <w:tcBorders/>
            <w:vAlign w:val="center"/>
          </w:tcPr>
          <w:p>
            <w:pPr>
              <w:pStyle w:val="TableContents"/>
              <w:bidi w:val="0"/>
              <w:spacing w:before="0" w:after="283"/>
              <w:jc w:val="left"/>
              <w:rPr/>
            </w:pPr>
            <w:r>
              <w:rPr/>
              <w:t xml:space="preserve">144 mm </w:t>
            </w:r>
          </w:p>
        </w:tc>
      </w:tr>
      <w:tr>
        <w:trPr/>
        <w:tc>
          <w:tcPr>
            <w:tcW w:w="1921" w:type="dxa"/>
            <w:tcBorders/>
            <w:vAlign w:val="center"/>
          </w:tcPr>
          <w:p>
            <w:pPr>
              <w:pStyle w:val="TableHeading"/>
              <w:suppressLineNumbers/>
              <w:bidi w:val="0"/>
              <w:spacing w:before="0" w:after="283"/>
              <w:jc w:val="center"/>
              <w:rPr/>
            </w:pPr>
            <w:r>
              <w:rPr/>
              <w:t xml:space="preserve">Korkeus </w:t>
            </w:r>
          </w:p>
        </w:tc>
        <w:tc>
          <w:tcPr>
            <w:tcW w:w="6196" w:type="dxa"/>
            <w:tcBorders/>
            <w:vAlign w:val="center"/>
          </w:tcPr>
          <w:p>
            <w:pPr>
              <w:pStyle w:val="TableContents"/>
              <w:bidi w:val="0"/>
              <w:spacing w:before="0" w:after="283"/>
              <w:jc w:val="left"/>
              <w:rPr/>
            </w:pPr>
            <w:r>
              <w:rPr/>
              <w:t xml:space="preserve">65 mm </w:t>
            </w:r>
          </w:p>
        </w:tc>
      </w:tr>
      <w:tr>
        <w:trPr/>
        <w:tc>
          <w:tcPr>
            <w:tcW w:w="1921" w:type="dxa"/>
            <w:tcBorders/>
            <w:vAlign w:val="center"/>
          </w:tcPr>
          <w:p>
            <w:pPr>
              <w:pStyle w:val="TableHeading"/>
              <w:suppressLineNumbers/>
              <w:bidi w:val="0"/>
              <w:spacing w:before="0" w:after="283"/>
              <w:jc w:val="center"/>
              <w:rPr/>
            </w:pPr>
            <w:r>
              <w:rPr/>
              <w:t xml:space="preserve">Turvaominaisuudet </w:t>
            </w:r>
          </w:p>
        </w:tc>
        <w:tc>
          <w:tcPr>
            <w:tcW w:w="6196" w:type="dxa"/>
            <w:tcBorders/>
            <w:vAlign w:val="center"/>
          </w:tcPr>
          <w:p>
            <w:pPr>
              <w:pStyle w:val="TableContents"/>
              <w:bidi w:val="0"/>
              <w:spacing w:before="0" w:after="283"/>
              <w:jc w:val="left"/>
              <w:rPr/>
            </w:pPr>
            <w:r>
              <w:rPr/>
              <w:t xml:space="preserve">Ikkuna, vesileima </w:t>
            </w:r>
          </w:p>
        </w:tc>
      </w:tr>
      <w:tr>
        <w:trPr/>
        <w:tc>
          <w:tcPr>
            <w:tcW w:w="1921" w:type="dxa"/>
            <w:tcBorders/>
            <w:vAlign w:val="center"/>
          </w:tcPr>
          <w:p>
            <w:pPr>
              <w:pStyle w:val="TableHeading"/>
              <w:suppressLineNumbers/>
              <w:bidi w:val="0"/>
              <w:spacing w:before="0" w:after="283"/>
              <w:jc w:val="center"/>
              <w:rPr/>
            </w:pPr>
            <w:r>
              <w:rPr/>
              <w:t xml:space="preserve">Paperityyppi </w:t>
            </w:r>
          </w:p>
        </w:tc>
        <w:tc>
          <w:tcPr>
            <w:tcW w:w="6196" w:type="dxa"/>
            <w:tcBorders/>
            <w:vAlign w:val="center"/>
          </w:tcPr>
          <w:p>
            <w:pPr>
              <w:pStyle w:val="TableContents"/>
              <w:bidi w:val="0"/>
              <w:spacing w:before="0" w:after="283"/>
              <w:jc w:val="left"/>
              <w:rPr/>
            </w:pPr>
            <w:r>
              <w:rPr/>
              <w:t xml:space="preserve">Polymeeri </w:t>
            </w:r>
          </w:p>
        </w:tc>
      </w:tr>
      <w:tr>
        <w:trPr/>
        <w:tc>
          <w:tcPr>
            <w:tcW w:w="1921" w:type="dxa"/>
            <w:tcBorders/>
            <w:vAlign w:val="center"/>
          </w:tcPr>
          <w:p>
            <w:pPr>
              <w:pStyle w:val="TableHeading"/>
              <w:suppressLineNumbers/>
              <w:bidi w:val="0"/>
              <w:spacing w:before="0" w:after="283"/>
              <w:jc w:val="center"/>
              <w:rPr/>
            </w:pPr>
            <w:r>
              <w:rPr/>
              <w:t xml:space="preserve">Painovuodet </w:t>
            </w:r>
          </w:p>
        </w:tc>
        <w:tc>
          <w:tcPr>
            <w:tcW w:w="6196" w:type="dxa"/>
            <w:tcBorders/>
            <w:vAlign w:val="center"/>
          </w:tcPr>
          <w:p>
            <w:pPr>
              <w:pStyle w:val="TableContents"/>
              <w:bidi w:val="0"/>
              <w:spacing w:before="0" w:after="283"/>
              <w:jc w:val="left"/>
              <w:rPr/>
            </w:pPr>
            <w:r>
              <w:rPr/>
              <w:t xml:space="preserve">1994 -- 1998, 2002 -- 2003, 2005 -- 2008, 2010, 2013 Kääntöpuoli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6196" w:type="dxa"/>
            <w:tcBorders/>
            <w:vAlign w:val="center"/>
          </w:tcPr>
          <w:p>
            <w:pPr>
              <w:pStyle w:val="TableContents"/>
              <w:bidi w:val="0"/>
              <w:spacing w:before="0" w:after="283"/>
              <w:jc w:val="left"/>
              <w:rPr/>
            </w:pPr>
            <w:r>
              <w:rPr>
                <w:color w:val="A9A9A9"/>
              </w:rPr>
              <w:t xml:space="preserve">Mary Reibey </w:t>
            </w:r>
          </w:p>
        </w:tc>
      </w:tr>
      <w:tr>
        <w:trPr/>
        <w:tc>
          <w:tcPr>
            <w:tcW w:w="1921" w:type="dxa"/>
            <w:tcBorders/>
            <w:vAlign w:val="center"/>
          </w:tcPr>
          <w:p>
            <w:pPr>
              <w:pStyle w:val="TableHeading"/>
              <w:suppressLineNumbers/>
              <w:bidi w:val="0"/>
              <w:spacing w:before="0" w:after="283"/>
              <w:jc w:val="center"/>
              <w:rPr/>
            </w:pPr>
            <w:r>
              <w:rPr/>
              <w:t xml:space="preserve">Suunnittelija </w:t>
            </w:r>
          </w:p>
        </w:tc>
        <w:tc>
          <w:tcPr>
            <w:tcW w:w="6196" w:type="dxa"/>
            <w:tcBorders/>
            <w:vAlign w:val="center"/>
          </w:tcPr>
          <w:p>
            <w:pPr>
              <w:pStyle w:val="TableContents"/>
              <w:bidi w:val="0"/>
              <w:spacing w:before="0" w:after="283"/>
              <w:jc w:val="left"/>
              <w:rPr/>
            </w:pPr>
            <w:r>
              <w:rPr/>
              <w:t xml:space="preserve">Garry Emery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6196" w:type="dxa"/>
            <w:tcBorders/>
            <w:vAlign w:val="center"/>
          </w:tcPr>
          <w:p>
            <w:pPr>
              <w:pStyle w:val="TableContents"/>
              <w:bidi w:val="0"/>
              <w:spacing w:before="0" w:after="283"/>
              <w:jc w:val="left"/>
              <w:rPr/>
            </w:pPr>
            <w:r>
              <w:rPr/>
              <w:t xml:space="preserve">31. lokakuuta 1994 Käänteinen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6196" w:type="dxa"/>
            <w:tcBorders/>
            <w:vAlign w:val="center"/>
          </w:tcPr>
          <w:p>
            <w:pPr>
              <w:pStyle w:val="TableContents"/>
              <w:bidi w:val="0"/>
              <w:spacing w:before="0" w:after="283"/>
              <w:jc w:val="left"/>
              <w:rPr/>
            </w:pPr>
            <w:r>
              <w:rPr>
                <w:color w:val="DCDCDC"/>
              </w:rPr>
              <w:t xml:space="preserve">John Flynn </w:t>
            </w:r>
          </w:p>
        </w:tc>
      </w:tr>
      <w:tr>
        <w:trPr/>
        <w:tc>
          <w:tcPr>
            <w:tcW w:w="1921" w:type="dxa"/>
            <w:tcBorders/>
            <w:vAlign w:val="center"/>
          </w:tcPr>
          <w:p>
            <w:pPr>
              <w:pStyle w:val="TableHeading"/>
              <w:suppressLineNumbers/>
              <w:bidi w:val="0"/>
              <w:spacing w:before="0" w:after="283"/>
              <w:jc w:val="center"/>
              <w:rPr/>
            </w:pPr>
            <w:r>
              <w:rPr/>
              <w:t xml:space="preserve">Suunnittelija </w:t>
            </w:r>
          </w:p>
        </w:tc>
        <w:tc>
          <w:tcPr>
            <w:tcW w:w="6196" w:type="dxa"/>
            <w:tcBorders/>
            <w:vAlign w:val="center"/>
          </w:tcPr>
          <w:p>
            <w:pPr>
              <w:pStyle w:val="TableContents"/>
              <w:bidi w:val="0"/>
              <w:spacing w:before="0" w:after="283"/>
              <w:jc w:val="left"/>
              <w:rPr/>
            </w:pPr>
            <w:r>
              <w:rPr/>
              <w:t xml:space="preserve">Garry Emery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6196" w:type="dxa"/>
            <w:tcBorders/>
            <w:vAlign w:val="center"/>
          </w:tcPr>
          <w:p>
            <w:pPr>
              <w:pStyle w:val="TableContents"/>
              <w:bidi w:val="0"/>
              <w:spacing w:before="0" w:after="283"/>
              <w:jc w:val="left"/>
              <w:rPr/>
            </w:pPr>
            <w:r>
              <w:rPr/>
              <w:t xml:space="preserve">31. lokakuuta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20 dollarin setelissä australia</w:t>
      </w:r>
    </w:p>
    <w:p>
      <w:pPr>
        <w:pStyle w:val="TextBody"/>
        <w:bidi w:val="0"/>
        <w:jc w:val="left"/>
        <w:rPr>
          <w:b/>
          <w:u w:val="single"/>
          <w:shd w:val="clear" w:fill="FFFF00"/>
        </w:rPr>
      </w:pPr>
      <w:r>
        <w:rPr>
          <w:b/>
          <w:u w:val="single"/>
          <w:shd w:val="clear" w:fill="FFFF00"/>
        </w:rPr>
        <w:t xml:space="preserve">Asiakirjan numero 28489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 reckoner (tai stepped reckoner) oli </w:t>
      </w:r>
      <w:r>
        <w:rPr>
          <w:color w:val="A9A9A9"/>
        </w:rPr>
        <w:t xml:space="preserve">saksalainen matemaatikko Gottfried Wilhelm Leibnizin </w:t>
      </w:r>
      <w:r>
        <w:rPr>
          <w:color w:val="DCDCDC"/>
        </w:rPr>
        <w:t xml:space="preserve">noin vuonna 1672 </w:t>
      </w:r>
      <w:r>
        <w:rPr/>
        <w:t xml:space="preserve">keksimä digitaalinen mekaaninen laskin, </w:t>
      </w:r>
      <w:r>
        <w:rPr/>
        <w:t xml:space="preserve">joka valmistui vuonna 1694. Nimi tulee sen toimintamekanismin saksankielisen termin Staffelwalze käännöksestä, joka tarkoittaa "asteittaista rumpua". Se oli ensimmäinen laskin, joka pystyi suorittamaan kaikki neljä aritmeettista operaatiota.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laskimen, joka tunnetaan nimellä step reckoner.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"askelmittariksi" kutsutun laskutyypin.</w:t>
      </w:r>
    </w:p>
    <w:p>
      <w:pPr>
        <w:pStyle w:val="TextBody"/>
        <w:bidi w:val="0"/>
        <w:jc w:val="left"/>
        <w:rPr>
          <w:b/>
          <w:u w:val="single"/>
          <w:shd w:val="clear" w:fill="FFFF00"/>
        </w:rPr>
      </w:pPr>
      <w:r>
        <w:rPr>
          <w:b/>
          <w:u w:val="single"/>
          <w:shd w:val="clear" w:fill="FFFF00"/>
        </w:rPr>
        <w:t xml:space="preserve">Asiakirjan numero 28490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Entinen pelinrakentaja </w:t>
      </w:r>
      <w:r>
        <w:rPr>
          <w:color w:val="A9A9A9"/>
        </w:rPr>
        <w:t xml:space="preserve">Brett Favre </w:t>
      </w:r>
      <w:r>
        <w:rPr/>
        <w:t xml:space="preserve">omistaa tai jakaa useita NFL:n ennätyksiä, kuten syöttöpisteet (6 300), syöttöyritykset (10 169), syötönkatkot (336) ja pelaajan aloitukset (298). Eläkkeelle jäämisen aikaan hänellä oli tai hänellä oli 391 NFL-ennätystä, ja edelleen hänellä on tai hänellä on 164 ennätystä. Hän saavutti useita NFL:n historian ennätyksiä, kuten sen, että hän on ainoa pelinrakentaja, joka on voittanut kolme peräkkäistä AP NFL MVP -palkintoa ja ensimmäinen pelinrakentaja, joka on voittanut pudotuspeliottelun täytettyään 40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eniten sieppauksia NFL:ssä?</w:t>
      </w:r>
    </w:p>
    <w:p>
      <w:pPr>
        <w:pStyle w:val="TextBody"/>
        <w:bidi w:val="0"/>
        <w:jc w:val="left"/>
        <w:rPr>
          <w:b/>
          <w:u w:val="single"/>
          <w:shd w:val="clear" w:fill="FFFF00"/>
        </w:rPr>
      </w:pPr>
      <w:r>
        <w:rPr>
          <w:b/>
          <w:u w:val="single"/>
          <w:shd w:val="clear" w:fill="FFFF00"/>
        </w:rPr>
        <w:t xml:space="preserve">Asiakirjan numero 28491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Kullankaivuun osallistujat tunnettiin nimellä "Fifty-Niners" vuoden 1859 jälkeen</w:t>
      </w:r>
      <w:r>
        <w:rPr/>
        <w:t xml:space="preserve">, joka oli kullankaivun huippuvuosi, ja he käyttivät usein mottoa Pike's Peak or Bust! Mutta itse asiassa Pike's Peakin kultaryntäyksen tapahtumapaikka oli 85 mailia (137 km) Pike's Peakista pohjoiseen. Se nimettiin Pike's Peak Gold Rushiksi vain siksi, että Pike's Peak oli hyvin tunnettu ja tärkeä.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sanontaa "Pikes Peak or Bust".</w:t>
      </w:r>
    </w:p>
    <w:p>
      <w:pPr>
        <w:pStyle w:val="TextBody"/>
        <w:bidi w:val="0"/>
        <w:jc w:val="left"/>
        <w:rPr>
          <w:b/>
          <w:u w:val="single"/>
          <w:shd w:val="clear" w:fill="FFFF00"/>
        </w:rPr>
      </w:pPr>
      <w:r>
        <w:rPr>
          <w:b/>
          <w:u w:val="single"/>
          <w:shd w:val="clear" w:fill="FFFF00"/>
        </w:rPr>
        <w:t xml:space="preserve">Asiakirjan numero 28492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62"/>
        <w:gridCol w:w="1525"/>
        <w:gridCol w:w="1032"/>
        <w:gridCol w:w="792"/>
        <w:gridCol w:w="777"/>
        <w:gridCol w:w="1272"/>
        <w:gridCol w:w="1616"/>
        <w:gridCol w:w="1229"/>
      </w:tblGrid>
      <w:tr>
        <w:trPr/>
        <w:tc>
          <w:tcPr>
            <w:tcW w:w="1962" w:type="dxa"/>
            <w:tcBorders/>
            <w:vAlign w:val="center"/>
          </w:tcPr>
          <w:p>
            <w:pPr>
              <w:pStyle w:val="TableHeading"/>
              <w:suppressLineNumbers/>
              <w:bidi w:val="0"/>
              <w:spacing w:before="0" w:after="283"/>
              <w:jc w:val="center"/>
              <w:rPr/>
            </w:pPr>
            <w:r>
              <w:rPr/>
              <w:t xml:space="preserve">Toimielin </w:t>
            </w:r>
          </w:p>
        </w:tc>
        <w:tc>
          <w:tcPr>
            <w:tcW w:w="1525" w:type="dxa"/>
            <w:tcBorders/>
            <w:vAlign w:val="center"/>
          </w:tcPr>
          <w:p>
            <w:pPr>
              <w:pStyle w:val="TableHeading"/>
              <w:suppressLineNumbers/>
              <w:bidi w:val="0"/>
              <w:spacing w:before="0" w:after="283"/>
              <w:jc w:val="center"/>
              <w:rPr/>
            </w:pPr>
            <w:r>
              <w:rPr/>
              <w:t xml:space="preserve">Sijainti </w:t>
            </w:r>
          </w:p>
        </w:tc>
        <w:tc>
          <w:tcPr>
            <w:tcW w:w="1032" w:type="dxa"/>
            <w:tcBorders/>
            <w:vAlign w:val="center"/>
          </w:tcPr>
          <w:p>
            <w:pPr>
              <w:pStyle w:val="TableHeading"/>
              <w:suppressLineNumbers/>
              <w:bidi w:val="0"/>
              <w:spacing w:before="0" w:after="283"/>
              <w:jc w:val="center"/>
              <w:rPr/>
            </w:pPr>
            <w:r>
              <w:rPr/>
              <w:t xml:space="preserve">Perustettu </w:t>
            </w:r>
          </w:p>
        </w:tc>
        <w:tc>
          <w:tcPr>
            <w:tcW w:w="792" w:type="dxa"/>
            <w:tcBorders/>
            <w:vAlign w:val="center"/>
          </w:tcPr>
          <w:p>
            <w:pPr>
              <w:pStyle w:val="TableHeading"/>
              <w:suppressLineNumbers/>
              <w:bidi w:val="0"/>
              <w:spacing w:before="0" w:after="283"/>
              <w:jc w:val="center"/>
              <w:rPr/>
            </w:pPr>
            <w:r>
              <w:rPr/>
              <w:t xml:space="preserve">Liittynyt </w:t>
            </w:r>
          </w:p>
        </w:tc>
        <w:tc>
          <w:tcPr>
            <w:tcW w:w="777" w:type="dxa"/>
            <w:tcBorders/>
            <w:vAlign w:val="center"/>
          </w:tcPr>
          <w:p>
            <w:pPr>
              <w:pStyle w:val="TableHeading"/>
              <w:suppressLineNumbers/>
              <w:bidi w:val="0"/>
              <w:spacing w:before="0" w:after="283"/>
              <w:jc w:val="center"/>
              <w:rPr/>
            </w:pPr>
            <w:r>
              <w:rPr/>
              <w:t xml:space="preserve">Tyyppi </w:t>
            </w:r>
          </w:p>
        </w:tc>
        <w:tc>
          <w:tcPr>
            <w:tcW w:w="1272" w:type="dxa"/>
            <w:tcBorders/>
            <w:vAlign w:val="center"/>
          </w:tcPr>
          <w:p>
            <w:pPr>
              <w:pStyle w:val="TableHeading"/>
              <w:suppressLineNumbers/>
              <w:bidi w:val="0"/>
              <w:spacing w:before="0" w:after="283"/>
              <w:jc w:val="center"/>
              <w:rPr/>
            </w:pPr>
            <w:r>
              <w:rPr/>
              <w:t xml:space="preserve">Ilmoittautuminen </w:t>
            </w:r>
          </w:p>
        </w:tc>
        <w:tc>
          <w:tcPr>
            <w:tcW w:w="1616" w:type="dxa"/>
            <w:tcBorders/>
            <w:vAlign w:val="center"/>
          </w:tcPr>
          <w:p>
            <w:pPr>
              <w:pStyle w:val="TableHeading"/>
              <w:suppressLineNumbers/>
              <w:bidi w:val="0"/>
              <w:spacing w:before="0" w:after="283"/>
              <w:jc w:val="center"/>
              <w:rPr/>
            </w:pPr>
            <w:r>
              <w:rPr/>
              <w:t xml:space="preserve">Lempinimi </w:t>
            </w:r>
          </w:p>
        </w:tc>
        <w:tc>
          <w:tcPr>
            <w:tcW w:w="1229" w:type="dxa"/>
            <w:tcBorders/>
            <w:vAlign w:val="center"/>
          </w:tcPr>
          <w:p>
            <w:pPr>
              <w:pStyle w:val="TableHeading"/>
              <w:suppressLineNumbers/>
              <w:bidi w:val="0"/>
              <w:spacing w:before="0" w:after="283"/>
              <w:jc w:val="center"/>
              <w:rPr/>
            </w:pPr>
            <w:r>
              <w:rPr/>
              <w:t xml:space="preserve">Värit Itäinen divisioona </w:t>
            </w:r>
          </w:p>
        </w:tc>
      </w:tr>
      <w:tr>
        <w:trPr/>
        <w:tc>
          <w:tcPr>
            <w:tcW w:w="1962" w:type="dxa"/>
            <w:tcBorders/>
            <w:vAlign w:val="center"/>
          </w:tcPr>
          <w:p>
            <w:pPr>
              <w:pStyle w:val="TableHeading"/>
              <w:suppressLineNumbers/>
              <w:bidi w:val="0"/>
              <w:spacing w:before="0" w:after="283"/>
              <w:jc w:val="center"/>
              <w:rPr/>
            </w:pPr>
            <w:r>
              <w:rPr/>
              <w:t xml:space="preserve">Florida! Floridan yliopisto </w:t>
            </w:r>
          </w:p>
        </w:tc>
        <w:tc>
          <w:tcPr>
            <w:tcW w:w="1525" w:type="dxa"/>
            <w:tcBorders/>
            <w:vAlign w:val="center"/>
          </w:tcPr>
          <w:p>
            <w:pPr>
              <w:pStyle w:val="TableContents"/>
              <w:bidi w:val="0"/>
              <w:spacing w:before="0" w:after="283"/>
              <w:jc w:val="left"/>
              <w:rPr/>
            </w:pPr>
            <w:r>
              <w:rPr/>
              <w:t xml:space="preserve">Gainesville, Florida </w:t>
            </w:r>
          </w:p>
        </w:tc>
        <w:tc>
          <w:tcPr>
            <w:tcW w:w="1032" w:type="dxa"/>
            <w:tcBorders/>
            <w:vAlign w:val="center"/>
          </w:tcPr>
          <w:p>
            <w:pPr>
              <w:pStyle w:val="TableContents"/>
              <w:bidi w:val="0"/>
              <w:spacing w:before="0" w:after="283"/>
              <w:jc w:val="left"/>
              <w:rPr/>
            </w:pPr>
            <w:r>
              <w:rPr/>
              <w:t xml:space="preserve">1853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51,474 </w:t>
            </w:r>
          </w:p>
        </w:tc>
        <w:tc>
          <w:tcPr>
            <w:tcW w:w="1616" w:type="dxa"/>
            <w:tcBorders/>
            <w:vAlign w:val="center"/>
          </w:tcPr>
          <w:p>
            <w:pPr>
              <w:pStyle w:val="TableContents"/>
              <w:bidi w:val="0"/>
              <w:spacing w:before="0" w:after="283"/>
              <w:jc w:val="left"/>
              <w:rPr/>
            </w:pPr>
            <w:r>
              <w:rPr/>
              <w:t xml:space="preserve">Gators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Georgia! Georgian yliopisto </w:t>
            </w:r>
          </w:p>
        </w:tc>
        <w:tc>
          <w:tcPr>
            <w:tcW w:w="1525" w:type="dxa"/>
            <w:tcBorders/>
            <w:vAlign w:val="center"/>
          </w:tcPr>
          <w:p>
            <w:pPr>
              <w:pStyle w:val="TableContents"/>
              <w:bidi w:val="0"/>
              <w:spacing w:before="0" w:after="283"/>
              <w:jc w:val="left"/>
              <w:rPr/>
            </w:pPr>
            <w:r>
              <w:rPr/>
              <w:t xml:space="preserve">Ateena, Georgia </w:t>
            </w:r>
          </w:p>
        </w:tc>
        <w:tc>
          <w:tcPr>
            <w:tcW w:w="1032" w:type="dxa"/>
            <w:tcBorders/>
            <w:vAlign w:val="center"/>
          </w:tcPr>
          <w:p>
            <w:pPr>
              <w:pStyle w:val="TableContents"/>
              <w:bidi w:val="0"/>
              <w:spacing w:before="0" w:after="283"/>
              <w:jc w:val="left"/>
              <w:rPr/>
            </w:pPr>
            <w:r>
              <w:rPr/>
              <w:t xml:space="preserve">1785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35,197 </w:t>
            </w:r>
          </w:p>
        </w:tc>
        <w:tc>
          <w:tcPr>
            <w:tcW w:w="1616" w:type="dxa"/>
            <w:tcBorders/>
            <w:vAlign w:val="center"/>
          </w:tcPr>
          <w:p>
            <w:pPr>
              <w:pStyle w:val="TableContents"/>
              <w:bidi w:val="0"/>
              <w:spacing w:before="0" w:after="283"/>
              <w:jc w:val="left"/>
              <w:rPr/>
            </w:pPr>
            <w:r>
              <w:rPr/>
              <w:t xml:space="preserve">Bulldogit / Lady Bulldogit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Kentucky! Kentuckyn yliopisto </w:t>
            </w:r>
          </w:p>
        </w:tc>
        <w:tc>
          <w:tcPr>
            <w:tcW w:w="1525" w:type="dxa"/>
            <w:tcBorders/>
            <w:vAlign w:val="center"/>
          </w:tcPr>
          <w:p>
            <w:pPr>
              <w:pStyle w:val="TableContents"/>
              <w:bidi w:val="0"/>
              <w:spacing w:before="0" w:after="283"/>
              <w:jc w:val="left"/>
              <w:rPr/>
            </w:pPr>
            <w:r>
              <w:rPr/>
              <w:t xml:space="preserve">Lexington, Kentucky </w:t>
            </w:r>
          </w:p>
        </w:tc>
        <w:tc>
          <w:tcPr>
            <w:tcW w:w="1032" w:type="dxa"/>
            <w:tcBorders/>
            <w:vAlign w:val="center"/>
          </w:tcPr>
          <w:p>
            <w:pPr>
              <w:pStyle w:val="TableContents"/>
              <w:bidi w:val="0"/>
              <w:spacing w:before="0" w:after="283"/>
              <w:jc w:val="left"/>
              <w:rPr/>
            </w:pPr>
            <w:r>
              <w:rPr/>
              <w:t xml:space="preserve">1865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29,385 </w:t>
            </w:r>
          </w:p>
        </w:tc>
        <w:tc>
          <w:tcPr>
            <w:tcW w:w="1616" w:type="dxa"/>
            <w:tcBorders/>
            <w:vAlign w:val="center"/>
          </w:tcPr>
          <w:p>
            <w:pPr>
              <w:pStyle w:val="TableContents"/>
              <w:bidi w:val="0"/>
              <w:spacing w:before="0" w:after="283"/>
              <w:jc w:val="left"/>
              <w:rPr/>
            </w:pPr>
            <w:r>
              <w:rPr/>
              <w:t xml:space="preserve">Wildcats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Missouri! Missourin yliopisto </w:t>
            </w:r>
          </w:p>
        </w:tc>
        <w:tc>
          <w:tcPr>
            <w:tcW w:w="1525" w:type="dxa"/>
            <w:tcBorders/>
            <w:vAlign w:val="center"/>
          </w:tcPr>
          <w:p>
            <w:pPr>
              <w:pStyle w:val="TableContents"/>
              <w:bidi w:val="0"/>
              <w:spacing w:before="0" w:after="283"/>
              <w:jc w:val="left"/>
              <w:rPr/>
            </w:pPr>
            <w:r>
              <w:rPr/>
              <w:t xml:space="preserve">Columbia, Missouri </w:t>
            </w:r>
          </w:p>
        </w:tc>
        <w:tc>
          <w:tcPr>
            <w:tcW w:w="1032" w:type="dxa"/>
            <w:tcBorders/>
            <w:vAlign w:val="center"/>
          </w:tcPr>
          <w:p>
            <w:pPr>
              <w:pStyle w:val="TableContents"/>
              <w:bidi w:val="0"/>
              <w:spacing w:before="0" w:after="283"/>
              <w:jc w:val="left"/>
              <w:rPr/>
            </w:pPr>
            <w:r>
              <w:rPr/>
              <w:t xml:space="preserve">1839 </w:t>
            </w:r>
          </w:p>
        </w:tc>
        <w:tc>
          <w:tcPr>
            <w:tcW w:w="792" w:type="dxa"/>
            <w:tcBorders/>
            <w:vAlign w:val="center"/>
          </w:tcPr>
          <w:p>
            <w:pPr>
              <w:pStyle w:val="TableContents"/>
              <w:bidi w:val="0"/>
              <w:spacing w:before="0" w:after="283"/>
              <w:jc w:val="left"/>
              <w:rPr/>
            </w:pPr>
            <w:r>
              <w:rPr/>
              <w:t xml:space="preserve">2012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30,870 </w:t>
            </w:r>
          </w:p>
        </w:tc>
        <w:tc>
          <w:tcPr>
            <w:tcW w:w="1616" w:type="dxa"/>
            <w:tcBorders/>
            <w:vAlign w:val="center"/>
          </w:tcPr>
          <w:p>
            <w:pPr>
              <w:pStyle w:val="TableContents"/>
              <w:bidi w:val="0"/>
              <w:spacing w:before="0" w:after="283"/>
              <w:jc w:val="left"/>
              <w:rPr/>
            </w:pPr>
            <w:r>
              <w:rPr/>
              <w:t xml:space="preserve">Tiikerit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Etelä-Carolina! Etelä-Carolinan yliopisto </w:t>
            </w:r>
          </w:p>
        </w:tc>
        <w:tc>
          <w:tcPr>
            <w:tcW w:w="1525" w:type="dxa"/>
            <w:tcBorders/>
            <w:vAlign w:val="center"/>
          </w:tcPr>
          <w:p>
            <w:pPr>
              <w:pStyle w:val="TableContents"/>
              <w:bidi w:val="0"/>
              <w:spacing w:before="0" w:after="283"/>
              <w:jc w:val="left"/>
              <w:rPr/>
            </w:pPr>
            <w:r>
              <w:rPr/>
              <w:t xml:space="preserve">Columbia, Etelä-Carolina </w:t>
            </w:r>
          </w:p>
        </w:tc>
        <w:tc>
          <w:tcPr>
            <w:tcW w:w="1032" w:type="dxa"/>
            <w:tcBorders/>
            <w:vAlign w:val="center"/>
          </w:tcPr>
          <w:p>
            <w:pPr>
              <w:pStyle w:val="TableContents"/>
              <w:bidi w:val="0"/>
              <w:spacing w:before="0" w:after="283"/>
              <w:jc w:val="left"/>
              <w:rPr/>
            </w:pPr>
            <w:r>
              <w:rPr/>
              <w:t xml:space="preserve">1801 </w:t>
            </w:r>
          </w:p>
        </w:tc>
        <w:tc>
          <w:tcPr>
            <w:tcW w:w="792" w:type="dxa"/>
            <w:tcBorders/>
            <w:vAlign w:val="center"/>
          </w:tcPr>
          <w:p>
            <w:pPr>
              <w:pStyle w:val="TableContents"/>
              <w:bidi w:val="0"/>
              <w:spacing w:before="0" w:after="283"/>
              <w:jc w:val="left"/>
              <w:rPr/>
            </w:pPr>
            <w:r>
              <w:rPr/>
              <w:t xml:space="preserve">1991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31,980 </w:t>
            </w:r>
          </w:p>
        </w:tc>
        <w:tc>
          <w:tcPr>
            <w:tcW w:w="1616" w:type="dxa"/>
            <w:tcBorders/>
            <w:vAlign w:val="center"/>
          </w:tcPr>
          <w:p>
            <w:pPr>
              <w:pStyle w:val="TableContents"/>
              <w:bidi w:val="0"/>
              <w:spacing w:before="0" w:after="283"/>
              <w:jc w:val="left"/>
              <w:rPr/>
            </w:pPr>
            <w:r>
              <w:rPr/>
              <w:t xml:space="preserve">Gamecocks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Tennessee! Tennesseen yliopisto </w:t>
            </w:r>
          </w:p>
        </w:tc>
        <w:tc>
          <w:tcPr>
            <w:tcW w:w="1525" w:type="dxa"/>
            <w:tcBorders/>
            <w:vAlign w:val="center"/>
          </w:tcPr>
          <w:p>
            <w:pPr>
              <w:pStyle w:val="TableContents"/>
              <w:bidi w:val="0"/>
              <w:spacing w:before="0" w:after="283"/>
              <w:jc w:val="left"/>
              <w:rPr/>
            </w:pPr>
            <w:r>
              <w:rPr/>
              <w:t xml:space="preserve">Knoxville, Tennessee </w:t>
            </w:r>
          </w:p>
        </w:tc>
        <w:tc>
          <w:tcPr>
            <w:tcW w:w="1032" w:type="dxa"/>
            <w:tcBorders/>
            <w:vAlign w:val="center"/>
          </w:tcPr>
          <w:p>
            <w:pPr>
              <w:pStyle w:val="TableContents"/>
              <w:bidi w:val="0"/>
              <w:spacing w:before="0" w:after="283"/>
              <w:jc w:val="left"/>
              <w:rPr/>
            </w:pPr>
            <w:r>
              <w:rPr/>
              <w:t xml:space="preserve">1794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27,410 </w:t>
            </w:r>
          </w:p>
        </w:tc>
        <w:tc>
          <w:tcPr>
            <w:tcW w:w="1616" w:type="dxa"/>
            <w:tcBorders/>
            <w:vAlign w:val="center"/>
          </w:tcPr>
          <w:p>
            <w:pPr>
              <w:pStyle w:val="TableContents"/>
              <w:bidi w:val="0"/>
              <w:spacing w:before="0" w:after="283"/>
              <w:jc w:val="left"/>
              <w:rPr/>
            </w:pPr>
            <w:r>
              <w:rPr/>
              <w:t xml:space="preserve">Vapaaehtoiset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Vanderbiltin yliopisto </w:t>
            </w:r>
          </w:p>
        </w:tc>
        <w:tc>
          <w:tcPr>
            <w:tcW w:w="1525" w:type="dxa"/>
            <w:tcBorders/>
            <w:vAlign w:val="center"/>
          </w:tcPr>
          <w:p>
            <w:pPr>
              <w:pStyle w:val="TableContents"/>
              <w:bidi w:val="0"/>
              <w:spacing w:before="0" w:after="283"/>
              <w:jc w:val="left"/>
              <w:rPr/>
            </w:pPr>
            <w:r>
              <w:rPr/>
              <w:t xml:space="preserve">Nashville, Tennessee </w:t>
            </w:r>
          </w:p>
        </w:tc>
        <w:tc>
          <w:tcPr>
            <w:tcW w:w="1032" w:type="dxa"/>
            <w:tcBorders/>
            <w:vAlign w:val="center"/>
          </w:tcPr>
          <w:p>
            <w:pPr>
              <w:pStyle w:val="TableContents"/>
              <w:bidi w:val="0"/>
              <w:spacing w:before="0" w:after="283"/>
              <w:jc w:val="left"/>
              <w:rPr/>
            </w:pPr>
            <w:r>
              <w:rPr/>
              <w:t xml:space="preserve">1873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Yksityinen </w:t>
            </w:r>
          </w:p>
        </w:tc>
        <w:tc>
          <w:tcPr>
            <w:tcW w:w="1272" w:type="dxa"/>
            <w:tcBorders/>
            <w:vAlign w:val="center"/>
          </w:tcPr>
          <w:p>
            <w:pPr>
              <w:pStyle w:val="TableContents"/>
              <w:bidi w:val="0"/>
              <w:spacing w:before="0" w:after="283"/>
              <w:jc w:val="left"/>
              <w:rPr/>
            </w:pPr>
            <w:r>
              <w:rPr/>
              <w:t xml:space="preserve">12,686 </w:t>
            </w:r>
          </w:p>
        </w:tc>
        <w:tc>
          <w:tcPr>
            <w:tcW w:w="1616" w:type="dxa"/>
            <w:tcBorders/>
            <w:vAlign w:val="center"/>
          </w:tcPr>
          <w:p>
            <w:pPr>
              <w:pStyle w:val="TableContents"/>
              <w:bidi w:val="0"/>
              <w:spacing w:before="0" w:after="283"/>
              <w:jc w:val="left"/>
              <w:rPr/>
            </w:pPr>
            <w:r>
              <w:rPr/>
              <w:t xml:space="preserve">Commodores </w:t>
            </w:r>
          </w:p>
        </w:tc>
        <w:tc>
          <w:tcPr>
            <w:tcW w:w="1229" w:type="dxa"/>
            <w:tcBorders/>
            <w:vAlign w:val="center"/>
          </w:tcPr>
          <w:p>
            <w:pPr>
              <w:pStyle w:val="TableContents"/>
              <w:bidi w:val="0"/>
              <w:spacing w:before="0" w:after="283"/>
              <w:jc w:val="left"/>
              <w:rPr>
                <w:sz w:val="4"/>
                <w:szCs w:val="4"/>
              </w:rPr>
            </w:pPr>
            <w:r>
              <w:rPr>
                <w:sz w:val="4"/>
                <w:szCs w:val="4"/>
              </w:rPr>
              <w:t xml:space="preserve">Läntinen divisioona </w:t>
            </w:r>
          </w:p>
        </w:tc>
      </w:tr>
      <w:tr>
        <w:trPr/>
        <w:tc>
          <w:tcPr>
            <w:tcW w:w="1962" w:type="dxa"/>
            <w:tcBorders/>
            <w:vAlign w:val="center"/>
          </w:tcPr>
          <w:p>
            <w:pPr>
              <w:pStyle w:val="TableHeading"/>
              <w:suppressLineNumbers/>
              <w:bidi w:val="0"/>
              <w:spacing w:before="0" w:after="283"/>
              <w:jc w:val="center"/>
              <w:rPr/>
            </w:pPr>
            <w:r>
              <w:rPr/>
              <w:t xml:space="preserve">Alabama! Alabaman yliopisto </w:t>
            </w:r>
          </w:p>
        </w:tc>
        <w:tc>
          <w:tcPr>
            <w:tcW w:w="1525" w:type="dxa"/>
            <w:tcBorders/>
            <w:vAlign w:val="center"/>
          </w:tcPr>
          <w:p>
            <w:pPr>
              <w:pStyle w:val="TableContents"/>
              <w:bidi w:val="0"/>
              <w:spacing w:before="0" w:after="283"/>
              <w:jc w:val="left"/>
              <w:rPr/>
            </w:pPr>
            <w:r>
              <w:rPr/>
              <w:t xml:space="preserve">Tuscaloosa, Alabama </w:t>
            </w:r>
          </w:p>
        </w:tc>
        <w:tc>
          <w:tcPr>
            <w:tcW w:w="1032" w:type="dxa"/>
            <w:tcBorders/>
            <w:vAlign w:val="center"/>
          </w:tcPr>
          <w:p>
            <w:pPr>
              <w:pStyle w:val="TableContents"/>
              <w:bidi w:val="0"/>
              <w:spacing w:before="0" w:after="283"/>
              <w:jc w:val="left"/>
              <w:rPr/>
            </w:pPr>
            <w:r>
              <w:rPr/>
              <w:t xml:space="preserve">1831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38,563 </w:t>
            </w:r>
          </w:p>
        </w:tc>
        <w:tc>
          <w:tcPr>
            <w:tcW w:w="1616" w:type="dxa"/>
            <w:tcBorders/>
            <w:vAlign w:val="center"/>
          </w:tcPr>
          <w:p>
            <w:pPr>
              <w:pStyle w:val="TableContents"/>
              <w:bidi w:val="0"/>
              <w:spacing w:before="0" w:after="283"/>
              <w:jc w:val="left"/>
              <w:rPr/>
            </w:pPr>
            <w:r>
              <w:rPr/>
              <w:t xml:space="preserve">Crimson Tide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Arkansas! Arkansasin yliopisto </w:t>
            </w:r>
          </w:p>
        </w:tc>
        <w:tc>
          <w:tcPr>
            <w:tcW w:w="1525" w:type="dxa"/>
            <w:tcBorders/>
            <w:vAlign w:val="center"/>
          </w:tcPr>
          <w:p>
            <w:pPr>
              <w:pStyle w:val="TableContents"/>
              <w:bidi w:val="0"/>
              <w:spacing w:before="0" w:after="283"/>
              <w:jc w:val="left"/>
              <w:rPr/>
            </w:pPr>
            <w:r>
              <w:rPr/>
              <w:t xml:space="preserve">Fayetteville, Arkansas </w:t>
            </w:r>
          </w:p>
        </w:tc>
        <w:tc>
          <w:tcPr>
            <w:tcW w:w="1032" w:type="dxa"/>
            <w:tcBorders/>
            <w:vAlign w:val="center"/>
          </w:tcPr>
          <w:p>
            <w:pPr>
              <w:pStyle w:val="TableContents"/>
              <w:bidi w:val="0"/>
              <w:spacing w:before="0" w:after="283"/>
              <w:jc w:val="left"/>
              <w:rPr/>
            </w:pPr>
            <w:r>
              <w:rPr/>
              <w:t xml:space="preserve">1871 </w:t>
            </w:r>
          </w:p>
        </w:tc>
        <w:tc>
          <w:tcPr>
            <w:tcW w:w="792" w:type="dxa"/>
            <w:tcBorders/>
            <w:vAlign w:val="center"/>
          </w:tcPr>
          <w:p>
            <w:pPr>
              <w:pStyle w:val="TableContents"/>
              <w:bidi w:val="0"/>
              <w:spacing w:before="0" w:after="283"/>
              <w:jc w:val="left"/>
              <w:rPr/>
            </w:pPr>
            <w:r>
              <w:rPr/>
              <w:t xml:space="preserve">1991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26,301 </w:t>
            </w:r>
          </w:p>
        </w:tc>
        <w:tc>
          <w:tcPr>
            <w:tcW w:w="1616" w:type="dxa"/>
            <w:tcBorders/>
            <w:vAlign w:val="center"/>
          </w:tcPr>
          <w:p>
            <w:pPr>
              <w:pStyle w:val="TableContents"/>
              <w:bidi w:val="0"/>
              <w:spacing w:before="0" w:after="283"/>
              <w:jc w:val="left"/>
              <w:rPr/>
            </w:pPr>
            <w:r>
              <w:rPr/>
              <w:t xml:space="preserve">Razorbacks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Auburnin yliopisto </w:t>
            </w:r>
          </w:p>
        </w:tc>
        <w:tc>
          <w:tcPr>
            <w:tcW w:w="1525" w:type="dxa"/>
            <w:tcBorders/>
            <w:vAlign w:val="center"/>
          </w:tcPr>
          <w:p>
            <w:pPr>
              <w:pStyle w:val="TableContents"/>
              <w:bidi w:val="0"/>
              <w:spacing w:before="0" w:after="283"/>
              <w:jc w:val="left"/>
              <w:rPr/>
            </w:pPr>
            <w:r>
              <w:rPr/>
              <w:t xml:space="preserve">Auburn, Alabama </w:t>
            </w:r>
          </w:p>
        </w:tc>
        <w:tc>
          <w:tcPr>
            <w:tcW w:w="1032" w:type="dxa"/>
            <w:tcBorders/>
            <w:vAlign w:val="center"/>
          </w:tcPr>
          <w:p>
            <w:pPr>
              <w:pStyle w:val="TableContents"/>
              <w:bidi w:val="0"/>
              <w:spacing w:before="0" w:after="283"/>
              <w:jc w:val="left"/>
              <w:rPr/>
            </w:pPr>
            <w:r>
              <w:rPr/>
              <w:t xml:space="preserve">1856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27,287 </w:t>
            </w:r>
          </w:p>
        </w:tc>
        <w:tc>
          <w:tcPr>
            <w:tcW w:w="1616" w:type="dxa"/>
            <w:tcBorders/>
            <w:vAlign w:val="center"/>
          </w:tcPr>
          <w:p>
            <w:pPr>
              <w:pStyle w:val="TableContents"/>
              <w:bidi w:val="0"/>
              <w:spacing w:before="0" w:after="283"/>
              <w:jc w:val="left"/>
              <w:rPr/>
            </w:pPr>
            <w:r>
              <w:rPr/>
              <w:t xml:space="preserve">Tiikerit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Louisianan osavaltion yliopisto </w:t>
            </w:r>
          </w:p>
        </w:tc>
        <w:tc>
          <w:tcPr>
            <w:tcW w:w="1525" w:type="dxa"/>
            <w:tcBorders/>
            <w:vAlign w:val="center"/>
          </w:tcPr>
          <w:p>
            <w:pPr>
              <w:pStyle w:val="TableContents"/>
              <w:bidi w:val="0"/>
              <w:spacing w:before="0" w:after="283"/>
              <w:jc w:val="left"/>
              <w:rPr/>
            </w:pPr>
            <w:r>
              <w:rPr/>
              <w:t xml:space="preserve">Baton Rouge, Louisiana </w:t>
            </w:r>
          </w:p>
        </w:tc>
        <w:tc>
          <w:tcPr>
            <w:tcW w:w="1032" w:type="dxa"/>
            <w:tcBorders/>
            <w:vAlign w:val="center"/>
          </w:tcPr>
          <w:p>
            <w:pPr>
              <w:pStyle w:val="TableContents"/>
              <w:bidi w:val="0"/>
              <w:spacing w:before="0" w:after="283"/>
              <w:jc w:val="left"/>
              <w:rPr/>
            </w:pPr>
            <w:r>
              <w:rPr/>
              <w:t xml:space="preserve">1860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30,863 </w:t>
            </w:r>
          </w:p>
        </w:tc>
        <w:tc>
          <w:tcPr>
            <w:tcW w:w="1616" w:type="dxa"/>
            <w:tcBorders/>
            <w:vAlign w:val="center"/>
          </w:tcPr>
          <w:p>
            <w:pPr>
              <w:pStyle w:val="TableContents"/>
              <w:bidi w:val="0"/>
              <w:spacing w:before="0" w:after="283"/>
              <w:jc w:val="left"/>
              <w:rPr/>
            </w:pPr>
            <w:r>
              <w:rPr/>
              <w:t xml:space="preserve">Tiikerit / Lady Tigers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Mississippi! Mississippin yliopisto </w:t>
            </w:r>
          </w:p>
        </w:tc>
        <w:tc>
          <w:tcPr>
            <w:tcW w:w="1525" w:type="dxa"/>
            <w:tcBorders/>
            <w:vAlign w:val="center"/>
          </w:tcPr>
          <w:p>
            <w:pPr>
              <w:pStyle w:val="TableContents"/>
              <w:bidi w:val="0"/>
              <w:spacing w:before="0" w:after="283"/>
              <w:jc w:val="left"/>
              <w:rPr/>
            </w:pPr>
            <w:r>
              <w:rPr/>
              <w:t xml:space="preserve">Oxford, Mississippi </w:t>
            </w:r>
          </w:p>
        </w:tc>
        <w:tc>
          <w:tcPr>
            <w:tcW w:w="1032" w:type="dxa"/>
            <w:tcBorders/>
            <w:vAlign w:val="center"/>
          </w:tcPr>
          <w:p>
            <w:pPr>
              <w:pStyle w:val="TableContents"/>
              <w:bidi w:val="0"/>
              <w:spacing w:before="0" w:after="283"/>
              <w:jc w:val="left"/>
              <w:rPr/>
            </w:pPr>
            <w:r>
              <w:rPr/>
              <w:t xml:space="preserve">1848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20,890 </w:t>
            </w:r>
          </w:p>
        </w:tc>
        <w:tc>
          <w:tcPr>
            <w:tcW w:w="1616" w:type="dxa"/>
            <w:tcBorders/>
            <w:vAlign w:val="center"/>
          </w:tcPr>
          <w:p>
            <w:pPr>
              <w:pStyle w:val="TableContents"/>
              <w:bidi w:val="0"/>
              <w:spacing w:before="0" w:after="283"/>
              <w:jc w:val="left"/>
              <w:rPr/>
            </w:pPr>
            <w:r>
              <w:rPr/>
              <w:t xml:space="preserve">Kapinalliset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Mississippin osavaltion yliopisto </w:t>
            </w:r>
          </w:p>
        </w:tc>
        <w:tc>
          <w:tcPr>
            <w:tcW w:w="1525" w:type="dxa"/>
            <w:tcBorders/>
            <w:vAlign w:val="center"/>
          </w:tcPr>
          <w:p>
            <w:pPr>
              <w:pStyle w:val="TableContents"/>
              <w:bidi w:val="0"/>
              <w:spacing w:before="0" w:after="283"/>
              <w:jc w:val="left"/>
              <w:rPr/>
            </w:pPr>
            <w:r>
              <w:rPr/>
              <w:t xml:space="preserve">Starkville, Mississippi </w:t>
            </w:r>
          </w:p>
        </w:tc>
        <w:tc>
          <w:tcPr>
            <w:tcW w:w="1032" w:type="dxa"/>
            <w:tcBorders/>
            <w:vAlign w:val="center"/>
          </w:tcPr>
          <w:p>
            <w:pPr>
              <w:pStyle w:val="TableContents"/>
              <w:bidi w:val="0"/>
              <w:spacing w:before="0" w:after="283"/>
              <w:jc w:val="left"/>
              <w:rPr/>
            </w:pPr>
            <w:r>
              <w:rPr/>
              <w:t xml:space="preserve">1878 </w:t>
            </w:r>
          </w:p>
        </w:tc>
        <w:tc>
          <w:tcPr>
            <w:tcW w:w="792" w:type="dxa"/>
            <w:tcBorders/>
            <w:vAlign w:val="center"/>
          </w:tcPr>
          <w:p>
            <w:pPr>
              <w:pStyle w:val="TableContents"/>
              <w:bidi w:val="0"/>
              <w:spacing w:before="0" w:after="283"/>
              <w:jc w:val="left"/>
              <w:rPr/>
            </w:pPr>
            <w:r>
              <w:rPr/>
              <w:t xml:space="preserve">1932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21,884 </w:t>
            </w:r>
          </w:p>
        </w:tc>
        <w:tc>
          <w:tcPr>
            <w:tcW w:w="1616" w:type="dxa"/>
            <w:tcBorders/>
            <w:vAlign w:val="center"/>
          </w:tcPr>
          <w:p>
            <w:pPr>
              <w:pStyle w:val="TableContents"/>
              <w:bidi w:val="0"/>
              <w:spacing w:before="0" w:after="283"/>
              <w:jc w:val="left"/>
              <w:rPr/>
            </w:pPr>
            <w:r>
              <w:rPr/>
              <w:t xml:space="preserve">Bulldogit </w:t>
            </w:r>
          </w:p>
        </w:tc>
        <w:tc>
          <w:tcPr>
            <w:tcW w:w="1229" w:type="dxa"/>
            <w:tcBorders/>
            <w:vAlign w:val="center"/>
          </w:tcPr>
          <w:p>
            <w:pPr>
              <w:pStyle w:val="TableContents"/>
              <w:bidi w:val="0"/>
              <w:spacing w:before="0" w:after="283"/>
              <w:jc w:val="left"/>
              <w:rPr>
                <w:sz w:val="4"/>
                <w:szCs w:val="4"/>
              </w:rPr>
            </w:pPr>
            <w:r>
              <w:rPr>
                <w:sz w:val="4"/>
                <w:szCs w:val="4"/>
              </w:rPr>
            </w:r>
          </w:p>
        </w:tc>
      </w:tr>
      <w:tr>
        <w:trPr/>
        <w:tc>
          <w:tcPr>
            <w:tcW w:w="1962" w:type="dxa"/>
            <w:tcBorders/>
            <w:vAlign w:val="center"/>
          </w:tcPr>
          <w:p>
            <w:pPr>
              <w:pStyle w:val="TableHeading"/>
              <w:suppressLineNumbers/>
              <w:bidi w:val="0"/>
              <w:spacing w:before="0" w:after="283"/>
              <w:jc w:val="center"/>
              <w:rPr/>
            </w:pPr>
            <w:r>
              <w:rPr/>
              <w:t xml:space="preserve">Texas A&amp;M University </w:t>
            </w:r>
          </w:p>
        </w:tc>
        <w:tc>
          <w:tcPr>
            <w:tcW w:w="1525" w:type="dxa"/>
            <w:tcBorders/>
            <w:vAlign w:val="center"/>
          </w:tcPr>
          <w:p>
            <w:pPr>
              <w:pStyle w:val="TableContents"/>
              <w:bidi w:val="0"/>
              <w:spacing w:before="0" w:after="283"/>
              <w:jc w:val="left"/>
              <w:rPr/>
            </w:pPr>
            <w:r>
              <w:rPr/>
              <w:t xml:space="preserve">College Station, Texas </w:t>
            </w:r>
          </w:p>
        </w:tc>
        <w:tc>
          <w:tcPr>
            <w:tcW w:w="1032" w:type="dxa"/>
            <w:tcBorders/>
            <w:vAlign w:val="center"/>
          </w:tcPr>
          <w:p>
            <w:pPr>
              <w:pStyle w:val="TableContents"/>
              <w:bidi w:val="0"/>
              <w:spacing w:before="0" w:after="283"/>
              <w:jc w:val="left"/>
              <w:rPr/>
            </w:pPr>
            <w:r>
              <w:rPr/>
              <w:t xml:space="preserve">1876 </w:t>
            </w:r>
          </w:p>
        </w:tc>
        <w:tc>
          <w:tcPr>
            <w:tcW w:w="792" w:type="dxa"/>
            <w:tcBorders/>
            <w:vAlign w:val="center"/>
          </w:tcPr>
          <w:p>
            <w:pPr>
              <w:pStyle w:val="TableContents"/>
              <w:bidi w:val="0"/>
              <w:spacing w:before="0" w:after="283"/>
              <w:jc w:val="left"/>
              <w:rPr/>
            </w:pPr>
            <w:r>
              <w:rPr/>
              <w:t xml:space="preserve">2012 </w:t>
            </w:r>
          </w:p>
        </w:tc>
        <w:tc>
          <w:tcPr>
            <w:tcW w:w="777" w:type="dxa"/>
            <w:tcBorders/>
            <w:vAlign w:val="center"/>
          </w:tcPr>
          <w:p>
            <w:pPr>
              <w:pStyle w:val="TableContents"/>
              <w:bidi w:val="0"/>
              <w:spacing w:before="0" w:after="283"/>
              <w:jc w:val="left"/>
              <w:rPr/>
            </w:pPr>
            <w:r>
              <w:rPr/>
              <w:t xml:space="preserve">Julkinen </w:t>
            </w:r>
          </w:p>
        </w:tc>
        <w:tc>
          <w:tcPr>
            <w:tcW w:w="1272" w:type="dxa"/>
            <w:tcBorders/>
            <w:vAlign w:val="center"/>
          </w:tcPr>
          <w:p>
            <w:pPr>
              <w:pStyle w:val="TableContents"/>
              <w:bidi w:val="0"/>
              <w:spacing w:before="0" w:after="283"/>
              <w:jc w:val="left"/>
              <w:rPr/>
            </w:pPr>
            <w:r>
              <w:rPr/>
              <w:t xml:space="preserve">62,185 </w:t>
            </w:r>
          </w:p>
        </w:tc>
        <w:tc>
          <w:tcPr>
            <w:tcW w:w="1616" w:type="dxa"/>
            <w:tcBorders/>
            <w:vAlign w:val="center"/>
          </w:tcPr>
          <w:p>
            <w:pPr>
              <w:pStyle w:val="TableContents"/>
              <w:bidi w:val="0"/>
              <w:spacing w:before="0" w:after="283"/>
              <w:jc w:val="left"/>
              <w:rPr/>
            </w:pPr>
            <w:r>
              <w:rPr/>
              <w:t xml:space="preserve">Aggies </w:t>
            </w:r>
          </w:p>
        </w:tc>
        <w:tc>
          <w:tcPr>
            <w:tcW w:w="12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A&amp;M liittyi SEC-konferenssiin?</w:t>
      </w:r>
    </w:p>
    <w:p>
      <w:pPr>
        <w:pStyle w:val="TextBody"/>
        <w:bidi w:val="0"/>
        <w:jc w:val="left"/>
        <w:rPr>
          <w:b/>
          <w:u w:val="single"/>
          <w:shd w:val="clear" w:fill="FFFF00"/>
        </w:rPr>
      </w:pPr>
      <w:r>
        <w:rPr>
          <w:b/>
          <w:u w:val="single"/>
          <w:shd w:val="clear" w:fill="FFFF00"/>
        </w:rPr>
        <w:t xml:space="preserve">Asiakirjan numero 28493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Bing on Emmy-palkittu brittiläinen CGI-animoitu lasten televisiosarja, joka perustuu Ted Dewanin kirjoihin. Se esitetään brittiläisellä CBeebies-televisiokanavalla. Sarjassa seurataan esikouluikäistä pupua nimeltä Bing, joka tutustuu ympäröivään maailmaan. Pienien arkipäiväisten tapahtumien avulla se osoittaa, miten se oppii uusia tapoja hallita tilanteita hoitajansa Flopin (äänenä </w:t>
      </w:r>
      <w:r>
        <w:rPr>
          <w:color w:val="A9A9A9"/>
        </w:rPr>
        <w:t xml:space="preserve">Mark Rylance) </w:t>
      </w:r>
      <w:r>
        <w:rPr/>
        <w:t xml:space="preserve">ja ystäviensä avulla.</w:t>
      </w:r>
      <w:r>
        <w:rPr/>
        <w:t xml:space="preserve"> Sarjan keskeinen lause on "Se on Bingin juttu!", jonka Flop lausuu jokaisen jakson lopussa, kun Bing on onnistunut voittamaan vaikean tehtävän tai nauttinut uudesta lapsuuden kokemuksesta.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flopin ääntä Bingissä -</w:t>
      </w:r>
    </w:p>
    <w:p>
      <w:pPr>
        <w:pStyle w:val="TextBody"/>
        <w:bidi w:val="0"/>
        <w:jc w:val="left"/>
        <w:rPr>
          <w:b/>
          <w:u w:val="single"/>
          <w:shd w:val="clear" w:fill="FFFF00"/>
        </w:rPr>
      </w:pPr>
      <w:r>
        <w:rPr>
          <w:b/>
          <w:u w:val="single"/>
          <w:shd w:val="clear" w:fill="FFFF00"/>
        </w:rPr>
        <w:t xml:space="preserve">Asiakirjan numero 28494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DoS-hyökkäysten käynnistämiseen käytetään monenlaisia ohjelmia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ddos-hyökkäyksen (distributed denial of service) käynnistämiseen hyökkääjä käyttää usein seuraavia keinoja.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Tietojenkäsittelyssä </w:t>
      </w:r>
      <w:r>
        <w:rPr>
          <w:color w:val="A9A9A9"/>
        </w:rPr>
        <w:t xml:space="preserve">palvelunestohyökkäys </w:t>
      </w:r>
      <w:r>
        <w:rPr/>
        <w:t xml:space="preserve">(</w:t>
      </w:r>
      <w:r>
        <w:rPr>
          <w:color w:val="DCDCDC"/>
        </w:rPr>
        <w:t xml:space="preserve">DoS-hyökkäys) on </w:t>
      </w:r>
      <w:r>
        <w:rPr/>
        <w:t xml:space="preserve">kyberhyökkäys, jossa tekijä pyrkii tekemään koneen tai verkkoresurssin käyttökelvottomaksi sen käyttäjille häiritsemällä tilapäisesti tai määrittelemättömäksi ajaksi Internetiin liitetyn isäntäkoneen palveluja. Palvelun epääminen toteutetaan tyypillisesti </w:t>
      </w:r>
      <w:r>
        <w:rPr>
          <w:color w:val="2F4F4F"/>
        </w:rPr>
        <w:t xml:space="preserve">tulvimalla kohteena olevaa konetta tai resurssia turhilla pyynnöillä, jolloin järjestelmät pyritään ylikuormittamaan ja estämään joidenkin tai kaikkien laillisten pyyntöjen täyttäminen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palvelunestohyökkäys miten se toimii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yritystä tehdä tietokoneen resurssi käyttökelvottomaksi käyttäjille, joille se on tarkoitettu, kutsutaan nimellä</w:t>
      </w:r>
    </w:p>
    <w:p>
      <w:pPr>
        <w:pStyle w:val="TextBody"/>
        <w:bidi w:val="0"/>
        <w:jc w:val="left"/>
        <w:rPr>
          <w:b/>
          <w:u w:val="single"/>
          <w:shd w:val="clear" w:fill="FFFF00"/>
        </w:rPr>
      </w:pPr>
      <w:r>
        <w:rPr>
          <w:b/>
          <w:u w:val="single"/>
          <w:shd w:val="clear" w:fill="FFFF00"/>
        </w:rPr>
        <w:t xml:space="preserve">Asiakirjan numero 28495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Stories We Could Tell on </w:t>
      </w:r>
      <w:r>
        <w:rPr>
          <w:color w:val="A9A9A9"/>
        </w:rPr>
        <w:t xml:space="preserve">The Everly Brothers</w:t>
      </w:r>
      <w:r>
        <w:rPr/>
        <w:t xml:space="preserve">in country rock -albumi, joka </w:t>
      </w:r>
      <w:r>
        <w:rPr/>
        <w:t xml:space="preserve">julkaistiin vuonna 1972. BMG julkaisi sen uudelleen nimellä Stories We Could Tell: The RCA Years vuonna 2003, ja se sisälsi lisäkappaleita, jotka kaikki olivat peräisin seuraaja-albumilta Pass the Chicken &amp; Listen. Vuonna 2014 Morello Records julkaisi sen uudelleen vielä kerran levyllä Stories We Could Tell + Pass The Chicken &amp; Listen.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tarinat, joita voisimme kertoa</w:t>
      </w:r>
    </w:p>
    <w:p>
      <w:pPr>
        <w:pStyle w:val="TextBody"/>
        <w:bidi w:val="0"/>
        <w:jc w:val="left"/>
        <w:rPr>
          <w:b/>
          <w:u w:val="single"/>
          <w:shd w:val="clear" w:fill="FFFF00"/>
        </w:rPr>
      </w:pPr>
      <w:r>
        <w:rPr>
          <w:b/>
          <w:u w:val="single"/>
          <w:shd w:val="clear" w:fill="FFFF00"/>
        </w:rPr>
        <w:t xml:space="preserve">Asiakirjan numero 28496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Suurlähettiläs on </w:t>
      </w:r>
      <w:r>
        <w:rPr>
          <w:color w:val="A9A9A9"/>
        </w:rPr>
        <w:t xml:space="preserve">virallinen lähettiläs</w:t>
      </w:r>
      <w:r>
        <w:rPr/>
        <w:t xml:space="preserve">, erityisesti korkea-arvoinen diplomaatti, joka edustaa valtiota ja joka on yleensä akkreditoitu toiseen suvereeniin valtioon tai kansainväliseen järjestöön oman hallituksensa tai suvereenin maansa edustajana tai joka on nimitetty erityiseen ja usein väliaikaiseen diplomaattitehtävään. Sanaa käytetään usein myös vapaammin henkilöistä, joiden tiedetään ilman kansallista nimitystä edustavan tiettyjä ammatteja, toimintoja ja aloja, kuten myyntiä.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suurlähettilään tehtävä</w:t>
      </w:r>
    </w:p>
    <w:p>
      <w:pPr>
        <w:pStyle w:val="TextBody"/>
        <w:bidi w:val="0"/>
        <w:jc w:val="left"/>
        <w:rPr>
          <w:b/>
          <w:u w:val="single"/>
          <w:shd w:val="clear" w:fill="FFFF00"/>
        </w:rPr>
      </w:pPr>
      <w:r>
        <w:rPr>
          <w:b/>
          <w:u w:val="single"/>
          <w:shd w:val="clear" w:fill="FFFF00"/>
        </w:rPr>
        <w:t xml:space="preserve">Asiakirjan numero 28497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Larry Lee Simms </w:t>
      </w:r>
      <w:r>
        <w:rPr/>
        <w:t xml:space="preserve">työskenteli lapsimallina kaksivuotiaasta lähtien, ja Hollywoodin kykyjenetsijä löysi hänet, kun hän esiintyi Saturday Evening Postin mainoksessa vuonna 1937. Hänen ensimmäinen Hollywood-elokuvansa oli The Last Gangster (1937), jossa hän näytteli Edward G. Robinsonin nuorta poikaa. Simms tuli tunnetuksi esiintymällä Alexander ``Baby Dumpling'' Bumsteadina suositussa Blondie-elokuvasarjassa, jonka pääosassa oli Penny Singleton. Vuodesta 1938 sarjan päättymiseen vuonna 1950 Simms esiintyi Alexanderina 28 Blondie-komedian elokuvassa ja oli vakituinen näyttelijä. Lapsinäyttelijä ansaitsi aikoinaan 750 dollaria viikossa. Vuonna 1946 Simms liittyi Blondie-radio-ohjelman näyttelijäkaartiin ja esitti Alexanderia siellä kuten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Baby Dumplingia Blondie-elokuvissa...</w:t>
      </w:r>
    </w:p>
    <w:p>
      <w:pPr>
        <w:pStyle w:val="TextBody"/>
        <w:bidi w:val="0"/>
        <w:jc w:val="left"/>
        <w:rPr>
          <w:b/>
          <w:u w:val="single"/>
          <w:shd w:val="clear" w:fill="FFFF00"/>
        </w:rPr>
      </w:pPr>
      <w:r>
        <w:rPr>
          <w:b/>
          <w:u w:val="single"/>
          <w:shd w:val="clear" w:fill="FFFF00"/>
        </w:rPr>
        <w:t xml:space="preserve">Asiakirjan numero 28498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Wesley Jonathan Waples </w:t>
      </w:r>
      <w:r>
        <w:rPr/>
        <w:t xml:space="preserve">(s. 18. lokakuuta 1978), ammattinimeltään Wesley Jonathan, on yhdysvaltalainen näyttelijä. Hänet tunnetaan parhaiten roolistaan Jamal Grantina NBC:n lauantaiaamun draamakomediasarjassa City Guys, Sweetnessinä vuoden 2005 elokuvassa Roll Bounce sekä Burrell ``Stamps'' Ballentineina TV Landin The Soul Man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Sweetnessiä elokuvassa Roll Bounce...</w:t>
      </w:r>
    </w:p>
    <w:p>
      <w:pPr>
        <w:pStyle w:val="TextBody"/>
        <w:bidi w:val="0"/>
        <w:jc w:val="left"/>
        <w:rPr>
          <w:b/>
          <w:u w:val="single"/>
          <w:shd w:val="clear" w:fill="FFFF00"/>
        </w:rPr>
      </w:pPr>
      <w:r>
        <w:rPr>
          <w:b/>
          <w:u w:val="single"/>
          <w:shd w:val="clear" w:fill="FFFF00"/>
        </w:rPr>
        <w:t xml:space="preserve">Asiakirjan numero 28499</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color w:val="A9A9A9"/>
        </w:rPr>
        <w:t xml:space="preserve">Rhea Sharma </w:t>
      </w:r>
      <w:r>
        <w:rPr/>
        <w:t xml:space="preserve">Kanak Rathi-Sandhyan ja Soorajin tyttären, Vedin ja Vanshin pikkusiskon ja Uman ensimmäisen vaimon roolissa (2017-2018).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 sooraj main saanjh piyaji cast kanak oikea nimi</w:t>
      </w:r>
    </w:p>
    <w:p>
      <w:pPr>
        <w:pStyle w:val="TextBody"/>
        <w:bidi w:val="0"/>
        <w:jc w:val="left"/>
        <w:rPr>
          <w:b/>
          <w:u w:val="single"/>
          <w:shd w:val="clear" w:fill="FFFF00"/>
        </w:rPr>
      </w:pPr>
      <w:r>
        <w:rPr>
          <w:b/>
          <w:u w:val="single"/>
          <w:shd w:val="clear" w:fill="FFFF00"/>
        </w:rPr>
        <w:t xml:space="preserve">Asiakirjan numero 28500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Keenen Ivory Wayans lakkasi esiintymästä sketseissä </w:t>
      </w:r>
      <w:r>
        <w:rPr>
          <w:color w:val="A9A9A9"/>
        </w:rPr>
        <w:t xml:space="preserve">vuonna 1992 </w:t>
      </w:r>
      <w:r>
        <w:rPr/>
        <w:t xml:space="preserve">kolmannen tuotantokauden päätyttyä, koska hän oli riidellyt Foxin kanssa siitä, että Fox sensuroi sarjan sisältöä ja toisti varhaisia jaksoja ilman hänen suostumustaan. Wayans pelkäsi, että Fox lopulta vähentäisi In Living Colorin syndikointiarvoa. Damon jatkoi elokuvauraansa, vaikka hän esiintyi satunnaisesti neljännellä kaudella. Neljännen kauden (1992 -- 1993) aikana Keenen esiintyi vain kauden avausjaksossa, vaikka hän pysyikin sarjan vastaavana tuottajana ja oli näin ollen mukana alkuteksteissä kymmenenteen jaksoon asti. Marlon lähti pian sen jälkeen, kun Keenen oli eronnut tuottajan tehtävästä, ja Shawn ja Kim lähtivät molemmat neljännen 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Wayanit lähtivät Elävässä värissä</w:t>
      </w:r>
    </w:p>
    <w:p>
      <w:pPr>
        <w:pStyle w:val="TextBody"/>
        <w:bidi w:val="0"/>
        <w:jc w:val="left"/>
        <w:rPr>
          <w:b/>
          <w:u w:val="single"/>
          <w:shd w:val="clear" w:fill="FFFF00"/>
        </w:rPr>
      </w:pPr>
      <w:r>
        <w:rPr>
          <w:b/>
          <w:u w:val="single"/>
          <w:shd w:val="clear" w:fill="FFFF00"/>
        </w:rPr>
        <w:t xml:space="preserve">Asiakirjan numero 28501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Platonin tasavallassa valtion alkuperä on ihmisen luonnollisessa epätasa-arvossa, joka ilmenee työnjaossa.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työnjaon teorian...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Työnjako tarkoittaa </w:t>
      </w:r>
      <w:r>
        <w:rPr>
          <w:color w:val="A9A9A9"/>
        </w:rPr>
        <w:t xml:space="preserve">tehtävien erottelua missä tahansa järjestelmässä, jotta osallistujat voivat erikoistua</w:t>
      </w:r>
      <w:r>
        <w:rPr/>
        <w:t xml:space="preserve">. Yksilöillä, organisaatioilla ja kansakunnilla on tai ne hankkivat erikoistuneita kykyjä, ja ne joko muodostavat yhdistelmiä tai käyvät kauppaa hyödyntääkseen omien kykyjensä lisäksi myös muiden kykyjä. Erikoistuneisiin kykyihin voi kuulua taitojen ja koulutuksen lisäksi laitteita tai luonnonvaroja, ja tällaisten voimavarojen monimutkaiset yhdistelmät ovat usein tärkeitä, kuten silloin, kun yhden tuotteen tuottamiseen käytetään useita erikoislaitteita ja ammattitaitoisia käyttäjiä. Työnjako on kaupan motiivi ja taloudellisen riippuvuuden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Mitä tarkoitamme nyky-yhteiskunnassa, kun puhumme työnjaosta?</w:t>
      </w:r>
    </w:p>
    <w:p>
      <w:pPr>
        <w:pStyle w:val="TextBody"/>
        <w:bidi w:val="0"/>
        <w:jc w:val="left"/>
        <w:rPr>
          <w:b/>
          <w:u w:val="single"/>
          <w:shd w:val="clear" w:fill="FFFF00"/>
        </w:rPr>
      </w:pPr>
      <w:r>
        <w:rPr>
          <w:b/>
          <w:u w:val="single"/>
          <w:shd w:val="clear" w:fill="FFFF00"/>
        </w:rPr>
        <w:t xml:space="preserve">Asiakirjan numero 28502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Linda Evans </w:t>
      </w:r>
      <w:r>
        <w:rPr/>
        <w:t xml:space="preserve">(syntynyt Linda Evenstad 18. marraskuuta 1942) on yhdysvaltalainen näyttelijä, joka tunnetaan pääasiassa televisiorooleistaan. 1960-luvulla hän sai huomiota näyttelemällä Audra Barkleya, Barbara Stanwyckin esittämän Victoria Barkleyn tytärtä lännen televisiosarjassa The Big Valley (1965 -- 1969). Hänet tunnetaan kuitenkin parhaiten roolistaan Krystle Carringtonina, Blake Carringtonin (jota John Forsythe näytteli) uskollisena vaimona ABC:n 1980-luvun parhaaseen katseluaikaan esitetyssä saippuaoopperassa Dynasty, jota hän näytteli vuosina 1981-1989.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Audra Barkleya Big Valleyssa...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Linda Evanstad, joka </w:t>
      </w:r>
      <w:r>
        <w:rPr/>
        <w:t xml:space="preserve">tunnetaan paremmin nimellä Linda Evans (s. 18. marraskuuta 1942), on yhdysvaltalainen näyttelijä, joka tunnetaan pääasiassa televisiorooleistaan. 1960-luvulla hän sai huomiota näyttelemällä Audra Barkleya, Barbara Stanwyckin esittämän Victoria Barkleyn tytärtä lännen televisiosarjassa The Big Valley (1965 -- 1969). Hänet tunnetaan kuitenkin parhaiten roolistaan Krystle Carringtonina, Blake Carringtonin (jota John Forsythe näytteli) uskollisena vaimona ABC:n 1980-luvun parhaaseen katseluaikaan esitetyssä saippuaoopperassa Dynasty, jota hän näytteli vuosina 1981-1989.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Audra Barkleya Big Valleyssa...</w:t>
      </w:r>
    </w:p>
    <w:p>
      <w:pPr>
        <w:pStyle w:val="TextBody"/>
        <w:bidi w:val="0"/>
        <w:jc w:val="left"/>
        <w:rPr>
          <w:b/>
          <w:u w:val="single"/>
          <w:shd w:val="clear" w:fill="FFFF00"/>
        </w:rPr>
      </w:pPr>
      <w:r>
        <w:rPr>
          <w:b/>
          <w:u w:val="single"/>
          <w:shd w:val="clear" w:fill="FFFF00"/>
        </w:rPr>
        <w:t xml:space="preserve">Asiakirjan numero 28503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Ladontähti (tai ladontatähti, primitiivinen tähti tai Pennsylvanian tähti) on maalattu esine tai kuva, joka on usein viisisakarainen tähti, mutta joskus myös pyöreä "vaununpyörä", jota käytetään ladon koristeluun joissakin osissa Yhdysvaltoja ja monissa maaseutukodeissa Kanadassa. Niillä ei ole mitään rakenteellista tarkoitusta, mutta niitä voidaan </w:t>
      </w:r>
      <w:r>
        <w:rPr>
          <w:color w:val="A9A9A9"/>
        </w:rPr>
        <w:t xml:space="preserve">pitää onnekkaina</w:t>
      </w:r>
      <w:r>
        <w:rPr/>
        <w:t xml:space="preserve">, kuten oviaukon yläpuolelle asennettua hevosenkenkää. Ne ovat erityisen yleisiä Pennsylvaniassa, ja niitä näkee usein saksalais-amerikkalaisissa maanviljelijäyhteisöissä.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taloissa on tähti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iso tähti tarkoittaa talossa</w:t>
      </w:r>
    </w:p>
    <w:p>
      <w:pPr>
        <w:pStyle w:val="TextBody"/>
        <w:bidi w:val="0"/>
        <w:jc w:val="left"/>
        <w:rPr>
          <w:b/>
          <w:u w:val="single"/>
          <w:shd w:val="clear" w:fill="FFFF00"/>
        </w:rPr>
      </w:pPr>
      <w:r>
        <w:rPr>
          <w:b/>
          <w:u w:val="single"/>
          <w:shd w:val="clear" w:fill="FFFF00"/>
        </w:rPr>
        <w:t xml:space="preserve">Asiakirjan numero 28504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Saigonin suurlähetystö perustettiin ensimmäisen kerran kesäkuussa 1952, ja se muutti uuteen rakennukseen vuonna 1967, kunnes se lopulta suljettiin vuonna 1975. Suurlähetystö oli näyttämönä useille Vietnamin sodan merkittäville tapahtumille, joista merkittävimpiä olivat Vietnamin kongin hyökkäys Tet-hyökkäyksen aikana, joka auttoi kääntämään amerikkalaisen yleisen mielipiteen sotaa vastaan, ja helikopterievakuointi Saigonin kukistumisen aikana, jonka jälkeen suurlähetystö </w:t>
      </w:r>
      <w:r>
        <w:rPr>
          <w:color w:val="A9A9A9"/>
        </w:rPr>
        <w:t xml:space="preserve">suljettiin pysyvästi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Yhdysvaltain suurlähetystölle Saigonissa?</w:t>
      </w:r>
    </w:p>
    <w:p>
      <w:pPr>
        <w:pStyle w:val="TextBody"/>
        <w:bidi w:val="0"/>
        <w:jc w:val="left"/>
        <w:rPr>
          <w:b/>
          <w:u w:val="single"/>
          <w:shd w:val="clear" w:fill="FFFF00"/>
        </w:rPr>
      </w:pPr>
      <w:r>
        <w:rPr>
          <w:b/>
          <w:u w:val="single"/>
          <w:shd w:val="clear" w:fill="FFFF00"/>
        </w:rPr>
        <w:t xml:space="preserve">Asiakirjan numero 28505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Länsimaissa suurin osa naisista ajelee jalkojaan lähinnä esteettisistä syistä. Tämä käytäntö on kehittynyt erityisesti </w:t>
      </w:r>
      <w:r>
        <w:rPr>
          <w:color w:val="A9A9A9"/>
        </w:rPr>
        <w:t xml:space="preserve">1900-luvun alusta </w:t>
      </w:r>
      <w:r>
        <w:rPr/>
        <w:t xml:space="preserve">lähtien</w:t>
      </w:r>
      <w:r>
        <w:rPr/>
        <w:t xml:space="preserve">, ensimmäisen maailmansodan aikoihin, kun naisten mekkojen helma on lyhentynyt ja naisten uimapuvuista on tullut paljastavampia, jolloin kaikki naisen sääret ovat 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nainen ajoi jalkansa</w:t>
      </w:r>
    </w:p>
    <w:p>
      <w:pPr>
        <w:pStyle w:val="TextBody"/>
        <w:bidi w:val="0"/>
        <w:jc w:val="left"/>
        <w:rPr>
          <w:b/>
          <w:u w:val="single"/>
          <w:shd w:val="clear" w:fill="FFFF00"/>
        </w:rPr>
      </w:pPr>
      <w:r>
        <w:rPr>
          <w:b/>
          <w:u w:val="single"/>
          <w:shd w:val="clear" w:fill="FFFF00"/>
        </w:rPr>
        <w:t xml:space="preserve">Asiakirjan numero 28506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Mikroskooppinen mittakaava (kreikan sanoista μικρός, mikrós, ``pieni'' ja σκοπέω, skopéō ``näkymä'') on sellaisten esineiden ja tapahtumien mittakaava, jotka ovat pienempiä kuin paljain silmin helposti havaittavat, ja joiden selkeä havaitseminen edellyttää objektiivia tai mikroskooppia. Fysiikassa mikroskooppista mittakaavaa pidetään joskus makroskooppisen ja kvanttimaailman välisenä mittakaavana. Mikroskooppisia yksiköitä ja mittoja käytetään luokittelemaan ja kuvaamaan hyvin pieniä kohteita. Yksi yleinen mikroskooppisen pituusasteikon yksikkö on </w:t>
      </w:r>
      <w:r>
        <w:rPr>
          <w:color w:val="A9A9A9"/>
        </w:rPr>
        <w:t xml:space="preserve">mikrometri (μm), joka on yhden metrin miljoonasosa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mittayksikköä käytetään mikroskoopin alla nähtäville esineille?</w:t>
      </w:r>
    </w:p>
    <w:p>
      <w:pPr>
        <w:pStyle w:val="TextBody"/>
        <w:bidi w:val="0"/>
        <w:jc w:val="left"/>
        <w:rPr>
          <w:b/>
          <w:u w:val="single"/>
          <w:shd w:val="clear" w:fill="FFFF00"/>
        </w:rPr>
      </w:pPr>
      <w:r>
        <w:rPr>
          <w:b/>
          <w:u w:val="single"/>
          <w:shd w:val="clear" w:fill="FFFF00"/>
        </w:rPr>
        <w:t xml:space="preserve">Asiakirjan numero 28507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Pistepalkki on alluviumista koostuva kerrostuma, joka kerääntyy purojen ja jokien sisäkaarelle liukurinteen alapuolelle. Pistepalkkeja esiintyy runsaasti kypsissä tai mutkittelevissa puroissa. Ne ovat puolikuun muotoisia ja sijaitsevat </w:t>
      </w:r>
      <w:r>
        <w:rPr>
          <w:color w:val="A9A9A9"/>
        </w:rPr>
        <w:t xml:space="preserve">puron mutkan sisäpuolella</w:t>
      </w:r>
      <w:r>
        <w:rPr/>
        <w:t xml:space="preserve">, ja ne ovat hyvin samankaltaisia, joskin usein pienempiä kuin hinauspäät tai jokisaaret.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kohtaan mutkittelevassa virrassa laskeutuvat pistemäiset tangot.</w:t>
      </w:r>
    </w:p>
    <w:p>
      <w:pPr>
        <w:pStyle w:val="TextBody"/>
        <w:bidi w:val="0"/>
        <w:jc w:val="left"/>
        <w:rPr>
          <w:b/>
          <w:u w:val="single"/>
          <w:shd w:val="clear" w:fill="FFFF00"/>
        </w:rPr>
      </w:pPr>
      <w:r>
        <w:rPr>
          <w:b/>
          <w:u w:val="single"/>
          <w:shd w:val="clear" w:fill="FFFF00"/>
        </w:rPr>
        <w:t xml:space="preserve">Asiakirjan numero 28508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Infrastruktuuriverkon yhteyspisteet lähettävät majakoita määritellyllä aikavälillä, joka on usein asetettu oletusarvoisesti </w:t>
      </w:r>
      <w:r>
        <w:rPr>
          <w:color w:val="A9A9A9"/>
        </w:rPr>
        <w:t xml:space="preserve">100 ms:ksi</w:t>
      </w:r>
      <w:r>
        <w:rPr/>
        <w:t xml:space="preserve">. Jos kyseessä on ad hoc -verkko, jossa ei ole tukiasemia, vertaisasema vastaa majakan lähettämisestä. Kun ad hoc -asema vastaanottaa majakkakehyksen vertaisasemalta, se odottaa satunnaisen ajan. Kun tämä satunnainen aika on kulunut, se lähettää majakkakehyksen, ellei toinen asema ole jo lähettänyt sitä. Tällä tavoin vastuu majakkakehysten lähettämisestä kiertää ad hoc -verkon kaikkien vertaisasemien välillä, ja samalla varmistetaan, että majakoita lähetetään 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oletusarvoisesti tukiasemat lähettävät majakkakehyksiä kuinka monen ms välein.</w:t>
      </w:r>
    </w:p>
    <w:p>
      <w:pPr>
        <w:pStyle w:val="TextBody"/>
        <w:bidi w:val="0"/>
        <w:jc w:val="left"/>
        <w:rPr>
          <w:b/>
          <w:u w:val="single"/>
          <w:shd w:val="clear" w:fill="FFFF00"/>
        </w:rPr>
      </w:pPr>
      <w:r>
        <w:rPr>
          <w:b/>
          <w:u w:val="single"/>
          <w:shd w:val="clear" w:fill="FFFF00"/>
        </w:rPr>
        <w:t xml:space="preserve">Asiakirjan numero 28509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Siltaa pitävät koossa </w:t>
      </w:r>
      <w:r>
        <w:rPr>
          <w:color w:val="A9A9A9"/>
        </w:rPr>
        <w:t xml:space="preserve">kuusi miljoonaa australialaista käsikäyttöistä niittiä, jotka </w:t>
      </w:r>
      <w:r>
        <w:rPr/>
        <w:t xml:space="preserve">melbournelainen McPherson-yhtiö toimitti, ja viimeinen niitti lyötiin kannen läpi 21. tammikuuta 1932. Niitit kuumennettiin punaisena ja työnnettiin levyihin; päätön pää pyöristettiin välittömästi suurella pneumaattisella niittipistoolilla. Suurin käytetyistä niiteistä painoi 3,5 kg ja oli 39,5 cm pitkä. Suurten teräsrakenteiden niittaaminen hitsaamisen sijasta oli tuolloin hyväksi havaittu ja ymmärretty rakennustekniikka, kun taas rakenteiden hitsaamista ei ollut vielä siinä vaiheessa kehitetty riittävästi sillan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pulttia on Sydneyn satamasillassa?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Virallinen seremonia, joka merkitsi "ensimmäisen ruohonleikkauksen" tapahtumista, pidettiin </w:t>
      </w:r>
      <w:r>
        <w:rPr>
          <w:color w:val="A9A9A9"/>
        </w:rPr>
        <w:t xml:space="preserve">28. heinäkuuta 1923 </w:t>
      </w:r>
      <w:r>
        <w:rPr/>
        <w:t xml:space="preserve">Milsons Pointin pohjoisrannalla sijaitsevalla paikalla, jonne oli tarkoitus rakentaa kaksi sillan rakentamista avustavaa verstasta.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satamasillan rakennustyöt alkoivat?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Sydney Harbour Bridge Sydneyn Harbour Bridge tammikuun lopulla 2010 </w:t>
      </w:r>
    </w:p>
    <w:tbl>
      <w:tblPr>
        <w:tblW w:w="10205" w:type="dxa"/>
        <w:jc w:val="left"/>
        <w:tblInd w:w="0" w:type="dxa"/>
        <w:tblLayout w:type="fixed"/>
        <w:tblCellMar>
          <w:top w:w="28" w:type="dxa"/>
          <w:left w:w="28" w:type="dxa"/>
          <w:bottom w:w="28" w:type="dxa"/>
          <w:right w:w="28" w:type="dxa"/>
        </w:tblCellMar>
      </w:tblPr>
      <w:tblGrid>
        <w:gridCol w:w="2123"/>
        <w:gridCol w:w="8082"/>
      </w:tblGrid>
      <w:tr>
        <w:trPr/>
        <w:tc>
          <w:tcPr>
            <w:tcW w:w="2123" w:type="dxa"/>
            <w:tcBorders/>
            <w:vAlign w:val="center"/>
          </w:tcPr>
          <w:p>
            <w:pPr>
              <w:pStyle w:val="TableHeading"/>
              <w:suppressLineNumbers/>
              <w:bidi w:val="0"/>
              <w:spacing w:before="0" w:after="283"/>
              <w:jc w:val="center"/>
              <w:rPr/>
            </w:pPr>
            <w:r>
              <w:rPr/>
              <w:t xml:space="preserve">Koordinaatit </w:t>
            </w:r>
          </w:p>
        </w:tc>
        <w:tc>
          <w:tcPr>
            <w:tcW w:w="8082" w:type="dxa"/>
            <w:tcBorders/>
            <w:vAlign w:val="center"/>
          </w:tcPr>
          <w:p>
            <w:pPr>
              <w:pStyle w:val="TableContents"/>
              <w:bidi w:val="0"/>
              <w:spacing w:before="0" w:after="283"/>
              <w:jc w:val="left"/>
              <w:rPr/>
            </w:pPr>
            <w:r>
              <w:rPr/>
              <w:t xml:space="preserve">33 ° 51 ′ 08''' S 151 ° 12 ′ 38''' E </w:t>
            </w:r>
            <w:r>
              <w:rPr/>
              <w:t xml:space="preserve">/ </w:t>
            </w:r>
            <w:r>
              <w:rPr/>
              <w:t xml:space="preserve">33.85222 ° S 151.21056 ° E </w:t>
            </w:r>
            <w:r>
              <w:rPr/>
              <w:t xml:space="preserve">/-33.85222; 151.21056 Koordinaatit: 33 ° 51 ′ 08''' S 151 ° 12 ′ 38'' E </w:t>
            </w:r>
            <w:r>
              <w:rPr/>
              <w:t xml:space="preserve">/ </w:t>
            </w:r>
            <w:r>
              <w:rPr/>
              <w:t xml:space="preserve">33.85222 ° S 151.21056 ° E </w:t>
            </w:r>
            <w:r>
              <w:rPr/>
              <w:t xml:space="preserve">/-33.85222; 151.21056 </w:t>
            </w:r>
          </w:p>
        </w:tc>
      </w:tr>
      <w:tr>
        <w:trPr/>
        <w:tc>
          <w:tcPr>
            <w:tcW w:w="2123" w:type="dxa"/>
            <w:tcBorders/>
            <w:vAlign w:val="center"/>
          </w:tcPr>
          <w:p>
            <w:pPr>
              <w:pStyle w:val="TableHeading"/>
              <w:suppressLineNumbers/>
              <w:bidi w:val="0"/>
              <w:spacing w:before="0" w:after="283"/>
              <w:jc w:val="center"/>
              <w:rPr/>
            </w:pPr>
            <w:r>
              <w:rPr/>
              <w:t xml:space="preserve">Kannetaan </w:t>
            </w:r>
          </w:p>
        </w:tc>
        <w:tc>
          <w:tcPr>
            <w:tcW w:w="8082"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Bradfield Highway </w:t>
            </w:r>
          </w:p>
          <w:p>
            <w:pPr>
              <w:pStyle w:val="TableContents"/>
              <w:numPr>
                <w:ilvl w:val="0"/>
                <w:numId w:val="29"/>
              </w:numPr>
              <w:tabs>
                <w:tab w:val="clear" w:pos="1134"/>
                <w:tab w:val="left" w:leader="none" w:pos="707"/>
              </w:tabs>
              <w:bidi w:val="0"/>
              <w:spacing w:before="0" w:after="0"/>
              <w:ind w:start="707" w:hanging="283"/>
              <w:jc w:val="left"/>
              <w:rPr/>
            </w:pPr>
            <w:r>
              <w:rPr/>
              <w:t xml:space="preserve">North Shore -rautatielinja </w:t>
            </w:r>
          </w:p>
          <w:p>
            <w:pPr>
              <w:pStyle w:val="TableContents"/>
              <w:numPr>
                <w:ilvl w:val="0"/>
                <w:numId w:val="29"/>
              </w:numPr>
              <w:tabs>
                <w:tab w:val="clear" w:pos="1134"/>
                <w:tab w:val="left" w:leader="none" w:pos="707"/>
              </w:tabs>
              <w:bidi w:val="0"/>
              <w:spacing w:before="0" w:after="0"/>
              <w:ind w:start="707" w:hanging="283"/>
              <w:jc w:val="left"/>
              <w:rPr/>
            </w:pPr>
            <w:r>
              <w:rPr/>
              <w:t xml:space="preserve">1 jalankulkutie </w:t>
            </w:r>
          </w:p>
          <w:p>
            <w:pPr>
              <w:pStyle w:val="TableContents"/>
              <w:numPr>
                <w:ilvl w:val="0"/>
                <w:numId w:val="29"/>
              </w:numPr>
              <w:tabs>
                <w:tab w:val="clear" w:pos="1134"/>
                <w:tab w:val="left" w:leader="none" w:pos="707"/>
              </w:tabs>
              <w:bidi w:val="0"/>
              <w:spacing w:before="0" w:after="283"/>
              <w:ind w:start="707" w:hanging="283"/>
              <w:jc w:val="left"/>
              <w:rPr/>
            </w:pPr>
            <w:r>
              <w:rPr/>
              <w:t xml:space="preserve">1 pyörätie </w:t>
            </w:r>
          </w:p>
        </w:tc>
      </w:tr>
      <w:tr>
        <w:trPr/>
        <w:tc>
          <w:tcPr>
            <w:tcW w:w="2123" w:type="dxa"/>
            <w:tcBorders/>
            <w:vAlign w:val="center"/>
          </w:tcPr>
          <w:p>
            <w:pPr>
              <w:pStyle w:val="TableHeading"/>
              <w:suppressLineNumbers/>
              <w:bidi w:val="0"/>
              <w:spacing w:before="0" w:after="283"/>
              <w:jc w:val="center"/>
              <w:rPr/>
            </w:pPr>
            <w:r>
              <w:rPr/>
              <w:t xml:space="preserve">Ristit </w:t>
            </w:r>
          </w:p>
        </w:tc>
        <w:tc>
          <w:tcPr>
            <w:tcW w:w="8082" w:type="dxa"/>
            <w:tcBorders/>
            <w:vAlign w:val="center"/>
          </w:tcPr>
          <w:p>
            <w:pPr>
              <w:pStyle w:val="TableContents"/>
              <w:bidi w:val="0"/>
              <w:spacing w:before="0" w:after="283"/>
              <w:jc w:val="left"/>
              <w:rPr/>
            </w:pPr>
            <w:r>
              <w:rPr/>
              <w:t xml:space="preserve">Port Jackson (Sydneyn satama) </w:t>
            </w:r>
          </w:p>
        </w:tc>
      </w:tr>
      <w:tr>
        <w:trPr/>
        <w:tc>
          <w:tcPr>
            <w:tcW w:w="2123" w:type="dxa"/>
            <w:tcBorders/>
            <w:vAlign w:val="center"/>
          </w:tcPr>
          <w:p>
            <w:pPr>
              <w:pStyle w:val="TableHeading"/>
              <w:suppressLineNumbers/>
              <w:bidi w:val="0"/>
              <w:spacing w:before="0" w:after="283"/>
              <w:jc w:val="center"/>
              <w:rPr/>
            </w:pPr>
            <w:r>
              <w:rPr/>
              <w:t xml:space="preserve">Paikkakunta </w:t>
            </w:r>
          </w:p>
        </w:tc>
        <w:tc>
          <w:tcPr>
            <w:tcW w:w="8082" w:type="dxa"/>
            <w:tcBorders/>
            <w:vAlign w:val="center"/>
          </w:tcPr>
          <w:p>
            <w:pPr>
              <w:pStyle w:val="TableContents"/>
              <w:bidi w:val="0"/>
              <w:spacing w:before="0" w:after="283"/>
              <w:jc w:val="left"/>
              <w:rPr/>
            </w:pPr>
            <w:r>
              <w:rPr/>
              <w:t xml:space="preserve">Sydney, Australia (kartta) </w:t>
            </w:r>
          </w:p>
        </w:tc>
      </w:tr>
      <w:tr>
        <w:trPr/>
        <w:tc>
          <w:tcPr>
            <w:tcW w:w="2123" w:type="dxa"/>
            <w:tcBorders/>
            <w:vAlign w:val="center"/>
          </w:tcPr>
          <w:p>
            <w:pPr>
              <w:pStyle w:val="TableHeading"/>
              <w:suppressLineNumbers/>
              <w:bidi w:val="0"/>
              <w:spacing w:before="0" w:after="283"/>
              <w:jc w:val="center"/>
              <w:rPr/>
            </w:pPr>
            <w:r>
              <w:rPr/>
              <w:t xml:space="preserve">Virallinen nimi </w:t>
            </w:r>
          </w:p>
        </w:tc>
        <w:tc>
          <w:tcPr>
            <w:tcW w:w="8082" w:type="dxa"/>
            <w:tcBorders/>
            <w:vAlign w:val="center"/>
          </w:tcPr>
          <w:p>
            <w:pPr>
              <w:pStyle w:val="TableContents"/>
              <w:bidi w:val="0"/>
              <w:spacing w:before="0" w:after="283"/>
              <w:jc w:val="left"/>
              <w:rPr/>
            </w:pPr>
            <w:r>
              <w:rPr/>
              <w:t xml:space="preserve">Sydney Harbour Bridge </w:t>
            </w:r>
          </w:p>
        </w:tc>
      </w:tr>
      <w:tr>
        <w:trPr/>
        <w:tc>
          <w:tcPr>
            <w:tcW w:w="2123" w:type="dxa"/>
            <w:tcBorders/>
            <w:vAlign w:val="center"/>
          </w:tcPr>
          <w:p>
            <w:pPr>
              <w:pStyle w:val="TableHeading"/>
              <w:suppressLineNumbers/>
              <w:bidi w:val="0"/>
              <w:spacing w:before="0" w:after="283"/>
              <w:jc w:val="center"/>
              <w:rPr/>
            </w:pPr>
            <w:r>
              <w:rPr/>
              <w:t xml:space="preserve">Omistaja </w:t>
            </w:r>
          </w:p>
        </w:tc>
        <w:tc>
          <w:tcPr>
            <w:tcW w:w="8082" w:type="dxa"/>
            <w:tcBorders/>
            <w:vAlign w:val="center"/>
          </w:tcPr>
          <w:p>
            <w:pPr>
              <w:pStyle w:val="TableContents"/>
              <w:bidi w:val="0"/>
              <w:spacing w:before="0" w:after="283"/>
              <w:jc w:val="left"/>
              <w:rPr/>
            </w:pPr>
            <w:r>
              <w:rPr/>
              <w:t xml:space="preserve">Uuden Etelä-Walesin hallitus </w:t>
            </w:r>
          </w:p>
        </w:tc>
      </w:tr>
      <w:tr>
        <w:trPr/>
        <w:tc>
          <w:tcPr>
            <w:tcW w:w="2123" w:type="dxa"/>
            <w:tcBorders/>
            <w:vAlign w:val="center"/>
          </w:tcPr>
          <w:p>
            <w:pPr>
              <w:pStyle w:val="TableHeading"/>
              <w:suppressLineNumbers/>
              <w:bidi w:val="0"/>
              <w:spacing w:before="0" w:after="283"/>
              <w:jc w:val="center"/>
              <w:rPr/>
            </w:pPr>
            <w:r>
              <w:rPr/>
              <w:t xml:space="preserve">Ylläpitäjä </w:t>
            </w:r>
          </w:p>
        </w:tc>
        <w:tc>
          <w:tcPr>
            <w:tcW w:w="8082" w:type="dxa"/>
            <w:tcBorders/>
            <w:vAlign w:val="center"/>
          </w:tcPr>
          <w:p>
            <w:pPr>
              <w:pStyle w:val="TableContents"/>
              <w:bidi w:val="0"/>
              <w:spacing w:before="0" w:after="283"/>
              <w:jc w:val="left"/>
              <w:rPr/>
            </w:pPr>
            <w:r>
              <w:rPr/>
              <w:t xml:space="preserve">Tie- ja merenkulkupalvelut </w:t>
            </w:r>
          </w:p>
        </w:tc>
      </w:tr>
      <w:tr>
        <w:trPr/>
        <w:tc>
          <w:tcPr>
            <w:tcW w:w="2123" w:type="dxa"/>
            <w:tcBorders/>
            <w:vAlign w:val="center"/>
          </w:tcPr>
          <w:p>
            <w:pPr>
              <w:pStyle w:val="TableHeading"/>
              <w:suppressLineNumbers/>
              <w:bidi w:val="0"/>
              <w:spacing w:before="0" w:after="283"/>
              <w:jc w:val="center"/>
              <w:rPr/>
            </w:pPr>
            <w:r>
              <w:rPr/>
              <w:t xml:space="preserve">Perinnön asema </w:t>
            </w:r>
          </w:p>
        </w:tc>
        <w:tc>
          <w:tcPr>
            <w:tcW w:w="8082" w:type="dxa"/>
            <w:tcBorders/>
            <w:vAlign w:val="center"/>
          </w:tcPr>
          <w:p>
            <w:pPr>
              <w:pStyle w:val="TableContents"/>
              <w:bidi w:val="0"/>
              <w:spacing w:before="0" w:after="283"/>
              <w:jc w:val="left"/>
              <w:rPr/>
            </w:pPr>
            <w:r>
              <w:rPr/>
              <w:t xml:space="preserve">Historiallisesti merkitty paikka </w:t>
            </w:r>
          </w:p>
        </w:tc>
      </w:tr>
      <w:tr>
        <w:trPr/>
        <w:tc>
          <w:tcPr>
            <w:tcW w:w="2123" w:type="dxa"/>
            <w:tcBorders/>
            <w:vAlign w:val="center"/>
          </w:tcPr>
          <w:p>
            <w:pPr>
              <w:pStyle w:val="TableHeading"/>
              <w:suppressLineNumbers/>
              <w:bidi w:val="0"/>
              <w:spacing w:before="0" w:after="283"/>
              <w:jc w:val="center"/>
              <w:rPr/>
            </w:pPr>
            <w:r>
              <w:rPr/>
              <w:t xml:space="preserve">Australian Heritage Database </w:t>
            </w:r>
          </w:p>
        </w:tc>
        <w:tc>
          <w:tcPr>
            <w:tcW w:w="8082" w:type="dxa"/>
            <w:tcBorders/>
            <w:vAlign w:val="center"/>
          </w:tcPr>
          <w:p>
            <w:pPr>
              <w:pStyle w:val="TableContents"/>
              <w:bidi w:val="0"/>
              <w:spacing w:before="0" w:after="283"/>
              <w:jc w:val="left"/>
              <w:rPr/>
            </w:pPr>
            <w:r>
              <w:rPr/>
              <w:t xml:space="preserve">105888 </w:t>
            </w:r>
          </w:p>
        </w:tc>
      </w:tr>
      <w:tr>
        <w:trPr/>
        <w:tc>
          <w:tcPr>
            <w:tcW w:w="2123" w:type="dxa"/>
            <w:tcBorders/>
            <w:vAlign w:val="center"/>
          </w:tcPr>
          <w:p>
            <w:pPr>
              <w:pStyle w:val="TableHeading"/>
              <w:suppressLineNumbers/>
              <w:bidi w:val="0"/>
              <w:spacing w:before="0" w:after="283"/>
              <w:jc w:val="center"/>
              <w:rPr/>
            </w:pPr>
            <w:r>
              <w:rPr/>
              <w:t xml:space="preserve">Edeltäjänä </w:t>
            </w:r>
          </w:p>
        </w:tc>
        <w:tc>
          <w:tcPr>
            <w:tcW w:w="8082" w:type="dxa"/>
            <w:tcBorders/>
            <w:vAlign w:val="center"/>
          </w:tcPr>
          <w:p>
            <w:pPr>
              <w:pStyle w:val="TableContents"/>
              <w:bidi w:val="0"/>
              <w:spacing w:before="0" w:after="283"/>
              <w:jc w:val="left"/>
              <w:rPr/>
            </w:pPr>
            <w:r>
              <w:rPr/>
              <w:t xml:space="preserve">Gladesvillen sillan ominaisuudet </w:t>
            </w:r>
          </w:p>
        </w:tc>
      </w:tr>
      <w:tr>
        <w:trPr/>
        <w:tc>
          <w:tcPr>
            <w:tcW w:w="2123" w:type="dxa"/>
            <w:tcBorders/>
            <w:vAlign w:val="center"/>
          </w:tcPr>
          <w:p>
            <w:pPr>
              <w:pStyle w:val="TableHeading"/>
              <w:suppressLineNumbers/>
              <w:bidi w:val="0"/>
              <w:spacing w:before="0" w:after="283"/>
              <w:jc w:val="center"/>
              <w:rPr/>
            </w:pPr>
            <w:r>
              <w:rPr/>
              <w:t xml:space="preserve">Suunnittelu </w:t>
            </w:r>
          </w:p>
        </w:tc>
        <w:tc>
          <w:tcPr>
            <w:tcW w:w="8082" w:type="dxa"/>
            <w:tcBorders/>
            <w:vAlign w:val="center"/>
          </w:tcPr>
          <w:p>
            <w:pPr>
              <w:pStyle w:val="TableContents"/>
              <w:bidi w:val="0"/>
              <w:spacing w:before="0" w:after="283"/>
              <w:jc w:val="left"/>
              <w:rPr/>
            </w:pPr>
            <w:r>
              <w:rPr/>
              <w:t xml:space="preserve">Kaarisillan kautta </w:t>
            </w:r>
          </w:p>
        </w:tc>
      </w:tr>
      <w:tr>
        <w:trPr/>
        <w:tc>
          <w:tcPr>
            <w:tcW w:w="2123" w:type="dxa"/>
            <w:tcBorders/>
            <w:vAlign w:val="center"/>
          </w:tcPr>
          <w:p>
            <w:pPr>
              <w:pStyle w:val="TableHeading"/>
              <w:suppressLineNumbers/>
              <w:bidi w:val="0"/>
              <w:spacing w:before="0" w:after="283"/>
              <w:jc w:val="center"/>
              <w:rPr/>
            </w:pPr>
            <w:r>
              <w:rPr/>
              <w:t xml:space="preserve">Kokonaispituus </w:t>
            </w:r>
          </w:p>
        </w:tc>
        <w:tc>
          <w:tcPr>
            <w:tcW w:w="8082" w:type="dxa"/>
            <w:tcBorders/>
            <w:vAlign w:val="center"/>
          </w:tcPr>
          <w:p>
            <w:pPr>
              <w:pStyle w:val="TableContents"/>
              <w:bidi w:val="0"/>
              <w:spacing w:before="0" w:after="283"/>
              <w:jc w:val="left"/>
              <w:rPr/>
            </w:pPr>
            <w:r>
              <w:rPr/>
              <w:t xml:space="preserve">1 149 m (3 770 ft) </w:t>
            </w:r>
          </w:p>
        </w:tc>
      </w:tr>
      <w:tr>
        <w:trPr/>
        <w:tc>
          <w:tcPr>
            <w:tcW w:w="2123" w:type="dxa"/>
            <w:tcBorders/>
            <w:vAlign w:val="center"/>
          </w:tcPr>
          <w:p>
            <w:pPr>
              <w:pStyle w:val="TableHeading"/>
              <w:suppressLineNumbers/>
              <w:bidi w:val="0"/>
              <w:spacing w:before="0" w:after="283"/>
              <w:jc w:val="center"/>
              <w:rPr/>
            </w:pPr>
            <w:r>
              <w:rPr/>
              <w:t xml:space="preserve">Leveys </w:t>
            </w:r>
          </w:p>
        </w:tc>
        <w:tc>
          <w:tcPr>
            <w:tcW w:w="8082" w:type="dxa"/>
            <w:tcBorders/>
            <w:vAlign w:val="center"/>
          </w:tcPr>
          <w:p>
            <w:pPr>
              <w:pStyle w:val="TableContents"/>
              <w:bidi w:val="0"/>
              <w:spacing w:before="0" w:after="283"/>
              <w:jc w:val="left"/>
              <w:rPr/>
            </w:pPr>
            <w:r>
              <w:rPr/>
              <w:t xml:space="preserve">48,8 m (160 ft) </w:t>
            </w:r>
          </w:p>
        </w:tc>
      </w:tr>
      <w:tr>
        <w:trPr/>
        <w:tc>
          <w:tcPr>
            <w:tcW w:w="2123" w:type="dxa"/>
            <w:tcBorders/>
            <w:vAlign w:val="center"/>
          </w:tcPr>
          <w:p>
            <w:pPr>
              <w:pStyle w:val="TableHeading"/>
              <w:suppressLineNumbers/>
              <w:bidi w:val="0"/>
              <w:spacing w:before="0" w:after="283"/>
              <w:jc w:val="center"/>
              <w:rPr/>
            </w:pPr>
            <w:r>
              <w:rPr/>
              <w:t xml:space="preserve">Korkeus </w:t>
            </w:r>
          </w:p>
        </w:tc>
        <w:tc>
          <w:tcPr>
            <w:tcW w:w="8082" w:type="dxa"/>
            <w:tcBorders/>
            <w:vAlign w:val="center"/>
          </w:tcPr>
          <w:p>
            <w:pPr>
              <w:pStyle w:val="TableContents"/>
              <w:bidi w:val="0"/>
              <w:spacing w:before="0" w:after="283"/>
              <w:jc w:val="left"/>
              <w:rPr/>
            </w:pPr>
            <w:r>
              <w:rPr/>
              <w:t xml:space="preserve">134 m (440 ft) </w:t>
            </w:r>
          </w:p>
        </w:tc>
      </w:tr>
      <w:tr>
        <w:trPr/>
        <w:tc>
          <w:tcPr>
            <w:tcW w:w="2123" w:type="dxa"/>
            <w:tcBorders/>
            <w:vAlign w:val="center"/>
          </w:tcPr>
          <w:p>
            <w:pPr>
              <w:pStyle w:val="TableHeading"/>
              <w:suppressLineNumbers/>
              <w:bidi w:val="0"/>
              <w:spacing w:before="0" w:after="283"/>
              <w:jc w:val="center"/>
              <w:rPr/>
            </w:pPr>
            <w:r>
              <w:rPr/>
              <w:t xml:space="preserve">Pisin ajanjakso </w:t>
            </w:r>
          </w:p>
        </w:tc>
        <w:tc>
          <w:tcPr>
            <w:tcW w:w="8082" w:type="dxa"/>
            <w:tcBorders/>
            <w:vAlign w:val="center"/>
          </w:tcPr>
          <w:p>
            <w:pPr>
              <w:pStyle w:val="TableContents"/>
              <w:bidi w:val="0"/>
              <w:spacing w:before="0" w:after="283"/>
              <w:jc w:val="left"/>
              <w:rPr/>
            </w:pPr>
            <w:r>
              <w:rPr/>
              <w:t xml:space="preserve">503 m (1,650 ft) </w:t>
            </w:r>
          </w:p>
        </w:tc>
      </w:tr>
      <w:tr>
        <w:trPr/>
        <w:tc>
          <w:tcPr>
            <w:tcW w:w="2123" w:type="dxa"/>
            <w:tcBorders/>
            <w:vAlign w:val="center"/>
          </w:tcPr>
          <w:p>
            <w:pPr>
              <w:pStyle w:val="TableHeading"/>
              <w:suppressLineNumbers/>
              <w:bidi w:val="0"/>
              <w:spacing w:before="0" w:after="283"/>
              <w:jc w:val="center"/>
              <w:rPr/>
            </w:pPr>
            <w:r>
              <w:rPr/>
              <w:t xml:space="preserve">Jännevälien lukumäärä </w:t>
            </w:r>
          </w:p>
        </w:tc>
        <w:tc>
          <w:tcPr>
            <w:tcW w:w="8082" w:type="dxa"/>
            <w:tcBorders/>
            <w:vAlign w:val="center"/>
          </w:tcPr>
          <w:p>
            <w:pPr>
              <w:pStyle w:val="TableContents"/>
              <w:bidi w:val="0"/>
              <w:spacing w:before="0" w:after="283"/>
              <w:jc w:val="left"/>
              <w:rPr>
                <w:sz w:val="4"/>
                <w:szCs w:val="4"/>
              </w:rPr>
            </w:pPr>
            <w:r>
              <w:rPr>
                <w:sz w:val="4"/>
                <w:szCs w:val="4"/>
              </w:rPr>
            </w:r>
          </w:p>
        </w:tc>
      </w:tr>
      <w:tr>
        <w:trPr/>
        <w:tc>
          <w:tcPr>
            <w:tcW w:w="2123" w:type="dxa"/>
            <w:tcBorders/>
            <w:vAlign w:val="center"/>
          </w:tcPr>
          <w:p>
            <w:pPr>
              <w:pStyle w:val="TableHeading"/>
              <w:suppressLineNumbers/>
              <w:bidi w:val="0"/>
              <w:spacing w:before="0" w:after="283"/>
              <w:jc w:val="center"/>
              <w:rPr/>
            </w:pPr>
            <w:r>
              <w:rPr/>
              <w:t xml:space="preserve">Vapautus alla </w:t>
            </w:r>
          </w:p>
        </w:tc>
        <w:tc>
          <w:tcPr>
            <w:tcW w:w="8082" w:type="dxa"/>
            <w:tcBorders/>
            <w:vAlign w:val="center"/>
          </w:tcPr>
          <w:p>
            <w:pPr>
              <w:pStyle w:val="TableContents"/>
              <w:bidi w:val="0"/>
              <w:spacing w:before="0" w:after="283"/>
              <w:jc w:val="left"/>
              <w:rPr/>
            </w:pPr>
            <w:r>
              <w:rPr/>
              <w:t xml:space="preserve">49 m (161 jalkaa) keskikannattajan kohdalla </w:t>
            </w:r>
          </w:p>
        </w:tc>
      </w:tr>
      <w:tr>
        <w:trPr/>
        <w:tc>
          <w:tcPr>
            <w:tcW w:w="2123" w:type="dxa"/>
            <w:tcBorders/>
            <w:vAlign w:val="center"/>
          </w:tcPr>
          <w:p>
            <w:pPr>
              <w:pStyle w:val="TableHeading"/>
              <w:suppressLineNumbers/>
              <w:bidi w:val="0"/>
              <w:spacing w:before="0" w:after="283"/>
              <w:jc w:val="center"/>
              <w:rPr/>
            </w:pPr>
            <w:r>
              <w:rPr/>
              <w:t xml:space="preserve">Kaistojen lukumäärä </w:t>
            </w:r>
          </w:p>
        </w:tc>
        <w:tc>
          <w:tcPr>
            <w:tcW w:w="8082" w:type="dxa"/>
            <w:tcBorders/>
            <w:vAlign w:val="center"/>
          </w:tcPr>
          <w:p>
            <w:pPr>
              <w:pStyle w:val="TableContents"/>
              <w:bidi w:val="0"/>
              <w:spacing w:before="0" w:after="283"/>
              <w:jc w:val="left"/>
              <w:rPr/>
            </w:pPr>
            <w:r>
              <w:rPr/>
              <w:t xml:space="preserve">8 Kiskon ominaisuudet </w:t>
            </w:r>
          </w:p>
        </w:tc>
      </w:tr>
      <w:tr>
        <w:trPr/>
        <w:tc>
          <w:tcPr>
            <w:tcW w:w="2123" w:type="dxa"/>
            <w:tcBorders/>
            <w:vAlign w:val="center"/>
          </w:tcPr>
          <w:p>
            <w:pPr>
              <w:pStyle w:val="TableHeading"/>
              <w:suppressLineNumbers/>
              <w:bidi w:val="0"/>
              <w:spacing w:before="0" w:after="283"/>
              <w:jc w:val="center"/>
              <w:rPr/>
            </w:pPr>
            <w:r>
              <w:rPr/>
              <w:t xml:space="preserve">Raitojen lukumäärä </w:t>
            </w:r>
          </w:p>
        </w:tc>
        <w:tc>
          <w:tcPr>
            <w:tcW w:w="8082" w:type="dxa"/>
            <w:tcBorders/>
            <w:vAlign w:val="center"/>
          </w:tcPr>
          <w:p>
            <w:pPr>
              <w:pStyle w:val="TableContents"/>
              <w:bidi w:val="0"/>
              <w:spacing w:before="0" w:after="283"/>
              <w:jc w:val="left"/>
              <w:rPr>
                <w:sz w:val="4"/>
                <w:szCs w:val="4"/>
              </w:rPr>
            </w:pPr>
            <w:r>
              <w:rPr>
                <w:sz w:val="4"/>
                <w:szCs w:val="4"/>
              </w:rPr>
            </w:r>
          </w:p>
        </w:tc>
      </w:tr>
      <w:tr>
        <w:trPr/>
        <w:tc>
          <w:tcPr>
            <w:tcW w:w="2123" w:type="dxa"/>
            <w:tcBorders/>
            <w:vAlign w:val="center"/>
          </w:tcPr>
          <w:p>
            <w:pPr>
              <w:pStyle w:val="TableHeading"/>
              <w:suppressLineNumbers/>
              <w:bidi w:val="0"/>
              <w:spacing w:before="0" w:after="283"/>
              <w:jc w:val="center"/>
              <w:rPr/>
            </w:pPr>
            <w:r>
              <w:rPr/>
              <w:t xml:space="preserve">Raideleveys </w:t>
            </w:r>
          </w:p>
        </w:tc>
        <w:tc>
          <w:tcPr>
            <w:tcW w:w="8082" w:type="dxa"/>
            <w:tcBorders/>
            <w:vAlign w:val="center"/>
          </w:tcPr>
          <w:p>
            <w:pPr>
              <w:pStyle w:val="TableContents"/>
              <w:bidi w:val="0"/>
              <w:spacing w:before="0" w:after="283"/>
              <w:jc w:val="left"/>
              <w:rPr/>
            </w:pPr>
            <w:r>
              <w:rPr/>
              <w:t xml:space="preserve">1,435 mm (4 ft 8 ⁄ in) vakiolukemat </w:t>
            </w:r>
          </w:p>
        </w:tc>
      </w:tr>
      <w:tr>
        <w:trPr/>
        <w:tc>
          <w:tcPr>
            <w:tcW w:w="2123" w:type="dxa"/>
            <w:tcBorders/>
            <w:vAlign w:val="center"/>
          </w:tcPr>
          <w:p>
            <w:pPr>
              <w:pStyle w:val="TableHeading"/>
              <w:suppressLineNumbers/>
              <w:bidi w:val="0"/>
              <w:spacing w:before="0" w:after="283"/>
              <w:jc w:val="center"/>
              <w:rPr/>
            </w:pPr>
            <w:r>
              <w:rPr/>
              <w:t xml:space="preserve">Sähköistetty </w:t>
            </w:r>
          </w:p>
        </w:tc>
        <w:tc>
          <w:tcPr>
            <w:tcW w:w="8082" w:type="dxa"/>
            <w:tcBorders/>
            <w:vAlign w:val="center"/>
          </w:tcPr>
          <w:p>
            <w:pPr>
              <w:pStyle w:val="TableContents"/>
              <w:bidi w:val="0"/>
              <w:spacing w:before="0" w:after="283"/>
              <w:jc w:val="left"/>
              <w:rPr/>
            </w:pPr>
            <w:r>
              <w:rPr/>
              <w:t xml:space="preserve">1500 V DC ilmajohto Historia </w:t>
            </w:r>
          </w:p>
        </w:tc>
      </w:tr>
      <w:tr>
        <w:trPr/>
        <w:tc>
          <w:tcPr>
            <w:tcW w:w="2123" w:type="dxa"/>
            <w:tcBorders/>
            <w:vAlign w:val="center"/>
          </w:tcPr>
          <w:p>
            <w:pPr>
              <w:pStyle w:val="TableHeading"/>
              <w:suppressLineNumbers/>
              <w:bidi w:val="0"/>
              <w:spacing w:before="0" w:after="283"/>
              <w:jc w:val="center"/>
              <w:rPr/>
            </w:pPr>
            <w:r>
              <w:rPr/>
              <w:t xml:space="preserve">Rakentamisen aloitus </w:t>
            </w:r>
          </w:p>
        </w:tc>
        <w:tc>
          <w:tcPr>
            <w:tcW w:w="8082" w:type="dxa"/>
            <w:tcBorders/>
            <w:vAlign w:val="center"/>
          </w:tcPr>
          <w:p>
            <w:pPr>
              <w:pStyle w:val="TableContents"/>
              <w:bidi w:val="0"/>
              <w:spacing w:before="0" w:after="283"/>
              <w:jc w:val="left"/>
              <w:rPr/>
            </w:pPr>
            <w:r>
              <w:rPr/>
              <w:t xml:space="preserve">28. heinäkuuta 1923 (1923-07-28) </w:t>
            </w:r>
          </w:p>
        </w:tc>
      </w:tr>
      <w:tr>
        <w:trPr/>
        <w:tc>
          <w:tcPr>
            <w:tcW w:w="2123" w:type="dxa"/>
            <w:tcBorders/>
            <w:vAlign w:val="center"/>
          </w:tcPr>
          <w:p>
            <w:pPr>
              <w:pStyle w:val="TableHeading"/>
              <w:suppressLineNumbers/>
              <w:bidi w:val="0"/>
              <w:spacing w:before="0" w:after="283"/>
              <w:jc w:val="center"/>
              <w:rPr/>
            </w:pPr>
            <w:r>
              <w:rPr/>
              <w:t xml:space="preserve">Rakentamisen loppu </w:t>
            </w:r>
          </w:p>
        </w:tc>
        <w:tc>
          <w:tcPr>
            <w:tcW w:w="8082" w:type="dxa"/>
            <w:tcBorders/>
            <w:vAlign w:val="center"/>
          </w:tcPr>
          <w:p>
            <w:pPr>
              <w:pStyle w:val="TableContents"/>
              <w:bidi w:val="0"/>
              <w:spacing w:before="0" w:after="283"/>
              <w:jc w:val="left"/>
              <w:rPr/>
            </w:pPr>
            <w:r>
              <w:rPr>
                <w:color w:val="A9A9A9"/>
              </w:rPr>
              <w:t xml:space="preserve">19. tammikuuta 1932 </w:t>
            </w:r>
            <w:r>
              <w:rPr/>
              <w:t xml:space="preserve">(1932-01-19) </w:t>
            </w:r>
          </w:p>
        </w:tc>
      </w:tr>
      <w:tr>
        <w:trPr/>
        <w:tc>
          <w:tcPr>
            <w:tcW w:w="2123" w:type="dxa"/>
            <w:tcBorders/>
            <w:vAlign w:val="center"/>
          </w:tcPr>
          <w:p>
            <w:pPr>
              <w:pStyle w:val="TableHeading"/>
              <w:suppressLineNumbers/>
              <w:bidi w:val="0"/>
              <w:spacing w:before="0" w:after="283"/>
              <w:jc w:val="center"/>
              <w:rPr/>
            </w:pPr>
            <w:r>
              <w:rPr/>
              <w:t xml:space="preserve">Vihittiin käyttöön </w:t>
            </w:r>
          </w:p>
        </w:tc>
        <w:tc>
          <w:tcPr>
            <w:tcW w:w="8082" w:type="dxa"/>
            <w:tcBorders/>
            <w:vAlign w:val="center"/>
          </w:tcPr>
          <w:p>
            <w:pPr>
              <w:pStyle w:val="TableContents"/>
              <w:bidi w:val="0"/>
              <w:spacing w:before="0" w:after="283"/>
              <w:jc w:val="left"/>
              <w:rPr/>
            </w:pPr>
            <w:r>
              <w:rPr/>
              <w:t xml:space="preserve">19. maaliskuuta 1932 (1932-03-19) </w:t>
            </w:r>
          </w:p>
        </w:tc>
      </w:tr>
      <w:tr>
        <w:trPr/>
        <w:tc>
          <w:tcPr>
            <w:tcW w:w="2123" w:type="dxa"/>
            <w:tcBorders/>
            <w:vAlign w:val="center"/>
          </w:tcPr>
          <w:p>
            <w:pPr>
              <w:pStyle w:val="TableHeading"/>
              <w:suppressLineNumbers/>
              <w:bidi w:val="0"/>
              <w:spacing w:before="0" w:after="283"/>
              <w:jc w:val="center"/>
              <w:rPr/>
            </w:pPr>
            <w:r>
              <w:rPr/>
              <w:t xml:space="preserve">Avattu </w:t>
            </w:r>
          </w:p>
        </w:tc>
        <w:tc>
          <w:tcPr>
            <w:tcW w:w="8082" w:type="dxa"/>
            <w:tcBorders/>
            <w:vAlign w:val="center"/>
          </w:tcPr>
          <w:p>
            <w:pPr>
              <w:pStyle w:val="TableContents"/>
              <w:bidi w:val="0"/>
              <w:spacing w:before="0" w:after="283"/>
              <w:jc w:val="left"/>
              <w:rPr/>
            </w:pPr>
            <w:r>
              <w:rPr/>
              <w:t xml:space="preserve">19. maaliskuuta 1932 (1932-03-19) Tilastotietoja </w:t>
            </w:r>
          </w:p>
        </w:tc>
      </w:tr>
      <w:tr>
        <w:trPr/>
        <w:tc>
          <w:tcPr>
            <w:tcW w:w="2123" w:type="dxa"/>
            <w:tcBorders/>
            <w:vAlign w:val="center"/>
          </w:tcPr>
          <w:p>
            <w:pPr>
              <w:pStyle w:val="TableHeading"/>
              <w:suppressLineNumbers/>
              <w:bidi w:val="0"/>
              <w:spacing w:before="0" w:after="283"/>
              <w:jc w:val="center"/>
              <w:rPr/>
            </w:pPr>
            <w:r>
              <w:rPr/>
              <w:t xml:space="preserve">Toll </w:t>
            </w:r>
          </w:p>
        </w:tc>
        <w:tc>
          <w:tcPr>
            <w:tcW w:w="8082" w:type="dxa"/>
            <w:tcBorders/>
            <w:vAlign w:val="center"/>
          </w:tcPr>
          <w:p>
            <w:pPr>
              <w:pStyle w:val="TableContents"/>
              <w:bidi w:val="0"/>
              <w:spacing w:before="0" w:after="283"/>
              <w:jc w:val="left"/>
              <w:rPr/>
            </w:pPr>
            <w:r>
              <w:rPr/>
              <w:t xml:space="preserve">Vuorokauden aikaiset tietullit (vain etelään päin) Sydney Harbour Bridge Sijainti Sydneyssä.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satamasillan rakentaminen valmistui?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Sydney Harbour Bridge Sydneyn Harbour Bridge tammikuun lopulla 2010 </w:t>
      </w:r>
    </w:p>
    <w:tbl>
      <w:tblPr>
        <w:tblW w:w="10205" w:type="dxa"/>
        <w:jc w:val="left"/>
        <w:tblInd w:w="0" w:type="dxa"/>
        <w:tblLayout w:type="fixed"/>
        <w:tblCellMar>
          <w:top w:w="28" w:type="dxa"/>
          <w:left w:w="28" w:type="dxa"/>
          <w:bottom w:w="28" w:type="dxa"/>
          <w:right w:w="28" w:type="dxa"/>
        </w:tblCellMar>
      </w:tblPr>
      <w:tblGrid>
        <w:gridCol w:w="2123"/>
        <w:gridCol w:w="8082"/>
      </w:tblGrid>
      <w:tr>
        <w:trPr/>
        <w:tc>
          <w:tcPr>
            <w:tcW w:w="2123" w:type="dxa"/>
            <w:tcBorders/>
            <w:vAlign w:val="center"/>
          </w:tcPr>
          <w:p>
            <w:pPr>
              <w:pStyle w:val="TableHeading"/>
              <w:suppressLineNumbers/>
              <w:bidi w:val="0"/>
              <w:spacing w:before="0" w:after="283"/>
              <w:jc w:val="center"/>
              <w:rPr/>
            </w:pPr>
            <w:r>
              <w:rPr/>
              <w:t xml:space="preserve">Koordinaatit </w:t>
            </w:r>
          </w:p>
        </w:tc>
        <w:tc>
          <w:tcPr>
            <w:tcW w:w="8082" w:type="dxa"/>
            <w:tcBorders/>
            <w:vAlign w:val="center"/>
          </w:tcPr>
          <w:p>
            <w:pPr>
              <w:pStyle w:val="TableContents"/>
              <w:bidi w:val="0"/>
              <w:spacing w:before="0" w:after="283"/>
              <w:jc w:val="left"/>
              <w:rPr/>
            </w:pPr>
            <w:r>
              <w:rPr/>
              <w:t xml:space="preserve">33 ° 51 ′ 08''' S 151 ° 12 ′ 38''' E </w:t>
            </w:r>
            <w:r>
              <w:rPr/>
              <w:t xml:space="preserve">/ </w:t>
            </w:r>
            <w:r>
              <w:rPr/>
              <w:t xml:space="preserve">33.85222 ° S 151.21056 ° E </w:t>
            </w:r>
            <w:r>
              <w:rPr/>
              <w:t xml:space="preserve">/-33.85222; 151.21056 Koordinaatit: 33 ° 51 ′ 08''' S 151 ° 12 ′ 38'' E </w:t>
            </w:r>
            <w:r>
              <w:rPr/>
              <w:t xml:space="preserve">/ </w:t>
            </w:r>
            <w:r>
              <w:rPr/>
              <w:t xml:space="preserve">33.85222 ° S 151.21056 ° E </w:t>
            </w:r>
            <w:r>
              <w:rPr/>
              <w:t xml:space="preserve">/-33.85222; 151.21056 </w:t>
            </w:r>
          </w:p>
        </w:tc>
      </w:tr>
      <w:tr>
        <w:trPr/>
        <w:tc>
          <w:tcPr>
            <w:tcW w:w="2123" w:type="dxa"/>
            <w:tcBorders/>
            <w:vAlign w:val="center"/>
          </w:tcPr>
          <w:p>
            <w:pPr>
              <w:pStyle w:val="TableHeading"/>
              <w:suppressLineNumbers/>
              <w:bidi w:val="0"/>
              <w:spacing w:before="0" w:after="283"/>
              <w:jc w:val="center"/>
              <w:rPr/>
            </w:pPr>
            <w:r>
              <w:rPr/>
              <w:t xml:space="preserve">Kannetaan </w:t>
            </w:r>
          </w:p>
        </w:tc>
        <w:tc>
          <w:tcPr>
            <w:tcW w:w="8082"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Bradfield Highway </w:t>
            </w:r>
          </w:p>
          <w:p>
            <w:pPr>
              <w:pStyle w:val="TableContents"/>
              <w:numPr>
                <w:ilvl w:val="0"/>
                <w:numId w:val="30"/>
              </w:numPr>
              <w:tabs>
                <w:tab w:val="clear" w:pos="1134"/>
                <w:tab w:val="left" w:leader="none" w:pos="707"/>
              </w:tabs>
              <w:bidi w:val="0"/>
              <w:spacing w:before="0" w:after="0"/>
              <w:ind w:start="707" w:hanging="283"/>
              <w:jc w:val="left"/>
              <w:rPr/>
            </w:pPr>
            <w:r>
              <w:rPr/>
              <w:t xml:space="preserve">North Shore -rautatielinja </w:t>
            </w:r>
          </w:p>
          <w:p>
            <w:pPr>
              <w:pStyle w:val="TableContents"/>
              <w:numPr>
                <w:ilvl w:val="0"/>
                <w:numId w:val="30"/>
              </w:numPr>
              <w:tabs>
                <w:tab w:val="clear" w:pos="1134"/>
                <w:tab w:val="left" w:leader="none" w:pos="707"/>
              </w:tabs>
              <w:bidi w:val="0"/>
              <w:spacing w:before="0" w:after="0"/>
              <w:ind w:start="707" w:hanging="283"/>
              <w:jc w:val="left"/>
              <w:rPr/>
            </w:pPr>
            <w:r>
              <w:rPr/>
              <w:t xml:space="preserve">1 jalankulkutie </w:t>
            </w:r>
          </w:p>
          <w:p>
            <w:pPr>
              <w:pStyle w:val="TableContents"/>
              <w:numPr>
                <w:ilvl w:val="0"/>
                <w:numId w:val="30"/>
              </w:numPr>
              <w:tabs>
                <w:tab w:val="clear" w:pos="1134"/>
                <w:tab w:val="left" w:leader="none" w:pos="707"/>
              </w:tabs>
              <w:bidi w:val="0"/>
              <w:spacing w:before="0" w:after="283"/>
              <w:ind w:start="707" w:hanging="283"/>
              <w:jc w:val="left"/>
              <w:rPr/>
            </w:pPr>
            <w:r>
              <w:rPr/>
              <w:t xml:space="preserve">1 pyörätie </w:t>
            </w:r>
          </w:p>
        </w:tc>
      </w:tr>
      <w:tr>
        <w:trPr/>
        <w:tc>
          <w:tcPr>
            <w:tcW w:w="2123" w:type="dxa"/>
            <w:tcBorders/>
            <w:vAlign w:val="center"/>
          </w:tcPr>
          <w:p>
            <w:pPr>
              <w:pStyle w:val="TableHeading"/>
              <w:suppressLineNumbers/>
              <w:bidi w:val="0"/>
              <w:spacing w:before="0" w:after="283"/>
              <w:jc w:val="center"/>
              <w:rPr/>
            </w:pPr>
            <w:r>
              <w:rPr/>
              <w:t xml:space="preserve">Ristit </w:t>
            </w:r>
          </w:p>
        </w:tc>
        <w:tc>
          <w:tcPr>
            <w:tcW w:w="8082" w:type="dxa"/>
            <w:tcBorders/>
            <w:vAlign w:val="center"/>
          </w:tcPr>
          <w:p>
            <w:pPr>
              <w:pStyle w:val="TableContents"/>
              <w:bidi w:val="0"/>
              <w:spacing w:before="0" w:after="283"/>
              <w:jc w:val="left"/>
              <w:rPr/>
            </w:pPr>
            <w:r>
              <w:rPr/>
              <w:t xml:space="preserve">Port Jackson (Sydneyn satama) </w:t>
            </w:r>
          </w:p>
        </w:tc>
      </w:tr>
      <w:tr>
        <w:trPr/>
        <w:tc>
          <w:tcPr>
            <w:tcW w:w="2123" w:type="dxa"/>
            <w:tcBorders/>
            <w:vAlign w:val="center"/>
          </w:tcPr>
          <w:p>
            <w:pPr>
              <w:pStyle w:val="TableHeading"/>
              <w:suppressLineNumbers/>
              <w:bidi w:val="0"/>
              <w:spacing w:before="0" w:after="283"/>
              <w:jc w:val="center"/>
              <w:rPr/>
            </w:pPr>
            <w:r>
              <w:rPr/>
              <w:t xml:space="preserve">Paikkakunta </w:t>
            </w:r>
          </w:p>
        </w:tc>
        <w:tc>
          <w:tcPr>
            <w:tcW w:w="8082" w:type="dxa"/>
            <w:tcBorders/>
            <w:vAlign w:val="center"/>
          </w:tcPr>
          <w:p>
            <w:pPr>
              <w:pStyle w:val="TableContents"/>
              <w:bidi w:val="0"/>
              <w:spacing w:before="0" w:after="283"/>
              <w:jc w:val="left"/>
              <w:rPr/>
            </w:pPr>
            <w:r>
              <w:rPr/>
              <w:t xml:space="preserve">Sydney, Australia (kartta) </w:t>
            </w:r>
          </w:p>
        </w:tc>
      </w:tr>
      <w:tr>
        <w:trPr/>
        <w:tc>
          <w:tcPr>
            <w:tcW w:w="2123" w:type="dxa"/>
            <w:tcBorders/>
            <w:vAlign w:val="center"/>
          </w:tcPr>
          <w:p>
            <w:pPr>
              <w:pStyle w:val="TableHeading"/>
              <w:suppressLineNumbers/>
              <w:bidi w:val="0"/>
              <w:spacing w:before="0" w:after="283"/>
              <w:jc w:val="center"/>
              <w:rPr/>
            </w:pPr>
            <w:r>
              <w:rPr/>
              <w:t xml:space="preserve">Virallinen nimi </w:t>
            </w:r>
          </w:p>
        </w:tc>
        <w:tc>
          <w:tcPr>
            <w:tcW w:w="8082" w:type="dxa"/>
            <w:tcBorders/>
            <w:vAlign w:val="center"/>
          </w:tcPr>
          <w:p>
            <w:pPr>
              <w:pStyle w:val="TableContents"/>
              <w:bidi w:val="0"/>
              <w:spacing w:before="0" w:after="283"/>
              <w:jc w:val="left"/>
              <w:rPr/>
            </w:pPr>
            <w:r>
              <w:rPr/>
              <w:t xml:space="preserve">Sydney Harbour Bridge </w:t>
            </w:r>
          </w:p>
        </w:tc>
      </w:tr>
      <w:tr>
        <w:trPr/>
        <w:tc>
          <w:tcPr>
            <w:tcW w:w="2123" w:type="dxa"/>
            <w:tcBorders/>
            <w:vAlign w:val="center"/>
          </w:tcPr>
          <w:p>
            <w:pPr>
              <w:pStyle w:val="TableHeading"/>
              <w:suppressLineNumbers/>
              <w:bidi w:val="0"/>
              <w:spacing w:before="0" w:after="283"/>
              <w:jc w:val="center"/>
              <w:rPr/>
            </w:pPr>
            <w:r>
              <w:rPr/>
              <w:t xml:space="preserve">Omistaja </w:t>
            </w:r>
          </w:p>
        </w:tc>
        <w:tc>
          <w:tcPr>
            <w:tcW w:w="8082" w:type="dxa"/>
            <w:tcBorders/>
            <w:vAlign w:val="center"/>
          </w:tcPr>
          <w:p>
            <w:pPr>
              <w:pStyle w:val="TableContents"/>
              <w:bidi w:val="0"/>
              <w:spacing w:before="0" w:after="283"/>
              <w:jc w:val="left"/>
              <w:rPr/>
            </w:pPr>
            <w:r>
              <w:rPr/>
              <w:t xml:space="preserve">Uuden Etelä-Walesin hallitus </w:t>
            </w:r>
          </w:p>
        </w:tc>
      </w:tr>
      <w:tr>
        <w:trPr/>
        <w:tc>
          <w:tcPr>
            <w:tcW w:w="2123" w:type="dxa"/>
            <w:tcBorders/>
            <w:vAlign w:val="center"/>
          </w:tcPr>
          <w:p>
            <w:pPr>
              <w:pStyle w:val="TableHeading"/>
              <w:suppressLineNumbers/>
              <w:bidi w:val="0"/>
              <w:spacing w:before="0" w:after="283"/>
              <w:jc w:val="center"/>
              <w:rPr/>
            </w:pPr>
            <w:r>
              <w:rPr/>
              <w:t xml:space="preserve">Ylläpitäjä </w:t>
            </w:r>
          </w:p>
        </w:tc>
        <w:tc>
          <w:tcPr>
            <w:tcW w:w="8082" w:type="dxa"/>
            <w:tcBorders/>
            <w:vAlign w:val="center"/>
          </w:tcPr>
          <w:p>
            <w:pPr>
              <w:pStyle w:val="TableContents"/>
              <w:bidi w:val="0"/>
              <w:spacing w:before="0" w:after="283"/>
              <w:jc w:val="left"/>
              <w:rPr/>
            </w:pPr>
            <w:r>
              <w:rPr/>
              <w:t xml:space="preserve">Tie- ja merenkulkupalvelut </w:t>
            </w:r>
          </w:p>
        </w:tc>
      </w:tr>
      <w:tr>
        <w:trPr/>
        <w:tc>
          <w:tcPr>
            <w:tcW w:w="2123" w:type="dxa"/>
            <w:tcBorders/>
            <w:vAlign w:val="center"/>
          </w:tcPr>
          <w:p>
            <w:pPr>
              <w:pStyle w:val="TableHeading"/>
              <w:suppressLineNumbers/>
              <w:bidi w:val="0"/>
              <w:spacing w:before="0" w:after="283"/>
              <w:jc w:val="center"/>
              <w:rPr/>
            </w:pPr>
            <w:r>
              <w:rPr/>
              <w:t xml:space="preserve">Perinnön asema </w:t>
            </w:r>
          </w:p>
        </w:tc>
        <w:tc>
          <w:tcPr>
            <w:tcW w:w="8082" w:type="dxa"/>
            <w:tcBorders/>
            <w:vAlign w:val="center"/>
          </w:tcPr>
          <w:p>
            <w:pPr>
              <w:pStyle w:val="TableContents"/>
              <w:bidi w:val="0"/>
              <w:spacing w:before="0" w:after="283"/>
              <w:jc w:val="left"/>
              <w:rPr/>
            </w:pPr>
            <w:r>
              <w:rPr/>
              <w:t xml:space="preserve">Historiallisesti merkitty paikka </w:t>
            </w:r>
          </w:p>
        </w:tc>
      </w:tr>
      <w:tr>
        <w:trPr/>
        <w:tc>
          <w:tcPr>
            <w:tcW w:w="2123" w:type="dxa"/>
            <w:tcBorders/>
            <w:vAlign w:val="center"/>
          </w:tcPr>
          <w:p>
            <w:pPr>
              <w:pStyle w:val="TableHeading"/>
              <w:suppressLineNumbers/>
              <w:bidi w:val="0"/>
              <w:spacing w:before="0" w:after="283"/>
              <w:jc w:val="center"/>
              <w:rPr/>
            </w:pPr>
            <w:r>
              <w:rPr/>
              <w:t xml:space="preserve">Australian Heritage Database </w:t>
            </w:r>
          </w:p>
        </w:tc>
        <w:tc>
          <w:tcPr>
            <w:tcW w:w="8082" w:type="dxa"/>
            <w:tcBorders/>
            <w:vAlign w:val="center"/>
          </w:tcPr>
          <w:p>
            <w:pPr>
              <w:pStyle w:val="TableContents"/>
              <w:bidi w:val="0"/>
              <w:spacing w:before="0" w:after="283"/>
              <w:jc w:val="left"/>
              <w:rPr/>
            </w:pPr>
            <w:r>
              <w:rPr/>
              <w:t xml:space="preserve">105888 </w:t>
            </w:r>
          </w:p>
        </w:tc>
      </w:tr>
      <w:tr>
        <w:trPr/>
        <w:tc>
          <w:tcPr>
            <w:tcW w:w="2123" w:type="dxa"/>
            <w:tcBorders/>
            <w:vAlign w:val="center"/>
          </w:tcPr>
          <w:p>
            <w:pPr>
              <w:pStyle w:val="TableHeading"/>
              <w:suppressLineNumbers/>
              <w:bidi w:val="0"/>
              <w:spacing w:before="0" w:after="283"/>
              <w:jc w:val="center"/>
              <w:rPr/>
            </w:pPr>
            <w:r>
              <w:rPr/>
              <w:t xml:space="preserve">Edeltäjänä </w:t>
            </w:r>
          </w:p>
        </w:tc>
        <w:tc>
          <w:tcPr>
            <w:tcW w:w="8082" w:type="dxa"/>
            <w:tcBorders/>
            <w:vAlign w:val="center"/>
          </w:tcPr>
          <w:p>
            <w:pPr>
              <w:pStyle w:val="TableContents"/>
              <w:bidi w:val="0"/>
              <w:spacing w:before="0" w:after="283"/>
              <w:jc w:val="left"/>
              <w:rPr/>
            </w:pPr>
            <w:r>
              <w:rPr/>
              <w:t xml:space="preserve">Gladesvillen sillan ominaisuudet </w:t>
            </w:r>
          </w:p>
        </w:tc>
      </w:tr>
      <w:tr>
        <w:trPr/>
        <w:tc>
          <w:tcPr>
            <w:tcW w:w="2123" w:type="dxa"/>
            <w:tcBorders/>
            <w:vAlign w:val="center"/>
          </w:tcPr>
          <w:p>
            <w:pPr>
              <w:pStyle w:val="TableHeading"/>
              <w:suppressLineNumbers/>
              <w:bidi w:val="0"/>
              <w:spacing w:before="0" w:after="283"/>
              <w:jc w:val="center"/>
              <w:rPr/>
            </w:pPr>
            <w:r>
              <w:rPr/>
              <w:t xml:space="preserve">Suunnittelu </w:t>
            </w:r>
          </w:p>
        </w:tc>
        <w:tc>
          <w:tcPr>
            <w:tcW w:w="8082" w:type="dxa"/>
            <w:tcBorders/>
            <w:vAlign w:val="center"/>
          </w:tcPr>
          <w:p>
            <w:pPr>
              <w:pStyle w:val="TableContents"/>
              <w:bidi w:val="0"/>
              <w:spacing w:before="0" w:after="283"/>
              <w:jc w:val="left"/>
              <w:rPr/>
            </w:pPr>
            <w:r>
              <w:rPr/>
              <w:t xml:space="preserve">Kaarisillan kautta </w:t>
            </w:r>
          </w:p>
        </w:tc>
      </w:tr>
      <w:tr>
        <w:trPr/>
        <w:tc>
          <w:tcPr>
            <w:tcW w:w="2123" w:type="dxa"/>
            <w:tcBorders/>
            <w:vAlign w:val="center"/>
          </w:tcPr>
          <w:p>
            <w:pPr>
              <w:pStyle w:val="TableHeading"/>
              <w:suppressLineNumbers/>
              <w:bidi w:val="0"/>
              <w:spacing w:before="0" w:after="283"/>
              <w:jc w:val="center"/>
              <w:rPr/>
            </w:pPr>
            <w:r>
              <w:rPr/>
              <w:t xml:space="preserve">Kokonaispituus </w:t>
            </w:r>
          </w:p>
        </w:tc>
        <w:tc>
          <w:tcPr>
            <w:tcW w:w="8082" w:type="dxa"/>
            <w:tcBorders/>
            <w:vAlign w:val="center"/>
          </w:tcPr>
          <w:p>
            <w:pPr>
              <w:pStyle w:val="TableContents"/>
              <w:bidi w:val="0"/>
              <w:spacing w:before="0" w:after="283"/>
              <w:jc w:val="left"/>
              <w:rPr/>
            </w:pPr>
            <w:r>
              <w:rPr>
                <w:color w:val="A9A9A9"/>
              </w:rPr>
              <w:t xml:space="preserve">1 149 m (3 770 ft</w:t>
            </w:r>
            <w:r>
              <w:rPr/>
              <w:t xml:space="preserve">) </w:t>
            </w:r>
          </w:p>
        </w:tc>
      </w:tr>
      <w:tr>
        <w:trPr/>
        <w:tc>
          <w:tcPr>
            <w:tcW w:w="2123" w:type="dxa"/>
            <w:tcBorders/>
            <w:vAlign w:val="center"/>
          </w:tcPr>
          <w:p>
            <w:pPr>
              <w:pStyle w:val="TableHeading"/>
              <w:suppressLineNumbers/>
              <w:bidi w:val="0"/>
              <w:spacing w:before="0" w:after="283"/>
              <w:jc w:val="center"/>
              <w:rPr/>
            </w:pPr>
            <w:r>
              <w:rPr/>
              <w:t xml:space="preserve">Leveys </w:t>
            </w:r>
          </w:p>
        </w:tc>
        <w:tc>
          <w:tcPr>
            <w:tcW w:w="8082" w:type="dxa"/>
            <w:tcBorders/>
            <w:vAlign w:val="center"/>
          </w:tcPr>
          <w:p>
            <w:pPr>
              <w:pStyle w:val="TableContents"/>
              <w:bidi w:val="0"/>
              <w:spacing w:before="0" w:after="283"/>
              <w:jc w:val="left"/>
              <w:rPr/>
            </w:pPr>
            <w:r>
              <w:rPr/>
              <w:t xml:space="preserve">48,8 m (160 ft) </w:t>
            </w:r>
          </w:p>
        </w:tc>
      </w:tr>
      <w:tr>
        <w:trPr/>
        <w:tc>
          <w:tcPr>
            <w:tcW w:w="2123" w:type="dxa"/>
            <w:tcBorders/>
            <w:vAlign w:val="center"/>
          </w:tcPr>
          <w:p>
            <w:pPr>
              <w:pStyle w:val="TableHeading"/>
              <w:suppressLineNumbers/>
              <w:bidi w:val="0"/>
              <w:spacing w:before="0" w:after="283"/>
              <w:jc w:val="center"/>
              <w:rPr/>
            </w:pPr>
            <w:r>
              <w:rPr/>
              <w:t xml:space="preserve">Korkeus </w:t>
            </w:r>
          </w:p>
        </w:tc>
        <w:tc>
          <w:tcPr>
            <w:tcW w:w="8082" w:type="dxa"/>
            <w:tcBorders/>
            <w:vAlign w:val="center"/>
          </w:tcPr>
          <w:p>
            <w:pPr>
              <w:pStyle w:val="TableContents"/>
              <w:bidi w:val="0"/>
              <w:spacing w:before="0" w:after="283"/>
              <w:jc w:val="left"/>
              <w:rPr/>
            </w:pPr>
            <w:r>
              <w:rPr/>
              <w:t xml:space="preserve">134 m (440 ft) </w:t>
            </w:r>
          </w:p>
        </w:tc>
      </w:tr>
      <w:tr>
        <w:trPr/>
        <w:tc>
          <w:tcPr>
            <w:tcW w:w="2123" w:type="dxa"/>
            <w:tcBorders/>
            <w:vAlign w:val="center"/>
          </w:tcPr>
          <w:p>
            <w:pPr>
              <w:pStyle w:val="TableHeading"/>
              <w:suppressLineNumbers/>
              <w:bidi w:val="0"/>
              <w:spacing w:before="0" w:after="283"/>
              <w:jc w:val="center"/>
              <w:rPr/>
            </w:pPr>
            <w:r>
              <w:rPr/>
              <w:t xml:space="preserve">Pisin ajanjakso </w:t>
            </w:r>
          </w:p>
        </w:tc>
        <w:tc>
          <w:tcPr>
            <w:tcW w:w="8082" w:type="dxa"/>
            <w:tcBorders/>
            <w:vAlign w:val="center"/>
          </w:tcPr>
          <w:p>
            <w:pPr>
              <w:pStyle w:val="TableContents"/>
              <w:bidi w:val="0"/>
              <w:spacing w:before="0" w:after="283"/>
              <w:jc w:val="left"/>
              <w:rPr/>
            </w:pPr>
            <w:r>
              <w:rPr/>
              <w:t xml:space="preserve">503 m (1,650 ft) </w:t>
            </w:r>
          </w:p>
        </w:tc>
      </w:tr>
      <w:tr>
        <w:trPr/>
        <w:tc>
          <w:tcPr>
            <w:tcW w:w="2123" w:type="dxa"/>
            <w:tcBorders/>
            <w:vAlign w:val="center"/>
          </w:tcPr>
          <w:p>
            <w:pPr>
              <w:pStyle w:val="TableHeading"/>
              <w:suppressLineNumbers/>
              <w:bidi w:val="0"/>
              <w:spacing w:before="0" w:after="283"/>
              <w:jc w:val="center"/>
              <w:rPr/>
            </w:pPr>
            <w:r>
              <w:rPr/>
              <w:t xml:space="preserve">Jännevälien lukumäärä </w:t>
            </w:r>
          </w:p>
        </w:tc>
        <w:tc>
          <w:tcPr>
            <w:tcW w:w="8082" w:type="dxa"/>
            <w:tcBorders/>
            <w:vAlign w:val="center"/>
          </w:tcPr>
          <w:p>
            <w:pPr>
              <w:pStyle w:val="TableContents"/>
              <w:bidi w:val="0"/>
              <w:spacing w:before="0" w:after="283"/>
              <w:jc w:val="left"/>
              <w:rPr>
                <w:sz w:val="4"/>
                <w:szCs w:val="4"/>
              </w:rPr>
            </w:pPr>
            <w:r>
              <w:rPr>
                <w:sz w:val="4"/>
                <w:szCs w:val="4"/>
              </w:rPr>
            </w:r>
          </w:p>
        </w:tc>
      </w:tr>
      <w:tr>
        <w:trPr/>
        <w:tc>
          <w:tcPr>
            <w:tcW w:w="2123" w:type="dxa"/>
            <w:tcBorders/>
            <w:vAlign w:val="center"/>
          </w:tcPr>
          <w:p>
            <w:pPr>
              <w:pStyle w:val="TableHeading"/>
              <w:suppressLineNumbers/>
              <w:bidi w:val="0"/>
              <w:spacing w:before="0" w:after="283"/>
              <w:jc w:val="center"/>
              <w:rPr/>
            </w:pPr>
            <w:r>
              <w:rPr/>
              <w:t xml:space="preserve">Vapautus alla </w:t>
            </w:r>
          </w:p>
        </w:tc>
        <w:tc>
          <w:tcPr>
            <w:tcW w:w="8082" w:type="dxa"/>
            <w:tcBorders/>
            <w:vAlign w:val="center"/>
          </w:tcPr>
          <w:p>
            <w:pPr>
              <w:pStyle w:val="TableContents"/>
              <w:bidi w:val="0"/>
              <w:spacing w:before="0" w:after="283"/>
              <w:jc w:val="left"/>
              <w:rPr/>
            </w:pPr>
            <w:r>
              <w:rPr/>
              <w:t xml:space="preserve">49 m (161 jalkaa) keskikannattajan kohdalla </w:t>
            </w:r>
          </w:p>
        </w:tc>
      </w:tr>
      <w:tr>
        <w:trPr/>
        <w:tc>
          <w:tcPr>
            <w:tcW w:w="2123" w:type="dxa"/>
            <w:tcBorders/>
            <w:vAlign w:val="center"/>
          </w:tcPr>
          <w:p>
            <w:pPr>
              <w:pStyle w:val="TableHeading"/>
              <w:suppressLineNumbers/>
              <w:bidi w:val="0"/>
              <w:spacing w:before="0" w:after="283"/>
              <w:jc w:val="center"/>
              <w:rPr/>
            </w:pPr>
            <w:r>
              <w:rPr/>
              <w:t xml:space="preserve">Kaistojen lukumäärä </w:t>
            </w:r>
          </w:p>
        </w:tc>
        <w:tc>
          <w:tcPr>
            <w:tcW w:w="8082" w:type="dxa"/>
            <w:tcBorders/>
            <w:vAlign w:val="center"/>
          </w:tcPr>
          <w:p>
            <w:pPr>
              <w:pStyle w:val="TableContents"/>
              <w:bidi w:val="0"/>
              <w:spacing w:before="0" w:after="283"/>
              <w:jc w:val="left"/>
              <w:rPr/>
            </w:pPr>
            <w:r>
              <w:rPr/>
              <w:t xml:space="preserve">8 Kiskon ominaisuudet </w:t>
            </w:r>
          </w:p>
        </w:tc>
      </w:tr>
      <w:tr>
        <w:trPr/>
        <w:tc>
          <w:tcPr>
            <w:tcW w:w="2123" w:type="dxa"/>
            <w:tcBorders/>
            <w:vAlign w:val="center"/>
          </w:tcPr>
          <w:p>
            <w:pPr>
              <w:pStyle w:val="TableHeading"/>
              <w:suppressLineNumbers/>
              <w:bidi w:val="0"/>
              <w:spacing w:before="0" w:after="283"/>
              <w:jc w:val="center"/>
              <w:rPr/>
            </w:pPr>
            <w:r>
              <w:rPr/>
              <w:t xml:space="preserve">Raiteiden lukumäärä </w:t>
            </w:r>
          </w:p>
        </w:tc>
        <w:tc>
          <w:tcPr>
            <w:tcW w:w="8082" w:type="dxa"/>
            <w:tcBorders/>
            <w:vAlign w:val="center"/>
          </w:tcPr>
          <w:p>
            <w:pPr>
              <w:pStyle w:val="TableContents"/>
              <w:bidi w:val="0"/>
              <w:spacing w:before="0" w:after="283"/>
              <w:jc w:val="left"/>
              <w:rPr>
                <w:sz w:val="4"/>
                <w:szCs w:val="4"/>
              </w:rPr>
            </w:pPr>
            <w:r>
              <w:rPr>
                <w:sz w:val="4"/>
                <w:szCs w:val="4"/>
              </w:rPr>
            </w:r>
          </w:p>
        </w:tc>
      </w:tr>
      <w:tr>
        <w:trPr/>
        <w:tc>
          <w:tcPr>
            <w:tcW w:w="2123" w:type="dxa"/>
            <w:tcBorders/>
            <w:vAlign w:val="center"/>
          </w:tcPr>
          <w:p>
            <w:pPr>
              <w:pStyle w:val="TableHeading"/>
              <w:suppressLineNumbers/>
              <w:bidi w:val="0"/>
              <w:spacing w:before="0" w:after="283"/>
              <w:jc w:val="center"/>
              <w:rPr/>
            </w:pPr>
            <w:r>
              <w:rPr/>
              <w:t xml:space="preserve">Raideleveys </w:t>
            </w:r>
          </w:p>
        </w:tc>
        <w:tc>
          <w:tcPr>
            <w:tcW w:w="8082" w:type="dxa"/>
            <w:tcBorders/>
            <w:vAlign w:val="center"/>
          </w:tcPr>
          <w:p>
            <w:pPr>
              <w:pStyle w:val="TableContents"/>
              <w:bidi w:val="0"/>
              <w:spacing w:before="0" w:after="283"/>
              <w:jc w:val="left"/>
              <w:rPr/>
            </w:pPr>
            <w:r>
              <w:rPr/>
              <w:t xml:space="preserve">1,435 mm (4 ft 8 ⁄ in) vakiolukemat </w:t>
            </w:r>
          </w:p>
        </w:tc>
      </w:tr>
      <w:tr>
        <w:trPr/>
        <w:tc>
          <w:tcPr>
            <w:tcW w:w="2123" w:type="dxa"/>
            <w:tcBorders/>
            <w:vAlign w:val="center"/>
          </w:tcPr>
          <w:p>
            <w:pPr>
              <w:pStyle w:val="TableHeading"/>
              <w:suppressLineNumbers/>
              <w:bidi w:val="0"/>
              <w:spacing w:before="0" w:after="283"/>
              <w:jc w:val="center"/>
              <w:rPr/>
            </w:pPr>
            <w:r>
              <w:rPr/>
              <w:t xml:space="preserve">Sähköistetty </w:t>
            </w:r>
          </w:p>
        </w:tc>
        <w:tc>
          <w:tcPr>
            <w:tcW w:w="8082" w:type="dxa"/>
            <w:tcBorders/>
            <w:vAlign w:val="center"/>
          </w:tcPr>
          <w:p>
            <w:pPr>
              <w:pStyle w:val="TableContents"/>
              <w:bidi w:val="0"/>
              <w:spacing w:before="0" w:after="283"/>
              <w:jc w:val="left"/>
              <w:rPr/>
            </w:pPr>
            <w:r>
              <w:rPr/>
              <w:t xml:space="preserve">1500 V DC ilmajohto Historia </w:t>
            </w:r>
          </w:p>
        </w:tc>
      </w:tr>
      <w:tr>
        <w:trPr/>
        <w:tc>
          <w:tcPr>
            <w:tcW w:w="2123" w:type="dxa"/>
            <w:tcBorders/>
            <w:vAlign w:val="center"/>
          </w:tcPr>
          <w:p>
            <w:pPr>
              <w:pStyle w:val="TableHeading"/>
              <w:suppressLineNumbers/>
              <w:bidi w:val="0"/>
              <w:spacing w:before="0" w:after="283"/>
              <w:jc w:val="center"/>
              <w:rPr/>
            </w:pPr>
            <w:r>
              <w:rPr/>
              <w:t xml:space="preserve">Rakentanut </w:t>
            </w:r>
          </w:p>
        </w:tc>
        <w:tc>
          <w:tcPr>
            <w:tcW w:w="8082" w:type="dxa"/>
            <w:tcBorders/>
            <w:vAlign w:val="center"/>
          </w:tcPr>
          <w:p>
            <w:pPr>
              <w:pStyle w:val="TableContents"/>
              <w:bidi w:val="0"/>
              <w:spacing w:before="0" w:after="283"/>
              <w:jc w:val="left"/>
              <w:rPr/>
            </w:pPr>
            <w:r>
              <w:rPr/>
              <w:t xml:space="preserve">Dorman Long &amp; Co </w:t>
            </w:r>
          </w:p>
        </w:tc>
      </w:tr>
      <w:tr>
        <w:trPr/>
        <w:tc>
          <w:tcPr>
            <w:tcW w:w="2123" w:type="dxa"/>
            <w:tcBorders/>
            <w:vAlign w:val="center"/>
          </w:tcPr>
          <w:p>
            <w:pPr>
              <w:pStyle w:val="TableHeading"/>
              <w:suppressLineNumbers/>
              <w:bidi w:val="0"/>
              <w:spacing w:before="0" w:after="283"/>
              <w:jc w:val="center"/>
              <w:rPr/>
            </w:pPr>
            <w:r>
              <w:rPr/>
              <w:t xml:space="preserve">Rakentamisen aloitus </w:t>
            </w:r>
          </w:p>
        </w:tc>
        <w:tc>
          <w:tcPr>
            <w:tcW w:w="8082" w:type="dxa"/>
            <w:tcBorders/>
            <w:vAlign w:val="center"/>
          </w:tcPr>
          <w:p>
            <w:pPr>
              <w:pStyle w:val="TableContents"/>
              <w:bidi w:val="0"/>
              <w:spacing w:before="0" w:after="283"/>
              <w:jc w:val="left"/>
              <w:rPr/>
            </w:pPr>
            <w:r>
              <w:rPr/>
              <w:t xml:space="preserve">28. heinäkuuta 1923 (1923-07-28) </w:t>
            </w:r>
          </w:p>
        </w:tc>
      </w:tr>
      <w:tr>
        <w:trPr/>
        <w:tc>
          <w:tcPr>
            <w:tcW w:w="2123" w:type="dxa"/>
            <w:tcBorders/>
            <w:vAlign w:val="center"/>
          </w:tcPr>
          <w:p>
            <w:pPr>
              <w:pStyle w:val="TableHeading"/>
              <w:suppressLineNumbers/>
              <w:bidi w:val="0"/>
              <w:spacing w:before="0" w:after="283"/>
              <w:jc w:val="center"/>
              <w:rPr/>
            </w:pPr>
            <w:r>
              <w:rPr/>
              <w:t xml:space="preserve">Rakentamisen loppu </w:t>
            </w:r>
          </w:p>
        </w:tc>
        <w:tc>
          <w:tcPr>
            <w:tcW w:w="8082" w:type="dxa"/>
            <w:tcBorders/>
            <w:vAlign w:val="center"/>
          </w:tcPr>
          <w:p>
            <w:pPr>
              <w:pStyle w:val="TableContents"/>
              <w:bidi w:val="0"/>
              <w:spacing w:before="0" w:after="283"/>
              <w:jc w:val="left"/>
              <w:rPr/>
            </w:pPr>
            <w:r>
              <w:rPr/>
              <w:t xml:space="preserve">19. tammikuuta 1932 (1932-01-19) </w:t>
            </w:r>
          </w:p>
        </w:tc>
      </w:tr>
      <w:tr>
        <w:trPr/>
        <w:tc>
          <w:tcPr>
            <w:tcW w:w="2123" w:type="dxa"/>
            <w:tcBorders/>
            <w:vAlign w:val="center"/>
          </w:tcPr>
          <w:p>
            <w:pPr>
              <w:pStyle w:val="TableHeading"/>
              <w:suppressLineNumbers/>
              <w:bidi w:val="0"/>
              <w:spacing w:before="0" w:after="283"/>
              <w:jc w:val="center"/>
              <w:rPr/>
            </w:pPr>
            <w:r>
              <w:rPr/>
              <w:t xml:space="preserve">Vihittiin käyttöön </w:t>
            </w:r>
          </w:p>
        </w:tc>
        <w:tc>
          <w:tcPr>
            <w:tcW w:w="8082" w:type="dxa"/>
            <w:tcBorders/>
            <w:vAlign w:val="center"/>
          </w:tcPr>
          <w:p>
            <w:pPr>
              <w:pStyle w:val="TableContents"/>
              <w:bidi w:val="0"/>
              <w:spacing w:before="0" w:after="283"/>
              <w:jc w:val="left"/>
              <w:rPr/>
            </w:pPr>
            <w:r>
              <w:rPr/>
              <w:t xml:space="preserve">19. maaliskuuta 1932 (1932-03-19) </w:t>
            </w:r>
          </w:p>
        </w:tc>
      </w:tr>
      <w:tr>
        <w:trPr/>
        <w:tc>
          <w:tcPr>
            <w:tcW w:w="2123" w:type="dxa"/>
            <w:tcBorders/>
            <w:vAlign w:val="center"/>
          </w:tcPr>
          <w:p>
            <w:pPr>
              <w:pStyle w:val="TableHeading"/>
              <w:suppressLineNumbers/>
              <w:bidi w:val="0"/>
              <w:spacing w:before="0" w:after="283"/>
              <w:jc w:val="center"/>
              <w:rPr/>
            </w:pPr>
            <w:r>
              <w:rPr/>
              <w:t xml:space="preserve">Avattu </w:t>
            </w:r>
          </w:p>
        </w:tc>
        <w:tc>
          <w:tcPr>
            <w:tcW w:w="8082" w:type="dxa"/>
            <w:tcBorders/>
            <w:vAlign w:val="center"/>
          </w:tcPr>
          <w:p>
            <w:pPr>
              <w:pStyle w:val="TableContents"/>
              <w:bidi w:val="0"/>
              <w:spacing w:before="0" w:after="283"/>
              <w:jc w:val="left"/>
              <w:rPr/>
            </w:pPr>
            <w:r>
              <w:rPr/>
              <w:t xml:space="preserve">19. maaliskuuta 1932 (1932-03-19) Tilastotietoja </w:t>
            </w:r>
          </w:p>
        </w:tc>
      </w:tr>
      <w:tr>
        <w:trPr/>
        <w:tc>
          <w:tcPr>
            <w:tcW w:w="2123" w:type="dxa"/>
            <w:tcBorders/>
            <w:vAlign w:val="center"/>
          </w:tcPr>
          <w:p>
            <w:pPr>
              <w:pStyle w:val="TableHeading"/>
              <w:suppressLineNumbers/>
              <w:bidi w:val="0"/>
              <w:spacing w:before="0" w:after="283"/>
              <w:jc w:val="center"/>
              <w:rPr/>
            </w:pPr>
            <w:r>
              <w:rPr/>
              <w:t xml:space="preserve">Toll </w:t>
            </w:r>
          </w:p>
        </w:tc>
        <w:tc>
          <w:tcPr>
            <w:tcW w:w="8082" w:type="dxa"/>
            <w:tcBorders/>
            <w:vAlign w:val="center"/>
          </w:tcPr>
          <w:p>
            <w:pPr>
              <w:pStyle w:val="TableContents"/>
              <w:bidi w:val="0"/>
              <w:spacing w:before="0" w:after="283"/>
              <w:jc w:val="left"/>
              <w:rPr/>
            </w:pPr>
            <w:r>
              <w:rPr/>
              <w:t xml:space="preserve">Vuorokauden aikaiset tietullit (vain etelään päin) Sydney Harbour Bridge Sijainti Sydneyssä.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sydney harbour bridge -sillan pituus?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Sillan kokonaisrahoituskustannukset olivat 6,25 miljoonaa puntaa, ja se maksettiin kokonaan takaisin vasta </w:t>
      </w:r>
      <w:r>
        <w:rPr>
          <w:color w:val="A9A9A9"/>
        </w:rPr>
        <w:t xml:space="preserve">vuonna 1988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satamasilta maksettiin pois?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Sydney Harbour Bridge </w:t>
      </w:r>
    </w:p>
    <w:tbl>
      <w:tblPr>
        <w:tblW w:w="10205" w:type="dxa"/>
        <w:jc w:val="left"/>
        <w:tblInd w:w="0" w:type="dxa"/>
        <w:tblLayout w:type="fixed"/>
        <w:tblCellMar>
          <w:top w:w="28" w:type="dxa"/>
          <w:left w:w="28" w:type="dxa"/>
          <w:bottom w:w="28" w:type="dxa"/>
          <w:right w:w="28" w:type="dxa"/>
        </w:tblCellMar>
      </w:tblPr>
      <w:tblGrid>
        <w:gridCol w:w="2123"/>
        <w:gridCol w:w="8082"/>
      </w:tblGrid>
      <w:tr>
        <w:trPr/>
        <w:tc>
          <w:tcPr>
            <w:tcW w:w="2123" w:type="dxa"/>
            <w:tcBorders/>
            <w:vAlign w:val="center"/>
          </w:tcPr>
          <w:p>
            <w:pPr>
              <w:pStyle w:val="TableHeading"/>
              <w:suppressLineNumbers/>
              <w:bidi w:val="0"/>
              <w:spacing w:before="0" w:after="283"/>
              <w:jc w:val="center"/>
              <w:rPr/>
            </w:pPr>
            <w:r>
              <w:rPr/>
              <w:t xml:space="preserve">Koordinaatit </w:t>
            </w:r>
          </w:p>
        </w:tc>
        <w:tc>
          <w:tcPr>
            <w:tcW w:w="8082" w:type="dxa"/>
            <w:tcBorders/>
            <w:vAlign w:val="center"/>
          </w:tcPr>
          <w:p>
            <w:pPr>
              <w:pStyle w:val="TableContents"/>
              <w:bidi w:val="0"/>
              <w:spacing w:before="0" w:after="283"/>
              <w:jc w:val="left"/>
              <w:rPr/>
            </w:pPr>
            <w:r>
              <w:rPr/>
              <w:t xml:space="preserve">33 ° 51 ′ 08''' S 151 ° 12 ′ 38''' E </w:t>
            </w:r>
            <w:r>
              <w:rPr/>
              <w:t xml:space="preserve">/ </w:t>
            </w:r>
            <w:r>
              <w:rPr/>
              <w:t xml:space="preserve">33.85222 ° S 151.21056 ° E </w:t>
            </w:r>
            <w:r>
              <w:rPr/>
              <w:t xml:space="preserve">/-33.85222; 151.21056 Koordinaatit: 33 ° 51 ′ 08''' S 151 ° 12 ′ 38'' E </w:t>
            </w:r>
            <w:r>
              <w:rPr/>
              <w:t xml:space="preserve">/ </w:t>
            </w:r>
            <w:r>
              <w:rPr/>
              <w:t xml:space="preserve">33.85222 ° S 151.21056 ° E </w:t>
            </w:r>
            <w:r>
              <w:rPr/>
              <w:t xml:space="preserve">/-33.85222; 151.21056 </w:t>
            </w:r>
          </w:p>
        </w:tc>
      </w:tr>
      <w:tr>
        <w:trPr/>
        <w:tc>
          <w:tcPr>
            <w:tcW w:w="2123" w:type="dxa"/>
            <w:tcBorders/>
            <w:vAlign w:val="center"/>
          </w:tcPr>
          <w:p>
            <w:pPr>
              <w:pStyle w:val="TableHeading"/>
              <w:suppressLineNumbers/>
              <w:bidi w:val="0"/>
              <w:spacing w:before="0" w:after="283"/>
              <w:jc w:val="center"/>
              <w:rPr/>
            </w:pPr>
            <w:r>
              <w:rPr/>
              <w:t xml:space="preserve">Kannetaan </w:t>
            </w:r>
          </w:p>
        </w:tc>
        <w:tc>
          <w:tcPr>
            <w:tcW w:w="8082"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Bradfield Highway </w:t>
            </w:r>
          </w:p>
          <w:p>
            <w:pPr>
              <w:pStyle w:val="TableContents"/>
              <w:numPr>
                <w:ilvl w:val="0"/>
                <w:numId w:val="31"/>
              </w:numPr>
              <w:tabs>
                <w:tab w:val="clear" w:pos="1134"/>
                <w:tab w:val="left" w:leader="none" w:pos="707"/>
              </w:tabs>
              <w:bidi w:val="0"/>
              <w:spacing w:before="0" w:after="0"/>
              <w:ind w:start="707" w:hanging="283"/>
              <w:jc w:val="left"/>
              <w:rPr/>
            </w:pPr>
            <w:r>
              <w:rPr/>
              <w:t xml:space="preserve">North Shore -rautatielinja </w:t>
            </w:r>
          </w:p>
          <w:p>
            <w:pPr>
              <w:pStyle w:val="TableContents"/>
              <w:numPr>
                <w:ilvl w:val="0"/>
                <w:numId w:val="31"/>
              </w:numPr>
              <w:tabs>
                <w:tab w:val="clear" w:pos="1134"/>
                <w:tab w:val="left" w:leader="none" w:pos="707"/>
              </w:tabs>
              <w:bidi w:val="0"/>
              <w:spacing w:before="0" w:after="0"/>
              <w:ind w:start="707" w:hanging="283"/>
              <w:jc w:val="left"/>
              <w:rPr/>
            </w:pPr>
            <w:r>
              <w:rPr/>
              <w:t xml:space="preserve">1 jalankulkutie </w:t>
            </w:r>
          </w:p>
          <w:p>
            <w:pPr>
              <w:pStyle w:val="TableContents"/>
              <w:numPr>
                <w:ilvl w:val="0"/>
                <w:numId w:val="31"/>
              </w:numPr>
              <w:tabs>
                <w:tab w:val="clear" w:pos="1134"/>
                <w:tab w:val="left" w:leader="none" w:pos="707"/>
              </w:tabs>
              <w:bidi w:val="0"/>
              <w:spacing w:before="0" w:after="283"/>
              <w:ind w:start="707" w:hanging="283"/>
              <w:jc w:val="left"/>
              <w:rPr/>
            </w:pPr>
            <w:r>
              <w:rPr/>
              <w:t xml:space="preserve">1 pyörätie </w:t>
            </w:r>
          </w:p>
        </w:tc>
      </w:tr>
      <w:tr>
        <w:trPr/>
        <w:tc>
          <w:tcPr>
            <w:tcW w:w="2123" w:type="dxa"/>
            <w:tcBorders/>
            <w:vAlign w:val="center"/>
          </w:tcPr>
          <w:p>
            <w:pPr>
              <w:pStyle w:val="TableHeading"/>
              <w:suppressLineNumbers/>
              <w:bidi w:val="0"/>
              <w:spacing w:before="0" w:after="283"/>
              <w:jc w:val="center"/>
              <w:rPr/>
            </w:pPr>
            <w:r>
              <w:rPr/>
              <w:t xml:space="preserve">Ristit </w:t>
            </w:r>
          </w:p>
        </w:tc>
        <w:tc>
          <w:tcPr>
            <w:tcW w:w="8082" w:type="dxa"/>
            <w:tcBorders/>
            <w:vAlign w:val="center"/>
          </w:tcPr>
          <w:p>
            <w:pPr>
              <w:pStyle w:val="TableContents"/>
              <w:bidi w:val="0"/>
              <w:spacing w:before="0" w:after="283"/>
              <w:jc w:val="left"/>
              <w:rPr/>
            </w:pPr>
            <w:r>
              <w:rPr/>
              <w:t xml:space="preserve">Port Jackson (Sydneyn satama) </w:t>
            </w:r>
          </w:p>
        </w:tc>
      </w:tr>
      <w:tr>
        <w:trPr/>
        <w:tc>
          <w:tcPr>
            <w:tcW w:w="2123" w:type="dxa"/>
            <w:tcBorders/>
            <w:vAlign w:val="center"/>
          </w:tcPr>
          <w:p>
            <w:pPr>
              <w:pStyle w:val="TableHeading"/>
              <w:suppressLineNumbers/>
              <w:bidi w:val="0"/>
              <w:spacing w:before="0" w:after="283"/>
              <w:jc w:val="center"/>
              <w:rPr/>
            </w:pPr>
            <w:r>
              <w:rPr/>
              <w:t xml:space="preserve">Paikkakunta </w:t>
            </w:r>
          </w:p>
        </w:tc>
        <w:tc>
          <w:tcPr>
            <w:tcW w:w="8082" w:type="dxa"/>
            <w:tcBorders/>
            <w:vAlign w:val="center"/>
          </w:tcPr>
          <w:p>
            <w:pPr>
              <w:pStyle w:val="TableContents"/>
              <w:bidi w:val="0"/>
              <w:spacing w:before="0" w:after="283"/>
              <w:jc w:val="left"/>
              <w:rPr/>
            </w:pPr>
            <w:r>
              <w:rPr/>
              <w:t xml:space="preserve">Sydney, Australia (kartta) </w:t>
            </w:r>
          </w:p>
        </w:tc>
      </w:tr>
      <w:tr>
        <w:trPr/>
        <w:tc>
          <w:tcPr>
            <w:tcW w:w="2123" w:type="dxa"/>
            <w:tcBorders/>
            <w:vAlign w:val="center"/>
          </w:tcPr>
          <w:p>
            <w:pPr>
              <w:pStyle w:val="TableHeading"/>
              <w:suppressLineNumbers/>
              <w:bidi w:val="0"/>
              <w:spacing w:before="0" w:after="283"/>
              <w:jc w:val="center"/>
              <w:rPr/>
            </w:pPr>
            <w:r>
              <w:rPr/>
              <w:t xml:space="preserve">Virallinen nimi </w:t>
            </w:r>
          </w:p>
        </w:tc>
        <w:tc>
          <w:tcPr>
            <w:tcW w:w="8082" w:type="dxa"/>
            <w:tcBorders/>
            <w:vAlign w:val="center"/>
          </w:tcPr>
          <w:p>
            <w:pPr>
              <w:pStyle w:val="TableContents"/>
              <w:bidi w:val="0"/>
              <w:spacing w:before="0" w:after="283"/>
              <w:jc w:val="left"/>
              <w:rPr/>
            </w:pPr>
            <w:r>
              <w:rPr/>
              <w:t xml:space="preserve">Sydney Harbour Bridge </w:t>
            </w:r>
          </w:p>
        </w:tc>
      </w:tr>
      <w:tr>
        <w:trPr/>
        <w:tc>
          <w:tcPr>
            <w:tcW w:w="2123" w:type="dxa"/>
            <w:tcBorders/>
            <w:vAlign w:val="center"/>
          </w:tcPr>
          <w:p>
            <w:pPr>
              <w:pStyle w:val="TableHeading"/>
              <w:suppressLineNumbers/>
              <w:bidi w:val="0"/>
              <w:spacing w:before="0" w:after="283"/>
              <w:jc w:val="center"/>
              <w:rPr/>
            </w:pPr>
            <w:r>
              <w:rPr/>
              <w:t xml:space="preserve">Omistaja </w:t>
            </w:r>
          </w:p>
        </w:tc>
        <w:tc>
          <w:tcPr>
            <w:tcW w:w="8082" w:type="dxa"/>
            <w:tcBorders/>
            <w:vAlign w:val="center"/>
          </w:tcPr>
          <w:p>
            <w:pPr>
              <w:pStyle w:val="TableContents"/>
              <w:bidi w:val="0"/>
              <w:spacing w:before="0" w:after="283"/>
              <w:jc w:val="left"/>
              <w:rPr/>
            </w:pPr>
            <w:r>
              <w:rPr/>
              <w:t xml:space="preserve">Uuden Etelä-Walesin hallitus </w:t>
            </w:r>
          </w:p>
        </w:tc>
      </w:tr>
      <w:tr>
        <w:trPr/>
        <w:tc>
          <w:tcPr>
            <w:tcW w:w="2123" w:type="dxa"/>
            <w:tcBorders/>
            <w:vAlign w:val="center"/>
          </w:tcPr>
          <w:p>
            <w:pPr>
              <w:pStyle w:val="TableHeading"/>
              <w:suppressLineNumbers/>
              <w:bidi w:val="0"/>
              <w:spacing w:before="0" w:after="283"/>
              <w:jc w:val="center"/>
              <w:rPr/>
            </w:pPr>
            <w:r>
              <w:rPr/>
              <w:t xml:space="preserve">Ylläpitäjä </w:t>
            </w:r>
          </w:p>
        </w:tc>
        <w:tc>
          <w:tcPr>
            <w:tcW w:w="8082" w:type="dxa"/>
            <w:tcBorders/>
            <w:vAlign w:val="center"/>
          </w:tcPr>
          <w:p>
            <w:pPr>
              <w:pStyle w:val="TableContents"/>
              <w:bidi w:val="0"/>
              <w:spacing w:before="0" w:after="283"/>
              <w:jc w:val="left"/>
              <w:rPr/>
            </w:pPr>
            <w:r>
              <w:rPr/>
              <w:t xml:space="preserve">Tie- ja merenkulkupalvelut </w:t>
            </w:r>
          </w:p>
        </w:tc>
      </w:tr>
      <w:tr>
        <w:trPr/>
        <w:tc>
          <w:tcPr>
            <w:tcW w:w="2123" w:type="dxa"/>
            <w:tcBorders/>
            <w:vAlign w:val="center"/>
          </w:tcPr>
          <w:p>
            <w:pPr>
              <w:pStyle w:val="TableHeading"/>
              <w:suppressLineNumbers/>
              <w:bidi w:val="0"/>
              <w:spacing w:before="0" w:after="283"/>
              <w:jc w:val="center"/>
              <w:rPr/>
            </w:pPr>
            <w:r>
              <w:rPr/>
              <w:t xml:space="preserve">Perinnön asema </w:t>
            </w:r>
          </w:p>
        </w:tc>
        <w:tc>
          <w:tcPr>
            <w:tcW w:w="8082" w:type="dxa"/>
            <w:tcBorders/>
            <w:vAlign w:val="center"/>
          </w:tcPr>
          <w:p>
            <w:pPr>
              <w:pStyle w:val="TableContents"/>
              <w:bidi w:val="0"/>
              <w:spacing w:before="0" w:after="283"/>
              <w:jc w:val="left"/>
              <w:rPr/>
            </w:pPr>
            <w:r>
              <w:rPr/>
              <w:t xml:space="preserve">Historiallisesti merkitty paikka </w:t>
            </w:r>
          </w:p>
        </w:tc>
      </w:tr>
      <w:tr>
        <w:trPr/>
        <w:tc>
          <w:tcPr>
            <w:tcW w:w="2123" w:type="dxa"/>
            <w:tcBorders/>
            <w:vAlign w:val="center"/>
          </w:tcPr>
          <w:p>
            <w:pPr>
              <w:pStyle w:val="TableHeading"/>
              <w:suppressLineNumbers/>
              <w:bidi w:val="0"/>
              <w:spacing w:before="0" w:after="283"/>
              <w:jc w:val="center"/>
              <w:rPr/>
            </w:pPr>
            <w:r>
              <w:rPr/>
              <w:t xml:space="preserve">Australian Heritage Database </w:t>
            </w:r>
          </w:p>
        </w:tc>
        <w:tc>
          <w:tcPr>
            <w:tcW w:w="8082" w:type="dxa"/>
            <w:tcBorders/>
            <w:vAlign w:val="center"/>
          </w:tcPr>
          <w:p>
            <w:pPr>
              <w:pStyle w:val="TableContents"/>
              <w:bidi w:val="0"/>
              <w:spacing w:before="0" w:after="283"/>
              <w:jc w:val="left"/>
              <w:rPr/>
            </w:pPr>
            <w:r>
              <w:rPr/>
              <w:t xml:space="preserve">105888 </w:t>
            </w:r>
          </w:p>
        </w:tc>
      </w:tr>
      <w:tr>
        <w:trPr/>
        <w:tc>
          <w:tcPr>
            <w:tcW w:w="2123" w:type="dxa"/>
            <w:tcBorders/>
            <w:vAlign w:val="center"/>
          </w:tcPr>
          <w:p>
            <w:pPr>
              <w:pStyle w:val="TableHeading"/>
              <w:suppressLineNumbers/>
              <w:bidi w:val="0"/>
              <w:spacing w:before="0" w:after="283"/>
              <w:jc w:val="center"/>
              <w:rPr/>
            </w:pPr>
            <w:r>
              <w:rPr/>
              <w:t xml:space="preserve">Edeltäjänä </w:t>
            </w:r>
          </w:p>
        </w:tc>
        <w:tc>
          <w:tcPr>
            <w:tcW w:w="8082" w:type="dxa"/>
            <w:tcBorders/>
            <w:vAlign w:val="center"/>
          </w:tcPr>
          <w:p>
            <w:pPr>
              <w:pStyle w:val="TableContents"/>
              <w:bidi w:val="0"/>
              <w:spacing w:before="0" w:after="283"/>
              <w:jc w:val="left"/>
              <w:rPr/>
            </w:pPr>
            <w:r>
              <w:rPr/>
              <w:t xml:space="preserve">Gladesvillen sillan ominaisuudet </w:t>
            </w:r>
          </w:p>
        </w:tc>
      </w:tr>
      <w:tr>
        <w:trPr/>
        <w:tc>
          <w:tcPr>
            <w:tcW w:w="2123" w:type="dxa"/>
            <w:tcBorders/>
            <w:vAlign w:val="center"/>
          </w:tcPr>
          <w:p>
            <w:pPr>
              <w:pStyle w:val="TableHeading"/>
              <w:suppressLineNumbers/>
              <w:bidi w:val="0"/>
              <w:spacing w:before="0" w:after="283"/>
              <w:jc w:val="center"/>
              <w:rPr/>
            </w:pPr>
            <w:r>
              <w:rPr/>
              <w:t xml:space="preserve">Suunnittelu </w:t>
            </w:r>
          </w:p>
        </w:tc>
        <w:tc>
          <w:tcPr>
            <w:tcW w:w="8082" w:type="dxa"/>
            <w:tcBorders/>
            <w:vAlign w:val="center"/>
          </w:tcPr>
          <w:p>
            <w:pPr>
              <w:pStyle w:val="TableContents"/>
              <w:bidi w:val="0"/>
              <w:spacing w:before="0" w:after="283"/>
              <w:jc w:val="left"/>
              <w:rPr/>
            </w:pPr>
            <w:r>
              <w:rPr/>
              <w:t xml:space="preserve">Kaarisillan kautta </w:t>
            </w:r>
          </w:p>
        </w:tc>
      </w:tr>
      <w:tr>
        <w:trPr/>
        <w:tc>
          <w:tcPr>
            <w:tcW w:w="2123" w:type="dxa"/>
            <w:tcBorders/>
            <w:vAlign w:val="center"/>
          </w:tcPr>
          <w:p>
            <w:pPr>
              <w:pStyle w:val="TableHeading"/>
              <w:suppressLineNumbers/>
              <w:bidi w:val="0"/>
              <w:spacing w:before="0" w:after="283"/>
              <w:jc w:val="center"/>
              <w:rPr/>
            </w:pPr>
            <w:r>
              <w:rPr/>
              <w:t xml:space="preserve">Kokonaispituus </w:t>
            </w:r>
          </w:p>
        </w:tc>
        <w:tc>
          <w:tcPr>
            <w:tcW w:w="8082" w:type="dxa"/>
            <w:tcBorders/>
            <w:vAlign w:val="center"/>
          </w:tcPr>
          <w:p>
            <w:pPr>
              <w:pStyle w:val="TableContents"/>
              <w:bidi w:val="0"/>
              <w:spacing w:before="0" w:after="283"/>
              <w:jc w:val="left"/>
              <w:rPr/>
            </w:pPr>
            <w:r>
              <w:rPr/>
              <w:t xml:space="preserve">1 149 m (3 770 ft) </w:t>
            </w:r>
          </w:p>
        </w:tc>
      </w:tr>
      <w:tr>
        <w:trPr/>
        <w:tc>
          <w:tcPr>
            <w:tcW w:w="2123" w:type="dxa"/>
            <w:tcBorders/>
            <w:vAlign w:val="center"/>
          </w:tcPr>
          <w:p>
            <w:pPr>
              <w:pStyle w:val="TableHeading"/>
              <w:suppressLineNumbers/>
              <w:bidi w:val="0"/>
              <w:spacing w:before="0" w:after="283"/>
              <w:jc w:val="center"/>
              <w:rPr/>
            </w:pPr>
            <w:r>
              <w:rPr/>
              <w:t xml:space="preserve">Leveys </w:t>
            </w:r>
          </w:p>
        </w:tc>
        <w:tc>
          <w:tcPr>
            <w:tcW w:w="8082" w:type="dxa"/>
            <w:tcBorders/>
            <w:vAlign w:val="center"/>
          </w:tcPr>
          <w:p>
            <w:pPr>
              <w:pStyle w:val="TableContents"/>
              <w:bidi w:val="0"/>
              <w:spacing w:before="0" w:after="283"/>
              <w:jc w:val="left"/>
              <w:rPr/>
            </w:pPr>
            <w:r>
              <w:rPr/>
              <w:t xml:space="preserve">48,8 m (160 ft) </w:t>
            </w:r>
          </w:p>
        </w:tc>
      </w:tr>
      <w:tr>
        <w:trPr/>
        <w:tc>
          <w:tcPr>
            <w:tcW w:w="2123" w:type="dxa"/>
            <w:tcBorders/>
            <w:vAlign w:val="center"/>
          </w:tcPr>
          <w:p>
            <w:pPr>
              <w:pStyle w:val="TableHeading"/>
              <w:suppressLineNumbers/>
              <w:bidi w:val="0"/>
              <w:spacing w:before="0" w:after="283"/>
              <w:jc w:val="center"/>
              <w:rPr/>
            </w:pPr>
            <w:r>
              <w:rPr/>
              <w:t xml:space="preserve">Korkeus </w:t>
            </w:r>
          </w:p>
        </w:tc>
        <w:tc>
          <w:tcPr>
            <w:tcW w:w="8082" w:type="dxa"/>
            <w:tcBorders/>
            <w:vAlign w:val="center"/>
          </w:tcPr>
          <w:p>
            <w:pPr>
              <w:pStyle w:val="TableContents"/>
              <w:bidi w:val="0"/>
              <w:spacing w:before="0" w:after="283"/>
              <w:jc w:val="left"/>
              <w:rPr/>
            </w:pPr>
            <w:r>
              <w:rPr/>
              <w:t xml:space="preserve">134 m (440 ft) </w:t>
            </w:r>
          </w:p>
        </w:tc>
      </w:tr>
      <w:tr>
        <w:trPr/>
        <w:tc>
          <w:tcPr>
            <w:tcW w:w="2123" w:type="dxa"/>
            <w:tcBorders/>
            <w:vAlign w:val="center"/>
          </w:tcPr>
          <w:p>
            <w:pPr>
              <w:pStyle w:val="TableHeading"/>
              <w:suppressLineNumbers/>
              <w:bidi w:val="0"/>
              <w:spacing w:before="0" w:after="283"/>
              <w:jc w:val="center"/>
              <w:rPr/>
            </w:pPr>
            <w:r>
              <w:rPr/>
              <w:t xml:space="preserve">Pisin ajanjakso </w:t>
            </w:r>
          </w:p>
        </w:tc>
        <w:tc>
          <w:tcPr>
            <w:tcW w:w="8082" w:type="dxa"/>
            <w:tcBorders/>
            <w:vAlign w:val="center"/>
          </w:tcPr>
          <w:p>
            <w:pPr>
              <w:pStyle w:val="TableContents"/>
              <w:bidi w:val="0"/>
              <w:spacing w:before="0" w:after="283"/>
              <w:jc w:val="left"/>
              <w:rPr/>
            </w:pPr>
            <w:r>
              <w:rPr/>
              <w:t xml:space="preserve">503 m (1,650 ft) </w:t>
            </w:r>
          </w:p>
        </w:tc>
      </w:tr>
      <w:tr>
        <w:trPr/>
        <w:tc>
          <w:tcPr>
            <w:tcW w:w="2123" w:type="dxa"/>
            <w:tcBorders/>
            <w:vAlign w:val="center"/>
          </w:tcPr>
          <w:p>
            <w:pPr>
              <w:pStyle w:val="TableHeading"/>
              <w:suppressLineNumbers/>
              <w:bidi w:val="0"/>
              <w:spacing w:before="0" w:after="283"/>
              <w:jc w:val="center"/>
              <w:rPr/>
            </w:pPr>
            <w:r>
              <w:rPr/>
              <w:t xml:space="preserve">Jännevälien lukumäärä </w:t>
            </w:r>
          </w:p>
        </w:tc>
        <w:tc>
          <w:tcPr>
            <w:tcW w:w="8082" w:type="dxa"/>
            <w:tcBorders/>
            <w:vAlign w:val="center"/>
          </w:tcPr>
          <w:p>
            <w:pPr>
              <w:pStyle w:val="TableContents"/>
              <w:bidi w:val="0"/>
              <w:spacing w:before="0" w:after="283"/>
              <w:jc w:val="left"/>
              <w:rPr>
                <w:sz w:val="4"/>
                <w:szCs w:val="4"/>
              </w:rPr>
            </w:pPr>
            <w:r>
              <w:rPr>
                <w:sz w:val="4"/>
                <w:szCs w:val="4"/>
              </w:rPr>
            </w:r>
          </w:p>
        </w:tc>
      </w:tr>
      <w:tr>
        <w:trPr/>
        <w:tc>
          <w:tcPr>
            <w:tcW w:w="2123" w:type="dxa"/>
            <w:tcBorders/>
            <w:vAlign w:val="center"/>
          </w:tcPr>
          <w:p>
            <w:pPr>
              <w:pStyle w:val="TableHeading"/>
              <w:suppressLineNumbers/>
              <w:bidi w:val="0"/>
              <w:spacing w:before="0" w:after="283"/>
              <w:jc w:val="center"/>
              <w:rPr/>
            </w:pPr>
            <w:r>
              <w:rPr/>
              <w:t xml:space="preserve">Vapautus alla </w:t>
            </w:r>
          </w:p>
        </w:tc>
        <w:tc>
          <w:tcPr>
            <w:tcW w:w="8082" w:type="dxa"/>
            <w:tcBorders/>
            <w:vAlign w:val="center"/>
          </w:tcPr>
          <w:p>
            <w:pPr>
              <w:pStyle w:val="TableContents"/>
              <w:bidi w:val="0"/>
              <w:spacing w:before="0" w:after="283"/>
              <w:jc w:val="left"/>
              <w:rPr/>
            </w:pPr>
            <w:r>
              <w:rPr/>
              <w:t xml:space="preserve">49 m (161 jalkaa) keskikannattajan kohdalla </w:t>
            </w:r>
          </w:p>
        </w:tc>
      </w:tr>
      <w:tr>
        <w:trPr/>
        <w:tc>
          <w:tcPr>
            <w:tcW w:w="2123" w:type="dxa"/>
            <w:tcBorders/>
            <w:vAlign w:val="center"/>
          </w:tcPr>
          <w:p>
            <w:pPr>
              <w:pStyle w:val="TableHeading"/>
              <w:suppressLineNumbers/>
              <w:bidi w:val="0"/>
              <w:spacing w:before="0" w:after="283"/>
              <w:jc w:val="center"/>
              <w:rPr/>
            </w:pPr>
            <w:r>
              <w:rPr/>
              <w:t xml:space="preserve">Kaistojen lukumäärä </w:t>
            </w:r>
          </w:p>
        </w:tc>
        <w:tc>
          <w:tcPr>
            <w:tcW w:w="8082" w:type="dxa"/>
            <w:tcBorders/>
            <w:vAlign w:val="center"/>
          </w:tcPr>
          <w:p>
            <w:pPr>
              <w:pStyle w:val="TableContents"/>
              <w:bidi w:val="0"/>
              <w:spacing w:before="0" w:after="283"/>
              <w:jc w:val="left"/>
              <w:rPr/>
            </w:pPr>
            <w:r>
              <w:rPr/>
              <w:t xml:space="preserve">8 Kiskon ominaisuudet </w:t>
            </w:r>
          </w:p>
        </w:tc>
      </w:tr>
      <w:tr>
        <w:trPr/>
        <w:tc>
          <w:tcPr>
            <w:tcW w:w="2123" w:type="dxa"/>
            <w:tcBorders/>
            <w:vAlign w:val="center"/>
          </w:tcPr>
          <w:p>
            <w:pPr>
              <w:pStyle w:val="TableHeading"/>
              <w:suppressLineNumbers/>
              <w:bidi w:val="0"/>
              <w:spacing w:before="0" w:after="283"/>
              <w:jc w:val="center"/>
              <w:rPr/>
            </w:pPr>
            <w:r>
              <w:rPr/>
              <w:t xml:space="preserve">Raiteiden lukumäärä </w:t>
            </w:r>
          </w:p>
        </w:tc>
        <w:tc>
          <w:tcPr>
            <w:tcW w:w="8082" w:type="dxa"/>
            <w:tcBorders/>
            <w:vAlign w:val="center"/>
          </w:tcPr>
          <w:p>
            <w:pPr>
              <w:pStyle w:val="TableContents"/>
              <w:bidi w:val="0"/>
              <w:spacing w:before="0" w:after="283"/>
              <w:jc w:val="left"/>
              <w:rPr>
                <w:sz w:val="4"/>
                <w:szCs w:val="4"/>
              </w:rPr>
            </w:pPr>
            <w:r>
              <w:rPr>
                <w:sz w:val="4"/>
                <w:szCs w:val="4"/>
              </w:rPr>
            </w:r>
          </w:p>
        </w:tc>
      </w:tr>
      <w:tr>
        <w:trPr/>
        <w:tc>
          <w:tcPr>
            <w:tcW w:w="2123" w:type="dxa"/>
            <w:tcBorders/>
            <w:vAlign w:val="center"/>
          </w:tcPr>
          <w:p>
            <w:pPr>
              <w:pStyle w:val="TableHeading"/>
              <w:suppressLineNumbers/>
              <w:bidi w:val="0"/>
              <w:spacing w:before="0" w:after="283"/>
              <w:jc w:val="center"/>
              <w:rPr/>
            </w:pPr>
            <w:r>
              <w:rPr/>
              <w:t xml:space="preserve">Raideleveys </w:t>
            </w:r>
          </w:p>
        </w:tc>
        <w:tc>
          <w:tcPr>
            <w:tcW w:w="8082" w:type="dxa"/>
            <w:tcBorders/>
            <w:vAlign w:val="center"/>
          </w:tcPr>
          <w:p>
            <w:pPr>
              <w:pStyle w:val="TableContents"/>
              <w:bidi w:val="0"/>
              <w:spacing w:before="0" w:after="283"/>
              <w:jc w:val="left"/>
              <w:rPr/>
            </w:pPr>
            <w:r>
              <w:rPr/>
              <w:t xml:space="preserve">1,435 mm (4 ft 8 ⁄ in) vakiolukemat </w:t>
            </w:r>
          </w:p>
        </w:tc>
      </w:tr>
      <w:tr>
        <w:trPr/>
        <w:tc>
          <w:tcPr>
            <w:tcW w:w="2123" w:type="dxa"/>
            <w:tcBorders/>
            <w:vAlign w:val="center"/>
          </w:tcPr>
          <w:p>
            <w:pPr>
              <w:pStyle w:val="TableHeading"/>
              <w:suppressLineNumbers/>
              <w:bidi w:val="0"/>
              <w:spacing w:before="0" w:after="283"/>
              <w:jc w:val="center"/>
              <w:rPr/>
            </w:pPr>
            <w:r>
              <w:rPr/>
              <w:t xml:space="preserve">Sähköistetty </w:t>
            </w:r>
          </w:p>
        </w:tc>
        <w:tc>
          <w:tcPr>
            <w:tcW w:w="8082" w:type="dxa"/>
            <w:tcBorders/>
            <w:vAlign w:val="center"/>
          </w:tcPr>
          <w:p>
            <w:pPr>
              <w:pStyle w:val="TableContents"/>
              <w:bidi w:val="0"/>
              <w:spacing w:before="0" w:after="283"/>
              <w:jc w:val="left"/>
              <w:rPr/>
            </w:pPr>
            <w:r>
              <w:rPr/>
              <w:t xml:space="preserve">1500 V DC ilmajohto Historia </w:t>
            </w:r>
          </w:p>
        </w:tc>
      </w:tr>
      <w:tr>
        <w:trPr/>
        <w:tc>
          <w:tcPr>
            <w:tcW w:w="2123" w:type="dxa"/>
            <w:tcBorders/>
            <w:vAlign w:val="center"/>
          </w:tcPr>
          <w:p>
            <w:pPr>
              <w:pStyle w:val="TableHeading"/>
              <w:suppressLineNumbers/>
              <w:bidi w:val="0"/>
              <w:spacing w:before="0" w:after="283"/>
              <w:jc w:val="center"/>
              <w:rPr/>
            </w:pPr>
            <w:r>
              <w:rPr/>
              <w:t xml:space="preserve">Rakentanut </w:t>
            </w:r>
          </w:p>
        </w:tc>
        <w:tc>
          <w:tcPr>
            <w:tcW w:w="8082" w:type="dxa"/>
            <w:tcBorders/>
            <w:vAlign w:val="center"/>
          </w:tcPr>
          <w:p>
            <w:pPr>
              <w:pStyle w:val="TableContents"/>
              <w:bidi w:val="0"/>
              <w:spacing w:before="0" w:after="283"/>
              <w:jc w:val="left"/>
              <w:rPr/>
            </w:pPr>
            <w:r>
              <w:rPr/>
              <w:t xml:space="preserve">Dorman Long &amp; Co </w:t>
            </w:r>
          </w:p>
        </w:tc>
      </w:tr>
      <w:tr>
        <w:trPr/>
        <w:tc>
          <w:tcPr>
            <w:tcW w:w="2123" w:type="dxa"/>
            <w:tcBorders/>
            <w:vAlign w:val="center"/>
          </w:tcPr>
          <w:p>
            <w:pPr>
              <w:pStyle w:val="TableHeading"/>
              <w:suppressLineNumbers/>
              <w:bidi w:val="0"/>
              <w:spacing w:before="0" w:after="283"/>
              <w:jc w:val="center"/>
              <w:rPr/>
            </w:pPr>
            <w:r>
              <w:rPr/>
              <w:t xml:space="preserve">Rakentamisen aloittaminen </w:t>
            </w:r>
          </w:p>
        </w:tc>
        <w:tc>
          <w:tcPr>
            <w:tcW w:w="8082" w:type="dxa"/>
            <w:tcBorders/>
            <w:vAlign w:val="center"/>
          </w:tcPr>
          <w:p>
            <w:pPr>
              <w:pStyle w:val="TableContents"/>
              <w:bidi w:val="0"/>
              <w:spacing w:before="0" w:after="283"/>
              <w:jc w:val="left"/>
              <w:rPr/>
            </w:pPr>
            <w:r>
              <w:rPr/>
              <w:t xml:space="preserve">28. heinäkuuta 1923 (1923-07-28) </w:t>
            </w:r>
          </w:p>
        </w:tc>
      </w:tr>
      <w:tr>
        <w:trPr/>
        <w:tc>
          <w:tcPr>
            <w:tcW w:w="2123" w:type="dxa"/>
            <w:tcBorders/>
            <w:vAlign w:val="center"/>
          </w:tcPr>
          <w:p>
            <w:pPr>
              <w:pStyle w:val="TableHeading"/>
              <w:suppressLineNumbers/>
              <w:bidi w:val="0"/>
              <w:spacing w:before="0" w:after="283"/>
              <w:jc w:val="center"/>
              <w:rPr/>
            </w:pPr>
            <w:r>
              <w:rPr/>
              <w:t xml:space="preserve">Rakentamisen loppu </w:t>
            </w:r>
          </w:p>
        </w:tc>
        <w:tc>
          <w:tcPr>
            <w:tcW w:w="8082" w:type="dxa"/>
            <w:tcBorders/>
            <w:vAlign w:val="center"/>
          </w:tcPr>
          <w:p>
            <w:pPr>
              <w:pStyle w:val="TableContents"/>
              <w:bidi w:val="0"/>
              <w:spacing w:before="0" w:after="283"/>
              <w:jc w:val="left"/>
              <w:rPr/>
            </w:pPr>
            <w:r>
              <w:rPr>
                <w:color w:val="A9A9A9"/>
              </w:rPr>
              <w:t xml:space="preserve">19. tammikuuta 1932 </w:t>
            </w:r>
            <w:r>
              <w:rPr/>
              <w:t xml:space="preserve">(1932-01-19) </w:t>
            </w:r>
          </w:p>
        </w:tc>
      </w:tr>
      <w:tr>
        <w:trPr/>
        <w:tc>
          <w:tcPr>
            <w:tcW w:w="2123" w:type="dxa"/>
            <w:tcBorders/>
            <w:vAlign w:val="center"/>
          </w:tcPr>
          <w:p>
            <w:pPr>
              <w:pStyle w:val="TableHeading"/>
              <w:suppressLineNumbers/>
              <w:bidi w:val="0"/>
              <w:spacing w:before="0" w:after="283"/>
              <w:jc w:val="center"/>
              <w:rPr/>
            </w:pPr>
            <w:r>
              <w:rPr/>
              <w:t xml:space="preserve">Vihittiin käyttöön </w:t>
            </w:r>
          </w:p>
        </w:tc>
        <w:tc>
          <w:tcPr>
            <w:tcW w:w="8082" w:type="dxa"/>
            <w:tcBorders/>
            <w:vAlign w:val="center"/>
          </w:tcPr>
          <w:p>
            <w:pPr>
              <w:pStyle w:val="TableContents"/>
              <w:bidi w:val="0"/>
              <w:spacing w:before="0" w:after="283"/>
              <w:jc w:val="left"/>
              <w:rPr/>
            </w:pPr>
            <w:r>
              <w:rPr/>
              <w:t xml:space="preserve">19. maaliskuuta 1932 (1932-03-19) </w:t>
            </w:r>
          </w:p>
        </w:tc>
      </w:tr>
      <w:tr>
        <w:trPr/>
        <w:tc>
          <w:tcPr>
            <w:tcW w:w="2123" w:type="dxa"/>
            <w:tcBorders/>
            <w:vAlign w:val="center"/>
          </w:tcPr>
          <w:p>
            <w:pPr>
              <w:pStyle w:val="TableHeading"/>
              <w:suppressLineNumbers/>
              <w:bidi w:val="0"/>
              <w:spacing w:before="0" w:after="283"/>
              <w:jc w:val="center"/>
              <w:rPr/>
            </w:pPr>
            <w:r>
              <w:rPr/>
              <w:t xml:space="preserve">Avattu </w:t>
            </w:r>
          </w:p>
        </w:tc>
        <w:tc>
          <w:tcPr>
            <w:tcW w:w="8082" w:type="dxa"/>
            <w:tcBorders/>
            <w:vAlign w:val="center"/>
          </w:tcPr>
          <w:p>
            <w:pPr>
              <w:pStyle w:val="TableContents"/>
              <w:bidi w:val="0"/>
              <w:spacing w:before="0" w:after="283"/>
              <w:jc w:val="left"/>
              <w:rPr/>
            </w:pPr>
            <w:r>
              <w:rPr/>
              <w:t xml:space="preserve">19. maaliskuuta 1932 (1932-03-19) Tilastotietoja </w:t>
            </w:r>
          </w:p>
        </w:tc>
      </w:tr>
      <w:tr>
        <w:trPr/>
        <w:tc>
          <w:tcPr>
            <w:tcW w:w="2123" w:type="dxa"/>
            <w:tcBorders/>
            <w:vAlign w:val="center"/>
          </w:tcPr>
          <w:p>
            <w:pPr>
              <w:pStyle w:val="TableHeading"/>
              <w:suppressLineNumbers/>
              <w:bidi w:val="0"/>
              <w:spacing w:before="0" w:after="283"/>
              <w:jc w:val="center"/>
              <w:rPr/>
            </w:pPr>
            <w:r>
              <w:rPr/>
              <w:t xml:space="preserve">Toll </w:t>
            </w:r>
          </w:p>
        </w:tc>
        <w:tc>
          <w:tcPr>
            <w:tcW w:w="8082" w:type="dxa"/>
            <w:tcBorders/>
            <w:vAlign w:val="center"/>
          </w:tcPr>
          <w:p>
            <w:pPr>
              <w:pStyle w:val="TableContents"/>
              <w:bidi w:val="0"/>
              <w:spacing w:before="0" w:after="283"/>
              <w:jc w:val="left"/>
              <w:rPr/>
            </w:pPr>
            <w:r>
              <w:rPr/>
              <w:t xml:space="preserve">Vuorokauden aikaiset tietullit (vain etelään päin) Sydney Harbour Bridge Sijainti Sydneyssä.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satamasillan rakentaminen saatiin päätökseen?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NSW:n julkisten töiden ministeriön tohtori John Bradfieldin johdolla sillan suunnitteli ja rakensi brittiläinen yritys Dorman Long and Co Ltd Middlesbroughista, ja se avattiin vuonna </w:t>
      </w:r>
      <w:r>
        <w:rPr>
          <w:color w:val="A9A9A9"/>
        </w:rPr>
        <w:t xml:space="preserve">1932</w:t>
      </w:r>
      <w:r>
        <w:rPr/>
        <w:t xml:space="preserve">. Sillan muotoiluun vaikutti New Yorkin Hell Gate -silta. Se on maailman kuudenneksi pisin jännevälikaarisilta ja korkein teräskaarisilta, jonka korkeus on 134 metriä (440 jalkaa) vedenpinnasta vedenpintaan. Se oli myös maailman levein pitkäjännesilta, 48,8 metriä (160 jalkaa) leveä, kunnes Vancouverin uuden Port Mann -sillan rakentaminen valmistui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satamasilta rakennettiin?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Sillan teräsrakenteiden kokonaispaino, mukaan lukien kaari ja lähestymisjänneväli, on 52 800 tonnia (52 000 pitkää tonnia; 58 200 lyhyttä tonnia), ja itse kaari painaa 39 000 tonnia (38 000 pitkää tonnia; 43 000 lyhyttä tonnia). Noin 79 prosenttia teräksestä tuotiin </w:t>
      </w:r>
      <w:r>
        <w:rPr>
          <w:color w:val="A9A9A9"/>
        </w:rPr>
        <w:t xml:space="preserve">Englannista </w:t>
      </w:r>
      <w:r>
        <w:rPr/>
        <w:t xml:space="preserve">ja loput </w:t>
      </w:r>
      <w:r>
        <w:rPr>
          <w:color w:val="DCDCDC"/>
        </w:rPr>
        <w:t xml:space="preserve">Newcastlesta</w:t>
      </w:r>
      <w:r>
        <w:rPr/>
        <w:t xml:space="preserve">. Urakoitsijat (Dorman Long and Co.) perustivat kaksi verstasta Milsons Pointiin, nykyisen Luna Parkin paikalle, ja valmistivat teräksestä palkit ja muut tarvittavat osat.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Sydneyn satamasillan teräs on peräisin?</w:t>
      </w:r>
    </w:p>
    <w:p>
      <w:pPr>
        <w:pStyle w:val="TextBody"/>
        <w:bidi w:val="0"/>
        <w:jc w:val="left"/>
        <w:rPr>
          <w:b/>
          <w:u w:val="single"/>
          <w:shd w:val="clear" w:fill="FFFF00"/>
        </w:rPr>
      </w:pPr>
      <w:r>
        <w:rPr>
          <w:b/>
          <w:u w:val="single"/>
          <w:shd w:val="clear" w:fill="FFFF00"/>
        </w:rPr>
        <w:t xml:space="preserve">Asiakirjan numero 28510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Belong To You'' on trio </w:t>
      </w:r>
      <w:r>
        <w:rPr>
          <w:color w:val="A9A9A9"/>
        </w:rPr>
        <w:t xml:space="preserve">Love Unlimitedin </w:t>
      </w:r>
      <w:r>
        <w:rPr/>
        <w:t xml:space="preserve">single vuodelta 1974, </w:t>
      </w:r>
      <w:r>
        <w:rPr/>
        <w:t xml:space="preserve">joka oli heidän ainoa singlensä, joka nousi R&amp;B-listan ykköseksi (yhden viikon ajan, vuoden 1975 alussa). Se oli heidän toinen ja viimeinen Top 40 -albuminsa, joka oli korkeimmillaan sijalla 27. Balladi oli tehty retro-tyttöyhtyelaulutyylillä, ja sen kirjoitti ja tuotti Barry White. Mariah Careyn ``It's a Wrap'' on näytteitä kappaleesta vuoden 2009 Island Def Jam -albumillaan Memoirs of an Imperfect Angel.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kuulun sinulle</w:t>
      </w:r>
    </w:p>
    <w:p>
      <w:pPr>
        <w:pStyle w:val="TextBody"/>
        <w:bidi w:val="0"/>
        <w:jc w:val="left"/>
        <w:rPr>
          <w:b/>
          <w:u w:val="single"/>
          <w:shd w:val="clear" w:fill="FFFF00"/>
        </w:rPr>
      </w:pPr>
      <w:r>
        <w:rPr>
          <w:b/>
          <w:u w:val="single"/>
          <w:shd w:val="clear" w:fill="FFFF00"/>
        </w:rPr>
        <w:t xml:space="preserve">Asiakirjan numero 28511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Kevyiden muovipussien asteittainen poistaminen käytöstä Australiassa tapahtuu pikemminkin paikallisella tasolla ja osavaltioiden/alueiden tasolla kuin kansallisella tasolla, ja muovipussikielto on pantu täytäntöön tai sitä on vireillä </w:t>
      </w:r>
      <w:r>
        <w:rPr>
          <w:color w:val="A9A9A9"/>
        </w:rPr>
        <w:t xml:space="preserve">kaikissa osavaltioissa ja alueilla lukuun ottamatta New South Walesia</w:t>
      </w:r>
      <w:r>
        <w:rPr/>
        <w:t xml:space="preserve">. Ympäristöryhmät ovat ilmaisseet huolensa siitä, että Australia on jäänyt jälkeen muista maista, kuten Botswanasta, Somaliasta ja Tansaniasta, kevyiden muovipussien asteittaisessa käytöstä poistamisessa. Vuonna 2016 arvioitiin, että australialaisten vuosittain käyttämistä 5 miljardista muovikassista 150 miljoonaa päätyi roskiin.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osavaltiot ovat kieltäneet muovipussit Australiassa</w:t>
      </w:r>
    </w:p>
    <w:p>
      <w:pPr>
        <w:pStyle w:val="TextBody"/>
        <w:bidi w:val="0"/>
        <w:jc w:val="left"/>
        <w:rPr>
          <w:b/>
          <w:u w:val="single"/>
          <w:shd w:val="clear" w:fill="FFFF00"/>
        </w:rPr>
      </w:pPr>
      <w:r>
        <w:rPr>
          <w:b/>
          <w:u w:val="single"/>
          <w:shd w:val="clear" w:fill="FFFF00"/>
        </w:rPr>
        <w:t xml:space="preserve">Asiakirjan numero 28512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Tito's Handmade Vodka on </w:t>
      </w:r>
      <w:r>
        <w:rPr>
          <w:color w:val="A9A9A9"/>
        </w:rPr>
        <w:t xml:space="preserve">Tito Beveridgen </w:t>
      </w:r>
      <w:r>
        <w:rPr/>
        <w:t xml:space="preserve">perustama vodka, jota valmistetaan Austinissa, Texasissa (osavaltion ensimmäisessä laillisessa tislaamossa)</w:t>
      </w:r>
      <w:r>
        <w:rPr/>
        <w:t xml:space="preserve">. Vodka on ylpeä siitä, että se on käsintehty, ja se valmistetaan keltaisesta maissista tavallisemmin käytettyjen perunoiden tai vehnän sijasta. Maissin käytön ansiosta vodkassa on miedosti makea jälkimaku. Vodkaa on mainostettu gluteenittomana.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Tito's Vodkan perustaja, -</w:t>
      </w:r>
    </w:p>
    <w:p>
      <w:pPr>
        <w:pStyle w:val="TextBody"/>
        <w:bidi w:val="0"/>
        <w:jc w:val="left"/>
        <w:rPr>
          <w:b/>
          <w:u w:val="single"/>
          <w:shd w:val="clear" w:fill="FFFF00"/>
        </w:rPr>
      </w:pPr>
      <w:r>
        <w:rPr>
          <w:b/>
          <w:u w:val="single"/>
          <w:shd w:val="clear" w:fill="FFFF00"/>
        </w:rPr>
        <w:t xml:space="preserve">Asiakirjan numero 28513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Pohjois-Iowan yliopisto (University of Northern Iowa, UNI) on </w:t>
      </w:r>
      <w:r>
        <w:rPr>
          <w:color w:val="A9A9A9"/>
        </w:rPr>
        <w:t xml:space="preserve">Cedar Fallsissa, Iowassa</w:t>
      </w:r>
      <w:r>
        <w:rPr/>
        <w:t xml:space="preserve">, Yhdysvalloissa sijaitseva </w:t>
      </w:r>
      <w:r>
        <w:rPr/>
        <w:t xml:space="preserve">yliopisto.</w:t>
      </w:r>
      <w:r>
        <w:rPr/>
        <w:t xml:space="preserve"> UNI tarjoaa yli 90 pääainetta liiketalouden, kasvatustieteiden, humanististen tieteiden, taiteiden ja luonnontieteiden sekä yhteiskunta- ja käyttäytymistieteiden korkeakouluissa ja tutkijakoulussa.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Pohjois-Iowan yliopisto sijaitsee?</w:t>
      </w:r>
    </w:p>
    <w:p>
      <w:pPr>
        <w:pStyle w:val="TextBody"/>
        <w:bidi w:val="0"/>
        <w:jc w:val="left"/>
        <w:rPr>
          <w:b/>
          <w:u w:val="single"/>
          <w:shd w:val="clear" w:fill="FFFF00"/>
        </w:rPr>
      </w:pPr>
      <w:r>
        <w:rPr>
          <w:b/>
          <w:u w:val="single"/>
          <w:shd w:val="clear" w:fill="FFFF00"/>
        </w:rPr>
        <w:t xml:space="preserve">Asiakirjan numero 28514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laivasto on epävirallinen termi, joka tarkoittaa vankila-alusten virtaa Englannista Australiaan vuonna </w:t>
      </w:r>
      <w:r>
        <w:rPr>
          <w:color w:val="A9A9A9"/>
        </w:rPr>
        <w:t xml:space="preserve">1792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neljäs laivasto saapui Australiaan?</w:t>
      </w:r>
    </w:p>
    <w:p>
      <w:pPr>
        <w:pStyle w:val="TextBody"/>
        <w:bidi w:val="0"/>
        <w:jc w:val="left"/>
        <w:rPr>
          <w:b/>
          <w:u w:val="single"/>
          <w:shd w:val="clear" w:fill="FFFF00"/>
        </w:rPr>
      </w:pPr>
      <w:r>
        <w:rPr>
          <w:b/>
          <w:u w:val="single"/>
          <w:shd w:val="clear" w:fill="FFFF00"/>
        </w:rPr>
        <w:t xml:space="preserve">Asiakirjan numero 28515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Mercerin elämänlaatututkimus asettaa 231 kaupunkia Wienistä Bagdadiin paremmuusjärjestykseen elämänlaadun perusteella. 50 parhaan joukkoon sijoittuvat kaupungit löytyvät muun muassa Itävallasta, Sveitsistä, Uudesta-Seelannista, Saksasta, Kanadasta, Tanskasta, Suomesta, Australiasta, Ruotsista ja Yhdysvalloista. </w:t>
      </w:r>
      <w:r>
        <w:rPr>
          <w:color w:val="A9A9A9"/>
        </w:rPr>
        <w:t xml:space="preserve">Wien </w:t>
      </w:r>
      <w:r>
        <w:rPr/>
        <w:t xml:space="preserve">on ollut ensimmäisellä sijalla kahdeksana peräkkäisenä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ollut listan kärjessä Mercersin vuoden 2017 elämänlaatuindeksissä?</w:t>
      </w:r>
    </w:p>
    <w:p>
      <w:pPr>
        <w:pStyle w:val="TextBody"/>
        <w:bidi w:val="0"/>
        <w:jc w:val="left"/>
        <w:rPr>
          <w:b/>
          <w:u w:val="single"/>
          <w:shd w:val="clear" w:fill="FFFF00"/>
        </w:rPr>
      </w:pPr>
      <w:r>
        <w:rPr>
          <w:b/>
          <w:u w:val="single"/>
          <w:shd w:val="clear" w:fill="FFFF00"/>
        </w:rPr>
        <w:t xml:space="preserve">Asiakirjan numero 28516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Kristittyjen keskuudessa on erilaisia näkemyksiä Kristuksen paluun ajoituksesta, esimerkiksi siitä, tapahtuuko se yhdessä vai kahdessa tapahtumassa, ja siitä, mitä 1. Tessalonikalaiskirjeen 4. luvussa kuvattu ilmakokoontuminen tarkoittaa. Monet kristityt eivät allekirjoita tempaukseen suuntautuneita teologisia näkemyksiä. Vaikka termi ``ryöstö'' on </w:t>
      </w:r>
      <w:r>
        <w:rPr>
          <w:color w:val="A9A9A9"/>
        </w:rPr>
        <w:t xml:space="preserve">johdettu 1. Tess. 1:n latinankielisen Vulgatan tekstistä. 4:17 -- ``meidät temmataan ylös'', (lat. rapiemur)</w:t>
      </w:r>
      <w:r>
        <w:rPr/>
        <w:t xml:space="preserve">), katoliset, kuten itäortodoksit, anglikaanit ja luterilaiset, ja useimmat reformoidut kristityt eivät yleensä käytä ``ryöstöä'' erityisenä teologisena terminä, eikä yksikään näistä tahoista allekirjoita sen käyttöön liittyviä premillennialistisia dispensationalistisia teologisia näkemyksiä, mutta uskovat ilmiöön -- ensisijaisesti siinä merkityksessä, että valittujen kerääntyminen Kristuksen kanssa taivaaseen hänen toisen tulemuksensa jälkeen. Nämä uskontokunnat eivät usko, että jokin ihmisryhmä jää maan päälle pitkäksi ahdistuksen ajaksi 1. Tess. 4:17:n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tempauksen sana on peräisin Raamatussa?</w:t>
      </w:r>
    </w:p>
    <w:p>
      <w:pPr>
        <w:pStyle w:val="TextBody"/>
        <w:bidi w:val="0"/>
        <w:jc w:val="left"/>
        <w:rPr>
          <w:b/>
          <w:u w:val="single"/>
          <w:shd w:val="clear" w:fill="FFFF00"/>
        </w:rPr>
      </w:pPr>
      <w:r>
        <w:rPr>
          <w:b/>
          <w:u w:val="single"/>
          <w:shd w:val="clear" w:fill="FFFF00"/>
        </w:rPr>
        <w:t xml:space="preserve">Asiakirjan numero 28517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Elokuun 23. päivänä </w:t>
      </w:r>
      <w:r>
        <w:rPr/>
        <w:t xml:space="preserve">1944, </w:t>
      </w:r>
      <w:r>
        <w:rPr/>
        <w:t xml:space="preserve">kun puna-armeija tunkeutui Saksan puolustusasemiin Jassyn ja Kishinevin hyökkäyksen aikana, Romanian kuningas Mikael I johti menestyksekästä vallankaappausta akselivaltoja vastaan oppositiopoliitikkojen ja suurimman osan armeijasta tuella. Mikael I, jota aluksi pidettiin pelkkänä keulakuvana, onnistui syrjäyttämään Antonescun diktatuurin. Sen jälkeen kuningas tarjosi Saksan suurlähettiläälle Manfred von Killingerille perääntymistä ilman vastakkainasettelua. Saksalaiset kuitenkin pitivät vallankaappausta ``peruuttamattomana'' ja yrittivät kääntää tilanteen sotilaallisin voimin. Romanian ensimmäinen ja toinen (muodostava) armeija sekä se, mitä kolmannesta ja neljännestä armeijasta oli jäljellä (yksi armeijakunta), saivat kuninkaalta käskyn puolustaa Romaniaa saksalaisten hyökkäyksiä vastaan. Kuningas Mikael tarjoutui asettamaan Romanian armeijan, jonka vahvuus oli tuolloin lähes 1 000 000 miestä, liittoutuneiden puolelle. Yllättäen puna-armeijan miehittäessä osia Romaniasta Stalin tunnusti välittömästi kuninkaan ja Romanian konservatiivisen monarkian palauttamisen. (Deutscher, Stalin. 1967, s. 519).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Romania liittyi liittoutuneiden joukkoihin toisessa maailmansodassa?</w:t>
      </w:r>
    </w:p>
    <w:p>
      <w:pPr>
        <w:pStyle w:val="TextBody"/>
        <w:bidi w:val="0"/>
        <w:jc w:val="left"/>
        <w:rPr>
          <w:b/>
          <w:u w:val="single"/>
          <w:shd w:val="clear" w:fill="FFFF00"/>
        </w:rPr>
      </w:pPr>
      <w:r>
        <w:rPr>
          <w:b/>
          <w:u w:val="single"/>
          <w:shd w:val="clear" w:fill="FFFF00"/>
        </w:rPr>
        <w:t xml:space="preserve">Asiakirjan numero 28518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todellinen </w:t>
      </w:r>
      <w:r>
        <w:rPr>
          <w:color w:val="A9A9A9"/>
        </w:rPr>
        <w:t xml:space="preserve">Bluetick Coonhound </w:t>
      </w:r>
      <w:r>
        <w:rPr/>
        <w:t xml:space="preserve">-maskotti, Smokey X, joka johtaa Volsin joukkueen kentälle jalkapallo-otteluissa. Alpha Gamma Rho -yhdistys hoitaa koiraa Tennesseen yliopiston kampuksella. Yliopistolla on myös pukumaskotti, joka esiintyy jokaisessa Volsin ottelussa ja on voittanut useita maskottimestaruuksia.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tennessee volunteersin maskotti?</w:t>
      </w:r>
    </w:p>
    <w:p>
      <w:pPr>
        <w:pStyle w:val="TextBody"/>
        <w:bidi w:val="0"/>
        <w:jc w:val="left"/>
        <w:rPr>
          <w:b/>
          <w:u w:val="single"/>
          <w:shd w:val="clear" w:fill="FFFF00"/>
        </w:rPr>
      </w:pPr>
      <w:r>
        <w:rPr>
          <w:b/>
          <w:u w:val="single"/>
          <w:shd w:val="clear" w:fill="FFFF00"/>
        </w:rPr>
        <w:t xml:space="preserve">Asiakirjan numero 28519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Asetyylikoliiniesteraasi (HGNC-tunnus ACHE; EC 3.1.1.7), joka tunnetaan myös nimellä AChE tai asetyylihydrolaasi, on elimistön ensisijainen koliiniesteraasi. Se on entsyymi, joka katalysoi asetyylikoliinin ja joidenkin muiden välittäjäaineina toimivien koliiniesterien hajoamista. AChE:tä esiintyy pääasiassa hermo-lihasliitoksissa ja koliinergisen tyypin kemiallisissa synapseissa, joissa sen toiminta </w:t>
      </w:r>
      <w:r>
        <w:rPr>
          <w:color w:val="A9A9A9"/>
        </w:rPr>
        <w:t xml:space="preserve">lopettaa synaptisen välityksen</w:t>
      </w:r>
      <w:r>
        <w:rPr/>
        <w:t xml:space="preserve">. Se kuuluu karboksyyliesteraasientsyymien perheeseen. Se on orgaanisten fosforiyhdisteiden, kuten hermomyrkkyjen ja torjunta-aineiden, ensisijainen estokohde.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asetyylikoliiniesteraasin rooli neuromuskulaarisessa liitoksessa?</w:t>
      </w:r>
    </w:p>
    <w:p>
      <w:pPr>
        <w:pStyle w:val="TextBody"/>
        <w:bidi w:val="0"/>
        <w:jc w:val="left"/>
        <w:rPr>
          <w:b/>
          <w:u w:val="single"/>
          <w:shd w:val="clear" w:fill="FFFF00"/>
        </w:rPr>
      </w:pPr>
      <w:r>
        <w:rPr>
          <w:b/>
          <w:u w:val="single"/>
          <w:shd w:val="clear" w:fill="FFFF00"/>
        </w:rPr>
        <w:t xml:space="preserve">Asiakirjan numero 28520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Eielson Air Force Base </w:t>
      </w:r>
      <w:r>
        <w:rPr/>
        <w:t xml:space="preserve">(AFB) (IATA: EIL, ICAO: PAEI, FAA LID: EIL) on Yhdysvaltain ilmavoimien tukikohta, joka sijaitsee noin 42 km kaakkoon Fairbanksista, Alaskasta ja hieman kaakkoon Moose Creekistä, Alaskasta. Se perustettiin vuonna 1943 nimellä Mile 26 Satellite Field, ja se poistettiin käytöstä vuonna 2007. Se on ollut Superfund-alue vuodesta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ilmavoimien tukikohta on Fairbanksissa Alaskassa?</w:t>
      </w:r>
    </w:p>
    <w:p>
      <w:pPr>
        <w:pStyle w:val="TextBody"/>
        <w:bidi w:val="0"/>
        <w:jc w:val="left"/>
        <w:rPr>
          <w:b/>
          <w:u w:val="single"/>
          <w:shd w:val="clear" w:fill="FFFF00"/>
        </w:rPr>
      </w:pPr>
      <w:r>
        <w:rPr>
          <w:b/>
          <w:u w:val="single"/>
          <w:shd w:val="clear" w:fill="FFFF00"/>
        </w:rPr>
        <w:t xml:space="preserve">Asiakirjan numero 28521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Great Tiger </w:t>
      </w:r>
      <w:r>
        <w:rPr/>
        <w:t xml:space="preserve">(グレート ・ タイガー</w:t>
      </w:r>
      <w:r>
        <w:rPr/>
        <w:t xml:space="preserve">, Gurēto Taigā) on 29-vuotias intialainen nyrkkeilijä, joka on kotoisin Intian Mumbaissa. Hän esiintyi ensimmäisen kerran Super Punch-Out!! -pelissä pelihalleissa ja uudelleen Punch-Out!! -pelissä NES:lle, jossa hänet suunnitteli Makoto Wada. Hän esiintyi videopelissä vasta 22 vuotta myöhemmin Wii:n Punch-Out!! -pelissä, jonka suunnitteli Eddie Viser ja jonka äänenä oli Sumit Seru. NES- ja Wii-peleissä hänellä kuvataan olevan mystisiä voimia. Ensimmäisessä pelissä hän voi muuttua aineettomaksi ja pyörähtää kehässä suurella nopeudella lyödessään Little Macia - niin sanottu ``Magic Punch''. Jos Little Mac kuitenkin onnistuu torjumaan tämän iskun, pyöriminen huimaa Great Tigeria, ja hänet voidaan lähettää mattoon yhdellä lyönnillä kasvoihin. Wii Punch-Out!! antaa Tiger Tigerille kyvyn lentää taikamattoja pitkin ja teleportata. Hänellä on päässään turbaani, jota koristaa jalokivi, joka osoittaa, milloin hän aikoo hyökätä. Hänellä on myös tiikerikuvioiset housut. NES-versiossa bengalintiikerin nahka roikkuu kehän nurkassa olevassa tolpassa. Näihin kaikkiin on viitattu intialaisten stereotypioina. NES-versiossa hän puhui englantia, mutta Wii-versiossa hän puhuu sanskritiksi ilman tekstitystä.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intialainen kaveri Mike Tysonin Punch Out -elokuvasta.</w:t>
      </w:r>
    </w:p>
    <w:p>
      <w:pPr>
        <w:pStyle w:val="TextBody"/>
        <w:bidi w:val="0"/>
        <w:jc w:val="left"/>
        <w:rPr>
          <w:b/>
          <w:u w:val="single"/>
          <w:shd w:val="clear" w:fill="FFFF00"/>
        </w:rPr>
      </w:pPr>
      <w:r>
        <w:rPr>
          <w:b/>
          <w:u w:val="single"/>
          <w:shd w:val="clear" w:fill="FFFF00"/>
        </w:rPr>
        <w:t xml:space="preserve">Asiakirjan numero 28522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Twenty20 International (T20I) on kahden edustusjoukkueen välinen krikettiottelu, jossa kumpikin joukkue on kansainvälisen krikettineuvoston (ICC) määrittelemän T20I-statuksen omaava joukkue, ja joka pelataan Twenty20-kriketin sääntöjen mukaisesti. Ensimmäinen tällainen ottelu pelattiin Australian ja Uuden-Seelannin välillä 17. helmikuuta 2005. Intian krikettijoukkue pelasi ensimmäisen T20I-ottelunsa - </w:t>
      </w:r>
      <w:r>
        <w:rPr>
          <w:color w:val="A9A9A9"/>
        </w:rPr>
        <w:t xml:space="preserve">Virender Sehwagin johdolla </w:t>
      </w:r>
      <w:r>
        <w:rPr/>
        <w:t xml:space="preserve">- Etelä-Afrikassa pelatussa ottelusarjassa 2006-2007; Intia voitti isännät kuudella wicketillä ja voitti 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t20-kapteeni?</w:t>
      </w:r>
    </w:p>
    <w:p>
      <w:pPr>
        <w:pStyle w:val="TextBody"/>
        <w:bidi w:val="0"/>
        <w:jc w:val="left"/>
        <w:rPr>
          <w:b/>
          <w:u w:val="single"/>
          <w:shd w:val="clear" w:fill="FFFF00"/>
        </w:rPr>
      </w:pPr>
      <w:r>
        <w:rPr>
          <w:b/>
          <w:u w:val="single"/>
          <w:shd w:val="clear" w:fill="FFFF00"/>
        </w:rPr>
        <w:t xml:space="preserve">Asiakirjan numero 28523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Brownen aikana British Petroleum osti muita öljy-yhtiöitä ja teki BP:stä maailman kolmanneksi suurimman öljy-yhtiön. British Petroleum fuusioitui Amocon (entinen Standard Oil of Indiana) kanssa joulukuussa 1998, jolloin siitä tuli BP Amoco plc. Useimmat Amoco-asemat Yhdysvalloissa muutettiin BP:n tuotemerkin ja yritysilmeen mukaisiksi. Vuonna 2000 BP Amoco osti Arcon (Atlantic Richfield Co.) ja Burmah Castrolin. Osana fuusion bränditietoisuutta yhtiö auttoi brittiläisen taiteen Tate Modern -galleriaa käynnistämään RePresenting Britain 1500 -- 2000 -hankkeen. </w:t>
      </w:r>
      <w:r>
        <w:rPr>
          <w:color w:val="A9A9A9"/>
        </w:rPr>
        <w:t xml:space="preserve">Vuonna</w:t>
      </w:r>
      <w:r>
        <w:rPr/>
        <w:t xml:space="preserve"> 2001 </w:t>
      </w:r>
      <w:r>
        <w:rPr/>
        <w:t xml:space="preserve">British Petroleumin huonoja turvallisuusstandardeja koskevan kielteisen lehdistön vuoksi yhtiö otti käyttöön vihreän auringonpilkku-logon ja muutti nimensä BP (``Beyond Petroleum'') plc:ksi.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bp muutti nimensä beyond petroleumiksi?</w:t>
      </w:r>
    </w:p>
    <w:p>
      <w:pPr>
        <w:pStyle w:val="TextBody"/>
        <w:bidi w:val="0"/>
        <w:jc w:val="left"/>
        <w:rPr>
          <w:b/>
          <w:u w:val="single"/>
          <w:shd w:val="clear" w:fill="FFFF00"/>
        </w:rPr>
      </w:pPr>
      <w:r>
        <w:rPr>
          <w:b/>
          <w:u w:val="single"/>
          <w:shd w:val="clear" w:fill="FFFF00"/>
        </w:rPr>
        <w:t xml:space="preserve">Asiakirjan numero 28524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vuoden 1921 hätätariffi säädettiin 27. toukokuuta 1921. Presidentti Woodrow Wilsonin hallinnon aikana hyväksytyn Underwood-tullin vuoksi Yhdysvaltain kongressin republikaanijohtajat kiirehtivät luomaan väliaikaisen toimenpiteen </w:t>
      </w:r>
      <w:r>
        <w:rPr>
          <w:color w:val="A9A9A9"/>
        </w:rPr>
        <w:t xml:space="preserve">maanviljelijöiden ahdingon helpottamiseksi, kunnes parempi ratkaisu saataisiin aikaan</w:t>
      </w:r>
      <w:r>
        <w:rPr/>
        <w:t xml:space="preserve">. Yhdysvaltain kansalaisten levottomuuden lisääntyessä presidentti Warren G. Harding ja kongressi hyväksyivät tullin.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tullien tavoite vuonna 1920?</w:t>
      </w:r>
    </w:p>
    <w:p>
      <w:pPr>
        <w:pStyle w:val="TextBody"/>
        <w:bidi w:val="0"/>
        <w:jc w:val="left"/>
        <w:rPr>
          <w:b/>
          <w:u w:val="single"/>
          <w:shd w:val="clear" w:fill="FFFF00"/>
        </w:rPr>
      </w:pPr>
      <w:r>
        <w:rPr>
          <w:b/>
          <w:u w:val="single"/>
          <w:shd w:val="clear" w:fill="FFFF00"/>
        </w:rPr>
        <w:t xml:space="preserve">Asiakirjan numero 28525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Dave Bautista </w:t>
      </w:r>
      <w:r>
        <w:rPr/>
        <w:t xml:space="preserve">näyttelee Draxia Marvel Studiosin vuoden 2014 Guardians of the Galaxy -elokuvassa. Elokuvassa Drax on avaruusolento, jonka vaimon ja tyttären Ronan the Accuser teurasti Thanosin käskystä, minkä vuoksi Drax vannoo kostoa. Hän tapaa vankilassa ensimmäisen kerran muut Galaksin vartijat, mukaan lukien Gamoran, jota hän pitää vastuullisena perheensä kuolemasta, koska hän on Thanoksen tytär. Gamora kertoo, että Thanos kasvatti hänet vasta sen jälkeen, kun tämä oli teurastanut hänen oman perheensä, eikä hän ole tälle uskollinen, ja he pakenevat Peter Quillin kanssa vankilasta kohdatakseen Ronanin, jonka he lopulta tappavat. Koko elokuvan ajan toistuva vitsi on Draxin kyvyttömyys ymmärtää metaforia, koska Draxin laji on Rocketin mukaan täysin kirjaimellinen. Bautista näyttelee Draxia uudelleen vuoden 2017 jatko-osassa Guardians of the Galaxy Vol. 2:ssa, ja hän on näytellyt roolinsa uudelleen elokuvassa Avengers: Infinity Warissa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Draxin roolia äärettömässä sodassa -</w:t>
      </w:r>
    </w:p>
    <w:p>
      <w:pPr>
        <w:pStyle w:val="TextBody"/>
        <w:bidi w:val="0"/>
        <w:jc w:val="left"/>
        <w:rPr>
          <w:b/>
          <w:u w:val="single"/>
          <w:shd w:val="clear" w:fill="FFFF00"/>
        </w:rPr>
      </w:pPr>
      <w:r>
        <w:rPr>
          <w:b/>
          <w:u w:val="single"/>
          <w:shd w:val="clear" w:fill="FFFF00"/>
        </w:rPr>
        <w:t xml:space="preserve">Asiakirjan numero 28526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 tärkeimmät vientituotteet olivat oliiviöljy, viini, keramiikka ja metallituotteet. Tuonnissa tuotiin viljaa ja sianlihaa </w:t>
      </w:r>
      <w:r>
        <w:rPr>
          <w:color w:val="A9A9A9"/>
        </w:rPr>
        <w:t xml:space="preserve">Sisiliasta</w:t>
      </w:r>
      <w:r>
        <w:rPr/>
        <w:t xml:space="preserve">, </w:t>
      </w:r>
      <w:r>
        <w:rPr>
          <w:color w:val="DCDCDC"/>
        </w:rPr>
        <w:t xml:space="preserve">Arabiasta</w:t>
      </w:r>
      <w:r>
        <w:rPr/>
        <w:t xml:space="preserve">, </w:t>
      </w:r>
      <w:r>
        <w:rPr>
          <w:color w:val="2F4F4F"/>
        </w:rPr>
        <w:t xml:space="preserve">Egyptistä</w:t>
      </w:r>
      <w:r>
        <w:rPr/>
        <w:t xml:space="preserve">, muinaisesta Karthagosta ja Bosporin kuningaskunnasta.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paikkaa, joista Manner-Kreikka toi (toi) tavaroita.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Muinaisen Kreikan taloutta määritteli pitkälti alueen riippuvuus tuontitavaroista. Kreikan maaperän huonon laadun vuoksi maatalouskauppa oli erityisen tärkeää. Rajallisen kasvintuotannon vaikutusta tasoitti jonkin verran Kreikan ylivertainen sijainti, sillä sen sijainti Välimerellä </w:t>
      </w:r>
      <w:r>
        <w:rPr>
          <w:color w:val="A9A9A9"/>
        </w:rPr>
        <w:t xml:space="preserve">antoi sen maakunnille määräysvallan joihinkin Egyptin tärkeimpiin kuuluviin merisatamiin ja kauppareitteihin</w:t>
      </w:r>
      <w:r>
        <w:rPr/>
        <w:t xml:space="preserve">. Kuudennelta vuosisadalta eaa. alkaen käsityöläiskaupasta ja kaupasta, pääasiassa merenkulusta, tuli Kreikan taloudellisen tuotannon keskeinen osa-alue.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Välimeren merkitys Kreikan taloudelle?</w:t>
      </w:r>
    </w:p>
    <w:p>
      <w:pPr>
        <w:pStyle w:val="TextBody"/>
        <w:bidi w:val="0"/>
        <w:jc w:val="left"/>
        <w:rPr>
          <w:b/>
          <w:u w:val="single"/>
          <w:shd w:val="clear" w:fill="FFFF00"/>
        </w:rPr>
      </w:pPr>
      <w:r>
        <w:rPr>
          <w:b/>
          <w:u w:val="single"/>
          <w:shd w:val="clear" w:fill="FFFF00"/>
        </w:rPr>
        <w:t xml:space="preserve">Asiakirjan numero 28527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Viidennen vuosisadan Ateena on kreikkalainen Ateenan kaupunkivaltio vuosina </w:t>
      </w:r>
      <w:r>
        <w:rPr>
          <w:color w:val="A9A9A9"/>
        </w:rPr>
        <w:t xml:space="preserve">480 eaa-404 </w:t>
      </w:r>
      <w:r>
        <w:rPr>
          <w:color w:val="2F4F4F"/>
        </w:rPr>
        <w:t xml:space="preserve">eaa</w:t>
      </w:r>
      <w:r>
        <w:rPr/>
        <w:t xml:space="preserve">. Tämä oli Ateenan poliittisen hegemonian, taloudellisen kasvun ja kulttuurisen kukoistuksen ajanjakso, joka tunnettiin aiemmin nimellä Ateenan kulta-aika ja sen myöhemmässä osassa Periklesin aika. Ajanjakso alkoi vuonna 478 eaa. persialaisten hyökkäyksen kukistuttua, kun Ateenan johtama kaupunkivaltioiden koalitio, joka tunnettiin nimellä Delian liitto, asettui vastakkain persialaisten kanssa pitääkseen vapautetut Aasian kreikkalaiset kaupungit vapaina. Kun Persian kanssa oli solmittu rauha 5. vuosisadan puolivälissä eaa., itsenäisten kaupunkivaltioiden liittoutumana alkaneesta liittoutumasta tuli Ateenan valtakunta, kun Ateena luopui liittolaistensa tasapuolisuuden teeskentelystä ja siirsi Delian liiton kassan Deloksesta Ateenaan, jossa se rahoitti Ateenan Akropoliksen rakentamisen ja asetti puolet väestöstään julkiselle palkanmaksulle ja säilytti hallitsevan merivoiman kreikkalaisessa maailmassa. Valtakunnan varojen, sotilaallisen ylivallan ja poliittisen onnen ohjaamana valtiomies ja puhuja Perikles tuotti Ateenassa joitakin länsimaisen perinteen vaikutusvaltaisimpia ja pysyvimpiä kulttuuriesineitä. Näytelmäkirjailijat Aiskhylos, Sofokles ja Euripides elivät ja työskentelivät 5. vuosisadalla eaa. Ateenassa, kuten myös historiantutkijat Herodotos ja Thukydides, lääkäri Hippokrates ja filosofi Sokrates. Ateenan suojelijajumalatar oli Athene, josta kaupunki sai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Ateenan kulta-aika alkoi ja milloin se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Ateenan kulta-aika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alkoi Ateenan kulta-aika</w:t>
      </w:r>
    </w:p>
    <w:p>
      <w:pPr>
        <w:pStyle w:val="TextBody"/>
        <w:bidi w:val="0"/>
        <w:jc w:val="left"/>
        <w:rPr>
          <w:b/>
          <w:u w:val="single"/>
          <w:shd w:val="clear" w:fill="FFFF00"/>
        </w:rPr>
      </w:pPr>
      <w:r>
        <w:rPr>
          <w:b/>
          <w:u w:val="single"/>
          <w:shd w:val="clear" w:fill="FFFF00"/>
        </w:rPr>
        <w:t xml:space="preserve">Asiakirjan numero 28528</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1, 11, 21, </w:t>
      </w:r>
      <w:r>
        <w:rPr>
          <w:color w:val="A9A9A9"/>
        </w:rPr>
        <w:t xml:space="preserve">1211</w:t>
      </w:r>
      <w:r>
        <w:rPr/>
        <w:t xml:space="preserve">, 111221, 312211, 13112221, 1113213211, ... (sekvenssi A005150 OEIS:ssä).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numero järjestyksessä 1 11 21 osrs?</w:t>
      </w:r>
    </w:p>
    <w:p>
      <w:pPr>
        <w:pStyle w:val="TextBody"/>
        <w:bidi w:val="0"/>
        <w:jc w:val="left"/>
        <w:rPr>
          <w:b/>
          <w:u w:val="single"/>
          <w:shd w:val="clear" w:fill="FFFF00"/>
        </w:rPr>
      </w:pPr>
      <w:r>
        <w:rPr>
          <w:b/>
          <w:u w:val="single"/>
          <w:shd w:val="clear" w:fill="FFFF00"/>
        </w:rPr>
        <w:t xml:space="preserve">Asiakirjan numero 28529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Cathedral of Our Lady of the Angels, epävirallisesti COLA tai Los Angelesin katedraali, on roomalaiskatolisen kirkon latinalaisen kirkon katedraali Los Angelesissa, Kaliforniassa, Yhdysvalloissa. Vuonna </w:t>
      </w:r>
      <w:r>
        <w:rPr>
          <w:color w:val="A9A9A9"/>
        </w:rPr>
        <w:t xml:space="preserve">2002</w:t>
      </w:r>
      <w:r>
        <w:rPr/>
        <w:t xml:space="preserve"> avattu </w:t>
      </w:r>
      <w:r>
        <w:rPr/>
        <w:t xml:space="preserve">katedraali toimii Los Angelesin arkkihiippakunnan pääkirkkona. Se on myös arkkipiispa José Horacio Gómezin katedraali.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Enkelten naisen katedraali rakennettiin?</w:t>
      </w:r>
    </w:p>
    <w:p>
      <w:pPr>
        <w:pStyle w:val="TextBody"/>
        <w:bidi w:val="0"/>
        <w:jc w:val="left"/>
        <w:rPr>
          <w:b/>
          <w:u w:val="single"/>
          <w:shd w:val="clear" w:fill="FFFF00"/>
        </w:rPr>
      </w:pPr>
      <w:r>
        <w:rPr>
          <w:b/>
          <w:u w:val="single"/>
          <w:shd w:val="clear" w:fill="FFFF00"/>
        </w:rPr>
        <w:t xml:space="preserve">Asiakirjan numero 28530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 Leewardin maroonien asuinalue, joka säilytti virallisen autonomian Jamaikalla toisen maroonisodan jälkeen, oli </w:t>
      </w:r>
      <w:r>
        <w:rPr>
          <w:color w:val="A9A9A9"/>
        </w:rPr>
        <w:t xml:space="preserve">Saint Elizabeth Parishissa sijaitseva Accompong, </w:t>
      </w:r>
      <w:r>
        <w:rPr/>
        <w:t xml:space="preserve">jonka asukkaat olivat noudattaneet brittien kanssa vuonna 1739 solmittua sopimusta. Windward Maroon -yhteisö sijaitsee myös Charles Townissa, </w:t>
      </w:r>
      <w:r>
        <w:rPr>
          <w:color w:val="DCDCDC"/>
        </w:rPr>
        <w:t xml:space="preserve">Buff Bay -joen varrella Portland Parishissa</w:t>
      </w:r>
      <w:r>
        <w:rPr/>
        <w:t xml:space="preserve">. </w:t>
      </w:r>
      <w:r>
        <w:rPr/>
        <w:t xml:space="preserve">Toinen on </w:t>
      </w:r>
      <w:r>
        <w:rPr>
          <w:color w:val="2F4F4F"/>
        </w:rPr>
        <w:t xml:space="preserve">Moore Townissa </w:t>
      </w:r>
      <w:r>
        <w:rPr/>
        <w:t xml:space="preserve">(entinen Nanny Town), joka sijaitsee myös Portlandin seurakunnassa. Unesco julisti Moore Townin maroonien musiikin vuonna 2005 ihmiskunnan suullisen ja aineettoman perinnön mestariteokseksi. Neljäs yhteisö on </w:t>
      </w:r>
      <w:r>
        <w:rPr>
          <w:color w:val="556B2F"/>
        </w:rPr>
        <w:t xml:space="preserve">Scotts Hallissa</w:t>
      </w:r>
      <w:r>
        <w:rPr/>
        <w:t xml:space="preserve">, joka sijaitsee myös Portlandin seurakunnassa. Jamaikan hallitus vahvisti Accompongin autonomian, kun saari itsenäistyi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maroonien jälkeläisiä löytyy neljästä suuresta yhteisöstä.</w:t>
      </w:r>
    </w:p>
    <w:p>
      <w:pPr>
        <w:pStyle w:val="TextBody"/>
        <w:bidi w:val="0"/>
        <w:jc w:val="left"/>
        <w:rPr>
          <w:b/>
          <w:u w:val="single"/>
          <w:shd w:val="clear" w:fill="FFFF00"/>
        </w:rPr>
      </w:pPr>
      <w:r>
        <w:rPr>
          <w:b/>
          <w:u w:val="single"/>
          <w:shd w:val="clear" w:fill="FFFF00"/>
        </w:rPr>
        <w:t xml:space="preserve">Asiakirjan numero 28531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``Ocean's Three and a Half'' on </w:t>
      </w:r>
      <w:r>
        <w:rPr/>
        <w:t xml:space="preserve">amerikkalaisen animaatiosarjan Family Guy </w:t>
      </w:r>
      <w:r>
        <w:rPr>
          <w:color w:val="A9A9A9"/>
        </w:rPr>
        <w:t xml:space="preserve">seitsemännen kauden seitsemäs jakso.</w:t>
      </w:r>
      <w:r>
        <w:rPr/>
        <w:t xml:space="preserve"> Se esitettiin ensimmäisen kerran Yhdysvalloissa Fox-kanavalla 15. helmikuuta 2009. Peter päättää käynnistää ystävänsä Joe Swansonin vaimon Bonnien synnytyksen, jotta Joe voisi viettää enemmän aikaa hänen kanssaan. Bonnie synnyttää Susie-nimisen tyttövauvan, mutta Joe joutuu sen jälkeen vaikeuksiin lääkärilaskujen kanssa. Peter, Joe, Cleveland ja Quagmire päättävät ryöstää Peterin appiukon, Carter Pewterschmidtin. Peterin vaimo ja Pewterschmidtin tytär Lois suostuttelee Joen lopettamaan. Lois saa rahat Pewterschmidtiltä kertomalla tarvitsevansa rahat avioerojuristia varten. Toisessa sivujuonessa Stewie ihastuu Bonnien tyttäreen Susieen.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Bonnie synnyttää Family Guyssa?</w:t>
      </w:r>
    </w:p>
    <w:p>
      <w:pPr>
        <w:pStyle w:val="TextBody"/>
        <w:bidi w:val="0"/>
        <w:jc w:val="left"/>
        <w:rPr>
          <w:b/>
          <w:u w:val="single"/>
          <w:shd w:val="clear" w:fill="FFFF00"/>
        </w:rPr>
      </w:pPr>
      <w:r>
        <w:rPr>
          <w:b/>
          <w:u w:val="single"/>
          <w:shd w:val="clear" w:fill="FFFF00"/>
        </w:rPr>
        <w:t xml:space="preserve">Asiakirjan numero 28532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Nigeriassa on 30 lentokenttää, joista 26:ta hallinnoi Nigerian liittovaltion lentoasemaviranomainen FAAN (Federal Airports Authority of Nigeria), </w:t>
      </w:r>
      <w:r>
        <w:rPr/>
        <w:t xml:space="preserve">joista </w:t>
      </w:r>
      <w:r>
        <w:rPr>
          <w:color w:val="A9A9A9"/>
        </w:rPr>
        <w:t xml:space="preserve">viisi </w:t>
      </w:r>
      <w:r>
        <w:rPr/>
        <w:t xml:space="preserve">on toimivia kansainvälisiä lentokenttiä. Nigerialla on myös yksi valtion omistama lentoasema Akwa Ibomin osavaltiossa. Lisäksi ympäri maata on hajallaan kiitoratoja tai lentokenttiä, jotka ovat pääasiassa Nigerian ilmavoimien ja monikansallisten öljy-yhtiöiden rakentamia.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kansainvälistä lentokenttää meillä on Nigeriassa?</w:t>
      </w:r>
    </w:p>
    <w:p>
      <w:pPr>
        <w:pStyle w:val="TextBody"/>
        <w:bidi w:val="0"/>
        <w:jc w:val="left"/>
        <w:rPr>
          <w:b/>
          <w:u w:val="single"/>
          <w:shd w:val="clear" w:fill="FFFF00"/>
        </w:rPr>
      </w:pPr>
      <w:r>
        <w:rPr>
          <w:b/>
          <w:u w:val="single"/>
          <w:shd w:val="clear" w:fill="FFFF00"/>
        </w:rPr>
        <w:t xml:space="preserve">Asiakirjan numero 28533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Scaggs syntyi Cantonissa, Ohiossa, kiertävän myyntimiehen vanhimpana lapsena. Heidän perheensä muutti McAlesteriin, Oklahomaan, sitten Planoon, Texasiin (tuolloin maalaiskaupunki), aivan Dallasin pohjoispuolelle. Hän kävi </w:t>
      </w:r>
      <w:r>
        <w:rPr>
          <w:color w:val="A9A9A9"/>
        </w:rPr>
        <w:t xml:space="preserve">dallasilaisen yksityiskoulun, St. Mark's School of Texasin, </w:t>
      </w:r>
      <w:r>
        <w:rPr/>
        <w:t xml:space="preserve">jossa koulutoveri Mal Buckner antoi hänelle lempinimen ``Bosley'', joka myöhemmin lyheni ``Boz''.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boz scaggs kävi lukion?</w:t>
      </w:r>
    </w:p>
    <w:p>
      <w:pPr>
        <w:pStyle w:val="TextBody"/>
        <w:bidi w:val="0"/>
        <w:jc w:val="left"/>
        <w:rPr>
          <w:b/>
          <w:u w:val="single"/>
          <w:shd w:val="clear" w:fill="FFFF00"/>
        </w:rPr>
      </w:pPr>
      <w:r>
        <w:rPr>
          <w:b/>
          <w:u w:val="single"/>
          <w:shd w:val="clear" w:fill="FFFF00"/>
        </w:rPr>
        <w:t xml:space="preserve">Asiakirjan numero 28534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Al-Hajar-vuoristo </w:t>
      </w:r>
      <w:r>
        <w:rPr/>
        <w:t xml:space="preserve">(arabiaksi </w:t>
      </w:r>
      <w:r>
        <w:rPr>
          <w:rtl w:val="true"/>
        </w:rPr>
        <w:t xml:space="preserve">جبال الحجر </w:t>
      </w:r>
      <w:r>
        <w:rPr/>
        <w:t xml:space="preserve">, kivivuoret) Omanin koillisosassa ja Arabiemiraattien itäosassa on Arabian niemimaan itäosan korkein vuoristo. Ne erottavat Omanin matalan rannikkotasangon korkeasta aavikkotasangosta, ja ne sijaitsevat 50-100 km sisämaassa Omaninlahden rannikolta.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vuoristo, joka sijaitsee uae:n ja Omanin rajalla.</w:t>
      </w:r>
    </w:p>
    <w:p>
      <w:pPr>
        <w:pStyle w:val="TextBody"/>
        <w:bidi w:val="0"/>
        <w:jc w:val="left"/>
        <w:rPr>
          <w:b/>
          <w:u w:val="single"/>
          <w:shd w:val="clear" w:fill="FFFF00"/>
        </w:rPr>
      </w:pPr>
      <w:r>
        <w:rPr>
          <w:b/>
          <w:u w:val="single"/>
          <w:shd w:val="clear" w:fill="FFFF00"/>
        </w:rPr>
        <w:t xml:space="preserve">Asiakirjan numero 28535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6"/>
        <w:gridCol w:w="1448"/>
        <w:gridCol w:w="1315"/>
        <w:gridCol w:w="1197"/>
        <w:gridCol w:w="2038"/>
        <w:gridCol w:w="1706"/>
        <w:gridCol w:w="1181"/>
        <w:gridCol w:w="954"/>
      </w:tblGrid>
      <w:tr>
        <w:trPr/>
        <w:tc>
          <w:tcPr>
            <w:tcW w:w="366" w:type="dxa"/>
            <w:tcBorders/>
            <w:vAlign w:val="center"/>
          </w:tcPr>
          <w:p>
            <w:pPr>
              <w:pStyle w:val="TableHeading"/>
              <w:suppressLineNumbers/>
              <w:bidi w:val="0"/>
              <w:spacing w:before="0" w:after="283"/>
              <w:jc w:val="center"/>
              <w:rPr/>
            </w:pPr>
            <w:r>
              <w:rPr/>
              <w:t xml:space="preserve"># </w:t>
            </w:r>
          </w:p>
        </w:tc>
        <w:tc>
          <w:tcPr>
            <w:tcW w:w="1448" w:type="dxa"/>
            <w:tcBorders/>
            <w:vAlign w:val="center"/>
          </w:tcPr>
          <w:p>
            <w:pPr>
              <w:pStyle w:val="TableHeading"/>
              <w:suppressLineNumbers/>
              <w:bidi w:val="0"/>
              <w:spacing w:before="0" w:after="283"/>
              <w:jc w:val="center"/>
              <w:rPr/>
            </w:pPr>
            <w:r>
              <w:rPr/>
              <w:t xml:space="preserve">Elävä elokuva </w:t>
            </w:r>
          </w:p>
        </w:tc>
        <w:tc>
          <w:tcPr>
            <w:tcW w:w="1315" w:type="dxa"/>
            <w:tcBorders/>
            <w:vAlign w:val="center"/>
          </w:tcPr>
          <w:p>
            <w:pPr>
              <w:pStyle w:val="TableHeading"/>
              <w:suppressLineNumbers/>
              <w:bidi w:val="0"/>
              <w:spacing w:before="0" w:after="283"/>
              <w:jc w:val="center"/>
              <w:rPr/>
            </w:pPr>
            <w:r>
              <w:rPr/>
              <w:t xml:space="preserve">Alkuperäinen animaatioelokuva </w:t>
            </w:r>
          </w:p>
        </w:tc>
        <w:tc>
          <w:tcPr>
            <w:tcW w:w="1197" w:type="dxa"/>
            <w:tcBorders/>
            <w:vAlign w:val="center"/>
          </w:tcPr>
          <w:p>
            <w:pPr>
              <w:pStyle w:val="TableHeading"/>
              <w:suppressLineNumbers/>
              <w:bidi w:val="0"/>
              <w:spacing w:before="0" w:after="283"/>
              <w:jc w:val="center"/>
              <w:rPr/>
            </w:pPr>
            <w:r>
              <w:rPr/>
              <w:t xml:space="preserve">Johtaja (s) </w:t>
            </w:r>
          </w:p>
        </w:tc>
        <w:tc>
          <w:tcPr>
            <w:tcW w:w="2038" w:type="dxa"/>
            <w:tcBorders/>
            <w:vAlign w:val="center"/>
          </w:tcPr>
          <w:p>
            <w:pPr>
              <w:pStyle w:val="TableHeading"/>
              <w:suppressLineNumbers/>
              <w:bidi w:val="0"/>
              <w:spacing w:before="0" w:after="283"/>
              <w:jc w:val="center"/>
              <w:rPr/>
            </w:pPr>
            <w:r>
              <w:rPr/>
              <w:t xml:space="preserve">Käsikirjoittaja (s) </w:t>
            </w:r>
          </w:p>
        </w:tc>
        <w:tc>
          <w:tcPr>
            <w:tcW w:w="1706" w:type="dxa"/>
            <w:tcBorders/>
            <w:vAlign w:val="center"/>
          </w:tcPr>
          <w:p>
            <w:pPr>
              <w:pStyle w:val="TableHeading"/>
              <w:suppressLineNumbers/>
              <w:bidi w:val="0"/>
              <w:spacing w:before="0" w:after="283"/>
              <w:jc w:val="center"/>
              <w:rPr/>
            </w:pPr>
            <w:r>
              <w:rPr/>
              <w:t xml:space="preserve">Tuottaja (s) </w:t>
            </w:r>
          </w:p>
        </w:tc>
        <w:tc>
          <w:tcPr>
            <w:tcW w:w="1181" w:type="dxa"/>
            <w:tcBorders/>
            <w:vAlign w:val="center"/>
          </w:tcPr>
          <w:p>
            <w:pPr>
              <w:pStyle w:val="TableHeading"/>
              <w:suppressLineNumbers/>
              <w:bidi w:val="0"/>
              <w:spacing w:before="0" w:after="283"/>
              <w:jc w:val="center"/>
              <w:rPr/>
            </w:pPr>
            <w:r>
              <w:rPr/>
              <w:t xml:space="preserve">Julkaisupäivä </w:t>
            </w:r>
          </w:p>
        </w:tc>
        <w:tc>
          <w:tcPr>
            <w:tcW w:w="954" w:type="dxa"/>
            <w:tcBorders/>
            <w:vAlign w:val="center"/>
          </w:tcPr>
          <w:p>
            <w:pPr>
              <w:pStyle w:val="TableHeading"/>
              <w:suppressLineNumbers/>
              <w:bidi w:val="0"/>
              <w:spacing w:before="0" w:after="283"/>
              <w:jc w:val="center"/>
              <w:rPr/>
            </w:pPr>
            <w:r>
              <w:rPr/>
              <w:t xml:space="preserve">Lähteet </w:t>
            </w:r>
          </w:p>
        </w:tc>
      </w:tr>
      <w:tr>
        <w:trPr/>
        <w:tc>
          <w:tcPr>
            <w:tcW w:w="366" w:type="dxa"/>
            <w:tcBorders/>
            <w:vAlign w:val="center"/>
          </w:tcPr>
          <w:p>
            <w:pPr>
              <w:pStyle w:val="TableContents"/>
              <w:bidi w:val="0"/>
              <w:spacing w:before="0" w:after="283"/>
              <w:jc w:val="left"/>
              <w:rPr/>
            </w:pPr>
            <w:r>
              <w:rPr/>
              <w:t xml:space="preserve">12 </w:t>
            </w:r>
          </w:p>
        </w:tc>
        <w:tc>
          <w:tcPr>
            <w:tcW w:w="1448" w:type="dxa"/>
            <w:tcBorders/>
            <w:vAlign w:val="center"/>
          </w:tcPr>
          <w:p>
            <w:pPr>
              <w:pStyle w:val="TableContents"/>
              <w:bidi w:val="0"/>
              <w:spacing w:before="0" w:after="283"/>
              <w:jc w:val="left"/>
              <w:rPr/>
            </w:pPr>
            <w:r>
              <w:rPr/>
              <w:t xml:space="preserve">Pähkinänsärkijä ja neljä valtakuntaa </w:t>
            </w:r>
          </w:p>
        </w:tc>
        <w:tc>
          <w:tcPr>
            <w:tcW w:w="1315" w:type="dxa"/>
            <w:tcBorders/>
            <w:vAlign w:val="center"/>
          </w:tcPr>
          <w:p>
            <w:pPr>
              <w:pStyle w:val="TableContents"/>
              <w:bidi w:val="0"/>
              <w:spacing w:before="0" w:after="283"/>
              <w:jc w:val="left"/>
              <w:rPr/>
            </w:pPr>
            <w:r>
              <w:rPr/>
              <w:t xml:space="preserve">Jakso elokuvasta Fantasia (1940) </w:t>
            </w:r>
          </w:p>
        </w:tc>
        <w:tc>
          <w:tcPr>
            <w:tcW w:w="1197" w:type="dxa"/>
            <w:tcBorders/>
            <w:vAlign w:val="center"/>
          </w:tcPr>
          <w:p>
            <w:pPr>
              <w:pStyle w:val="TableContents"/>
              <w:bidi w:val="0"/>
              <w:spacing w:before="0" w:after="283"/>
              <w:jc w:val="left"/>
              <w:rPr/>
            </w:pPr>
            <w:r>
              <w:rPr/>
              <w:t xml:space="preserve">Lasse Hallström Joe Johnston </w:t>
            </w:r>
          </w:p>
        </w:tc>
        <w:tc>
          <w:tcPr>
            <w:tcW w:w="2038" w:type="dxa"/>
            <w:tcBorders/>
            <w:vAlign w:val="center"/>
          </w:tcPr>
          <w:p>
            <w:pPr>
              <w:pStyle w:val="TableContents"/>
              <w:bidi w:val="0"/>
              <w:spacing w:before="0" w:after="283"/>
              <w:jc w:val="left"/>
              <w:rPr/>
            </w:pPr>
            <w:r>
              <w:rPr/>
              <w:t xml:space="preserve">Ashleigh Powell Tom McCarthy </w:t>
            </w:r>
          </w:p>
        </w:tc>
        <w:tc>
          <w:tcPr>
            <w:tcW w:w="1706" w:type="dxa"/>
            <w:tcBorders/>
            <w:vAlign w:val="center"/>
          </w:tcPr>
          <w:p>
            <w:pPr>
              <w:pStyle w:val="TableContents"/>
              <w:bidi w:val="0"/>
              <w:spacing w:before="0" w:after="283"/>
              <w:jc w:val="left"/>
              <w:rPr/>
            </w:pPr>
            <w:r>
              <w:rPr/>
              <w:t xml:space="preserve">Mark Gordon Larry Franco </w:t>
            </w:r>
          </w:p>
        </w:tc>
        <w:tc>
          <w:tcPr>
            <w:tcW w:w="1181" w:type="dxa"/>
            <w:tcBorders/>
            <w:vAlign w:val="center"/>
          </w:tcPr>
          <w:p>
            <w:pPr>
              <w:pStyle w:val="TableContents"/>
              <w:bidi w:val="0"/>
              <w:spacing w:before="0" w:after="283"/>
              <w:jc w:val="left"/>
              <w:rPr/>
            </w:pPr>
            <w:r>
              <w:rPr/>
              <w:t xml:space="preserve">marraskuu 2, 2018 </w:t>
            </w:r>
          </w:p>
        </w:tc>
        <w:tc>
          <w:tcPr>
            <w:tcW w:w="954" w:type="dxa"/>
            <w:tcBorders/>
            <w:vAlign w:val="center"/>
          </w:tcPr>
          <w:p>
            <w:pPr>
              <w:pStyle w:val="TableContents"/>
              <w:bidi w:val="0"/>
              <w:spacing w:before="0" w:after="283"/>
              <w:jc w:val="left"/>
              <w:rPr>
                <w:sz w:val="4"/>
                <w:szCs w:val="4"/>
              </w:rPr>
            </w:pPr>
            <w:r>
              <w:rPr>
                <w:sz w:val="4"/>
                <w:szCs w:val="4"/>
              </w:rPr>
            </w:r>
          </w:p>
        </w:tc>
      </w:tr>
      <w:tr>
        <w:trPr/>
        <w:tc>
          <w:tcPr>
            <w:tcW w:w="366" w:type="dxa"/>
            <w:tcBorders/>
            <w:vAlign w:val="center"/>
          </w:tcPr>
          <w:p>
            <w:pPr>
              <w:pStyle w:val="TableContents"/>
              <w:bidi w:val="0"/>
              <w:spacing w:before="0" w:after="283"/>
              <w:jc w:val="left"/>
              <w:rPr/>
            </w:pPr>
            <w:r>
              <w:rPr/>
              <w:t xml:space="preserve">13 </w:t>
            </w:r>
          </w:p>
        </w:tc>
        <w:tc>
          <w:tcPr>
            <w:tcW w:w="1448" w:type="dxa"/>
            <w:tcBorders/>
            <w:vAlign w:val="center"/>
          </w:tcPr>
          <w:p>
            <w:pPr>
              <w:pStyle w:val="TableContents"/>
              <w:bidi w:val="0"/>
              <w:spacing w:before="0" w:after="283"/>
              <w:jc w:val="left"/>
              <w:rPr/>
            </w:pPr>
            <w:r>
              <w:rPr/>
              <w:t xml:space="preserve">Dumbo </w:t>
            </w:r>
          </w:p>
        </w:tc>
        <w:tc>
          <w:tcPr>
            <w:tcW w:w="1315" w:type="dxa"/>
            <w:tcBorders/>
            <w:vAlign w:val="center"/>
          </w:tcPr>
          <w:p>
            <w:pPr>
              <w:pStyle w:val="TableContents"/>
              <w:bidi w:val="0"/>
              <w:spacing w:before="0" w:after="283"/>
              <w:jc w:val="left"/>
              <w:rPr/>
            </w:pPr>
            <w:r>
              <w:rPr/>
              <w:t xml:space="preserve">Dumbo </w:t>
            </w:r>
          </w:p>
        </w:tc>
        <w:tc>
          <w:tcPr>
            <w:tcW w:w="1197" w:type="dxa"/>
            <w:tcBorders/>
            <w:vAlign w:val="center"/>
          </w:tcPr>
          <w:p>
            <w:pPr>
              <w:pStyle w:val="TableContents"/>
              <w:bidi w:val="0"/>
              <w:spacing w:before="0" w:after="283"/>
              <w:jc w:val="left"/>
              <w:rPr/>
            </w:pPr>
            <w:r>
              <w:rPr/>
              <w:t xml:space="preserve">Tim Burton </w:t>
            </w:r>
          </w:p>
        </w:tc>
        <w:tc>
          <w:tcPr>
            <w:tcW w:w="2038" w:type="dxa"/>
            <w:tcBorders/>
            <w:vAlign w:val="center"/>
          </w:tcPr>
          <w:p>
            <w:pPr>
              <w:pStyle w:val="TableContents"/>
              <w:bidi w:val="0"/>
              <w:spacing w:before="0" w:after="283"/>
              <w:jc w:val="left"/>
              <w:rPr/>
            </w:pPr>
            <w:r>
              <w:rPr/>
              <w:t xml:space="preserve">Ehren Kruger </w:t>
            </w:r>
          </w:p>
        </w:tc>
        <w:tc>
          <w:tcPr>
            <w:tcW w:w="1706" w:type="dxa"/>
            <w:tcBorders/>
            <w:vAlign w:val="center"/>
          </w:tcPr>
          <w:p>
            <w:pPr>
              <w:pStyle w:val="TableContents"/>
              <w:bidi w:val="0"/>
              <w:spacing w:before="0" w:after="283"/>
              <w:jc w:val="left"/>
              <w:rPr/>
            </w:pPr>
            <w:r>
              <w:rPr/>
              <w:t xml:space="preserve">Justin Springer Ehren Kruger Derek Frey Katterli Frauenfelder </w:t>
            </w:r>
          </w:p>
        </w:tc>
        <w:tc>
          <w:tcPr>
            <w:tcW w:w="1181" w:type="dxa"/>
            <w:tcBorders/>
            <w:vAlign w:val="center"/>
          </w:tcPr>
          <w:p>
            <w:pPr>
              <w:pStyle w:val="TableContents"/>
              <w:bidi w:val="0"/>
              <w:spacing w:before="0" w:after="283"/>
              <w:jc w:val="left"/>
              <w:rPr/>
            </w:pPr>
            <w:r>
              <w:rPr/>
              <w:t xml:space="preserve">maaliskuu 29, 2019 </w:t>
            </w:r>
          </w:p>
        </w:tc>
        <w:tc>
          <w:tcPr>
            <w:tcW w:w="954" w:type="dxa"/>
            <w:tcBorders/>
            <w:vAlign w:val="center"/>
          </w:tcPr>
          <w:p>
            <w:pPr>
              <w:pStyle w:val="TableContents"/>
              <w:bidi w:val="0"/>
              <w:spacing w:before="0" w:after="283"/>
              <w:jc w:val="left"/>
              <w:rPr>
                <w:sz w:val="4"/>
                <w:szCs w:val="4"/>
              </w:rPr>
            </w:pPr>
            <w:r>
              <w:rPr>
                <w:sz w:val="4"/>
                <w:szCs w:val="4"/>
              </w:rPr>
            </w:r>
          </w:p>
        </w:tc>
      </w:tr>
      <w:tr>
        <w:trPr/>
        <w:tc>
          <w:tcPr>
            <w:tcW w:w="366" w:type="dxa"/>
            <w:tcBorders/>
            <w:vAlign w:val="center"/>
          </w:tcPr>
          <w:p>
            <w:pPr>
              <w:pStyle w:val="TableContents"/>
              <w:bidi w:val="0"/>
              <w:spacing w:before="0" w:after="283"/>
              <w:jc w:val="left"/>
              <w:rPr/>
            </w:pPr>
            <w:r>
              <w:rPr/>
              <w:t xml:space="preserve">14 </w:t>
            </w:r>
          </w:p>
        </w:tc>
        <w:tc>
          <w:tcPr>
            <w:tcW w:w="1448" w:type="dxa"/>
            <w:tcBorders/>
            <w:vAlign w:val="center"/>
          </w:tcPr>
          <w:p>
            <w:pPr>
              <w:pStyle w:val="TableContents"/>
              <w:bidi w:val="0"/>
              <w:spacing w:before="0" w:after="283"/>
              <w:jc w:val="left"/>
              <w:rPr/>
            </w:pPr>
            <w:r>
              <w:rPr/>
              <w:t xml:space="preserve">Aladdin </w:t>
            </w:r>
          </w:p>
        </w:tc>
        <w:tc>
          <w:tcPr>
            <w:tcW w:w="1315" w:type="dxa"/>
            <w:tcBorders/>
            <w:vAlign w:val="center"/>
          </w:tcPr>
          <w:p>
            <w:pPr>
              <w:pStyle w:val="TableContents"/>
              <w:bidi w:val="0"/>
              <w:spacing w:before="0" w:after="283"/>
              <w:jc w:val="left"/>
              <w:rPr/>
            </w:pPr>
            <w:r>
              <w:rPr/>
              <w:t xml:space="preserve">Aladdin </w:t>
            </w:r>
          </w:p>
        </w:tc>
        <w:tc>
          <w:tcPr>
            <w:tcW w:w="1197" w:type="dxa"/>
            <w:tcBorders/>
            <w:vAlign w:val="center"/>
          </w:tcPr>
          <w:p>
            <w:pPr>
              <w:pStyle w:val="TableContents"/>
              <w:bidi w:val="0"/>
              <w:spacing w:before="0" w:after="283"/>
              <w:jc w:val="left"/>
              <w:rPr/>
            </w:pPr>
            <w:r>
              <w:rPr/>
              <w:t xml:space="preserve">Guy Ritchie </w:t>
            </w:r>
          </w:p>
        </w:tc>
        <w:tc>
          <w:tcPr>
            <w:tcW w:w="2038" w:type="dxa"/>
            <w:tcBorders/>
            <w:vAlign w:val="center"/>
          </w:tcPr>
          <w:p>
            <w:pPr>
              <w:pStyle w:val="TableContents"/>
              <w:bidi w:val="0"/>
              <w:spacing w:before="0" w:after="283"/>
              <w:jc w:val="left"/>
              <w:rPr/>
            </w:pPr>
            <w:r>
              <w:rPr/>
              <w:t xml:space="preserve">John August Guy Ritchie Vanessa Taylor </w:t>
            </w:r>
          </w:p>
        </w:tc>
        <w:tc>
          <w:tcPr>
            <w:tcW w:w="1706" w:type="dxa"/>
            <w:tcBorders/>
            <w:vAlign w:val="center"/>
          </w:tcPr>
          <w:p>
            <w:pPr>
              <w:pStyle w:val="TableContents"/>
              <w:bidi w:val="0"/>
              <w:spacing w:before="0" w:after="283"/>
              <w:jc w:val="left"/>
              <w:rPr/>
            </w:pPr>
            <w:r>
              <w:rPr/>
              <w:t xml:space="preserve">Dan Lin Marc Platt </w:t>
            </w:r>
          </w:p>
        </w:tc>
        <w:tc>
          <w:tcPr>
            <w:tcW w:w="1181" w:type="dxa"/>
            <w:tcBorders/>
            <w:vAlign w:val="center"/>
          </w:tcPr>
          <w:p>
            <w:pPr>
              <w:pStyle w:val="TableContents"/>
              <w:bidi w:val="0"/>
              <w:spacing w:before="0" w:after="283"/>
              <w:jc w:val="left"/>
              <w:rPr/>
            </w:pPr>
            <w:r>
              <w:rPr>
                <w:color w:val="A9A9A9"/>
              </w:rPr>
              <w:t xml:space="preserve">toukokuu 24, </w:t>
            </w:r>
            <w:r>
              <w:rPr/>
              <w:t xml:space="preserve">2019 </w:t>
            </w:r>
          </w:p>
        </w:tc>
        <w:tc>
          <w:tcPr>
            <w:tcW w:w="954" w:type="dxa"/>
            <w:tcBorders/>
            <w:vAlign w:val="center"/>
          </w:tcPr>
          <w:p>
            <w:pPr>
              <w:pStyle w:val="TableContents"/>
              <w:bidi w:val="0"/>
              <w:spacing w:before="0" w:after="283"/>
              <w:jc w:val="left"/>
              <w:rPr>
                <w:sz w:val="4"/>
                <w:szCs w:val="4"/>
              </w:rPr>
            </w:pPr>
            <w:r>
              <w:rPr>
                <w:sz w:val="4"/>
                <w:szCs w:val="4"/>
              </w:rPr>
            </w:r>
          </w:p>
        </w:tc>
      </w:tr>
      <w:tr>
        <w:trPr/>
        <w:tc>
          <w:tcPr>
            <w:tcW w:w="366" w:type="dxa"/>
            <w:tcBorders/>
            <w:vAlign w:val="center"/>
          </w:tcPr>
          <w:p>
            <w:pPr>
              <w:pStyle w:val="TableContents"/>
              <w:bidi w:val="0"/>
              <w:spacing w:before="0" w:after="283"/>
              <w:jc w:val="left"/>
              <w:rPr/>
            </w:pPr>
            <w:r>
              <w:rPr/>
              <w:t xml:space="preserve">15 </w:t>
            </w:r>
          </w:p>
        </w:tc>
        <w:tc>
          <w:tcPr>
            <w:tcW w:w="1448" w:type="dxa"/>
            <w:tcBorders/>
            <w:vAlign w:val="center"/>
          </w:tcPr>
          <w:p>
            <w:pPr>
              <w:pStyle w:val="TableContents"/>
              <w:bidi w:val="0"/>
              <w:spacing w:before="0" w:after="283"/>
              <w:jc w:val="left"/>
              <w:rPr/>
            </w:pPr>
            <w:r>
              <w:rPr/>
              <w:t xml:space="preserve">Leijonakuningas </w:t>
            </w:r>
          </w:p>
        </w:tc>
        <w:tc>
          <w:tcPr>
            <w:tcW w:w="1315" w:type="dxa"/>
            <w:tcBorders/>
            <w:vAlign w:val="center"/>
          </w:tcPr>
          <w:p>
            <w:pPr>
              <w:pStyle w:val="TableContents"/>
              <w:bidi w:val="0"/>
              <w:spacing w:before="0" w:after="283"/>
              <w:jc w:val="left"/>
              <w:rPr/>
            </w:pPr>
            <w:r>
              <w:rPr/>
              <w:t xml:space="preserve">Leijonakuningas </w:t>
            </w:r>
          </w:p>
        </w:tc>
        <w:tc>
          <w:tcPr>
            <w:tcW w:w="1197" w:type="dxa"/>
            <w:tcBorders/>
            <w:vAlign w:val="center"/>
          </w:tcPr>
          <w:p>
            <w:pPr>
              <w:pStyle w:val="TableContents"/>
              <w:bidi w:val="0"/>
              <w:spacing w:before="0" w:after="283"/>
              <w:jc w:val="left"/>
              <w:rPr/>
            </w:pPr>
            <w:r>
              <w:rPr/>
              <w:t xml:space="preserve">Jon Favreau </w:t>
            </w:r>
          </w:p>
        </w:tc>
        <w:tc>
          <w:tcPr>
            <w:tcW w:w="2038" w:type="dxa"/>
            <w:tcBorders/>
            <w:vAlign w:val="center"/>
          </w:tcPr>
          <w:p>
            <w:pPr>
              <w:pStyle w:val="TableContents"/>
              <w:bidi w:val="0"/>
              <w:spacing w:before="0" w:after="283"/>
              <w:jc w:val="left"/>
              <w:rPr/>
            </w:pPr>
            <w:r>
              <w:rPr/>
              <w:t xml:space="preserve">Jeff Nathanson </w:t>
            </w:r>
          </w:p>
        </w:tc>
        <w:tc>
          <w:tcPr>
            <w:tcW w:w="1706" w:type="dxa"/>
            <w:tcBorders/>
            <w:vAlign w:val="center"/>
          </w:tcPr>
          <w:p>
            <w:pPr>
              <w:pStyle w:val="TableContents"/>
              <w:bidi w:val="0"/>
              <w:spacing w:before="0" w:after="283"/>
              <w:jc w:val="left"/>
              <w:rPr/>
            </w:pPr>
            <w:r>
              <w:rPr/>
              <w:t xml:space="preserve">Jon Favreau Karen Gilchrist Jeffrey Silver </w:t>
            </w:r>
          </w:p>
        </w:tc>
        <w:tc>
          <w:tcPr>
            <w:tcW w:w="1181" w:type="dxa"/>
            <w:tcBorders/>
            <w:vAlign w:val="center"/>
          </w:tcPr>
          <w:p>
            <w:pPr>
              <w:pStyle w:val="TableContents"/>
              <w:bidi w:val="0"/>
              <w:spacing w:before="0" w:after="283"/>
              <w:jc w:val="left"/>
              <w:rPr/>
            </w:pPr>
            <w:r>
              <w:rPr/>
              <w:t xml:space="preserve">heinäkuu 19, 2019 </w:t>
            </w:r>
          </w:p>
        </w:tc>
        <w:tc>
          <w:tcPr>
            <w:tcW w:w="954" w:type="dxa"/>
            <w:tcBorders/>
            <w:vAlign w:val="center"/>
          </w:tcPr>
          <w:p>
            <w:pPr>
              <w:pStyle w:val="TableContents"/>
              <w:bidi w:val="0"/>
              <w:spacing w:before="0" w:after="283"/>
              <w:jc w:val="left"/>
              <w:rPr>
                <w:sz w:val="4"/>
                <w:szCs w:val="4"/>
              </w:rPr>
            </w:pPr>
            <w:r>
              <w:rPr>
                <w:sz w:val="4"/>
                <w:szCs w:val="4"/>
              </w:rPr>
            </w:r>
          </w:p>
        </w:tc>
      </w:tr>
      <w:tr>
        <w:trPr/>
        <w:tc>
          <w:tcPr>
            <w:tcW w:w="366" w:type="dxa"/>
            <w:tcBorders/>
            <w:vAlign w:val="center"/>
          </w:tcPr>
          <w:p>
            <w:pPr>
              <w:pStyle w:val="TableContents"/>
              <w:bidi w:val="0"/>
              <w:spacing w:before="0" w:after="283"/>
              <w:jc w:val="left"/>
              <w:rPr/>
            </w:pPr>
            <w:r>
              <w:rPr/>
              <w:t xml:space="preserve">16 </w:t>
            </w:r>
          </w:p>
        </w:tc>
        <w:tc>
          <w:tcPr>
            <w:tcW w:w="1448" w:type="dxa"/>
            <w:tcBorders/>
            <w:vAlign w:val="center"/>
          </w:tcPr>
          <w:p>
            <w:pPr>
              <w:pStyle w:val="TableContents"/>
              <w:bidi w:val="0"/>
              <w:spacing w:before="0" w:after="283"/>
              <w:jc w:val="left"/>
              <w:rPr/>
            </w:pPr>
            <w:r>
              <w:rPr/>
              <w:t xml:space="preserve">Mulan </w:t>
            </w:r>
          </w:p>
        </w:tc>
        <w:tc>
          <w:tcPr>
            <w:tcW w:w="1315" w:type="dxa"/>
            <w:tcBorders/>
            <w:vAlign w:val="center"/>
          </w:tcPr>
          <w:p>
            <w:pPr>
              <w:pStyle w:val="TableContents"/>
              <w:bidi w:val="0"/>
              <w:spacing w:before="0" w:after="283"/>
              <w:jc w:val="left"/>
              <w:rPr/>
            </w:pPr>
            <w:r>
              <w:rPr/>
              <w:t xml:space="preserve">Mulan </w:t>
            </w:r>
          </w:p>
        </w:tc>
        <w:tc>
          <w:tcPr>
            <w:tcW w:w="1197" w:type="dxa"/>
            <w:tcBorders/>
            <w:vAlign w:val="center"/>
          </w:tcPr>
          <w:p>
            <w:pPr>
              <w:pStyle w:val="TableContents"/>
              <w:bidi w:val="0"/>
              <w:spacing w:before="0" w:after="283"/>
              <w:jc w:val="left"/>
              <w:rPr/>
            </w:pPr>
            <w:r>
              <w:rPr/>
              <w:t xml:space="preserve">Niki Caro </w:t>
            </w:r>
          </w:p>
        </w:tc>
        <w:tc>
          <w:tcPr>
            <w:tcW w:w="2038" w:type="dxa"/>
            <w:tcBorders/>
            <w:vAlign w:val="center"/>
          </w:tcPr>
          <w:p>
            <w:pPr>
              <w:pStyle w:val="TableContents"/>
              <w:bidi w:val="0"/>
              <w:spacing w:before="0" w:after="283"/>
              <w:jc w:val="left"/>
              <w:rPr/>
            </w:pPr>
            <w:r>
              <w:rPr/>
              <w:t xml:space="preserve">Elizabeth Martin Lauren Hynek Rick Jaffa ja Amanda Silver </w:t>
            </w:r>
          </w:p>
        </w:tc>
        <w:tc>
          <w:tcPr>
            <w:tcW w:w="1706" w:type="dxa"/>
            <w:tcBorders/>
            <w:vAlign w:val="center"/>
          </w:tcPr>
          <w:p>
            <w:pPr>
              <w:pStyle w:val="TableContents"/>
              <w:bidi w:val="0"/>
              <w:spacing w:before="0" w:after="283"/>
              <w:jc w:val="left"/>
              <w:rPr/>
            </w:pPr>
            <w:r>
              <w:rPr/>
              <w:t xml:space="preserve">Jason Reed Chris Bender Jake Weiner Tendo Nagenda </w:t>
            </w:r>
          </w:p>
        </w:tc>
        <w:tc>
          <w:tcPr>
            <w:tcW w:w="1181" w:type="dxa"/>
            <w:tcBorders/>
            <w:vAlign w:val="center"/>
          </w:tcPr>
          <w:p>
            <w:pPr>
              <w:pStyle w:val="TableContents"/>
              <w:bidi w:val="0"/>
              <w:spacing w:before="0" w:after="283"/>
              <w:jc w:val="left"/>
              <w:rPr/>
            </w:pPr>
            <w:r>
              <w:rPr/>
              <w:t xml:space="preserve">maaliskuu 27, 2020 </w:t>
            </w:r>
          </w:p>
        </w:tc>
        <w:tc>
          <w:tcPr>
            <w:tcW w:w="954" w:type="dxa"/>
            <w:tcBorders/>
            <w:vAlign w:val="center"/>
          </w:tcPr>
          <w:p>
            <w:pPr>
              <w:pStyle w:val="TableContents"/>
              <w:bidi w:val="0"/>
              <w:spacing w:before="0" w:after="283"/>
              <w:jc w:val="left"/>
              <w:rPr>
                <w:sz w:val="4"/>
                <w:szCs w:val="4"/>
              </w:rPr>
            </w:pPr>
            <w:r>
              <w:rPr>
                <w:sz w:val="4"/>
                <w:szCs w:val="4"/>
              </w:rPr>
            </w:r>
          </w:p>
        </w:tc>
      </w:tr>
      <w:tr>
        <w:trPr/>
        <w:tc>
          <w:tcPr>
            <w:tcW w:w="366" w:type="dxa"/>
            <w:tcBorders/>
            <w:vAlign w:val="center"/>
          </w:tcPr>
          <w:p>
            <w:pPr>
              <w:pStyle w:val="TableContents"/>
              <w:bidi w:val="0"/>
              <w:spacing w:before="0" w:after="283"/>
              <w:jc w:val="left"/>
              <w:rPr/>
            </w:pPr>
            <w:r>
              <w:rPr/>
              <w:t xml:space="preserve">17 </w:t>
            </w:r>
          </w:p>
        </w:tc>
        <w:tc>
          <w:tcPr>
            <w:tcW w:w="1448" w:type="dxa"/>
            <w:tcBorders/>
            <w:vAlign w:val="center"/>
          </w:tcPr>
          <w:p>
            <w:pPr>
              <w:pStyle w:val="TableContents"/>
              <w:bidi w:val="0"/>
              <w:spacing w:before="0" w:after="283"/>
              <w:jc w:val="left"/>
              <w:rPr/>
            </w:pPr>
            <w:r>
              <w:rPr/>
              <w:t xml:space="preserve">Maleficent II </w:t>
            </w:r>
          </w:p>
        </w:tc>
        <w:tc>
          <w:tcPr>
            <w:tcW w:w="1315" w:type="dxa"/>
            <w:tcBorders/>
            <w:vAlign w:val="center"/>
          </w:tcPr>
          <w:p>
            <w:pPr>
              <w:pStyle w:val="TableContents"/>
              <w:bidi w:val="0"/>
              <w:spacing w:before="0" w:after="283"/>
              <w:jc w:val="left"/>
              <w:rPr/>
            </w:pPr>
            <w:r>
              <w:rPr/>
              <w:t xml:space="preserve">Jatko-osa Maleficentille </w:t>
            </w:r>
          </w:p>
        </w:tc>
        <w:tc>
          <w:tcPr>
            <w:tcW w:w="1197" w:type="dxa"/>
            <w:tcBorders/>
            <w:vAlign w:val="center"/>
          </w:tcPr>
          <w:p>
            <w:pPr>
              <w:pStyle w:val="TableContents"/>
              <w:bidi w:val="0"/>
              <w:spacing w:before="0" w:after="283"/>
              <w:jc w:val="left"/>
              <w:rPr/>
            </w:pPr>
            <w:r>
              <w:rPr/>
              <w:t xml:space="preserve">Joachim Rønning </w:t>
            </w:r>
          </w:p>
        </w:tc>
        <w:tc>
          <w:tcPr>
            <w:tcW w:w="2038" w:type="dxa"/>
            <w:tcBorders/>
            <w:vAlign w:val="center"/>
          </w:tcPr>
          <w:p>
            <w:pPr>
              <w:pStyle w:val="TableContents"/>
              <w:bidi w:val="0"/>
              <w:spacing w:before="0" w:after="283"/>
              <w:jc w:val="left"/>
              <w:rPr/>
            </w:pPr>
            <w:r>
              <w:rPr/>
              <w:t xml:space="preserve">Linda Woolverton Jez Butterworth Micah Fitzerman-Blue Noah Harpster </w:t>
            </w:r>
          </w:p>
        </w:tc>
        <w:tc>
          <w:tcPr>
            <w:tcW w:w="1706" w:type="dxa"/>
            <w:tcBorders/>
            <w:vAlign w:val="center"/>
          </w:tcPr>
          <w:p>
            <w:pPr>
              <w:pStyle w:val="TableContents"/>
              <w:bidi w:val="0"/>
              <w:spacing w:before="0" w:after="283"/>
              <w:jc w:val="left"/>
              <w:rPr/>
            </w:pPr>
            <w:r>
              <w:rPr/>
              <w:t xml:space="preserve">Angelina Jolie Joe Roth </w:t>
            </w:r>
          </w:p>
        </w:tc>
        <w:tc>
          <w:tcPr>
            <w:tcW w:w="1181" w:type="dxa"/>
            <w:tcBorders/>
            <w:vAlign w:val="center"/>
          </w:tcPr>
          <w:p>
            <w:pPr>
              <w:pStyle w:val="TableContents"/>
              <w:bidi w:val="0"/>
              <w:spacing w:before="0" w:after="283"/>
              <w:jc w:val="left"/>
              <w:rPr/>
            </w:pPr>
            <w:r>
              <w:rPr/>
              <w:t xml:space="preserve">toukokuu 29, 2020 </w:t>
            </w:r>
          </w:p>
        </w:tc>
        <w:tc>
          <w:tcPr>
            <w:tcW w:w="9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disneyn live action -aladin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7"/>
        <w:gridCol w:w="1320"/>
        <w:gridCol w:w="1531"/>
        <w:gridCol w:w="1056"/>
        <w:gridCol w:w="2183"/>
        <w:gridCol w:w="1832"/>
        <w:gridCol w:w="959"/>
        <w:gridCol w:w="957"/>
      </w:tblGrid>
      <w:tr>
        <w:trPr/>
        <w:tc>
          <w:tcPr>
            <w:tcW w:w="367"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Heading"/>
              <w:suppressLineNumbers/>
              <w:bidi w:val="0"/>
              <w:spacing w:before="0" w:after="283"/>
              <w:jc w:val="center"/>
              <w:rPr/>
            </w:pPr>
            <w:r>
              <w:rPr/>
              <w:t xml:space="preserve">Elävä elokuva </w:t>
            </w:r>
          </w:p>
        </w:tc>
        <w:tc>
          <w:tcPr>
            <w:tcW w:w="1531" w:type="dxa"/>
            <w:tcBorders/>
            <w:vAlign w:val="center"/>
          </w:tcPr>
          <w:p>
            <w:pPr>
              <w:pStyle w:val="TableHeading"/>
              <w:suppressLineNumbers/>
              <w:bidi w:val="0"/>
              <w:spacing w:before="0" w:after="283"/>
              <w:jc w:val="center"/>
              <w:rPr/>
            </w:pPr>
            <w:r>
              <w:rPr/>
              <w:t xml:space="preserve">Alkuperäinen animaatioelokuva </w:t>
            </w:r>
          </w:p>
        </w:tc>
        <w:tc>
          <w:tcPr>
            <w:tcW w:w="1056" w:type="dxa"/>
            <w:tcBorders/>
            <w:vAlign w:val="center"/>
          </w:tcPr>
          <w:p>
            <w:pPr>
              <w:pStyle w:val="TableHeading"/>
              <w:suppressLineNumbers/>
              <w:bidi w:val="0"/>
              <w:spacing w:before="0" w:after="283"/>
              <w:jc w:val="center"/>
              <w:rPr/>
            </w:pPr>
            <w:r>
              <w:rPr/>
              <w:t xml:space="preserve">Johtaja (s) </w:t>
            </w:r>
          </w:p>
        </w:tc>
        <w:tc>
          <w:tcPr>
            <w:tcW w:w="2183" w:type="dxa"/>
            <w:tcBorders/>
            <w:vAlign w:val="center"/>
          </w:tcPr>
          <w:p>
            <w:pPr>
              <w:pStyle w:val="TableHeading"/>
              <w:suppressLineNumbers/>
              <w:bidi w:val="0"/>
              <w:spacing w:before="0" w:after="283"/>
              <w:jc w:val="center"/>
              <w:rPr/>
            </w:pPr>
            <w:r>
              <w:rPr/>
              <w:t xml:space="preserve">Käsikirjoittaja (s) </w:t>
            </w:r>
          </w:p>
        </w:tc>
        <w:tc>
          <w:tcPr>
            <w:tcW w:w="1832" w:type="dxa"/>
            <w:tcBorders/>
            <w:vAlign w:val="center"/>
          </w:tcPr>
          <w:p>
            <w:pPr>
              <w:pStyle w:val="TableHeading"/>
              <w:suppressLineNumbers/>
              <w:bidi w:val="0"/>
              <w:spacing w:before="0" w:after="283"/>
              <w:jc w:val="center"/>
              <w:rPr/>
            </w:pPr>
            <w:r>
              <w:rPr/>
              <w:t xml:space="preserve">Tuottaja (s) </w:t>
            </w:r>
          </w:p>
        </w:tc>
        <w:tc>
          <w:tcPr>
            <w:tcW w:w="959" w:type="dxa"/>
            <w:tcBorders/>
            <w:vAlign w:val="center"/>
          </w:tcPr>
          <w:p>
            <w:pPr>
              <w:pStyle w:val="TableHeading"/>
              <w:suppressLineNumbers/>
              <w:bidi w:val="0"/>
              <w:spacing w:before="0" w:after="283"/>
              <w:jc w:val="center"/>
              <w:rPr/>
            </w:pPr>
            <w:r>
              <w:rPr/>
              <w:t xml:space="preserve">Julkaisupäivä </w:t>
            </w:r>
          </w:p>
        </w:tc>
        <w:tc>
          <w:tcPr>
            <w:tcW w:w="957" w:type="dxa"/>
            <w:tcBorders/>
            <w:vAlign w:val="center"/>
          </w:tcPr>
          <w:p>
            <w:pPr>
              <w:pStyle w:val="TableHeading"/>
              <w:suppressLineNumbers/>
              <w:bidi w:val="0"/>
              <w:spacing w:before="0" w:after="283"/>
              <w:jc w:val="center"/>
              <w:rPr/>
            </w:pPr>
            <w:r>
              <w:rPr/>
              <w:t xml:space="preserve">Lähteet </w:t>
            </w:r>
          </w:p>
        </w:tc>
      </w:tr>
      <w:tr>
        <w:trPr/>
        <w:tc>
          <w:tcPr>
            <w:tcW w:w="367" w:type="dxa"/>
            <w:tcBorders/>
            <w:vAlign w:val="center"/>
          </w:tcPr>
          <w:p>
            <w:pPr>
              <w:pStyle w:val="TableContents"/>
              <w:bidi w:val="0"/>
              <w:spacing w:before="0" w:after="283"/>
              <w:jc w:val="left"/>
              <w:rPr/>
            </w:pPr>
            <w:r>
              <w:rPr/>
              <w:t xml:space="preserve">8 </w:t>
            </w:r>
          </w:p>
        </w:tc>
        <w:tc>
          <w:tcPr>
            <w:tcW w:w="1320" w:type="dxa"/>
            <w:tcBorders/>
            <w:vAlign w:val="center"/>
          </w:tcPr>
          <w:p>
            <w:pPr>
              <w:pStyle w:val="TableContents"/>
              <w:bidi w:val="0"/>
              <w:spacing w:before="0" w:after="283"/>
              <w:jc w:val="left"/>
              <w:rPr/>
            </w:pPr>
            <w:r>
              <w:rPr/>
              <w:t xml:space="preserve">Christopher Robin </w:t>
            </w:r>
          </w:p>
        </w:tc>
        <w:tc>
          <w:tcPr>
            <w:tcW w:w="1531" w:type="dxa"/>
            <w:tcBorders/>
            <w:vAlign w:val="center"/>
          </w:tcPr>
          <w:p>
            <w:pPr>
              <w:pStyle w:val="TableContents"/>
              <w:bidi w:val="0"/>
              <w:spacing w:before="0" w:after="283"/>
              <w:jc w:val="left"/>
              <w:rPr/>
            </w:pPr>
            <w:r>
              <w:rPr/>
              <w:t xml:space="preserve">Nalle Puhin monet seikkailut </w:t>
            </w:r>
          </w:p>
        </w:tc>
        <w:tc>
          <w:tcPr>
            <w:tcW w:w="1056" w:type="dxa"/>
            <w:tcBorders/>
            <w:vAlign w:val="center"/>
          </w:tcPr>
          <w:p>
            <w:pPr>
              <w:pStyle w:val="TableContents"/>
              <w:bidi w:val="0"/>
              <w:spacing w:before="0" w:after="283"/>
              <w:jc w:val="left"/>
              <w:rPr/>
            </w:pPr>
            <w:r>
              <w:rPr/>
              <w:t xml:space="preserve">Marc Forster </w:t>
            </w:r>
          </w:p>
        </w:tc>
        <w:tc>
          <w:tcPr>
            <w:tcW w:w="2183" w:type="dxa"/>
            <w:tcBorders/>
            <w:vAlign w:val="center"/>
          </w:tcPr>
          <w:p>
            <w:pPr>
              <w:pStyle w:val="TableContents"/>
              <w:bidi w:val="0"/>
              <w:spacing w:before="0" w:after="283"/>
              <w:jc w:val="left"/>
              <w:rPr/>
            </w:pPr>
            <w:r>
              <w:rPr/>
              <w:t xml:space="preserve">Alex Ross Perry Allison Schroeder </w:t>
            </w:r>
          </w:p>
        </w:tc>
        <w:tc>
          <w:tcPr>
            <w:tcW w:w="1832" w:type="dxa"/>
            <w:tcBorders/>
            <w:vAlign w:val="center"/>
          </w:tcPr>
          <w:p>
            <w:pPr>
              <w:pStyle w:val="TableContents"/>
              <w:bidi w:val="0"/>
              <w:spacing w:before="0" w:after="283"/>
              <w:jc w:val="left"/>
              <w:rPr/>
            </w:pPr>
            <w:r>
              <w:rPr/>
              <w:t xml:space="preserve">Brigham Taylor Kristin Burr </w:t>
            </w:r>
          </w:p>
        </w:tc>
        <w:tc>
          <w:tcPr>
            <w:tcW w:w="959" w:type="dxa"/>
            <w:tcBorders/>
            <w:vAlign w:val="center"/>
          </w:tcPr>
          <w:p>
            <w:pPr>
              <w:pStyle w:val="TableContents"/>
              <w:bidi w:val="0"/>
              <w:spacing w:before="0" w:after="283"/>
              <w:jc w:val="left"/>
              <w:rPr/>
            </w:pPr>
            <w:r>
              <w:rPr>
                <w:color w:val="A9A9A9"/>
              </w:rPr>
              <w:t xml:space="preserve">elokuu 3, </w:t>
            </w:r>
            <w:r>
              <w:rPr/>
              <w:t xml:space="preserve">2018 </w:t>
            </w:r>
          </w:p>
        </w:tc>
        <w:tc>
          <w:tcPr>
            <w:tcW w:w="957"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9 </w:t>
            </w:r>
          </w:p>
        </w:tc>
        <w:tc>
          <w:tcPr>
            <w:tcW w:w="1320" w:type="dxa"/>
            <w:tcBorders/>
            <w:vAlign w:val="center"/>
          </w:tcPr>
          <w:p>
            <w:pPr>
              <w:pStyle w:val="TableContents"/>
              <w:bidi w:val="0"/>
              <w:spacing w:before="0" w:after="283"/>
              <w:jc w:val="left"/>
              <w:rPr/>
            </w:pPr>
            <w:r>
              <w:rPr/>
              <w:t xml:space="preserve">Dumbo </w:t>
            </w:r>
          </w:p>
        </w:tc>
        <w:tc>
          <w:tcPr>
            <w:tcW w:w="1531" w:type="dxa"/>
            <w:tcBorders/>
            <w:vAlign w:val="center"/>
          </w:tcPr>
          <w:p>
            <w:pPr>
              <w:pStyle w:val="TableContents"/>
              <w:bidi w:val="0"/>
              <w:spacing w:before="0" w:after="283"/>
              <w:jc w:val="left"/>
              <w:rPr/>
            </w:pPr>
            <w:r>
              <w:rPr/>
              <w:t xml:space="preserve">Dumbo </w:t>
            </w:r>
          </w:p>
        </w:tc>
        <w:tc>
          <w:tcPr>
            <w:tcW w:w="1056" w:type="dxa"/>
            <w:tcBorders/>
            <w:vAlign w:val="center"/>
          </w:tcPr>
          <w:p>
            <w:pPr>
              <w:pStyle w:val="TableContents"/>
              <w:bidi w:val="0"/>
              <w:spacing w:before="0" w:after="283"/>
              <w:jc w:val="left"/>
              <w:rPr/>
            </w:pPr>
            <w:r>
              <w:rPr/>
              <w:t xml:space="preserve">Tim Burton </w:t>
            </w:r>
          </w:p>
        </w:tc>
        <w:tc>
          <w:tcPr>
            <w:tcW w:w="2183" w:type="dxa"/>
            <w:tcBorders/>
            <w:vAlign w:val="center"/>
          </w:tcPr>
          <w:p>
            <w:pPr>
              <w:pStyle w:val="TableContents"/>
              <w:bidi w:val="0"/>
              <w:spacing w:before="0" w:after="283"/>
              <w:jc w:val="left"/>
              <w:rPr/>
            </w:pPr>
            <w:r>
              <w:rPr/>
              <w:t xml:space="preserve">Ehren Kruger </w:t>
            </w:r>
          </w:p>
        </w:tc>
        <w:tc>
          <w:tcPr>
            <w:tcW w:w="1832" w:type="dxa"/>
            <w:tcBorders/>
            <w:vAlign w:val="center"/>
          </w:tcPr>
          <w:p>
            <w:pPr>
              <w:pStyle w:val="TableContents"/>
              <w:bidi w:val="0"/>
              <w:spacing w:before="0" w:after="283"/>
              <w:jc w:val="left"/>
              <w:rPr/>
            </w:pPr>
            <w:r>
              <w:rPr/>
              <w:t xml:space="preserve">Justin Springer Ehren Kruger Derek Frey Katterli Frauenfelder </w:t>
            </w:r>
          </w:p>
        </w:tc>
        <w:tc>
          <w:tcPr>
            <w:tcW w:w="959" w:type="dxa"/>
            <w:tcBorders/>
            <w:vAlign w:val="center"/>
          </w:tcPr>
          <w:p>
            <w:pPr>
              <w:pStyle w:val="TableContents"/>
              <w:bidi w:val="0"/>
              <w:spacing w:before="0" w:after="283"/>
              <w:jc w:val="left"/>
              <w:rPr/>
            </w:pPr>
            <w:r>
              <w:rPr/>
              <w:t xml:space="preserve">maaliskuu 29, 2019 </w:t>
            </w:r>
          </w:p>
        </w:tc>
        <w:tc>
          <w:tcPr>
            <w:tcW w:w="957"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10 </w:t>
            </w:r>
          </w:p>
        </w:tc>
        <w:tc>
          <w:tcPr>
            <w:tcW w:w="1320" w:type="dxa"/>
            <w:tcBorders/>
            <w:vAlign w:val="center"/>
          </w:tcPr>
          <w:p>
            <w:pPr>
              <w:pStyle w:val="TableContents"/>
              <w:bidi w:val="0"/>
              <w:spacing w:before="0" w:after="283"/>
              <w:jc w:val="left"/>
              <w:rPr/>
            </w:pPr>
            <w:r>
              <w:rPr/>
              <w:t xml:space="preserve">Aladdin </w:t>
            </w:r>
          </w:p>
        </w:tc>
        <w:tc>
          <w:tcPr>
            <w:tcW w:w="1531" w:type="dxa"/>
            <w:tcBorders/>
            <w:vAlign w:val="center"/>
          </w:tcPr>
          <w:p>
            <w:pPr>
              <w:pStyle w:val="TableContents"/>
              <w:bidi w:val="0"/>
              <w:spacing w:before="0" w:after="283"/>
              <w:jc w:val="left"/>
              <w:rPr/>
            </w:pPr>
            <w:r>
              <w:rPr/>
              <w:t xml:space="preserve">Aladdin </w:t>
            </w:r>
          </w:p>
        </w:tc>
        <w:tc>
          <w:tcPr>
            <w:tcW w:w="1056" w:type="dxa"/>
            <w:tcBorders/>
            <w:vAlign w:val="center"/>
          </w:tcPr>
          <w:p>
            <w:pPr>
              <w:pStyle w:val="TableContents"/>
              <w:bidi w:val="0"/>
              <w:spacing w:before="0" w:after="283"/>
              <w:jc w:val="left"/>
              <w:rPr/>
            </w:pPr>
            <w:r>
              <w:rPr/>
              <w:t xml:space="preserve">Guy Ritchie </w:t>
            </w:r>
          </w:p>
        </w:tc>
        <w:tc>
          <w:tcPr>
            <w:tcW w:w="2183" w:type="dxa"/>
            <w:tcBorders/>
            <w:vAlign w:val="center"/>
          </w:tcPr>
          <w:p>
            <w:pPr>
              <w:pStyle w:val="TableContents"/>
              <w:bidi w:val="0"/>
              <w:spacing w:before="0" w:after="283"/>
              <w:jc w:val="left"/>
              <w:rPr/>
            </w:pPr>
            <w:r>
              <w:rPr/>
              <w:t xml:space="preserve">John August Guy Ritchie Vanessa Taylor </w:t>
            </w:r>
          </w:p>
        </w:tc>
        <w:tc>
          <w:tcPr>
            <w:tcW w:w="1832" w:type="dxa"/>
            <w:tcBorders/>
            <w:vAlign w:val="center"/>
          </w:tcPr>
          <w:p>
            <w:pPr>
              <w:pStyle w:val="TableContents"/>
              <w:bidi w:val="0"/>
              <w:spacing w:before="0" w:after="283"/>
              <w:jc w:val="left"/>
              <w:rPr/>
            </w:pPr>
            <w:r>
              <w:rPr/>
              <w:t xml:space="preserve">Dan Lin Marc Platt </w:t>
            </w:r>
          </w:p>
        </w:tc>
        <w:tc>
          <w:tcPr>
            <w:tcW w:w="959" w:type="dxa"/>
            <w:tcBorders/>
            <w:vAlign w:val="center"/>
          </w:tcPr>
          <w:p>
            <w:pPr>
              <w:pStyle w:val="TableContents"/>
              <w:bidi w:val="0"/>
              <w:spacing w:before="0" w:after="283"/>
              <w:jc w:val="left"/>
              <w:rPr/>
            </w:pPr>
            <w:r>
              <w:rPr/>
              <w:t xml:space="preserve">toukokuu 24, 2019 </w:t>
            </w:r>
          </w:p>
        </w:tc>
        <w:tc>
          <w:tcPr>
            <w:tcW w:w="957"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11 </w:t>
            </w:r>
          </w:p>
        </w:tc>
        <w:tc>
          <w:tcPr>
            <w:tcW w:w="1320" w:type="dxa"/>
            <w:tcBorders/>
            <w:vAlign w:val="center"/>
          </w:tcPr>
          <w:p>
            <w:pPr>
              <w:pStyle w:val="TableContents"/>
              <w:bidi w:val="0"/>
              <w:spacing w:before="0" w:after="283"/>
              <w:jc w:val="left"/>
              <w:rPr/>
            </w:pPr>
            <w:r>
              <w:rPr/>
              <w:t xml:space="preserve">Leijonakuningas </w:t>
            </w:r>
          </w:p>
        </w:tc>
        <w:tc>
          <w:tcPr>
            <w:tcW w:w="1531" w:type="dxa"/>
            <w:tcBorders/>
            <w:vAlign w:val="center"/>
          </w:tcPr>
          <w:p>
            <w:pPr>
              <w:pStyle w:val="TableContents"/>
              <w:bidi w:val="0"/>
              <w:spacing w:before="0" w:after="283"/>
              <w:jc w:val="left"/>
              <w:rPr/>
            </w:pPr>
            <w:r>
              <w:rPr/>
              <w:t xml:space="preserve">Leijonakuningas </w:t>
            </w:r>
          </w:p>
        </w:tc>
        <w:tc>
          <w:tcPr>
            <w:tcW w:w="1056" w:type="dxa"/>
            <w:tcBorders/>
            <w:vAlign w:val="center"/>
          </w:tcPr>
          <w:p>
            <w:pPr>
              <w:pStyle w:val="TableContents"/>
              <w:bidi w:val="0"/>
              <w:spacing w:before="0" w:after="283"/>
              <w:jc w:val="left"/>
              <w:rPr/>
            </w:pPr>
            <w:r>
              <w:rPr/>
              <w:t xml:space="preserve">Jon Favreau </w:t>
            </w:r>
          </w:p>
        </w:tc>
        <w:tc>
          <w:tcPr>
            <w:tcW w:w="2183" w:type="dxa"/>
            <w:tcBorders/>
            <w:vAlign w:val="center"/>
          </w:tcPr>
          <w:p>
            <w:pPr>
              <w:pStyle w:val="TableContents"/>
              <w:bidi w:val="0"/>
              <w:spacing w:before="0" w:after="283"/>
              <w:jc w:val="left"/>
              <w:rPr/>
            </w:pPr>
            <w:r>
              <w:rPr/>
              <w:t xml:space="preserve">Jeff Nathanson </w:t>
            </w:r>
          </w:p>
        </w:tc>
        <w:tc>
          <w:tcPr>
            <w:tcW w:w="1832" w:type="dxa"/>
            <w:tcBorders/>
            <w:vAlign w:val="center"/>
          </w:tcPr>
          <w:p>
            <w:pPr>
              <w:pStyle w:val="TableContents"/>
              <w:bidi w:val="0"/>
              <w:spacing w:before="0" w:after="283"/>
              <w:jc w:val="left"/>
              <w:rPr/>
            </w:pPr>
            <w:r>
              <w:rPr/>
              <w:t xml:space="preserve">Jon Favreau Karen Gilchrist Jeffrey Silver </w:t>
            </w:r>
          </w:p>
        </w:tc>
        <w:tc>
          <w:tcPr>
            <w:tcW w:w="959" w:type="dxa"/>
            <w:tcBorders/>
            <w:vAlign w:val="center"/>
          </w:tcPr>
          <w:p>
            <w:pPr>
              <w:pStyle w:val="TableContents"/>
              <w:bidi w:val="0"/>
              <w:spacing w:before="0" w:after="283"/>
              <w:jc w:val="left"/>
              <w:rPr/>
            </w:pPr>
            <w:r>
              <w:rPr/>
              <w:t xml:space="preserve">heinäkuu 19, 2019 </w:t>
            </w:r>
          </w:p>
        </w:tc>
        <w:tc>
          <w:tcPr>
            <w:tcW w:w="957"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12 </w:t>
            </w:r>
          </w:p>
        </w:tc>
        <w:tc>
          <w:tcPr>
            <w:tcW w:w="1320" w:type="dxa"/>
            <w:tcBorders/>
            <w:vAlign w:val="center"/>
          </w:tcPr>
          <w:p>
            <w:pPr>
              <w:pStyle w:val="TableContents"/>
              <w:bidi w:val="0"/>
              <w:spacing w:before="0" w:after="283"/>
              <w:jc w:val="left"/>
              <w:rPr/>
            </w:pPr>
            <w:r>
              <w:rPr/>
              <w:t xml:space="preserve">Mulan </w:t>
            </w:r>
          </w:p>
        </w:tc>
        <w:tc>
          <w:tcPr>
            <w:tcW w:w="1531" w:type="dxa"/>
            <w:tcBorders/>
            <w:vAlign w:val="center"/>
          </w:tcPr>
          <w:p>
            <w:pPr>
              <w:pStyle w:val="TableContents"/>
              <w:bidi w:val="0"/>
              <w:spacing w:before="0" w:after="283"/>
              <w:jc w:val="left"/>
              <w:rPr/>
            </w:pPr>
            <w:r>
              <w:rPr/>
              <w:t xml:space="preserve">Mulan </w:t>
            </w:r>
          </w:p>
        </w:tc>
        <w:tc>
          <w:tcPr>
            <w:tcW w:w="1056" w:type="dxa"/>
            <w:tcBorders/>
            <w:vAlign w:val="center"/>
          </w:tcPr>
          <w:p>
            <w:pPr>
              <w:pStyle w:val="TableContents"/>
              <w:bidi w:val="0"/>
              <w:spacing w:before="0" w:after="283"/>
              <w:jc w:val="left"/>
              <w:rPr/>
            </w:pPr>
            <w:r>
              <w:rPr/>
              <w:t xml:space="preserve">Niki Caro </w:t>
            </w:r>
          </w:p>
        </w:tc>
        <w:tc>
          <w:tcPr>
            <w:tcW w:w="2183" w:type="dxa"/>
            <w:tcBorders/>
            <w:vAlign w:val="center"/>
          </w:tcPr>
          <w:p>
            <w:pPr>
              <w:pStyle w:val="TableContents"/>
              <w:bidi w:val="0"/>
              <w:spacing w:before="0" w:after="283"/>
              <w:jc w:val="left"/>
              <w:rPr/>
            </w:pPr>
            <w:r>
              <w:rPr/>
              <w:t xml:space="preserve">Rick Jaffa ja Amanda Silver </w:t>
            </w:r>
          </w:p>
        </w:tc>
        <w:tc>
          <w:tcPr>
            <w:tcW w:w="1832" w:type="dxa"/>
            <w:tcBorders/>
            <w:vAlign w:val="center"/>
          </w:tcPr>
          <w:p>
            <w:pPr>
              <w:pStyle w:val="TableContents"/>
              <w:bidi w:val="0"/>
              <w:spacing w:before="0" w:after="283"/>
              <w:jc w:val="left"/>
              <w:rPr/>
            </w:pPr>
            <w:r>
              <w:rPr/>
              <w:t xml:space="preserve">Chris Bender </w:t>
            </w:r>
          </w:p>
        </w:tc>
        <w:tc>
          <w:tcPr>
            <w:tcW w:w="959" w:type="dxa"/>
            <w:tcBorders/>
            <w:vAlign w:val="center"/>
          </w:tcPr>
          <w:p>
            <w:pPr>
              <w:pStyle w:val="TableContents"/>
              <w:bidi w:val="0"/>
              <w:spacing w:before="0" w:after="283"/>
              <w:jc w:val="left"/>
              <w:rPr/>
            </w:pPr>
            <w:r>
              <w:rPr/>
              <w:t xml:space="preserve">maaliskuu 27, 2020 </w:t>
            </w:r>
          </w:p>
        </w:tc>
        <w:tc>
          <w:tcPr>
            <w:tcW w:w="957"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13 </w:t>
            </w:r>
          </w:p>
        </w:tc>
        <w:tc>
          <w:tcPr>
            <w:tcW w:w="1320" w:type="dxa"/>
            <w:tcBorders/>
            <w:vAlign w:val="center"/>
          </w:tcPr>
          <w:p>
            <w:pPr>
              <w:pStyle w:val="TableContents"/>
              <w:bidi w:val="0"/>
              <w:spacing w:before="0" w:after="283"/>
              <w:jc w:val="left"/>
              <w:rPr/>
            </w:pPr>
            <w:r>
              <w:rPr/>
              <w:t xml:space="preserve">Maleficent II </w:t>
            </w:r>
          </w:p>
        </w:tc>
        <w:tc>
          <w:tcPr>
            <w:tcW w:w="1531" w:type="dxa"/>
            <w:tcBorders/>
            <w:vAlign w:val="center"/>
          </w:tcPr>
          <w:p>
            <w:pPr>
              <w:pStyle w:val="TableContents"/>
              <w:bidi w:val="0"/>
              <w:spacing w:before="0" w:after="283"/>
              <w:jc w:val="left"/>
              <w:rPr/>
            </w:pPr>
            <w:r>
              <w:rPr/>
              <w:t xml:space="preserve">Jatko-osa Maleficentille </w:t>
            </w:r>
          </w:p>
        </w:tc>
        <w:tc>
          <w:tcPr>
            <w:tcW w:w="1056" w:type="dxa"/>
            <w:tcBorders/>
            <w:vAlign w:val="center"/>
          </w:tcPr>
          <w:p>
            <w:pPr>
              <w:pStyle w:val="TableContents"/>
              <w:bidi w:val="0"/>
              <w:spacing w:before="0" w:after="283"/>
              <w:jc w:val="left"/>
              <w:rPr/>
            </w:pPr>
            <w:r>
              <w:rPr/>
              <w:t xml:space="preserve">Joachim Rønning </w:t>
            </w:r>
          </w:p>
        </w:tc>
        <w:tc>
          <w:tcPr>
            <w:tcW w:w="2183" w:type="dxa"/>
            <w:tcBorders/>
            <w:vAlign w:val="center"/>
          </w:tcPr>
          <w:p>
            <w:pPr>
              <w:pStyle w:val="TableContents"/>
              <w:bidi w:val="0"/>
              <w:spacing w:before="0" w:after="283"/>
              <w:jc w:val="left"/>
              <w:rPr/>
            </w:pPr>
            <w:r>
              <w:rPr/>
              <w:t xml:space="preserve">Linda Woolverton Jez Butterworth Micah Fitzerman-Blue Noah Harpster </w:t>
            </w:r>
          </w:p>
        </w:tc>
        <w:tc>
          <w:tcPr>
            <w:tcW w:w="1832" w:type="dxa"/>
            <w:tcBorders/>
            <w:vAlign w:val="center"/>
          </w:tcPr>
          <w:p>
            <w:pPr>
              <w:pStyle w:val="TableContents"/>
              <w:bidi w:val="0"/>
              <w:spacing w:before="0" w:after="283"/>
              <w:jc w:val="left"/>
              <w:rPr/>
            </w:pPr>
            <w:r>
              <w:rPr/>
              <w:t xml:space="preserve">Angelina Jolie Joe Roth </w:t>
            </w:r>
          </w:p>
        </w:tc>
        <w:tc>
          <w:tcPr>
            <w:tcW w:w="959" w:type="dxa"/>
            <w:tcBorders/>
            <w:vAlign w:val="center"/>
          </w:tcPr>
          <w:p>
            <w:pPr>
              <w:pStyle w:val="TableContents"/>
              <w:bidi w:val="0"/>
              <w:spacing w:before="0" w:after="283"/>
              <w:jc w:val="left"/>
              <w:rPr/>
            </w:pPr>
            <w:r>
              <w:rPr/>
              <w:t xml:space="preserve">toukokuu 29, 2020 </w:t>
            </w:r>
          </w:p>
        </w:tc>
        <w:tc>
          <w:tcPr>
            <w:tcW w:w="9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disney-elokuva</w:t>
      </w:r>
    </w:p>
    <w:p>
      <w:pPr>
        <w:pStyle w:val="TextBody"/>
        <w:bidi w:val="0"/>
        <w:jc w:val="left"/>
        <w:rPr>
          <w:b/>
          <w:u w:val="single"/>
          <w:shd w:val="clear" w:fill="FFFF00"/>
        </w:rPr>
      </w:pPr>
      <w:r>
        <w:rPr>
          <w:b/>
          <w:u w:val="single"/>
          <w:shd w:val="clear" w:fill="FFFF00"/>
        </w:rPr>
        <w:t xml:space="preserve">Asiakirjan numero 28536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Bar Association (ABA), joka perustettiin 21. elokuuta 1878, on asianajajien ja oikeustieteen opiskelijoiden vapaaehtoinen asianajajayhdistys, joka ei ole sidoksissa mihinkään Yhdysvaltojen lainkäyttöalueeseen. ABA:n tärkeimpiä julkilausuttuja toimintoja ovat </w:t>
      </w:r>
      <w:r>
        <w:rPr>
          <w:color w:val="A9A9A9"/>
        </w:rPr>
        <w:t xml:space="preserve">akateemisten standardien asettaminen oikeustieteellisille oppilaitoksille </w:t>
      </w:r>
      <w:r>
        <w:rPr/>
        <w:t xml:space="preserve">ja </w:t>
      </w:r>
      <w:r>
        <w:rPr>
          <w:color w:val="DCDCDC"/>
        </w:rPr>
        <w:t xml:space="preserve">lakimiesammattiin liittyvien eettisten mallisääntöjen laatiminen</w:t>
      </w:r>
      <w:r>
        <w:rPr/>
        <w:t xml:space="preserve">. ABA:lla on 410 000 jäsentä. Sen kansallinen pääkonttori sijaitsee Chicagossa, Illinoisin osavaltiossa; sillä on myös merkittävä sivutoimisto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asianajajayhdistyksen tarkoitus?</w:t>
      </w:r>
    </w:p>
    <w:p>
      <w:pPr>
        <w:pStyle w:val="TextBody"/>
        <w:bidi w:val="0"/>
        <w:jc w:val="left"/>
        <w:rPr>
          <w:b/>
          <w:u w:val="single"/>
          <w:shd w:val="clear" w:fill="FFFF00"/>
        </w:rPr>
      </w:pPr>
      <w:r>
        <w:rPr>
          <w:b/>
          <w:u w:val="single"/>
          <w:shd w:val="clear" w:fill="FFFF00"/>
        </w:rPr>
        <w:t xml:space="preserve">Asiakirjan numero 28537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Verkkosuunnistuksella tarkoitetaan prosessia, jossa navigoidaan World Wide Webissä olevien tietoresurssien verkostossa, joka on organisoitu hypertekstiksi tai hypermediaksi. Tähän tarkoitukseen </w:t>
      </w:r>
      <w:r>
        <w:rPr/>
        <w:t xml:space="preserve">käytettävää käyttöliittymää kutsutaan </w:t>
      </w:r>
      <w:r>
        <w:rPr>
          <w:color w:val="A9A9A9"/>
        </w:rPr>
        <w:t xml:space="preserve">verkkoselaimeksi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viestintäohjelmisto, joka auttaa sinua navigoimaan verkossa, on nimeltään</w:t>
      </w:r>
    </w:p>
    <w:p>
      <w:pPr>
        <w:pStyle w:val="TextBody"/>
        <w:bidi w:val="0"/>
        <w:jc w:val="left"/>
        <w:rPr>
          <w:b/>
          <w:u w:val="single"/>
          <w:shd w:val="clear" w:fill="FFFF00"/>
        </w:rPr>
      </w:pPr>
      <w:r>
        <w:rPr>
          <w:b/>
          <w:u w:val="single"/>
          <w:shd w:val="clear" w:fill="FFFF00"/>
        </w:rPr>
        <w:t xml:space="preserve">Asiakirjan numero 28538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Muinaisroomalaisessa uskonnossa ja myytissä </w:t>
      </w:r>
      <w:r>
        <w:rPr>
          <w:color w:val="A9A9A9"/>
        </w:rPr>
        <w:t xml:space="preserve">Janus </w:t>
      </w:r>
      <w:r>
        <w:rPr/>
        <w:t xml:space="preserve">(/ ˈdʒeɪnəs /; lat. Iānus, lausutaan (ˈjaː. nus)) on alkujen, porttien, siirtymien, ajan, kaksinaisuuden, oviaukkojen, kulkuväylien ja loppujen jumala. Hänet kuvataan yleensä kaksikasvoisena, sillä hän katsoo sekä tulevaisuuteen että menneisyyteen. Yleisesti ajatellaan, että tammikuu on nimetty Januksen (Ianuarius) mukaan, mutta antiikin Rooman maanviljelijöiden almanakkojen mukaan kuukauden suojelijahmo oli Juno.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italialainen jumala, joka hallitsi alkuja ja jota kuvattiin kaksikasvoisena.</w:t>
      </w:r>
    </w:p>
    <w:p>
      <w:pPr>
        <w:pStyle w:val="TextBody"/>
        <w:bidi w:val="0"/>
        <w:jc w:val="left"/>
        <w:rPr>
          <w:b/>
          <w:u w:val="single"/>
          <w:shd w:val="clear" w:fill="FFFF00"/>
        </w:rPr>
      </w:pPr>
      <w:r>
        <w:rPr>
          <w:b/>
          <w:u w:val="single"/>
          <w:shd w:val="clear" w:fill="FFFF00"/>
        </w:rPr>
        <w:t xml:space="preserve">Asiakirjan numero 28539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16"/>
        <w:gridCol w:w="2207"/>
        <w:gridCol w:w="1934"/>
        <w:gridCol w:w="1660"/>
        <w:gridCol w:w="910"/>
        <w:gridCol w:w="778"/>
      </w:tblGrid>
      <w:tr>
        <w:trPr/>
        <w:tc>
          <w:tcPr>
            <w:tcW w:w="2716" w:type="dxa"/>
            <w:tcBorders/>
            <w:vAlign w:val="center"/>
          </w:tcPr>
          <w:p>
            <w:pPr>
              <w:pStyle w:val="TableHeading"/>
              <w:suppressLineNumbers/>
              <w:bidi w:val="0"/>
              <w:spacing w:before="0" w:after="283"/>
              <w:jc w:val="center"/>
              <w:rPr/>
            </w:pPr>
            <w:r>
              <w:rPr/>
              <w:t xml:space="preserve">Nimi </w:t>
            </w:r>
          </w:p>
        </w:tc>
        <w:tc>
          <w:tcPr>
            <w:tcW w:w="2207" w:type="dxa"/>
            <w:tcBorders/>
            <w:vAlign w:val="center"/>
          </w:tcPr>
          <w:p>
            <w:pPr>
              <w:pStyle w:val="TableHeading"/>
              <w:suppressLineNumbers/>
              <w:bidi w:val="0"/>
              <w:spacing w:before="0" w:after="283"/>
              <w:jc w:val="center"/>
              <w:rPr/>
            </w:pPr>
            <w:r>
              <w:rPr/>
              <w:t xml:space="preserve">Otsikko </w:t>
            </w:r>
          </w:p>
        </w:tc>
        <w:tc>
          <w:tcPr>
            <w:tcW w:w="1934" w:type="dxa"/>
            <w:tcBorders/>
            <w:vAlign w:val="center"/>
          </w:tcPr>
          <w:p>
            <w:pPr>
              <w:pStyle w:val="TableHeading"/>
              <w:suppressLineNumbers/>
              <w:bidi w:val="0"/>
              <w:spacing w:before="0" w:after="283"/>
              <w:jc w:val="center"/>
              <w:rPr/>
            </w:pPr>
            <w:r>
              <w:rPr/>
              <w:t xml:space="preserve">Astui virkaan </w:t>
            </w:r>
          </w:p>
        </w:tc>
        <w:tc>
          <w:tcPr>
            <w:tcW w:w="1660" w:type="dxa"/>
            <w:tcBorders/>
            <w:vAlign w:val="center"/>
          </w:tcPr>
          <w:p>
            <w:pPr>
              <w:pStyle w:val="TableHeading"/>
              <w:suppressLineNumbers/>
              <w:bidi w:val="0"/>
              <w:spacing w:before="0" w:after="283"/>
              <w:jc w:val="center"/>
              <w:rPr/>
            </w:pPr>
            <w:r>
              <w:rPr/>
              <w:t xml:space="preserve">Jätti toimiston </w:t>
            </w:r>
          </w:p>
        </w:tc>
        <w:tc>
          <w:tcPr>
            <w:tcW w:w="910" w:type="dxa"/>
            <w:tcBorders/>
            <w:vAlign w:val="center"/>
          </w:tcPr>
          <w:p>
            <w:pPr>
              <w:pStyle w:val="TableHeading"/>
              <w:suppressLineNumbers/>
              <w:bidi w:val="0"/>
              <w:spacing w:before="0" w:after="283"/>
              <w:jc w:val="center"/>
              <w:rPr/>
            </w:pPr>
            <w:r>
              <w:rPr/>
              <w:t xml:space="preserve">Puolue </w:t>
            </w:r>
          </w:p>
        </w:tc>
        <w:tc>
          <w:tcPr>
            <w:tcW w:w="778" w:type="dxa"/>
            <w:tcBorders/>
            <w:vAlign w:val="center"/>
          </w:tcPr>
          <w:p>
            <w:pPr>
              <w:pStyle w:val="TableHeading"/>
              <w:suppressLineNumbers/>
              <w:bidi w:val="0"/>
              <w:spacing w:before="0" w:after="283"/>
              <w:jc w:val="center"/>
              <w:rPr/>
            </w:pPr>
            <w:r>
              <w:rPr/>
              <w:t xml:space="preserve">Huomautukset </w:t>
            </w:r>
          </w:p>
        </w:tc>
      </w:tr>
      <w:tr>
        <w:trPr/>
        <w:tc>
          <w:tcPr>
            <w:tcW w:w="2716" w:type="dxa"/>
            <w:tcBorders/>
            <w:vAlign w:val="center"/>
          </w:tcPr>
          <w:p>
            <w:pPr>
              <w:pStyle w:val="TableContents"/>
              <w:bidi w:val="0"/>
              <w:spacing w:before="0" w:after="283"/>
              <w:jc w:val="left"/>
              <w:rPr/>
            </w:pPr>
            <w:r>
              <w:rPr>
                <w:color w:val="A9A9A9"/>
              </w:rPr>
              <w:t xml:space="preserve">David Bamigboye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28. toukokuuta 1967 </w:t>
            </w:r>
          </w:p>
        </w:tc>
        <w:tc>
          <w:tcPr>
            <w:tcW w:w="1660" w:type="dxa"/>
            <w:tcBorders/>
            <w:vAlign w:val="center"/>
          </w:tcPr>
          <w:p>
            <w:pPr>
              <w:pStyle w:val="TableContents"/>
              <w:bidi w:val="0"/>
              <w:spacing w:before="0" w:after="283"/>
              <w:jc w:val="left"/>
              <w:rPr/>
            </w:pPr>
            <w:r>
              <w:rPr/>
              <w:t xml:space="preserve">Heinäkuu 1975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Ibrahim Taiwo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heinäkuu 1975 </w:t>
            </w:r>
          </w:p>
        </w:tc>
        <w:tc>
          <w:tcPr>
            <w:tcW w:w="1660" w:type="dxa"/>
            <w:tcBorders/>
            <w:vAlign w:val="center"/>
          </w:tcPr>
          <w:p>
            <w:pPr>
              <w:pStyle w:val="TableContents"/>
              <w:bidi w:val="0"/>
              <w:spacing w:before="0" w:after="283"/>
              <w:jc w:val="left"/>
              <w:rPr/>
            </w:pPr>
            <w:r>
              <w:rPr/>
              <w:t xml:space="preserve">13. helmikuuta 1976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George Agbazika Innih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maaliskuu 1976 </w:t>
            </w:r>
          </w:p>
        </w:tc>
        <w:tc>
          <w:tcPr>
            <w:tcW w:w="1660" w:type="dxa"/>
            <w:tcBorders/>
            <w:vAlign w:val="center"/>
          </w:tcPr>
          <w:p>
            <w:pPr>
              <w:pStyle w:val="TableContents"/>
              <w:bidi w:val="0"/>
              <w:spacing w:before="0" w:after="283"/>
              <w:jc w:val="left"/>
              <w:rPr/>
            </w:pPr>
            <w:r>
              <w:rPr/>
              <w:t xml:space="preserve">heinäkuu 1978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Sunday Ifere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heinäkuu 1978 </w:t>
            </w:r>
          </w:p>
        </w:tc>
        <w:tc>
          <w:tcPr>
            <w:tcW w:w="1660" w:type="dxa"/>
            <w:tcBorders/>
            <w:vAlign w:val="center"/>
          </w:tcPr>
          <w:p>
            <w:pPr>
              <w:pStyle w:val="TableContents"/>
              <w:bidi w:val="0"/>
              <w:spacing w:before="0" w:after="283"/>
              <w:jc w:val="left"/>
              <w:rPr/>
            </w:pPr>
            <w:r>
              <w:rPr/>
              <w:t xml:space="preserve">lokakuu 1979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Adamu Atta </w:t>
            </w:r>
          </w:p>
        </w:tc>
        <w:tc>
          <w:tcPr>
            <w:tcW w:w="2207" w:type="dxa"/>
            <w:tcBorders/>
            <w:vAlign w:val="center"/>
          </w:tcPr>
          <w:p>
            <w:pPr>
              <w:pStyle w:val="TableContents"/>
              <w:bidi w:val="0"/>
              <w:spacing w:before="0" w:after="283"/>
              <w:jc w:val="left"/>
              <w:rPr/>
            </w:pPr>
            <w:r>
              <w:rPr/>
              <w:t xml:space="preserve">Siviilikuvernööri </w:t>
            </w:r>
          </w:p>
        </w:tc>
        <w:tc>
          <w:tcPr>
            <w:tcW w:w="1934" w:type="dxa"/>
            <w:tcBorders/>
            <w:vAlign w:val="center"/>
          </w:tcPr>
          <w:p>
            <w:pPr>
              <w:pStyle w:val="TableContents"/>
              <w:bidi w:val="0"/>
              <w:spacing w:before="0" w:after="283"/>
              <w:jc w:val="left"/>
              <w:rPr/>
            </w:pPr>
            <w:r>
              <w:rPr/>
              <w:t xml:space="preserve">lokakuu 1979 </w:t>
            </w:r>
          </w:p>
        </w:tc>
        <w:tc>
          <w:tcPr>
            <w:tcW w:w="1660" w:type="dxa"/>
            <w:tcBorders/>
            <w:vAlign w:val="center"/>
          </w:tcPr>
          <w:p>
            <w:pPr>
              <w:pStyle w:val="TableContents"/>
              <w:bidi w:val="0"/>
              <w:spacing w:before="0" w:after="283"/>
              <w:jc w:val="left"/>
              <w:rPr/>
            </w:pPr>
            <w:r>
              <w:rPr/>
              <w:t xml:space="preserve">lokakuu 1983 </w:t>
            </w:r>
          </w:p>
        </w:tc>
        <w:tc>
          <w:tcPr>
            <w:tcW w:w="910" w:type="dxa"/>
            <w:tcBorders/>
            <w:vAlign w:val="center"/>
          </w:tcPr>
          <w:p>
            <w:pPr>
              <w:pStyle w:val="TableContents"/>
              <w:bidi w:val="0"/>
              <w:spacing w:before="0" w:after="283"/>
              <w:jc w:val="left"/>
              <w:rPr/>
            </w:pPr>
            <w:r>
              <w:rPr/>
              <w:t xml:space="preserve">NPN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Cornelius Olatunji Adebayo </w:t>
            </w:r>
          </w:p>
        </w:tc>
        <w:tc>
          <w:tcPr>
            <w:tcW w:w="2207" w:type="dxa"/>
            <w:tcBorders/>
            <w:vAlign w:val="center"/>
          </w:tcPr>
          <w:p>
            <w:pPr>
              <w:pStyle w:val="TableContents"/>
              <w:bidi w:val="0"/>
              <w:spacing w:before="0" w:after="283"/>
              <w:jc w:val="left"/>
              <w:rPr/>
            </w:pPr>
            <w:r>
              <w:rPr/>
              <w:t xml:space="preserve">Siviilikuvernööri </w:t>
            </w:r>
          </w:p>
        </w:tc>
        <w:tc>
          <w:tcPr>
            <w:tcW w:w="1934" w:type="dxa"/>
            <w:tcBorders/>
            <w:vAlign w:val="center"/>
          </w:tcPr>
          <w:p>
            <w:pPr>
              <w:pStyle w:val="TableContents"/>
              <w:bidi w:val="0"/>
              <w:spacing w:before="0" w:after="283"/>
              <w:jc w:val="left"/>
              <w:rPr/>
            </w:pPr>
            <w:r>
              <w:rPr/>
              <w:t xml:space="preserve">lokakuu 1983 </w:t>
            </w:r>
          </w:p>
        </w:tc>
        <w:tc>
          <w:tcPr>
            <w:tcW w:w="1660" w:type="dxa"/>
            <w:tcBorders/>
            <w:vAlign w:val="center"/>
          </w:tcPr>
          <w:p>
            <w:pPr>
              <w:pStyle w:val="TableContents"/>
              <w:bidi w:val="0"/>
              <w:spacing w:before="0" w:after="283"/>
              <w:jc w:val="left"/>
              <w:rPr/>
            </w:pPr>
            <w:r>
              <w:rPr/>
              <w:t xml:space="preserve">Joulukuu 1983 </w:t>
            </w:r>
          </w:p>
        </w:tc>
        <w:tc>
          <w:tcPr>
            <w:tcW w:w="910" w:type="dxa"/>
            <w:tcBorders/>
            <w:vAlign w:val="center"/>
          </w:tcPr>
          <w:p>
            <w:pPr>
              <w:pStyle w:val="TableContents"/>
              <w:bidi w:val="0"/>
              <w:spacing w:before="0" w:after="283"/>
              <w:jc w:val="left"/>
              <w:rPr/>
            </w:pPr>
            <w:r>
              <w:rPr/>
              <w:t xml:space="preserve">UPN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Salaudeen Latinwo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Tammikuu 1984 </w:t>
            </w:r>
          </w:p>
        </w:tc>
        <w:tc>
          <w:tcPr>
            <w:tcW w:w="1660" w:type="dxa"/>
            <w:tcBorders/>
            <w:vAlign w:val="center"/>
          </w:tcPr>
          <w:p>
            <w:pPr>
              <w:pStyle w:val="TableContents"/>
              <w:bidi w:val="0"/>
              <w:spacing w:before="0" w:after="283"/>
              <w:jc w:val="left"/>
              <w:rPr/>
            </w:pPr>
            <w:r>
              <w:rPr/>
              <w:t xml:space="preserve">Elokuu 1985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Mohammed Ndatsu Umaru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Elokuu 1985 </w:t>
            </w:r>
          </w:p>
        </w:tc>
        <w:tc>
          <w:tcPr>
            <w:tcW w:w="1660" w:type="dxa"/>
            <w:tcBorders/>
            <w:vAlign w:val="center"/>
          </w:tcPr>
          <w:p>
            <w:pPr>
              <w:pStyle w:val="TableContents"/>
              <w:bidi w:val="0"/>
              <w:spacing w:before="0" w:after="283"/>
              <w:jc w:val="left"/>
              <w:rPr/>
            </w:pPr>
            <w:r>
              <w:rPr/>
              <w:t xml:space="preserve">Joulukuu 1987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Ahmed Abdullahi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Joulukuu 1987 </w:t>
            </w:r>
          </w:p>
        </w:tc>
        <w:tc>
          <w:tcPr>
            <w:tcW w:w="1660" w:type="dxa"/>
            <w:tcBorders/>
            <w:vAlign w:val="center"/>
          </w:tcPr>
          <w:p>
            <w:pPr>
              <w:pStyle w:val="TableContents"/>
              <w:bidi w:val="0"/>
              <w:spacing w:before="0" w:after="283"/>
              <w:jc w:val="left"/>
              <w:rPr/>
            </w:pPr>
            <w:r>
              <w:rPr/>
              <w:t xml:space="preserve">heinäkuu 1988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Ibrahim Alkali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heinäkuu 1988 </w:t>
            </w:r>
          </w:p>
        </w:tc>
        <w:tc>
          <w:tcPr>
            <w:tcW w:w="1660" w:type="dxa"/>
            <w:tcBorders/>
            <w:vAlign w:val="center"/>
          </w:tcPr>
          <w:p>
            <w:pPr>
              <w:pStyle w:val="TableContents"/>
              <w:bidi w:val="0"/>
              <w:spacing w:before="0" w:after="283"/>
              <w:jc w:val="left"/>
              <w:rPr/>
            </w:pPr>
            <w:r>
              <w:rPr/>
              <w:t xml:space="preserve">joulukuu 1989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Alwali Kazir </w:t>
            </w:r>
          </w:p>
        </w:tc>
        <w:tc>
          <w:tcPr>
            <w:tcW w:w="2207" w:type="dxa"/>
            <w:tcBorders/>
            <w:vAlign w:val="center"/>
          </w:tcPr>
          <w:p>
            <w:pPr>
              <w:pStyle w:val="TableContents"/>
              <w:bidi w:val="0"/>
              <w:spacing w:before="0" w:after="283"/>
              <w:jc w:val="left"/>
              <w:rPr/>
            </w:pPr>
            <w:r>
              <w:rPr/>
              <w:t xml:space="preserve">Sotilaskuvernööri </w:t>
            </w:r>
          </w:p>
        </w:tc>
        <w:tc>
          <w:tcPr>
            <w:tcW w:w="1934" w:type="dxa"/>
            <w:tcBorders/>
            <w:vAlign w:val="center"/>
          </w:tcPr>
          <w:p>
            <w:pPr>
              <w:pStyle w:val="TableContents"/>
              <w:bidi w:val="0"/>
              <w:spacing w:before="0" w:after="283"/>
              <w:jc w:val="left"/>
              <w:rPr/>
            </w:pPr>
            <w:r>
              <w:rPr/>
              <w:t xml:space="preserve">joulukuu 1989 </w:t>
            </w:r>
          </w:p>
        </w:tc>
        <w:tc>
          <w:tcPr>
            <w:tcW w:w="1660" w:type="dxa"/>
            <w:tcBorders/>
            <w:vAlign w:val="center"/>
          </w:tcPr>
          <w:p>
            <w:pPr>
              <w:pStyle w:val="TableContents"/>
              <w:bidi w:val="0"/>
              <w:spacing w:before="0" w:after="283"/>
              <w:jc w:val="left"/>
              <w:rPr/>
            </w:pPr>
            <w:r>
              <w:rPr/>
              <w:t xml:space="preserve">tammikuu 1992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Shaaba Lafiaji </w:t>
            </w:r>
          </w:p>
        </w:tc>
        <w:tc>
          <w:tcPr>
            <w:tcW w:w="2207" w:type="dxa"/>
            <w:tcBorders/>
            <w:vAlign w:val="center"/>
          </w:tcPr>
          <w:p>
            <w:pPr>
              <w:pStyle w:val="TableContents"/>
              <w:bidi w:val="0"/>
              <w:spacing w:before="0" w:after="283"/>
              <w:jc w:val="left"/>
              <w:rPr/>
            </w:pPr>
            <w:r>
              <w:rPr/>
              <w:t xml:space="preserve">Siviilikuvernööri </w:t>
            </w:r>
          </w:p>
        </w:tc>
        <w:tc>
          <w:tcPr>
            <w:tcW w:w="1934" w:type="dxa"/>
            <w:tcBorders/>
            <w:vAlign w:val="center"/>
          </w:tcPr>
          <w:p>
            <w:pPr>
              <w:pStyle w:val="TableContents"/>
              <w:bidi w:val="0"/>
              <w:spacing w:before="0" w:after="283"/>
              <w:jc w:val="left"/>
              <w:rPr/>
            </w:pPr>
            <w:r>
              <w:rPr/>
              <w:t xml:space="preserve">tammikuu 1992 </w:t>
            </w:r>
          </w:p>
        </w:tc>
        <w:tc>
          <w:tcPr>
            <w:tcW w:w="1660" w:type="dxa"/>
            <w:tcBorders/>
            <w:vAlign w:val="center"/>
          </w:tcPr>
          <w:p>
            <w:pPr>
              <w:pStyle w:val="TableContents"/>
              <w:bidi w:val="0"/>
              <w:spacing w:before="0" w:after="283"/>
              <w:jc w:val="left"/>
              <w:rPr/>
            </w:pPr>
            <w:r>
              <w:rPr/>
              <w:t xml:space="preserve">Marraskuu 1993 </w:t>
            </w:r>
          </w:p>
        </w:tc>
        <w:tc>
          <w:tcPr>
            <w:tcW w:w="910" w:type="dxa"/>
            <w:tcBorders/>
            <w:vAlign w:val="center"/>
          </w:tcPr>
          <w:p>
            <w:pPr>
              <w:pStyle w:val="TableContents"/>
              <w:bidi w:val="0"/>
              <w:spacing w:before="0" w:after="283"/>
              <w:jc w:val="left"/>
              <w:rPr/>
            </w:pPr>
            <w:r>
              <w:rPr/>
              <w:t xml:space="preserve">SDP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Mustapha Ismail </w:t>
            </w:r>
          </w:p>
        </w:tc>
        <w:tc>
          <w:tcPr>
            <w:tcW w:w="2207" w:type="dxa"/>
            <w:tcBorders/>
            <w:vAlign w:val="center"/>
          </w:tcPr>
          <w:p>
            <w:pPr>
              <w:pStyle w:val="TableContents"/>
              <w:bidi w:val="0"/>
              <w:spacing w:before="0" w:after="283"/>
              <w:jc w:val="left"/>
              <w:rPr/>
            </w:pPr>
            <w:r>
              <w:rPr/>
              <w:t xml:space="preserve">Sotilashallintovirkamies </w:t>
            </w:r>
          </w:p>
        </w:tc>
        <w:tc>
          <w:tcPr>
            <w:tcW w:w="1934" w:type="dxa"/>
            <w:tcBorders/>
            <w:vAlign w:val="center"/>
          </w:tcPr>
          <w:p>
            <w:pPr>
              <w:pStyle w:val="TableContents"/>
              <w:bidi w:val="0"/>
              <w:spacing w:before="0" w:after="283"/>
              <w:jc w:val="left"/>
              <w:rPr/>
            </w:pPr>
            <w:r>
              <w:rPr/>
              <w:t xml:space="preserve">9. joulukuuta 1993 </w:t>
            </w:r>
          </w:p>
        </w:tc>
        <w:tc>
          <w:tcPr>
            <w:tcW w:w="1660" w:type="dxa"/>
            <w:tcBorders/>
            <w:vAlign w:val="center"/>
          </w:tcPr>
          <w:p>
            <w:pPr>
              <w:pStyle w:val="TableContents"/>
              <w:bidi w:val="0"/>
              <w:spacing w:before="0" w:after="283"/>
              <w:jc w:val="left"/>
              <w:rPr/>
            </w:pPr>
            <w:r>
              <w:rPr/>
              <w:t xml:space="preserve">14. syyskuuta 1994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Baba Adamu Iyam </w:t>
            </w:r>
          </w:p>
        </w:tc>
        <w:tc>
          <w:tcPr>
            <w:tcW w:w="2207" w:type="dxa"/>
            <w:tcBorders/>
            <w:vAlign w:val="center"/>
          </w:tcPr>
          <w:p>
            <w:pPr>
              <w:pStyle w:val="TableContents"/>
              <w:bidi w:val="0"/>
              <w:spacing w:before="0" w:after="283"/>
              <w:jc w:val="left"/>
              <w:rPr/>
            </w:pPr>
            <w:r>
              <w:rPr/>
              <w:t xml:space="preserve">Sotilashallintovirkamies </w:t>
            </w:r>
          </w:p>
        </w:tc>
        <w:tc>
          <w:tcPr>
            <w:tcW w:w="1934" w:type="dxa"/>
            <w:tcBorders/>
            <w:vAlign w:val="center"/>
          </w:tcPr>
          <w:p>
            <w:pPr>
              <w:pStyle w:val="TableContents"/>
              <w:bidi w:val="0"/>
              <w:spacing w:before="0" w:after="283"/>
              <w:jc w:val="left"/>
              <w:rPr/>
            </w:pPr>
            <w:r>
              <w:rPr/>
              <w:t xml:space="preserve">14. syyskuuta 1994 </w:t>
            </w:r>
          </w:p>
        </w:tc>
        <w:tc>
          <w:tcPr>
            <w:tcW w:w="1660" w:type="dxa"/>
            <w:tcBorders/>
            <w:vAlign w:val="center"/>
          </w:tcPr>
          <w:p>
            <w:pPr>
              <w:pStyle w:val="TableContents"/>
              <w:bidi w:val="0"/>
              <w:spacing w:before="0" w:after="283"/>
              <w:jc w:val="left"/>
              <w:rPr/>
            </w:pPr>
            <w:r>
              <w:rPr/>
              <w:t xml:space="preserve">22. elokuuta 1996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Peter A.M. Ogar </w:t>
            </w:r>
          </w:p>
        </w:tc>
        <w:tc>
          <w:tcPr>
            <w:tcW w:w="2207" w:type="dxa"/>
            <w:tcBorders/>
            <w:vAlign w:val="center"/>
          </w:tcPr>
          <w:p>
            <w:pPr>
              <w:pStyle w:val="TableContents"/>
              <w:bidi w:val="0"/>
              <w:spacing w:before="0" w:after="283"/>
              <w:jc w:val="left"/>
              <w:rPr/>
            </w:pPr>
            <w:r>
              <w:rPr/>
              <w:t xml:space="preserve">Sotilashallintovirkamies </w:t>
            </w:r>
          </w:p>
        </w:tc>
        <w:tc>
          <w:tcPr>
            <w:tcW w:w="1934" w:type="dxa"/>
            <w:tcBorders/>
            <w:vAlign w:val="center"/>
          </w:tcPr>
          <w:p>
            <w:pPr>
              <w:pStyle w:val="TableContents"/>
              <w:bidi w:val="0"/>
              <w:spacing w:before="0" w:after="283"/>
              <w:jc w:val="left"/>
              <w:rPr/>
            </w:pPr>
            <w:r>
              <w:rPr/>
              <w:t xml:space="preserve">22. elokuuta 1996 </w:t>
            </w:r>
          </w:p>
        </w:tc>
        <w:tc>
          <w:tcPr>
            <w:tcW w:w="1660" w:type="dxa"/>
            <w:tcBorders/>
            <w:vAlign w:val="center"/>
          </w:tcPr>
          <w:p>
            <w:pPr>
              <w:pStyle w:val="TableContents"/>
              <w:bidi w:val="0"/>
              <w:spacing w:before="0" w:after="283"/>
              <w:jc w:val="left"/>
              <w:rPr/>
            </w:pPr>
            <w:r>
              <w:rPr/>
              <w:t xml:space="preserve">elokuu 1998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Rasheed Shekoni </w:t>
            </w:r>
          </w:p>
        </w:tc>
        <w:tc>
          <w:tcPr>
            <w:tcW w:w="2207" w:type="dxa"/>
            <w:tcBorders/>
            <w:vAlign w:val="center"/>
          </w:tcPr>
          <w:p>
            <w:pPr>
              <w:pStyle w:val="TableContents"/>
              <w:bidi w:val="0"/>
              <w:spacing w:before="0" w:after="283"/>
              <w:jc w:val="left"/>
              <w:rPr/>
            </w:pPr>
            <w:r>
              <w:rPr/>
              <w:t xml:space="preserve">Sotilashallintovirkamies </w:t>
            </w:r>
          </w:p>
        </w:tc>
        <w:tc>
          <w:tcPr>
            <w:tcW w:w="1934" w:type="dxa"/>
            <w:tcBorders/>
            <w:vAlign w:val="center"/>
          </w:tcPr>
          <w:p>
            <w:pPr>
              <w:pStyle w:val="TableContents"/>
              <w:bidi w:val="0"/>
              <w:spacing w:before="0" w:after="283"/>
              <w:jc w:val="left"/>
              <w:rPr/>
            </w:pPr>
            <w:r>
              <w:rPr/>
              <w:t xml:space="preserve">elokuu 1998 </w:t>
            </w:r>
          </w:p>
        </w:tc>
        <w:tc>
          <w:tcPr>
            <w:tcW w:w="1660" w:type="dxa"/>
            <w:tcBorders/>
            <w:vAlign w:val="center"/>
          </w:tcPr>
          <w:p>
            <w:pPr>
              <w:pStyle w:val="TableContents"/>
              <w:bidi w:val="0"/>
              <w:spacing w:before="0" w:after="283"/>
              <w:jc w:val="left"/>
              <w:rPr/>
            </w:pPr>
            <w:r>
              <w:rPr/>
              <w:t xml:space="preserve">29. toukokuuta 1999 </w:t>
            </w:r>
          </w:p>
        </w:tc>
        <w:tc>
          <w:tcPr>
            <w:tcW w:w="910" w:type="dxa"/>
            <w:tcBorders/>
            <w:vAlign w:val="center"/>
          </w:tcPr>
          <w:p>
            <w:pPr>
              <w:pStyle w:val="TableContents"/>
              <w:bidi w:val="0"/>
              <w:spacing w:before="0" w:after="283"/>
              <w:jc w:val="left"/>
              <w:rPr/>
            </w:pPr>
            <w:r>
              <w:rPr/>
              <w:t xml:space="preserve">Sotilaallinen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Mohammed Lawal </w:t>
            </w:r>
          </w:p>
        </w:tc>
        <w:tc>
          <w:tcPr>
            <w:tcW w:w="2207" w:type="dxa"/>
            <w:tcBorders/>
            <w:vAlign w:val="center"/>
          </w:tcPr>
          <w:p>
            <w:pPr>
              <w:pStyle w:val="TableContents"/>
              <w:bidi w:val="0"/>
              <w:spacing w:before="0" w:after="283"/>
              <w:jc w:val="left"/>
              <w:rPr/>
            </w:pPr>
            <w:r>
              <w:rPr/>
              <w:t xml:space="preserve">Siviilikuvernööri </w:t>
            </w:r>
          </w:p>
        </w:tc>
        <w:tc>
          <w:tcPr>
            <w:tcW w:w="1934" w:type="dxa"/>
            <w:tcBorders/>
            <w:vAlign w:val="center"/>
          </w:tcPr>
          <w:p>
            <w:pPr>
              <w:pStyle w:val="TableContents"/>
              <w:bidi w:val="0"/>
              <w:spacing w:before="0" w:after="283"/>
              <w:jc w:val="left"/>
              <w:rPr/>
            </w:pPr>
            <w:r>
              <w:rPr/>
              <w:t xml:space="preserve">29. toukokuuta 1999 </w:t>
            </w:r>
          </w:p>
        </w:tc>
        <w:tc>
          <w:tcPr>
            <w:tcW w:w="1660" w:type="dxa"/>
            <w:tcBorders/>
            <w:vAlign w:val="center"/>
          </w:tcPr>
          <w:p>
            <w:pPr>
              <w:pStyle w:val="TableContents"/>
              <w:bidi w:val="0"/>
              <w:spacing w:before="0" w:after="283"/>
              <w:jc w:val="left"/>
              <w:rPr/>
            </w:pPr>
            <w:r>
              <w:rPr/>
              <w:t xml:space="preserve">29. toukokuuta 2003 </w:t>
            </w:r>
          </w:p>
        </w:tc>
        <w:tc>
          <w:tcPr>
            <w:tcW w:w="910" w:type="dxa"/>
            <w:tcBorders/>
            <w:vAlign w:val="center"/>
          </w:tcPr>
          <w:p>
            <w:pPr>
              <w:pStyle w:val="TableContents"/>
              <w:bidi w:val="0"/>
              <w:spacing w:before="0" w:after="283"/>
              <w:jc w:val="left"/>
              <w:rPr/>
            </w:pPr>
            <w:r>
              <w:rPr/>
              <w:t xml:space="preserve">ANPP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Bukola Saraki </w:t>
            </w:r>
          </w:p>
        </w:tc>
        <w:tc>
          <w:tcPr>
            <w:tcW w:w="2207" w:type="dxa"/>
            <w:tcBorders/>
            <w:vAlign w:val="center"/>
          </w:tcPr>
          <w:p>
            <w:pPr>
              <w:pStyle w:val="TableContents"/>
              <w:bidi w:val="0"/>
              <w:spacing w:before="0" w:after="283"/>
              <w:jc w:val="left"/>
              <w:rPr/>
            </w:pPr>
            <w:r>
              <w:rPr/>
              <w:t xml:space="preserve">Siviilikuvernööri </w:t>
            </w:r>
          </w:p>
        </w:tc>
        <w:tc>
          <w:tcPr>
            <w:tcW w:w="1934" w:type="dxa"/>
            <w:tcBorders/>
            <w:vAlign w:val="center"/>
          </w:tcPr>
          <w:p>
            <w:pPr>
              <w:pStyle w:val="TableContents"/>
              <w:bidi w:val="0"/>
              <w:spacing w:before="0" w:after="283"/>
              <w:jc w:val="left"/>
              <w:rPr/>
            </w:pPr>
            <w:r>
              <w:rPr/>
              <w:t xml:space="preserve">29. toukokuuta 2003 </w:t>
            </w:r>
          </w:p>
        </w:tc>
        <w:tc>
          <w:tcPr>
            <w:tcW w:w="1660" w:type="dxa"/>
            <w:tcBorders/>
            <w:vAlign w:val="center"/>
          </w:tcPr>
          <w:p>
            <w:pPr>
              <w:pStyle w:val="TableContents"/>
              <w:bidi w:val="0"/>
              <w:spacing w:before="0" w:after="283"/>
              <w:jc w:val="left"/>
              <w:rPr/>
            </w:pPr>
            <w:r>
              <w:rPr/>
              <w:t xml:space="preserve">29 toukokuuta 2011 </w:t>
            </w:r>
          </w:p>
        </w:tc>
        <w:tc>
          <w:tcPr>
            <w:tcW w:w="910" w:type="dxa"/>
            <w:tcBorders/>
            <w:vAlign w:val="center"/>
          </w:tcPr>
          <w:p>
            <w:pPr>
              <w:pStyle w:val="TableContents"/>
              <w:bidi w:val="0"/>
              <w:spacing w:before="0" w:after="283"/>
              <w:jc w:val="left"/>
              <w:rPr/>
            </w:pPr>
            <w:r>
              <w:rPr/>
              <w:t xml:space="preserve">PDP </w:t>
            </w:r>
          </w:p>
        </w:tc>
        <w:tc>
          <w:tcPr>
            <w:tcW w:w="778"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Abdulfatah Ahmed </w:t>
            </w:r>
          </w:p>
        </w:tc>
        <w:tc>
          <w:tcPr>
            <w:tcW w:w="2207" w:type="dxa"/>
            <w:tcBorders/>
            <w:vAlign w:val="center"/>
          </w:tcPr>
          <w:p>
            <w:pPr>
              <w:pStyle w:val="TableContents"/>
              <w:bidi w:val="0"/>
              <w:spacing w:before="0" w:after="283"/>
              <w:jc w:val="left"/>
              <w:rPr/>
            </w:pPr>
            <w:r>
              <w:rPr/>
              <w:t xml:space="preserve">Siviilikuvernööri </w:t>
            </w:r>
          </w:p>
        </w:tc>
        <w:tc>
          <w:tcPr>
            <w:tcW w:w="1934" w:type="dxa"/>
            <w:tcBorders/>
            <w:vAlign w:val="center"/>
          </w:tcPr>
          <w:p>
            <w:pPr>
              <w:pStyle w:val="TableContents"/>
              <w:bidi w:val="0"/>
              <w:spacing w:before="0" w:after="283"/>
              <w:jc w:val="left"/>
              <w:rPr/>
            </w:pPr>
            <w:r>
              <w:rPr/>
              <w:t xml:space="preserve">29 toukokuuta 2011 </w:t>
            </w:r>
          </w:p>
        </w:tc>
        <w:tc>
          <w:tcPr>
            <w:tcW w:w="1660" w:type="dxa"/>
            <w:tcBorders/>
            <w:vAlign w:val="center"/>
          </w:tcPr>
          <w:p>
            <w:pPr>
              <w:pStyle w:val="TableContents"/>
              <w:bidi w:val="0"/>
              <w:spacing w:before="0" w:after="283"/>
              <w:jc w:val="left"/>
              <w:rPr>
                <w:sz w:val="4"/>
                <w:szCs w:val="4"/>
              </w:rPr>
            </w:pPr>
            <w:r>
              <w:rPr>
                <w:sz w:val="4"/>
                <w:szCs w:val="4"/>
              </w:rPr>
            </w:r>
          </w:p>
        </w:tc>
        <w:tc>
          <w:tcPr>
            <w:tcW w:w="910" w:type="dxa"/>
            <w:tcBorders/>
            <w:vAlign w:val="center"/>
          </w:tcPr>
          <w:p>
            <w:pPr>
              <w:pStyle w:val="TableContents"/>
              <w:bidi w:val="0"/>
              <w:spacing w:before="0" w:after="283"/>
              <w:jc w:val="left"/>
              <w:rPr/>
            </w:pPr>
            <w:r>
              <w:rPr/>
              <w:t xml:space="preserve">PDP </w:t>
            </w:r>
          </w:p>
        </w:tc>
        <w:tc>
          <w:tcPr>
            <w:tcW w:w="7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Kwaran osavaltion ensimmäinen kuvernööri?</w:t>
      </w:r>
    </w:p>
    <w:p>
      <w:pPr>
        <w:pStyle w:val="TextBody"/>
        <w:bidi w:val="0"/>
        <w:jc w:val="left"/>
        <w:rPr>
          <w:b/>
          <w:u w:val="single"/>
          <w:shd w:val="clear" w:fill="FFFF00"/>
        </w:rPr>
      </w:pPr>
      <w:r>
        <w:rPr>
          <w:b/>
          <w:u w:val="single"/>
          <w:shd w:val="clear" w:fill="FFFF00"/>
        </w:rPr>
        <w:t xml:space="preserve">Asiakirjan numero 28540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w:t>
      </w:r>
      <w:r>
        <w:rPr/>
        <w:t xml:space="preserve">tarvittavana työvoimana käytettiin </w:t>
      </w:r>
      <w:r>
        <w:rPr>
          <w:color w:val="A9A9A9"/>
        </w:rPr>
        <w:t xml:space="preserve">palkattuja palvelijoita.</w:t>
      </w:r>
      <w:r>
        <w:rPr/>
        <w:t xml:space="preserve"> Nämä palvelijat tarjosivat jopa seitsemän vuoden palveluksen vastineeksi siitä, että joku Jamestownissa asuva henkilö maksoi heidän matkansa Jamestowniin. Kun seitsemän vuotta oli kulunut, palvelusvuokrattu palvelija oli vapaa elämään Jamestownissa tavallisena kansalaisena. Siirtolaiset alkoivat kuitenkin pitää palvelusväkeä liian kalliina, osittain siksi, että korkean kuolleisuuden vuoksi joukkoja oli täydennettävä. Vuonna 1619 hollantilaiset kauppiaat toivat </w:t>
      </w:r>
      <w:r>
        <w:rPr/>
        <w:t xml:space="preserve">Jamestowniin espanjalaisesta laivasta otettuja </w:t>
      </w:r>
      <w:r>
        <w:rPr/>
        <w:t xml:space="preserve">afrikkalaisia </w:t>
      </w:r>
      <w:r>
        <w:rPr>
          <w:color w:val="DCDCDC"/>
        </w:rPr>
        <w:t xml:space="preserve">orjia</w:t>
      </w:r>
      <w:r>
        <w:rPr/>
        <w:t xml:space="preserve">; Pohjois-Amerikassa afrikkalaisia kohdeltiin varhaisella siirtomaa-aikakaudella myös yleisesti palvelusväkeen kuuluvina palvelijoina.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erilaisia työmalleja käytettiin brittiläisissä siirtomaissa?</w:t>
      </w:r>
    </w:p>
    <w:p>
      <w:pPr>
        <w:pStyle w:val="TextBody"/>
        <w:bidi w:val="0"/>
        <w:jc w:val="left"/>
        <w:rPr>
          <w:b/>
          <w:u w:val="single"/>
          <w:shd w:val="clear" w:fill="FFFF00"/>
        </w:rPr>
      </w:pPr>
      <w:r>
        <w:rPr>
          <w:b/>
          <w:u w:val="single"/>
          <w:shd w:val="clear" w:fill="FFFF00"/>
        </w:rPr>
        <w:t xml:space="preserve">Asiakirjan numero 28541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Russell David Johnson </w:t>
      </w:r>
      <w:r>
        <w:rPr/>
        <w:t xml:space="preserve">(10. marraskuuta 1924 - 16. tammikuuta 2014) oli yhdysvaltalainen näyttelijä, joka tunnetaan parhaiten roolistaan professori Roy Hinkleynä Gilliganin saarella. Hänet tunnettiin myös sheriffi Gib Scottina elokuvassa Black Saddle.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professoria Gilligan's Islandissa...</w:t>
      </w:r>
    </w:p>
    <w:p>
      <w:pPr>
        <w:pStyle w:val="TextBody"/>
        <w:bidi w:val="0"/>
        <w:jc w:val="left"/>
        <w:rPr>
          <w:b/>
          <w:u w:val="single"/>
          <w:shd w:val="clear" w:fill="FFFF00"/>
        </w:rPr>
      </w:pPr>
      <w:r>
        <w:rPr>
          <w:b/>
          <w:u w:val="single"/>
          <w:shd w:val="clear" w:fill="FFFF00"/>
        </w:rPr>
        <w:t xml:space="preserve">Asiakirjan numero 28542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Arabian autiomaa on laaja aavikko Länsi-Aasiassa. Se ulottuu </w:t>
      </w:r>
      <w:r>
        <w:rPr>
          <w:color w:val="A9A9A9"/>
        </w:rPr>
        <w:t xml:space="preserve">Jemenistä Persianlahdelle ja Omanista Jordaniaan ja Irakiin</w:t>
      </w:r>
      <w:r>
        <w:rPr/>
        <w:t xml:space="preserve">. Se kattaa suurimman osan Arabian niemimaasta, ja sen pinta-ala on 2 330 000 neliökilometriä. Se on maailman neljänneksi suurin aavikko ja suurin Aasiassa. Sen keskellä on Rub'al-Khali, joka on yksi maailman suurimmista yhtenäisistä hiekka-alueista.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Arabian autiomaa sijaitsee kartalla?</w:t>
      </w:r>
    </w:p>
    <w:p>
      <w:pPr>
        <w:pStyle w:val="TextBody"/>
        <w:bidi w:val="0"/>
        <w:jc w:val="left"/>
        <w:rPr>
          <w:b/>
          <w:u w:val="single"/>
          <w:shd w:val="clear" w:fill="FFFF00"/>
        </w:rPr>
      </w:pPr>
      <w:r>
        <w:rPr>
          <w:b/>
          <w:u w:val="single"/>
          <w:shd w:val="clear" w:fill="FFFF00"/>
        </w:rPr>
        <w:t xml:space="preserve">Asiakirjan numero 28543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Kolmasosasääntö on nyrkkisääntö tai ohje, jota sovelletaan visuaalisten kuvien, kuten piirustusten, elokuvien, maalausten ja valokuvien, laatimisprosessissa. Ohjeen mukaan </w:t>
      </w:r>
      <w:r>
        <w:rPr>
          <w:color w:val="A9A9A9"/>
        </w:rPr>
        <w:t xml:space="preserve">kuva tulisi kuvitella jaetuksi yhdeksään yhtä suureen osaan kahdella tasaisin välimatkoin kulkevalla vaakasuoralla viivalla ja kahdella tasaisin välimatkoin kulkevalla pystysuoralla viivalla, ja tärkeät sommitteluelementit tulisi sijoittaa näiden viivojen tai niiden leikkauspisteiden varrelle</w:t>
      </w:r>
      <w:r>
        <w:rPr/>
        <w:t xml:space="preserve">. Tekniikan kannattajat väittävät, että kohteen kohdistaminen näihin pisteisiin luo sommitteluun enemmän jännitettä, energiaa ja mielenkiintoa kuin kohteen keskittäminen.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kolmen sääntö valokuvauksessa</w:t>
      </w:r>
    </w:p>
    <w:p>
      <w:pPr>
        <w:pStyle w:val="TextBody"/>
        <w:bidi w:val="0"/>
        <w:jc w:val="left"/>
        <w:rPr>
          <w:b/>
          <w:u w:val="single"/>
          <w:shd w:val="clear" w:fill="FFFF00"/>
        </w:rPr>
      </w:pPr>
      <w:r>
        <w:rPr>
          <w:b/>
          <w:u w:val="single"/>
          <w:shd w:val="clear" w:fill="FFFF00"/>
        </w:rPr>
        <w:t xml:space="preserve">Asiakirjan numero 28544</w:t>
      </w:r>
    </w:p>
    <w:p>
      <w:pPr>
        <w:pStyle w:val="TextBody"/>
        <w:bidi w:val="0"/>
        <w:jc w:val="left"/>
        <w:rPr>
          <w:b/>
          <w:shd w:val="clear" w:fill="FFFF00"/>
        </w:rPr>
      </w:pPr>
      <w:r>
        <w:rPr>
          <w:b/>
          <w:shd w:val="clear" w:fill="FFFF00"/>
        </w:rPr>
        <w:t xml:space="preserve">Tekstin numero 0</w:t>
      </w:r>
    </w:p>
    <w:tbl>
      <w:tblPr>
        <w:tblW w:w="7384" w:type="dxa"/>
        <w:jc w:val="left"/>
        <w:tblInd w:w="0" w:type="dxa"/>
        <w:tblLayout w:type="fixed"/>
        <w:tblCellMar>
          <w:top w:w="28" w:type="dxa"/>
          <w:left w:w="28" w:type="dxa"/>
          <w:bottom w:w="28" w:type="dxa"/>
          <w:right w:w="28" w:type="dxa"/>
        </w:tblCellMar>
      </w:tblPr>
      <w:tblGrid>
        <w:gridCol w:w="2086"/>
        <w:gridCol w:w="2251"/>
        <w:gridCol w:w="2086"/>
        <w:gridCol w:w="961"/>
      </w:tblGrid>
      <w:tr>
        <w:trPr/>
        <w:tc>
          <w:tcPr>
            <w:tcW w:w="2086" w:type="dxa"/>
            <w:tcBorders/>
            <w:vAlign w:val="center"/>
          </w:tcPr>
          <w:p>
            <w:pPr>
              <w:pStyle w:val="TableHeading"/>
              <w:suppressLineNumbers/>
              <w:bidi w:val="0"/>
              <w:spacing w:before="0" w:after="283"/>
              <w:jc w:val="center"/>
              <w:rPr/>
            </w:pPr>
            <w:r>
              <w:rPr/>
              <w:t xml:space="preserve">Päiväys Pelattu </w:t>
            </w:r>
          </w:p>
        </w:tc>
        <w:tc>
          <w:tcPr>
            <w:tcW w:w="2251" w:type="dxa"/>
            <w:tcBorders/>
            <w:vAlign w:val="center"/>
          </w:tcPr>
          <w:p>
            <w:pPr>
              <w:pStyle w:val="TableHeading"/>
              <w:suppressLineNumbers/>
              <w:bidi w:val="0"/>
              <w:spacing w:before="0" w:after="283"/>
              <w:jc w:val="center"/>
              <w:rPr/>
            </w:pPr>
            <w:r>
              <w:rPr/>
              <w:t xml:space="preserve">Voittajajoukkue </w:t>
            </w:r>
          </w:p>
        </w:tc>
        <w:tc>
          <w:tcPr>
            <w:tcW w:w="2086" w:type="dxa"/>
            <w:tcBorders/>
            <w:vAlign w:val="center"/>
          </w:tcPr>
          <w:p>
            <w:pPr>
              <w:pStyle w:val="TableHeading"/>
              <w:suppressLineNumbers/>
              <w:bidi w:val="0"/>
              <w:spacing w:before="0" w:after="283"/>
              <w:jc w:val="center"/>
              <w:rPr/>
            </w:pPr>
            <w:r>
              <w:rPr/>
              <w:t xml:space="preserve">Hävinnyt joukkue </w:t>
            </w:r>
          </w:p>
        </w:tc>
        <w:tc>
          <w:tcPr>
            <w:tcW w:w="961" w:type="dxa"/>
            <w:tcBorders/>
            <w:vAlign w:val="center"/>
          </w:tcPr>
          <w:p>
            <w:pPr>
              <w:pStyle w:val="TableHeading"/>
              <w:suppressLineNumbers/>
              <w:bidi w:val="0"/>
              <w:spacing w:before="0" w:after="283"/>
              <w:jc w:val="center"/>
              <w:rPr/>
            </w:pPr>
            <w:r>
              <w:rPr/>
              <w:t xml:space="preserve">Pisteet </w:t>
            </w:r>
          </w:p>
        </w:tc>
      </w:tr>
      <w:tr>
        <w:trPr/>
        <w:tc>
          <w:tcPr>
            <w:tcW w:w="2086" w:type="dxa"/>
            <w:tcBorders/>
            <w:vAlign w:val="center"/>
          </w:tcPr>
          <w:p>
            <w:pPr>
              <w:pStyle w:val="TableContents"/>
              <w:bidi w:val="0"/>
              <w:spacing w:before="0" w:after="283"/>
              <w:jc w:val="left"/>
              <w:rPr/>
            </w:pPr>
            <w:r>
              <w:rPr/>
              <w:t xml:space="preserve">2. marraskuuta 2003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Carolina Panthers </w:t>
            </w:r>
          </w:p>
        </w:tc>
        <w:tc>
          <w:tcPr>
            <w:tcW w:w="961" w:type="dxa"/>
            <w:tcBorders/>
            <w:vAlign w:val="center"/>
          </w:tcPr>
          <w:p>
            <w:pPr>
              <w:pStyle w:val="TableContents"/>
              <w:bidi w:val="0"/>
              <w:spacing w:before="0" w:after="283"/>
              <w:jc w:val="left"/>
              <w:rPr/>
            </w:pPr>
            <w:r>
              <w:rPr/>
              <w:t xml:space="preserve">14 -- 10 </w:t>
            </w:r>
          </w:p>
        </w:tc>
      </w:tr>
      <w:tr>
        <w:trPr/>
        <w:tc>
          <w:tcPr>
            <w:tcW w:w="2086" w:type="dxa"/>
            <w:tcBorders/>
            <w:vAlign w:val="center"/>
          </w:tcPr>
          <w:p>
            <w:pPr>
              <w:pStyle w:val="TableContents"/>
              <w:bidi w:val="0"/>
              <w:spacing w:before="0" w:after="283"/>
              <w:jc w:val="left"/>
              <w:rPr/>
            </w:pPr>
            <w:r>
              <w:rPr/>
              <w:t xml:space="preserve">31. lokakuuta 2004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Jacksonville Jaguars </w:t>
            </w:r>
          </w:p>
        </w:tc>
        <w:tc>
          <w:tcPr>
            <w:tcW w:w="961" w:type="dxa"/>
            <w:tcBorders/>
            <w:vAlign w:val="center"/>
          </w:tcPr>
          <w:p>
            <w:pPr>
              <w:pStyle w:val="TableContents"/>
              <w:bidi w:val="0"/>
              <w:spacing w:before="0" w:after="283"/>
              <w:jc w:val="left"/>
              <w:rPr/>
            </w:pPr>
            <w:r>
              <w:rPr/>
              <w:t xml:space="preserve">20 -- 6 </w:t>
            </w:r>
          </w:p>
        </w:tc>
      </w:tr>
      <w:tr>
        <w:trPr/>
        <w:tc>
          <w:tcPr>
            <w:tcW w:w="2086" w:type="dxa"/>
            <w:tcBorders/>
            <w:vAlign w:val="center"/>
          </w:tcPr>
          <w:p>
            <w:pPr>
              <w:pStyle w:val="TableContents"/>
              <w:bidi w:val="0"/>
              <w:spacing w:before="0" w:after="283"/>
              <w:jc w:val="left"/>
              <w:rPr/>
            </w:pPr>
            <w:r>
              <w:rPr/>
              <w:t xml:space="preserve">28. marraskuuta 2004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Tennessee Titans </w:t>
            </w:r>
          </w:p>
        </w:tc>
        <w:tc>
          <w:tcPr>
            <w:tcW w:w="961" w:type="dxa"/>
            <w:tcBorders/>
            <w:vAlign w:val="center"/>
          </w:tcPr>
          <w:p>
            <w:pPr>
              <w:pStyle w:val="TableContents"/>
              <w:bidi w:val="0"/>
              <w:spacing w:before="0" w:after="283"/>
              <w:jc w:val="left"/>
              <w:rPr/>
            </w:pPr>
            <w:r>
              <w:rPr/>
              <w:t xml:space="preserve">31 -- 21 </w:t>
            </w:r>
          </w:p>
        </w:tc>
      </w:tr>
      <w:tr>
        <w:trPr/>
        <w:tc>
          <w:tcPr>
            <w:tcW w:w="2086" w:type="dxa"/>
            <w:tcBorders/>
            <w:vAlign w:val="center"/>
          </w:tcPr>
          <w:p>
            <w:pPr>
              <w:pStyle w:val="TableContents"/>
              <w:bidi w:val="0"/>
              <w:spacing w:before="0" w:after="283"/>
              <w:jc w:val="left"/>
              <w:rPr/>
            </w:pPr>
            <w:r>
              <w:rPr/>
              <w:t xml:space="preserve">23. lokakuuta 2005 </w:t>
            </w:r>
          </w:p>
        </w:tc>
        <w:tc>
          <w:tcPr>
            <w:tcW w:w="2251" w:type="dxa"/>
            <w:tcBorders/>
            <w:vAlign w:val="center"/>
          </w:tcPr>
          <w:p>
            <w:pPr>
              <w:pStyle w:val="TableContents"/>
              <w:bidi w:val="0"/>
              <w:spacing w:before="0" w:after="283"/>
              <w:jc w:val="left"/>
              <w:rPr/>
            </w:pPr>
            <w:r>
              <w:rPr/>
              <w:t xml:space="preserve">Indianapolis Colts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38 -- 20 </w:t>
            </w:r>
          </w:p>
        </w:tc>
      </w:tr>
      <w:tr>
        <w:trPr/>
        <w:tc>
          <w:tcPr>
            <w:tcW w:w="2086" w:type="dxa"/>
            <w:tcBorders/>
            <w:vAlign w:val="center"/>
          </w:tcPr>
          <w:p>
            <w:pPr>
              <w:pStyle w:val="TableContents"/>
              <w:bidi w:val="0"/>
              <w:spacing w:before="0" w:after="283"/>
              <w:jc w:val="left"/>
              <w:rPr/>
            </w:pPr>
            <w:r>
              <w:rPr/>
              <w:t xml:space="preserve">24. joulukuuta 2005 </w:t>
            </w:r>
          </w:p>
        </w:tc>
        <w:tc>
          <w:tcPr>
            <w:tcW w:w="2251" w:type="dxa"/>
            <w:tcBorders/>
            <w:vAlign w:val="center"/>
          </w:tcPr>
          <w:p>
            <w:pPr>
              <w:pStyle w:val="TableContents"/>
              <w:bidi w:val="0"/>
              <w:spacing w:before="0" w:after="283"/>
              <w:jc w:val="left"/>
              <w:rPr/>
            </w:pPr>
            <w:r>
              <w:rPr/>
              <w:t xml:space="preserve">Jacksonville Jaguars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38 -- 20 </w:t>
            </w:r>
          </w:p>
        </w:tc>
      </w:tr>
      <w:tr>
        <w:trPr/>
        <w:tc>
          <w:tcPr>
            <w:tcW w:w="2086" w:type="dxa"/>
            <w:tcBorders/>
            <w:vAlign w:val="center"/>
          </w:tcPr>
          <w:p>
            <w:pPr>
              <w:pStyle w:val="TableContents"/>
              <w:bidi w:val="0"/>
              <w:spacing w:before="0" w:after="283"/>
              <w:jc w:val="left"/>
              <w:rPr/>
            </w:pPr>
            <w:r>
              <w:rPr/>
              <w:t xml:space="preserve">22. lokakuuta 2006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Jacksonville Jaguars </w:t>
            </w:r>
          </w:p>
        </w:tc>
        <w:tc>
          <w:tcPr>
            <w:tcW w:w="961" w:type="dxa"/>
            <w:tcBorders/>
            <w:vAlign w:val="center"/>
          </w:tcPr>
          <w:p>
            <w:pPr>
              <w:pStyle w:val="TableContents"/>
              <w:bidi w:val="0"/>
              <w:spacing w:before="0" w:after="283"/>
              <w:jc w:val="left"/>
              <w:rPr/>
            </w:pPr>
            <w:r>
              <w:rPr/>
              <w:t xml:space="preserve">27 -- 7 </w:t>
            </w:r>
          </w:p>
        </w:tc>
      </w:tr>
      <w:tr>
        <w:trPr/>
        <w:tc>
          <w:tcPr>
            <w:tcW w:w="2086" w:type="dxa"/>
            <w:tcBorders/>
            <w:vAlign w:val="center"/>
          </w:tcPr>
          <w:p>
            <w:pPr>
              <w:pStyle w:val="TableContents"/>
              <w:bidi w:val="0"/>
              <w:spacing w:before="0" w:after="283"/>
              <w:jc w:val="left"/>
              <w:rPr/>
            </w:pPr>
            <w:r>
              <w:rPr/>
              <w:t xml:space="preserve">13. joulukuuta 2007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Denver Broncos </w:t>
            </w:r>
          </w:p>
        </w:tc>
        <w:tc>
          <w:tcPr>
            <w:tcW w:w="961" w:type="dxa"/>
            <w:tcBorders/>
            <w:vAlign w:val="center"/>
          </w:tcPr>
          <w:p>
            <w:pPr>
              <w:pStyle w:val="TableContents"/>
              <w:bidi w:val="0"/>
              <w:spacing w:before="0" w:after="283"/>
              <w:jc w:val="left"/>
              <w:rPr/>
            </w:pPr>
            <w:r>
              <w:rPr/>
              <w:t xml:space="preserve">31 -- 13 </w:t>
            </w:r>
          </w:p>
        </w:tc>
      </w:tr>
      <w:tr>
        <w:trPr/>
        <w:tc>
          <w:tcPr>
            <w:tcW w:w="2086" w:type="dxa"/>
            <w:tcBorders/>
            <w:vAlign w:val="center"/>
          </w:tcPr>
          <w:p>
            <w:pPr>
              <w:pStyle w:val="TableContents"/>
              <w:bidi w:val="0"/>
              <w:spacing w:before="0" w:after="283"/>
              <w:jc w:val="left"/>
              <w:rPr/>
            </w:pPr>
            <w:r>
              <w:rPr/>
              <w:t xml:space="preserve">joulukuu 30, 2007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Jacksonville Jaguars </w:t>
            </w:r>
          </w:p>
        </w:tc>
        <w:tc>
          <w:tcPr>
            <w:tcW w:w="961" w:type="dxa"/>
            <w:tcBorders/>
            <w:vAlign w:val="center"/>
          </w:tcPr>
          <w:p>
            <w:pPr>
              <w:pStyle w:val="TableContents"/>
              <w:bidi w:val="0"/>
              <w:spacing w:before="0" w:after="283"/>
              <w:jc w:val="left"/>
              <w:rPr/>
            </w:pPr>
            <w:r>
              <w:rPr/>
              <w:t xml:space="preserve">42 -- 28 </w:t>
            </w:r>
          </w:p>
        </w:tc>
      </w:tr>
      <w:tr>
        <w:trPr/>
        <w:tc>
          <w:tcPr>
            <w:tcW w:w="2086" w:type="dxa"/>
            <w:tcBorders/>
            <w:vAlign w:val="center"/>
          </w:tcPr>
          <w:p>
            <w:pPr>
              <w:pStyle w:val="TableContents"/>
              <w:bidi w:val="0"/>
              <w:spacing w:before="0" w:after="283"/>
              <w:jc w:val="left"/>
              <w:rPr/>
            </w:pPr>
            <w:r>
              <w:rPr/>
              <w:t xml:space="preserve">1. joulukuuta 2008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Jacksonville Jaguars </w:t>
            </w:r>
          </w:p>
        </w:tc>
        <w:tc>
          <w:tcPr>
            <w:tcW w:w="961" w:type="dxa"/>
            <w:tcBorders/>
            <w:vAlign w:val="center"/>
          </w:tcPr>
          <w:p>
            <w:pPr>
              <w:pStyle w:val="TableContents"/>
              <w:bidi w:val="0"/>
              <w:spacing w:before="0" w:after="283"/>
              <w:jc w:val="left"/>
              <w:rPr/>
            </w:pPr>
            <w:r>
              <w:rPr/>
              <w:t xml:space="preserve">30 -- 17 </w:t>
            </w:r>
          </w:p>
        </w:tc>
      </w:tr>
      <w:tr>
        <w:trPr/>
        <w:tc>
          <w:tcPr>
            <w:tcW w:w="2086" w:type="dxa"/>
            <w:tcBorders/>
            <w:vAlign w:val="center"/>
          </w:tcPr>
          <w:p>
            <w:pPr>
              <w:pStyle w:val="TableContents"/>
              <w:bidi w:val="0"/>
              <w:spacing w:before="0" w:after="283"/>
              <w:jc w:val="left"/>
              <w:rPr/>
            </w:pPr>
            <w:r>
              <w:rPr/>
              <w:t xml:space="preserve">27. syyskuuta 2009 </w:t>
            </w:r>
          </w:p>
        </w:tc>
        <w:tc>
          <w:tcPr>
            <w:tcW w:w="2251" w:type="dxa"/>
            <w:tcBorders/>
            <w:vAlign w:val="center"/>
          </w:tcPr>
          <w:p>
            <w:pPr>
              <w:pStyle w:val="TableContents"/>
              <w:bidi w:val="0"/>
              <w:spacing w:before="0" w:after="283"/>
              <w:jc w:val="left"/>
              <w:rPr/>
            </w:pPr>
            <w:r>
              <w:rPr/>
              <w:t xml:space="preserve">Jacksonville Jaguars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31 -- 24 </w:t>
            </w:r>
          </w:p>
        </w:tc>
      </w:tr>
      <w:tr>
        <w:trPr/>
        <w:tc>
          <w:tcPr>
            <w:tcW w:w="2086" w:type="dxa"/>
            <w:tcBorders/>
            <w:vAlign w:val="center"/>
          </w:tcPr>
          <w:p>
            <w:pPr>
              <w:pStyle w:val="TableContents"/>
              <w:bidi w:val="0"/>
              <w:spacing w:before="0" w:after="283"/>
              <w:jc w:val="left"/>
              <w:rPr/>
            </w:pPr>
            <w:r>
              <w:rPr/>
              <w:t xml:space="preserve">joulukuu 13, 2010 </w:t>
            </w:r>
          </w:p>
        </w:tc>
        <w:tc>
          <w:tcPr>
            <w:tcW w:w="2251" w:type="dxa"/>
            <w:tcBorders/>
            <w:vAlign w:val="center"/>
          </w:tcPr>
          <w:p>
            <w:pPr>
              <w:pStyle w:val="TableContents"/>
              <w:bidi w:val="0"/>
              <w:spacing w:before="0" w:after="283"/>
              <w:jc w:val="left"/>
              <w:rPr/>
            </w:pPr>
            <w:r>
              <w:rPr/>
              <w:t xml:space="preserve">Baltimore Ravens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34 -- 28 </w:t>
            </w:r>
          </w:p>
        </w:tc>
      </w:tr>
      <w:tr>
        <w:trPr/>
        <w:tc>
          <w:tcPr>
            <w:tcW w:w="2086" w:type="dxa"/>
            <w:tcBorders/>
            <w:vAlign w:val="center"/>
          </w:tcPr>
          <w:p>
            <w:pPr>
              <w:pStyle w:val="TableContents"/>
              <w:bidi w:val="0"/>
              <w:spacing w:before="0" w:after="283"/>
              <w:jc w:val="left"/>
              <w:rPr/>
            </w:pPr>
            <w:r>
              <w:rPr/>
              <w:t xml:space="preserve">lokakuu 30, 2011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Jacksonville Jaguars </w:t>
            </w:r>
          </w:p>
        </w:tc>
        <w:tc>
          <w:tcPr>
            <w:tcW w:w="961" w:type="dxa"/>
            <w:tcBorders/>
            <w:vAlign w:val="center"/>
          </w:tcPr>
          <w:p>
            <w:pPr>
              <w:pStyle w:val="TableContents"/>
              <w:bidi w:val="0"/>
              <w:spacing w:before="0" w:after="283"/>
              <w:jc w:val="left"/>
              <w:rPr/>
            </w:pPr>
            <w:r>
              <w:rPr/>
              <w:t xml:space="preserve">24 -- 14 </w:t>
            </w:r>
          </w:p>
        </w:tc>
      </w:tr>
      <w:tr>
        <w:trPr/>
        <w:tc>
          <w:tcPr>
            <w:tcW w:w="2086" w:type="dxa"/>
            <w:tcBorders/>
            <w:vAlign w:val="center"/>
          </w:tcPr>
          <w:p>
            <w:pPr>
              <w:pStyle w:val="TableContents"/>
              <w:bidi w:val="0"/>
              <w:spacing w:before="0" w:after="283"/>
              <w:jc w:val="left"/>
              <w:rPr/>
            </w:pPr>
            <w:r>
              <w:rPr/>
              <w:t xml:space="preserve">lokakuu 21, 2012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Baltimore Ravens </w:t>
            </w:r>
          </w:p>
        </w:tc>
        <w:tc>
          <w:tcPr>
            <w:tcW w:w="961" w:type="dxa"/>
            <w:tcBorders/>
            <w:vAlign w:val="center"/>
          </w:tcPr>
          <w:p>
            <w:pPr>
              <w:pStyle w:val="TableContents"/>
              <w:bidi w:val="0"/>
              <w:spacing w:before="0" w:after="283"/>
              <w:jc w:val="left"/>
              <w:rPr/>
            </w:pPr>
            <w:r>
              <w:rPr/>
              <w:t xml:space="preserve">43 -- 13 </w:t>
            </w:r>
          </w:p>
        </w:tc>
      </w:tr>
      <w:tr>
        <w:trPr/>
        <w:tc>
          <w:tcPr>
            <w:tcW w:w="2086" w:type="dxa"/>
            <w:tcBorders/>
            <w:vAlign w:val="center"/>
          </w:tcPr>
          <w:p>
            <w:pPr>
              <w:pStyle w:val="TableContents"/>
              <w:bidi w:val="0"/>
              <w:spacing w:before="0" w:after="283"/>
              <w:jc w:val="left"/>
              <w:rPr/>
            </w:pPr>
            <w:r>
              <w:rPr/>
              <w:t xml:space="preserve">3. marraskuuta 2013 </w:t>
            </w:r>
          </w:p>
        </w:tc>
        <w:tc>
          <w:tcPr>
            <w:tcW w:w="2251" w:type="dxa"/>
            <w:tcBorders/>
            <w:vAlign w:val="center"/>
          </w:tcPr>
          <w:p>
            <w:pPr>
              <w:pStyle w:val="TableContents"/>
              <w:bidi w:val="0"/>
              <w:spacing w:before="0" w:after="283"/>
              <w:jc w:val="left"/>
              <w:rPr/>
            </w:pPr>
            <w:r>
              <w:rPr/>
              <w:t xml:space="preserve">Indianapolis Colts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27 -- 24 </w:t>
            </w:r>
          </w:p>
        </w:tc>
      </w:tr>
      <w:tr>
        <w:trPr/>
        <w:tc>
          <w:tcPr>
            <w:tcW w:w="2086" w:type="dxa"/>
            <w:tcBorders/>
            <w:vAlign w:val="center"/>
          </w:tcPr>
          <w:p>
            <w:pPr>
              <w:pStyle w:val="TableContents"/>
              <w:bidi w:val="0"/>
              <w:spacing w:before="0" w:after="283"/>
              <w:jc w:val="left"/>
              <w:rPr/>
            </w:pPr>
            <w:r>
              <w:rPr/>
              <w:t xml:space="preserve">2. marraskuuta 2014 </w:t>
            </w:r>
          </w:p>
        </w:tc>
        <w:tc>
          <w:tcPr>
            <w:tcW w:w="2251" w:type="dxa"/>
            <w:tcBorders/>
            <w:vAlign w:val="center"/>
          </w:tcPr>
          <w:p>
            <w:pPr>
              <w:pStyle w:val="TableContents"/>
              <w:bidi w:val="0"/>
              <w:spacing w:before="0" w:after="283"/>
              <w:jc w:val="left"/>
              <w:rPr/>
            </w:pPr>
            <w:r>
              <w:rPr/>
              <w:t xml:space="preserve">Philadelphia Eagles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31 -- 21 </w:t>
            </w:r>
          </w:p>
        </w:tc>
      </w:tr>
      <w:tr>
        <w:trPr/>
        <w:tc>
          <w:tcPr>
            <w:tcW w:w="2086" w:type="dxa"/>
            <w:tcBorders/>
            <w:vAlign w:val="center"/>
          </w:tcPr>
          <w:p>
            <w:pPr>
              <w:pStyle w:val="TableContents"/>
              <w:bidi w:val="0"/>
              <w:spacing w:before="0" w:after="283"/>
              <w:jc w:val="left"/>
              <w:rPr/>
            </w:pPr>
            <w:r>
              <w:rPr/>
              <w:t xml:space="preserve">joulukuu 13, 2015 </w:t>
            </w:r>
          </w:p>
        </w:tc>
        <w:tc>
          <w:tcPr>
            <w:tcW w:w="2251" w:type="dxa"/>
            <w:tcBorders/>
            <w:vAlign w:val="center"/>
          </w:tcPr>
          <w:p>
            <w:pPr>
              <w:pStyle w:val="TableContents"/>
              <w:bidi w:val="0"/>
              <w:spacing w:before="0" w:after="283"/>
              <w:jc w:val="left"/>
              <w:rPr/>
            </w:pPr>
            <w:r>
              <w:rPr/>
              <w:t xml:space="preserve">New England Patriots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27 -- 6 </w:t>
            </w:r>
          </w:p>
        </w:tc>
      </w:tr>
      <w:tr>
        <w:trPr/>
        <w:tc>
          <w:tcPr>
            <w:tcW w:w="2086" w:type="dxa"/>
            <w:tcBorders/>
            <w:vAlign w:val="center"/>
          </w:tcPr>
          <w:p>
            <w:pPr>
              <w:pStyle w:val="TableContents"/>
              <w:bidi w:val="0"/>
              <w:spacing w:before="0" w:after="283"/>
              <w:jc w:val="left"/>
              <w:rPr/>
            </w:pPr>
            <w:r>
              <w:rPr/>
              <w:t xml:space="preserve">joulukuu 18, 2016 </w:t>
            </w:r>
          </w:p>
        </w:tc>
        <w:tc>
          <w:tcPr>
            <w:tcW w:w="2251" w:type="dxa"/>
            <w:tcBorders/>
            <w:vAlign w:val="center"/>
          </w:tcPr>
          <w:p>
            <w:pPr>
              <w:pStyle w:val="TableContents"/>
              <w:bidi w:val="0"/>
              <w:spacing w:before="0" w:after="283"/>
              <w:jc w:val="left"/>
              <w:rPr/>
            </w:pPr>
            <w:r>
              <w:rPr/>
              <w:t xml:space="preserve">Houston Texans </w:t>
            </w:r>
          </w:p>
        </w:tc>
        <w:tc>
          <w:tcPr>
            <w:tcW w:w="2086" w:type="dxa"/>
            <w:tcBorders/>
            <w:vAlign w:val="center"/>
          </w:tcPr>
          <w:p>
            <w:pPr>
              <w:pStyle w:val="TableContents"/>
              <w:bidi w:val="0"/>
              <w:spacing w:before="0" w:after="283"/>
              <w:jc w:val="left"/>
              <w:rPr/>
            </w:pPr>
            <w:r>
              <w:rPr/>
              <w:t xml:space="preserve">Jacksonville Jaguars </w:t>
            </w:r>
          </w:p>
        </w:tc>
        <w:tc>
          <w:tcPr>
            <w:tcW w:w="961" w:type="dxa"/>
            <w:tcBorders/>
            <w:vAlign w:val="center"/>
          </w:tcPr>
          <w:p>
            <w:pPr>
              <w:pStyle w:val="TableContents"/>
              <w:bidi w:val="0"/>
              <w:spacing w:before="0" w:after="283"/>
              <w:jc w:val="left"/>
              <w:rPr/>
            </w:pPr>
            <w:r>
              <w:rPr/>
              <w:t xml:space="preserve">21 -- 20 </w:t>
            </w:r>
          </w:p>
        </w:tc>
      </w:tr>
      <w:tr>
        <w:trPr/>
        <w:tc>
          <w:tcPr>
            <w:tcW w:w="2086" w:type="dxa"/>
            <w:tcBorders/>
            <w:vAlign w:val="center"/>
          </w:tcPr>
          <w:p>
            <w:pPr>
              <w:pStyle w:val="TableContents"/>
              <w:bidi w:val="0"/>
              <w:spacing w:before="0" w:after="283"/>
              <w:jc w:val="left"/>
              <w:rPr/>
            </w:pPr>
            <w:r>
              <w:rPr>
                <w:color w:val="A9A9A9"/>
              </w:rPr>
              <w:t xml:space="preserve">joulukuu 10, </w:t>
            </w:r>
            <w:r>
              <w:rPr/>
              <w:t xml:space="preserve">2017 </w:t>
            </w:r>
          </w:p>
        </w:tc>
        <w:tc>
          <w:tcPr>
            <w:tcW w:w="2251" w:type="dxa"/>
            <w:tcBorders/>
            <w:vAlign w:val="center"/>
          </w:tcPr>
          <w:p>
            <w:pPr>
              <w:pStyle w:val="TableContents"/>
              <w:bidi w:val="0"/>
              <w:spacing w:before="0" w:after="283"/>
              <w:jc w:val="left"/>
              <w:rPr/>
            </w:pPr>
            <w:r>
              <w:rPr/>
              <w:t xml:space="preserve">San Francisco 49ers </w:t>
            </w:r>
          </w:p>
        </w:tc>
        <w:tc>
          <w:tcPr>
            <w:tcW w:w="2086" w:type="dxa"/>
            <w:tcBorders/>
            <w:vAlign w:val="center"/>
          </w:tcPr>
          <w:p>
            <w:pPr>
              <w:pStyle w:val="TableContents"/>
              <w:bidi w:val="0"/>
              <w:spacing w:before="0" w:after="283"/>
              <w:jc w:val="left"/>
              <w:rPr/>
            </w:pPr>
            <w:r>
              <w:rPr/>
              <w:t xml:space="preserve">Houston Texans </w:t>
            </w:r>
          </w:p>
        </w:tc>
        <w:tc>
          <w:tcPr>
            <w:tcW w:w="961" w:type="dxa"/>
            <w:tcBorders/>
            <w:vAlign w:val="center"/>
          </w:tcPr>
          <w:p>
            <w:pPr>
              <w:pStyle w:val="TableContents"/>
              <w:bidi w:val="0"/>
              <w:spacing w:before="0" w:after="283"/>
              <w:jc w:val="left"/>
              <w:rPr/>
            </w:pPr>
            <w:r>
              <w:rPr/>
              <w:t xml:space="preserve">26 -- 16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taistelu punainen päivä texans 2017</w:t>
      </w:r>
    </w:p>
    <w:p>
      <w:pPr>
        <w:pStyle w:val="TextBody"/>
        <w:bidi w:val="0"/>
        <w:jc w:val="left"/>
        <w:rPr>
          <w:b/>
          <w:u w:val="single"/>
          <w:shd w:val="clear" w:fill="FFFF00"/>
        </w:rPr>
      </w:pPr>
      <w:r>
        <w:rPr>
          <w:b/>
          <w:u w:val="single"/>
          <w:shd w:val="clear" w:fill="FFFF00"/>
        </w:rPr>
        <w:t xml:space="preserve">Asiakirjan numero 28545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Theatre de Guadalupessa esitetty elokuva oli </w:t>
      </w:r>
      <w:r>
        <w:rPr/>
        <w:t xml:space="preserve">Siegmund Lubinin tuottama </w:t>
      </w:r>
      <w:r>
        <w:rPr>
          <w:color w:val="A9A9A9"/>
        </w:rPr>
        <w:t xml:space="preserve">Bags of Gold.</w:t>
      </w:r>
      <w:r>
        <w:rPr/>
        <w:t xml:space="preserve"> Theatre de Guadalupe nimettiin pian uudelleen De Lux -teatteriksi ennen kuin se suljettiin heinäkuussa 1916.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drive-in-teatterissa esitetty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1921 </w:t>
      </w:r>
      <w:r>
        <w:rPr/>
        <w:t xml:space="preserve">Claude V. Caver avasi drive-in-ravintolan Comancheen, Texasiin. Caver sai kaupungilta luvan elokuvien esittämiseen keskustassa. Autot pysäköitiin puskuri puskuriin, ja asiakkaat saattoivat seurata mykkäelokuvien esittämistä autoista käsin. Ulkoilmaelokuvista tuli 1920-luvulla suosittu kesäviihde, mutta logististen vaikeuksien vuoksi "drive-in"-kokeiluja tehtiin suhteellisen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drive in -elokuvateatteri?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Seinä voi olla niinkin yksinkertainen kuin valkoiseksi maalattu seinä, tai se voi olla monimutkaisesti viimeistelty teräsristikkorakenne. Alun perin elokuvan ääni kuului valkokankaalla olevista kaiuttimista ja myöhemmin jokaisen vaunun ikkunaan ripustetuista yksittäisistä kaiuttimista, jotka oli kiinnitetty vaijerilla. Nämä järjestelmät korvattiin taloudellisemmalla ja helpommin huollettavalla menetelmällä, jossa ääniraita lähetettiin pienellä teholla </w:t>
      </w:r>
      <w:r>
        <w:rPr>
          <w:color w:val="A9A9A9"/>
        </w:rPr>
        <w:t xml:space="preserve">AM- tai FM-radion kautta autoradioon</w:t>
      </w:r>
      <w:r>
        <w:rPr/>
        <w:t xml:space="preserve">. Näin yleisö voi myös kuunnella ääniraidan stereona autossa olevasta stereojärjestelmästä, joka on yleensä laadukkaampi ja tarkempi kuin vanhoissa järjestelmissä käytetyt yksinkertaiset kaiuttimet.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kuulet elokuvan drive in -teatterissa?</w:t>
      </w:r>
    </w:p>
    <w:p>
      <w:pPr>
        <w:pStyle w:val="TextBody"/>
        <w:bidi w:val="0"/>
        <w:jc w:val="left"/>
        <w:rPr>
          <w:b/>
          <w:u w:val="single"/>
          <w:shd w:val="clear" w:fill="FFFF00"/>
        </w:rPr>
      </w:pPr>
      <w:r>
        <w:rPr>
          <w:b/>
          <w:u w:val="single"/>
          <w:shd w:val="clear" w:fill="FFFF00"/>
        </w:rPr>
        <w:t xml:space="preserve">Asiakirjan numero 28546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Richard Schneider </w:t>
      </w:r>
      <w:r>
        <w:rPr/>
        <w:t xml:space="preserve">(s. 8. huhtikuuta 1960) on yhdysvaltalainen näyttelijä ja countrylaulaja. Hänet tunnetaan parhaiten </w:t>
      </w:r>
      <w:r>
        <w:rPr>
          <w:color w:val="DCDCDC"/>
        </w:rPr>
        <w:t xml:space="preserve">Beauregard ``Bo'' Duken </w:t>
      </w:r>
      <w:r>
        <w:rPr/>
        <w:t xml:space="preserve">roolistaan </w:t>
      </w:r>
      <w:r>
        <w:rPr/>
        <w:t xml:space="preserve">yhdysvaltalaisessa televisiosarjassa The Dukes of Hazzard (vastapäätä Tom Wopatia, Catherine Bachia ja James Bestiä), Jonathan Kentin roolistaan vuonna 2001 -- 11 ilmestyneessä televisiosarjassa Smallville (sovitus Teräsmiehestä) ja James ``Jim'' Cryerin roolistaan Tyler Perryn luomissa televisiosarjassa The Haves and the Have Nots.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Schneider näytteli Dukes of Hazzardissa?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Bo Dukea Hazzardin herttua -elokuvassa.</w:t>
      </w:r>
    </w:p>
    <w:p>
      <w:pPr>
        <w:pStyle w:val="TextBody"/>
        <w:bidi w:val="0"/>
        <w:jc w:val="left"/>
        <w:rPr>
          <w:b/>
          <w:u w:val="single"/>
          <w:shd w:val="clear" w:fill="FFFF00"/>
        </w:rPr>
      </w:pPr>
      <w:r>
        <w:rPr>
          <w:b/>
          <w:u w:val="single"/>
          <w:shd w:val="clear" w:fill="FFFF00"/>
        </w:rPr>
        <w:t xml:space="preserve">Asiakirjan numero 28547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Vallankumoukset olivat luonteeltaan demokraattisia ja liberaaleja, ja niiden tavoitteena oli poistaa vanhat monarkkiset rakenteet ja luoda itsenäisiä kansallisvaltioita. Ensimmäinen vallankumous alkoi tammikuussa Sisiliassa. Vallankumoukset levisivät sitten ympäri Eurooppaa sen jälkeen, kun Ranskassa alkoi erillinen vallankumous helmikuussa. Vallankumoukset koskivat yli 50:tä maata, mutta niiden vallankumoukselliset eivät koordinoineet tai tehneet yhteistyötä keskenään. Evansin ja von Strandmannin (2000) mukaan joitakin tärkeimpiä vaikuttavia tekijöitä olivat </w:t>
      </w:r>
      <w:r>
        <w:rPr>
          <w:color w:val="A9A9A9"/>
        </w:rPr>
        <w:t xml:space="preserve">laaja tyytymättömyys poliittiseen johtoon, vaatimukset suuremmasta osallistumisesta hallintoon ja demokratiaan, vaatimukset lehdistönvapaudesta, muut työväenluokan esittämät vaatimukset, kansallismielisyyden nousu ja vakiintuneiden hallitusvoimien uudelleenryhmittyminen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yhteisten kysymysten ympärille vuoden 1848 vallankumoukset Euroopassa keskittyivät?</w:t>
      </w:r>
    </w:p>
    <w:p>
      <w:pPr>
        <w:pStyle w:val="TextBody"/>
        <w:bidi w:val="0"/>
        <w:jc w:val="left"/>
        <w:rPr>
          <w:b/>
          <w:u w:val="single"/>
          <w:shd w:val="clear" w:fill="FFFF00"/>
        </w:rPr>
      </w:pPr>
      <w:r>
        <w:rPr>
          <w:b/>
          <w:u w:val="single"/>
          <w:shd w:val="clear" w:fill="FFFF00"/>
        </w:rPr>
        <w:t xml:space="preserve">Asiakirjan numero 28548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malli valmistui vuonna 1984, ja sitä testattiin toukokuussa 1985. Ensimmäisessä mallissa oli ylempi A1-katselulaite, ja se sai lyhyemmän 11,5 tuuman piipun, mutta myöhemmin se sai pidemmän 14,5 tuuman piipun bajonettia ja M203-kranaatinheitintä varten. Toinen malli valmistettiin toukokuussa 1986, ja sitä testattiin toukokuusta 1986 toukokuuhun 1987, tuolloin siinä oli A2-ylätähtäin, ja siinä oli M16A2:n 1:7 tuuman kiväärikierre, jotta siinä voitiin käyttää raskaampia 62 grainin M855-kierroksia. Pidennetty piippu paransi XM4:n ballistiikkaa, vähensi suustapuhallusta ja antoi XM4:lle mahdollisuuden asentaa pistin ja M203-kranaatinheitin. XM4 sai myös patruunanohjaimen sekä muita pieniä parannuksia. Toukokuussa 1991 XM4:n nimi muutettiin M4:ksi, ja Colt teki siitä käsikirjan. Vuonna </w:t>
      </w:r>
      <w:r>
        <w:rPr>
          <w:color w:val="A9A9A9"/>
        </w:rPr>
        <w:t xml:space="preserve">1994 Yhdysvaltain </w:t>
      </w:r>
      <w:r>
        <w:rPr/>
        <w:t xml:space="preserve">armeija hyväksyi M4:n virallisesti palvelukseen korvaamaan M16A2:n tietyissä tehtävissä. M4-karbiini on myös korvannut useimmat konepistoolit ja valikoidut käsiaseet Yhdysvaltain sotilaspalveluksessa, koska sillä ammutaan tehokkaampia kiväärin ammuksia, jotka tarjoavat paremman pysäytysvoiman ja läpäisevät paremmin nykyaikaisen panssarin.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armeija siirtyi M4:ään?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Colt Firearms </w:t>
      </w:r>
      <w:r>
        <w:rPr/>
        <w:t xml:space="preserve">kehitti ja valmisti M4:n Yhdysvaltojen hallitukselle, ja sillä </w:t>
      </w:r>
      <w:r>
        <w:rPr/>
        <w:t xml:space="preserve">oli yksinoikeussopimus M4-aseiden valmistamisesta vuoteen 2011 asti. Useat muut valmistajat tarjoavat kuitenkin M4:n kaltaisia aseita. Coltilla oli aiemmin Yhdysvaltain tavaramerkki termistä "M4". Monilla valmistajilla on tuotannossaan ampuma-aseita, jotka ovat olennaisilta osiltaan samanlaisia kuin armeijan M4-aseet, mutta joissa on 16 tuuman piippu. Bushmaster M4 Type Carbine on suosittu esimerkki. Siviilimalleja kutsutaan joskus puhekielessä nimellä ``M4gery'' (/ ɛmˈfɔːrdʒəri / em-FOR-jər-ee, portmanteau sanoista ``M4'' ja ``forgery''). Colt oli väittänyt, että sillä on yksinomaiset oikeudet M4-nimeen ja -malliin. Muut valmistajat olivat jo pitkään väittäneet, että Colt oli liioitellut oikeuksiaan ja että "M4" oli nykyään yleisnimitys lyhennetylle AR-15:lle.  Heckler &amp; Koch sopi myöhemmin asian tuomioistuimen ulkopuolella ja muutti yhden tuotteen nimen ``HK M4'' muotoon ``HK416''. Joulukuun 8. päivänä 2005 Mainen piirituomioistuimen tuomari kuitenkin antoi Bushmaster Firearmsin hyväksi summaarisen tuomion, jolla hylättiin kaikki Coltin kanteet väärää mainontaa lukuun ottamatta. Jälkimmäisen väitteen osalta Colt ei voinut saada rahallisia korvauksia. Tuomioistuin päätti myös, että "M4" oli nyt yleisnimi ja että Coltin tavaramerkki olisi peruutettava.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merkkistä m4:ää armeija käyttää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armeija ilmoitti 21. huhtikuuta 2012 aloittavansa yli 120 000 M4A1-karbiinin hankinnan aloittaakseen rintamayksiköiden varustamisen alkuperäisestä M4:stä uuteen M4A1-versioon. Ensimmäiset 24 000 kappaletta oli määrä valmistaa Remington Arms Company. Remingtonin oli määrä valmistaa M4A1-karabeeneja vuoden 2013 puolivälistä vuoden 2014 puoliväliin. Tämän sopimuksen päätyttyä Coltin ja Remingtonin oli määrä valmistaa vielä yli 100 000 M4A1-mallia Yhdysvaltain armeijalle. Koska Colt yritti haastaa armeijan oikeuteen pakottaakseen sen olemaan käyttämättä Remingtonia M4-mallien valmistukseen, armeija muokkasi alkuperäistä tarjouspyyntöä uusista M4A1-malleista välttääkseen Coltin oikeudelliset ongelmat. Coltin vastalause, joka koski Remingtonin saamaa M4A1-tuotantosopimusta, hylättiin 16. marraskuuta 2012. Sen </w:t>
      </w:r>
      <w:r>
        <w:rPr/>
        <w:t xml:space="preserve">sijaan, että sopimus olisi myönnetty uudelleen Remingtonille, armeija teki </w:t>
      </w:r>
      <w:r>
        <w:rPr/>
        <w:t xml:space="preserve">22. helmikuuta 2013 </w:t>
      </w:r>
      <w:r>
        <w:rPr>
          <w:color w:val="A9A9A9"/>
        </w:rPr>
        <w:t xml:space="preserve">FN Herstalille</w:t>
      </w:r>
      <w:r>
        <w:rPr/>
        <w:t xml:space="preserve"> sopimuksen 120 000 M4A1-karabiinin hankinnasta 77 miljoonan dollarin arvosta.</w:t>
      </w:r>
      <w:r>
        <w:rPr/>
        <w:t xml:space="preserve"> Tilauksen odotetaan valmistuvan vuoteen 2018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sotilassopimus m4:stä</w:t>
      </w:r>
    </w:p>
    <w:p>
      <w:pPr>
        <w:pStyle w:val="TextBody"/>
        <w:bidi w:val="0"/>
        <w:jc w:val="left"/>
        <w:rPr>
          <w:b/>
          <w:u w:val="single"/>
          <w:shd w:val="clear" w:fill="FFFF00"/>
        </w:rPr>
      </w:pPr>
      <w:r>
        <w:rPr>
          <w:b/>
          <w:u w:val="single"/>
          <w:shd w:val="clear" w:fill="FFFF00"/>
        </w:rPr>
        <w:t xml:space="preserve">Asiakirjan numero 28549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Soaker on vapaa-ajan vesipistooli, joka käyttää manuaalisesti paineistettua ilmaa veden ampumiseen suuremmalla teholla, kantamalla ja tarkkuudella kuin perinteiset vesipistoolit. Super Soakerin keksi vuonna </w:t>
      </w:r>
      <w:r>
        <w:rPr>
          <w:color w:val="A9A9A9"/>
        </w:rPr>
        <w:t xml:space="preserve">1982 </w:t>
      </w:r>
      <w:r>
        <w:rPr/>
        <w:t xml:space="preserve">insinööri Lonnie Johnson. Prototyyppi yhdisti PVC-putken, akryylilasin ja tyhjän muovisen limupullon.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soaker -vesipyssy keksittiin?</w:t>
      </w:r>
    </w:p>
    <w:p>
      <w:pPr>
        <w:pStyle w:val="TextBody"/>
        <w:bidi w:val="0"/>
        <w:jc w:val="left"/>
        <w:rPr>
          <w:b/>
          <w:u w:val="single"/>
          <w:shd w:val="clear" w:fill="FFFF00"/>
        </w:rPr>
      </w:pPr>
      <w:r>
        <w:rPr>
          <w:b/>
          <w:u w:val="single"/>
          <w:shd w:val="clear" w:fill="FFFF00"/>
        </w:rPr>
        <w:t xml:space="preserve">Asiakirjan numero 28550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Englantilaisen runoilijan, näytelmäkirjailijan ja näyttelijän William Shakespearen (1564 - 1616) kirjoittamat näytelmät ovat englannin kielen ja länsimaisen kirjallisuuden suurimpia. Perinteisesti näytelmät on jaettu </w:t>
      </w:r>
      <w:r>
        <w:rPr>
          <w:color w:val="A9A9A9"/>
        </w:rPr>
        <w:t xml:space="preserve">tragedian</w:t>
      </w:r>
      <w:r>
        <w:rPr/>
        <w:t xml:space="preserve">, </w:t>
      </w:r>
      <w:r>
        <w:rPr>
          <w:color w:val="DCDCDC"/>
        </w:rPr>
        <w:t xml:space="preserve">historian </w:t>
      </w:r>
      <w:r>
        <w:rPr/>
        <w:t xml:space="preserve">ja </w:t>
      </w:r>
      <w:r>
        <w:rPr>
          <w:color w:val="2F4F4F"/>
        </w:rPr>
        <w:t xml:space="preserve">komedian </w:t>
      </w:r>
      <w:r>
        <w:rPr/>
        <w:t xml:space="preserve">genreihin</w:t>
      </w:r>
      <w:r>
        <w:rPr/>
        <w:t xml:space="preserve">, ja niitä on käännetty kaikille tärkeimmille eläville kielille, minkä lisäksi niitä esitetään jatkuvasti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3 tyyppisiä näytelmiä, jotka Shakespeare kirjoitti</w:t>
      </w:r>
    </w:p>
    <w:p>
      <w:pPr>
        <w:pStyle w:val="TextBody"/>
        <w:bidi w:val="0"/>
        <w:jc w:val="left"/>
        <w:rPr>
          <w:b/>
          <w:u w:val="single"/>
          <w:shd w:val="clear" w:fill="FFFF00"/>
        </w:rPr>
      </w:pPr>
      <w:r>
        <w:rPr>
          <w:b/>
          <w:u w:val="single"/>
          <w:shd w:val="clear" w:fill="FFFF00"/>
        </w:rPr>
        <w:t xml:space="preserve">Asiakirjan numero 28551</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Herra Starnes </w:t>
      </w:r>
      <w:r>
        <w:rPr/>
        <w:t xml:space="preserve">on Culver Creekin ankara dekaani, jonka oppilaat kutsuvat lempinimellä "Kotka". Miles, Chip, Alaska, Lara ja Takumi pilailevat hänen kanssaan useita kertoja romaanin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kotka etsinnöissä Alaska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Miles Halter, jolla on pakkomielle viimeisistä sanoista, lähtee Floridasta opiskelemaan </w:t>
      </w:r>
      <w:r>
        <w:rPr>
          <w:color w:val="A9A9A9"/>
        </w:rPr>
        <w:t xml:space="preserve">Culver Creek Preparatory High Schooliin Alabamaan, jossa hän on viimeistä </w:t>
      </w:r>
      <w:r>
        <w:rPr/>
        <w:t xml:space="preserve">vuottaan François Rabelais'n viimeisiä sanoja lainaten: "Lähden etsimään suurta ehkä". Milesin uusi kämppäkaveri Chip ``Colonel'' Martin antaa Milesille lempinimen ``Pudge'' ja esittelee Pudgen ystävilleen: hiphop-esiintyjä Takumi Hikohitolle ja Alaska Youngille, kauniille mutta henkisesti epävakaalle tytölle. Kun Alaska kuulee Pudgen pakkomielteestä kuuluisiin viimeisiin sanoihin, hän kertoo hänelle Simón Bolívarin sanoista: "Hemmetti. Miten pääsen ikinä ulos tästä labyrintistä!"'' He tekevät sopimuksen, että jos Pudge saa selville, mikä labyrintti on, Alaska etsii hänelle tyttöystävän. Alaska järjestää Pudgen ja romanialaisen luokkatoverinsa Laran yhteen. Valitettavasti Pudgen ja Laran treffit ovat katastrofaaliset ja päättyvät siihen, että aivotärähdyksen saanut Pudge oksentaa Laran päälle. Alaska ja Pudge lähentyvät toisiaan, ja Alaska alkaa rakastua Alaskaan, vaikka Alaska vaatii pitämään heidän suhteensa platonisena, koska hänellä on poikaystävä, jota hän väittää rakastavansa.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miles asui etsimässä Alaskaa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Looking for Alaska on </w:t>
      </w:r>
      <w:r>
        <w:rPr>
          <w:color w:val="A9A9A9"/>
        </w:rPr>
        <w:t xml:space="preserve">John </w:t>
      </w:r>
      <w:r>
        <w:rPr/>
        <w:t xml:space="preserve">Greenin ensimmäinen romaani, jonka Dutton Juvenile julkaisi maaliskuussa 2005. Se voitti vuonna 2006 American Library Associationin Michael L. Printz Award -palkinnon, ja se johti yhdistyksen eniten haasteita aiheuttaneiden kirjojen listaa vuonna 2015 kirosanojen ja seksuaalisesti ilmeisten kohtausten vuoksi. Looking for Alaska on saanut inspiraationsa Greenin omista kokemuksista lukiolaisena. Tarina kerrotaan teini-ikäisen Miles ``Pudge'' Halterin kautta, kun hän ilmoittautuu sisäoppilaitokseen yrittäessään saada syvempää perspektiiviä elämään. Hän tapaa erityisesti yhden oppilaan, Alaska Youngin, johon hän rakastuu, kun tämä opastaa häntä oman ``kärsimyksen labyrintin'' läpi. Alaskan yllättävän kuoleman jälkeen hän joutuu itse käymään läpi sisäisen "kärsimyksen labyrintin", kun hän ja hänen läheiset ystävänsä yrittävät selvittää totuuden Alaskan kuoleman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romaanin Alaskan etsintä (sivut 1 ja 2).</w:t>
      </w:r>
    </w:p>
    <w:p>
      <w:pPr>
        <w:pStyle w:val="TextBody"/>
        <w:bidi w:val="0"/>
        <w:jc w:val="left"/>
        <w:rPr>
          <w:b/>
          <w:u w:val="single"/>
          <w:shd w:val="clear" w:fill="FFFF00"/>
        </w:rPr>
      </w:pPr>
      <w:r>
        <w:rPr>
          <w:b/>
          <w:u w:val="single"/>
          <w:shd w:val="clear" w:fill="FFFF00"/>
        </w:rPr>
        <w:t xml:space="preserve">Asiakirjan numero 28552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Charlotte ja Cooper aloittavat suhteen, mutta eroavat, kun Charlotte saa tietää, että Cooper avaa saman rakennuksen neljännessä kerroksessa uuden, Cooperin kanssa kilpailevan vastaanoton. He ovat lähellä sovintoa, kun Charlotte uskoo olevansa raskaana, mutta hän pettyy, kun raskaustesti on negatiivinen ja Cooper hylkää hänet jälleen. He palaavat yhteen</w:t>
      </w:r>
      <w:r>
        <w:rPr>
          <w:color w:val="A9A9A9"/>
        </w:rPr>
        <w:t xml:space="preserve">, kun Charlotten isä kuolee keuhkosyöpään, </w:t>
      </w:r>
      <w:r>
        <w:rPr/>
        <w:t xml:space="preserve">ja Cooper auttaa Charlottetaa sammuttamaan elintoiminnot. Charlotte on mustasukkainen Cooperin suhteesta hänen parhaaseen ystäväänsä Violet Turneriin (Amy Brenneman), varsinkin kun Cooper muuttaa tämän luokse tukeakseen häntä raskauden aikana. Kostoksi Charlotte makaa Archer Montgomeryn (Grant Show) kanssa, mutta Cooper antaa tälle anteeksi, koska ymmärtää Charlotten pelkäävän sitoutunutta suhdetta ja yrittävän työntää hänet pois. Myöhemmin Charlotte saa potkut Pacific Wellcaren johtajan paikalta, koska vastaanoton omistaja William White (James Morrison) pitää häntä sydämettömänä. Hän kuitenkin jatkaa yksityisvastaanottotyötä, kun hänet palkataan Naomin tilalle Oceanside Wellnessiin ja hän valitsee erikoisalakseen seksologian.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Charlotte ja Cooper palaavat yhteen?</w:t>
      </w:r>
    </w:p>
    <w:p>
      <w:pPr>
        <w:pStyle w:val="TextBody"/>
        <w:bidi w:val="0"/>
        <w:jc w:val="left"/>
        <w:rPr>
          <w:b/>
          <w:u w:val="single"/>
          <w:shd w:val="clear" w:fill="FFFF00"/>
        </w:rPr>
      </w:pPr>
      <w:r>
        <w:rPr>
          <w:b/>
          <w:u w:val="single"/>
          <w:shd w:val="clear" w:fill="FFFF00"/>
        </w:rPr>
        <w:t xml:space="preserve">Asiakirjan numero 28553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arvioitu, että 7000-8000 ihmistä saa vuosittain myrkkypureman Yhdysvalloissa, ja noin viisi näistä ihmisistä kuolee. Useimmat kuolemaan johtaneet puremat johtuvat </w:t>
      </w:r>
      <w:r>
        <w:rPr>
          <w:color w:val="A9A9A9"/>
        </w:rPr>
        <w:t xml:space="preserve">itäisen ja läntisen timanttikilpikäärmeen puremista</w:t>
      </w:r>
      <w:r>
        <w:rPr/>
        <w:t xml:space="preserve">. Myrkkykäärmeiden purematapauksia on enemmän kuin minkään muun pohjoisamerikkalaisen käärmelajin; niiden myrkky on kuitenkin vähiten myrkyllistä, joten niiden puremat ovat harvoin kuolemaan johtavia.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vaarallisin käärme?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tappavin käärme? Mikä on Yhdysvaltojen tappavin käärme?</w:t>
      </w:r>
    </w:p>
    <w:p>
      <w:pPr>
        <w:pStyle w:val="TextBody"/>
        <w:bidi w:val="0"/>
        <w:jc w:val="left"/>
        <w:rPr>
          <w:b/>
          <w:u w:val="single"/>
          <w:shd w:val="clear" w:fill="FFFF00"/>
        </w:rPr>
      </w:pPr>
      <w:r>
        <w:rPr>
          <w:b/>
          <w:u w:val="single"/>
          <w:shd w:val="clear" w:fill="FFFF00"/>
        </w:rPr>
        <w:t xml:space="preserve">Asiakirjan numero 28554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Rikostutkintaosasto </w:t>
      </w:r>
      <w:r>
        <w:rPr>
          <w:color w:val="A9A9A9"/>
        </w:rPr>
        <w:t xml:space="preserve">(अपराध जांच </w:t>
      </w:r>
      <w:r>
        <w:rPr>
          <w:color w:val="A9A9A9"/>
        </w:rPr>
        <w:t xml:space="preserve">विभाग) (CID) </w:t>
      </w:r>
      <w:r>
        <w:rPr/>
        <w:t xml:space="preserve">on Intian valtion poliisin tutkinta- ja tiedustelusiipi.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cid india -nimityksen täydellinen muoto?</w:t>
      </w:r>
    </w:p>
    <w:p>
      <w:pPr>
        <w:pStyle w:val="TextBody"/>
        <w:bidi w:val="0"/>
        <w:jc w:val="left"/>
        <w:rPr>
          <w:b/>
          <w:u w:val="single"/>
          <w:shd w:val="clear" w:fill="FFFF00"/>
        </w:rPr>
      </w:pPr>
      <w:r>
        <w:rPr>
          <w:b/>
          <w:u w:val="single"/>
          <w:shd w:val="clear" w:fill="FFFF00"/>
        </w:rPr>
        <w:t xml:space="preserve">Asiakirjan numero 28555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Hiljattain - vuonna 2012 - antropologit Charles Perreault ja Sarah Mathew käyttivät foneemista monimuotoisuutta ehdottaakseen tämän mukaista ajankohtaa. "Foneeminen monimuotoisuus" tarkoittaa kielessä esiintyvien havaittavissa olevien erillisten äänneyksiköiden - konsonanttien, vokaalien ja äänteiden - määrää. Nykyinen maailmanlaajuinen foneemisen monimuotoisuuden malli sisältää mahdollisesti tilastollisen signaalin siitä, että nykyaikainen Homo sapiens on levittäytynyt Afrikasta noin 60-70 tuhatta vuotta sitten. Joidenkin tutkijoiden mukaan äänteellinen monimuotoisuus kehittyy hitaasti, ja sitä voidaan käyttää kellonaikana laskettaessa, kuinka kauan vanhimpien afrikkalaisten kielten olisi pitänyt olla olemassa, jotta niihin olisi kertynyt niin paljon äänteitä kuin niillä nykyään on. Kun ihmispopulaatiot lähtivät Afrikasta ja levittäytyivät muualle maailmaan, ne kokivat useita pullonkauloja - pisteitä, joissa vain hyvin pieni populaatio selvisi hengissä asuttamaan uutta maanosaa tai aluetta. Väitetään, että tällaiset populaatiotappiot johtivat vastaavasti geneettisen, fenotyyppisen ja foneemisen monimuotoisuuden vähenemiseen. Afrikkalaisilla kielillä on nykyään maailman suurimpia äänneaineistoja, kun taas pienimmät äänneaineistot ovat Etelä-Amerikassa ja Oseaniassa, jotka ovat maailman viimeisiä kolonisoituja alueita. Esimerkiksi Uuden-Guinean Rotokas-kielessä ja Etelä-Amerikassa puhutussa Pirahã-kielessä on molemmissa vain 11 foneemia, kun taas! Eteläisessä Afrikassa puhutussa Xun-kielessä on 141 foneemiaa. Kirjoittajat käyttävät luonnollista koetta - Kaakkois-Aasian mantereen kolonisaatiota ja Andamaanien saarten pitkää eristystä - arvioidakseen, kuinka nopeasti foneeminen monimuotoisuus lisääntyy ajan myötä. Tätä nopeutta käyttäen he arvioivat, että maailman kielet juontavat juurensa Afrikan keskiselle kivikaudelle, joskus </w:t>
      </w:r>
      <w:r>
        <w:rPr>
          <w:color w:val="A9A9A9"/>
        </w:rPr>
        <w:t xml:space="preserve">350 000-150 000 vuotta sitten</w:t>
      </w:r>
      <w:r>
        <w:rPr/>
        <w:t xml:space="preserve">. Tämä vastaa Homo sapiensin syntyyn johtanutta lajinmuodostustapahtumaa.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useimmat asiantuntijat päättelevät, että kieli sellaisena kuin me sen tunnemme, ilmestyi</w:t>
      </w:r>
    </w:p>
    <w:p>
      <w:pPr>
        <w:pStyle w:val="TextBody"/>
        <w:bidi w:val="0"/>
        <w:jc w:val="left"/>
        <w:rPr>
          <w:b/>
          <w:u w:val="single"/>
          <w:shd w:val="clear" w:fill="FFFF00"/>
        </w:rPr>
      </w:pPr>
      <w:r>
        <w:rPr>
          <w:b/>
          <w:u w:val="single"/>
          <w:shd w:val="clear" w:fill="FFFF00"/>
        </w:rPr>
        <w:t xml:space="preserve">Asiakirjan numero 28556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Oscar De La Hoya vs. </w:t>
      </w:r>
      <w:r>
        <w:rPr>
          <w:color w:val="A9A9A9"/>
        </w:rPr>
        <w:t xml:space="preserve">Manny Pacquiao</w:t>
      </w:r>
      <w:r>
        <w:rPr/>
        <w:t xml:space="preserve">, jota kutsuttiin myös nimellä The Dream Match, oli ammattinyrkkeilyn suursarjan superottelu. Ottelu käytiin 6. joulukuuta 2008 MGM Grand Garden Arenalla Las Vegasissa, Nevadassa, Yhdysvalloissa. </w:t>
      </w:r>
      <w:r>
        <w:rPr>
          <w:color w:val="DCDCDC"/>
        </w:rPr>
        <w:t xml:space="preserve">Pacquiao </w:t>
      </w:r>
      <w:r>
        <w:rPr/>
        <w:t xml:space="preserve">voitti De La Hoyan teknisellä tyrmäyksellä, kun De La Hoya päätti olla jatkamatta ottelua ennen yhdeksännen erän alkua. Kortti oli Bob Arumin Top Rank Boxingin ja De La Hoyan Golden Boy Promotionsin yhteistuotanto, ja se esitettiin suorana maksullisena lähetyksenä HBO PPV:llä. Ottelun ansiosta Manny Pacquiao nousi supertähdeksi suuressa osassa läntistä maailmaa (lähinnä Yhdysvalloissa), kun Oscar De La Hoya symbolisesti "siirsi soihdun" Pacquiaolle.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oscar de la hoya vs manny pacquiao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ottelun pacquiaon ja delahoyan välillä?</w:t>
      </w:r>
    </w:p>
    <w:p>
      <w:pPr>
        <w:pStyle w:val="TextBody"/>
        <w:bidi w:val="0"/>
        <w:jc w:val="left"/>
        <w:rPr>
          <w:b/>
          <w:u w:val="single"/>
          <w:shd w:val="clear" w:fill="FFFF00"/>
        </w:rPr>
      </w:pPr>
      <w:r>
        <w:rPr>
          <w:b/>
          <w:u w:val="single"/>
          <w:shd w:val="clear" w:fill="FFFF00"/>
        </w:rPr>
        <w:t xml:space="preserve">Asiakirjan numero 28557</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color w:val="A9A9A9"/>
        </w:rPr>
        <w:t xml:space="preserve">Al Shearer </w:t>
      </w:r>
      <w:r>
        <w:rPr/>
        <w:t xml:space="preserve">roolissa Tarvitsen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tarvitsen rahaa kuinka korkealta</w:t>
      </w:r>
    </w:p>
    <w:p>
      <w:pPr>
        <w:pStyle w:val="TextBody"/>
        <w:bidi w:val="0"/>
        <w:jc w:val="left"/>
        <w:rPr>
          <w:b/>
          <w:u w:val="single"/>
          <w:shd w:val="clear" w:fill="FFFF00"/>
        </w:rPr>
      </w:pPr>
      <w:r>
        <w:rPr>
          <w:b/>
          <w:u w:val="single"/>
          <w:shd w:val="clear" w:fill="FFFF00"/>
        </w:rPr>
        <w:t xml:space="preserve">Asiakirjan numero 28558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sijaitsee maalla, joka nousee jyrkästi merestä, joten se näkyy lähes kokonaan satamasta. Kaupunki </w:t>
      </w:r>
      <w:r>
        <w:rPr>
          <w:color w:val="A9A9A9"/>
        </w:rPr>
        <w:t xml:space="preserve">rajoittuu pohjoisessa Atlantin valtamereen ja etelässä ja lounaassa Isabel de Torresin kukkulaan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puerto plata dominikaaninen tasavalta kartalla?</w:t>
      </w:r>
    </w:p>
    <w:p>
      <w:pPr>
        <w:pStyle w:val="TextBody"/>
        <w:bidi w:val="0"/>
        <w:jc w:val="left"/>
        <w:rPr>
          <w:b/>
          <w:u w:val="single"/>
          <w:shd w:val="clear" w:fill="FFFF00"/>
        </w:rPr>
      </w:pPr>
      <w:r>
        <w:rPr>
          <w:b/>
          <w:u w:val="single"/>
          <w:shd w:val="clear" w:fill="FFFF00"/>
        </w:rPr>
        <w:t xml:space="preserve">Asiakirjan numero 28559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Michel Gill </w:t>
      </w:r>
      <w:r>
        <w:rPr/>
        <w:t xml:space="preserve">(s. 16. huhtikuuta 1960), joka tunnetaan myös nimellä Michael Gill, on yhdysvaltalainen näyttelijä, joka tunnetaan parhaiten presidentti Garrett Walkerin roolista Netflix-sarjassa House of Cards ja Gideon Goddardin roolista sarjassa Mr. Robot.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presidenttiä korttitalossa</w:t>
      </w:r>
    </w:p>
    <w:p>
      <w:pPr>
        <w:pStyle w:val="TextBody"/>
        <w:bidi w:val="0"/>
        <w:jc w:val="left"/>
        <w:rPr>
          <w:b/>
          <w:u w:val="single"/>
          <w:shd w:val="clear" w:fill="FFFF00"/>
        </w:rPr>
      </w:pPr>
      <w:r>
        <w:rPr>
          <w:b/>
          <w:u w:val="single"/>
          <w:shd w:val="clear" w:fill="FFFF00"/>
        </w:rPr>
        <w:t xml:space="preserve">Asiakirjan numero 28560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Helen Adams Keller </w:t>
      </w:r>
      <w:r>
        <w:rPr/>
        <w:t xml:space="preserve">(27. kesäkuuta 1880 - 1. kesäkuuta 1968) oli yhdysvaltalainen kirjailija, poliittinen aktivisti ja luennoitsija. Hän oli ensimmäinen kuurosokea, joka suoritti taiteen kandidaatin tutkinnon. Tarina siitä, miten Kellerin opettaja Anne Sullivan mursi lähes täydellisen kielitaidottomuuden aiheuttaman eristyneisyyden ja antoi tytön kukoistaa, kun hän oppi kommunikoimaan, on tullut laajalti tunnetuksi näytelmän ja elokuvan Ihmeidentekijä dramaattisten kuvausten kautta. Hänen synnyinkodissaan West Tuscumbiassa, Alabamassa, on nykyään museo, ja siellä järjestetään vuosittain "Helen Keller Day" -päivä. Hänen syntymäpäiväänsä 27. kesäkuuta vietetään Helen Keller -päivänä Yhdysvaltain Pennsylvanian osavaltiossa, ja presidentti Jimmy Carter hyväksyi sen liittovaltion tasolla presidentti Jimmy Carterin julistuksella vuonna 1980, jolloin oli hänen syntymänsä 100-vuotispäivä.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sokea ja kuuro tyttö?</w:t>
      </w:r>
    </w:p>
    <w:p>
      <w:pPr>
        <w:pStyle w:val="TextBody"/>
        <w:bidi w:val="0"/>
        <w:jc w:val="left"/>
        <w:rPr>
          <w:b/>
          <w:u w:val="single"/>
          <w:shd w:val="clear" w:fill="FFFF00"/>
        </w:rPr>
      </w:pPr>
      <w:r>
        <w:rPr>
          <w:b/>
          <w:u w:val="single"/>
          <w:shd w:val="clear" w:fill="FFFF00"/>
        </w:rPr>
        <w:t xml:space="preserve">Asiakirjan numero 28561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Mycelium </w:t>
      </w:r>
      <w:r>
        <w:rPr/>
        <w:t xml:space="preserve">on sienen tai sienimäisen bakteeripesäkkeen kasvullinen osa, joka koostuu haarautuvien, säikeiden kaltaisten hyfojen massasta. Hyfojen massaa kutsutaan toisinaan shiroksi, erityisesti keijurengassienissä. Sienirihmastosta koostuvia sienipesäkkeitä esiintyy </w:t>
      </w:r>
      <w:r>
        <w:rPr>
          <w:color w:val="DCDCDC"/>
        </w:rPr>
        <w:t xml:space="preserve">maaperässä </w:t>
      </w:r>
      <w:r>
        <w:rPr/>
        <w:t xml:space="preserve">ja </w:t>
      </w:r>
      <w:r>
        <w:rPr>
          <w:color w:val="DCDCDC"/>
        </w:rPr>
        <w:t xml:space="preserve">monissa muissa alustoissa</w:t>
      </w:r>
      <w:r>
        <w:rPr/>
        <w:t xml:space="preserve">. Tyypillinen yksittäinen itiö itää homokaryoottiseksi myseeliksi, joka ei voi lisääntyä sukupuolisesti; kun kaksi yhteensopivaa homokaryoottista myseeliä yhdistyy ja muodostaa dikaryoottisen myseelin, tämä myseeli voi muodostaa hedelmäkappaleita, kuten sieniä. Mykelium voi olla pieni ja muodostaa pesäkkeen, joka on liian pieni nähtäväksi, tai se voi olla 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näiden organismien elimet (myseelit) sijaitsevat?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sienien runkoa, joka koostuu mikroskooppisten säikeiden verkostosta, kutsutaan nimellä</w:t>
      </w:r>
    </w:p>
    <w:p>
      <w:pPr>
        <w:pStyle w:val="TextBody"/>
        <w:bidi w:val="0"/>
        <w:jc w:val="left"/>
        <w:rPr>
          <w:b/>
          <w:u w:val="single"/>
          <w:shd w:val="clear" w:fill="FFFF00"/>
        </w:rPr>
      </w:pPr>
      <w:r>
        <w:rPr>
          <w:b/>
          <w:u w:val="single"/>
          <w:shd w:val="clear" w:fill="FFFF00"/>
        </w:rPr>
        <w:t xml:space="preserve">Asiakirjan numero 28562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Won't Let the Sun Go Down on Me'' on </w:t>
      </w:r>
      <w:r>
        <w:rPr>
          <w:color w:val="A9A9A9"/>
        </w:rPr>
        <w:t xml:space="preserve">englantilaisen laulaja-lauluntekijän Nik Kershaw'</w:t>
      </w:r>
      <w:r>
        <w:rPr/>
        <w:t xml:space="preserve">n kirjoittama ja esittämä kappale</w:t>
      </w:r>
      <w:r>
        <w:rPr/>
        <w:t xml:space="preserve">. Se oli hänen ensimmäinen singlensä, joka julkaistiin vuonna 1983 vähäisellä menestyksellä, mutta se julkaistiin uudelleen vuonna 1984, ja siitä tuli hänen korkein listahittinsä, joka oli korkeimmillaan sijalla 2 Yhdistyneessä kuningaskunnassa. Kappale oli mukana Kershawin debyyttialbumilla Human Racing.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won't let the sun go down on me</w:t>
      </w:r>
    </w:p>
    <w:p>
      <w:pPr>
        <w:pStyle w:val="TextBody"/>
        <w:bidi w:val="0"/>
        <w:jc w:val="left"/>
        <w:rPr>
          <w:b/>
          <w:u w:val="single"/>
          <w:shd w:val="clear" w:fill="FFFF00"/>
        </w:rPr>
      </w:pPr>
      <w:r>
        <w:rPr>
          <w:b/>
          <w:u w:val="single"/>
          <w:shd w:val="clear" w:fill="FFFF00"/>
        </w:rPr>
        <w:t xml:space="preserve">Asiakirjan numero 28563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Luka Modrić </w:t>
      </w:r>
      <w:r>
        <w:rPr/>
        <w:t xml:space="preserve">voitti palkinnon yli 29 prosentin ääniosuudella.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2018 maailman parhaan pelaajan palkinnon</w:t>
      </w:r>
    </w:p>
    <w:p>
      <w:pPr>
        <w:pStyle w:val="TextBody"/>
        <w:bidi w:val="0"/>
        <w:jc w:val="left"/>
        <w:rPr>
          <w:b/>
          <w:u w:val="single"/>
          <w:shd w:val="clear" w:fill="FFFF00"/>
        </w:rPr>
      </w:pPr>
      <w:r>
        <w:rPr>
          <w:b/>
          <w:u w:val="single"/>
          <w:shd w:val="clear" w:fill="FFFF00"/>
        </w:rPr>
        <w:t xml:space="preserve">Asiakirjan numero 28564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Silmän heterokromiaa </w:t>
      </w:r>
      <w:r>
        <w:rPr/>
        <w:t xml:space="preserve">(heterochromia iridum tai heterochromia iridis) on kolmenlaista. Täydellisessä heterokromiassa toinen iiris on erivärinen kuin toinen. Segmentaalisessa heterokromiassa tai sektoraalisessa heterokromiassa osa yhdestä iiriksestä on erivärinen kuin sen loppuosa, ja sentraalisessa heterokromiassa pupillista lähtevät eriväriset piikit.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jolla on kaksi eriväristä silmää?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Heterokromia </w:t>
      </w:r>
      <w:r>
        <w:rPr/>
        <w:t xml:space="preserve">on värivirhe, yleensä iiriksen, mutta myös hiusten tai ihon väriero. Heterokromia johtuu melaniinin (pigmentti) suhteellisesta ylimäärästä tai puutteesta. Se voi olla perinnöllistä tai johtua geneettisestä mosaiikista, kimeerismistä, sairaudesta tai vammasta.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eriväristen silmien nimi</w:t>
      </w:r>
    </w:p>
    <w:p>
      <w:pPr>
        <w:pStyle w:val="TextBody"/>
        <w:bidi w:val="0"/>
        <w:jc w:val="left"/>
        <w:rPr>
          <w:b/>
          <w:u w:val="single"/>
          <w:shd w:val="clear" w:fill="FFFF00"/>
        </w:rPr>
      </w:pPr>
      <w:r>
        <w:rPr>
          <w:b/>
          <w:u w:val="single"/>
          <w:shd w:val="clear" w:fill="FFFF00"/>
        </w:rPr>
        <w:t xml:space="preserve">Asiakirjan numero 28565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Komposiittivideo (yksi kanava) on analoginen videolähetys (ilman ääntä), joka välittää standarditarkkuuden videokuvaa yleensä 480i- tai </w:t>
      </w:r>
      <w:r>
        <w:rPr/>
        <w:t xml:space="preserve">576i-tarkkuudella. Videotiedot on koodattu yhteen kanavaan, toisin kuin korkealaatuisempi S-video (kaksi kanavaa) ja vielä korkealaatuisempi komponenttivideo (kolme tai useampi kanava).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komposiittivideon maksimiresoluutio</w:t>
      </w:r>
    </w:p>
    <w:p>
      <w:pPr>
        <w:pStyle w:val="TextBody"/>
        <w:bidi w:val="0"/>
        <w:jc w:val="left"/>
        <w:rPr>
          <w:b/>
          <w:u w:val="single"/>
          <w:shd w:val="clear" w:fill="FFFF00"/>
        </w:rPr>
      </w:pPr>
      <w:r>
        <w:rPr>
          <w:b/>
          <w:u w:val="single"/>
          <w:shd w:val="clear" w:fill="FFFF00"/>
        </w:rPr>
        <w:t xml:space="preserve">Asiakirjan numero 28566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Edward Henry Weston (24. maaliskuuta 1886 - 1. tammikuuta 1958) oli 1900-luvun yhdysvaltalainen valokuvaaja. Häntä on kutsuttu ``yksi innovatiivisimmista ja vaikutusvaltaisimmista amerikkalaisista valokuvaajista ...'' ja ``yksi 1900-luvun valokuvauksen mestareista''. Weston kuvasi 40-vuotisen uransa aikana yhä laajempia aiheita, kuten </w:t>
      </w:r>
      <w:r>
        <w:rPr>
          <w:color w:val="A9A9A9"/>
        </w:rPr>
        <w:t xml:space="preserve">maisemia</w:t>
      </w:r>
      <w:r>
        <w:rPr/>
        <w:t xml:space="preserve">, </w:t>
      </w:r>
      <w:r>
        <w:rPr>
          <w:color w:val="DCDCDC"/>
        </w:rPr>
        <w:t xml:space="preserve">asetelmia</w:t>
      </w:r>
      <w:r>
        <w:rPr/>
        <w:t xml:space="preserve">, </w:t>
      </w:r>
      <w:r>
        <w:rPr>
          <w:color w:val="2F4F4F"/>
        </w:rPr>
        <w:t xml:space="preserve">alastonkuvia</w:t>
      </w:r>
      <w:r>
        <w:rPr/>
        <w:t xml:space="preserve">, </w:t>
      </w:r>
      <w:r>
        <w:rPr>
          <w:color w:val="556B2F"/>
        </w:rPr>
        <w:t xml:space="preserve">muotokuvia</w:t>
      </w:r>
      <w:r>
        <w:rPr/>
        <w:t xml:space="preserve">, </w:t>
      </w:r>
      <w:r>
        <w:rPr>
          <w:color w:val="6B8E23"/>
        </w:rPr>
        <w:t xml:space="preserve">genrekohtauksia </w:t>
      </w:r>
      <w:r>
        <w:rPr/>
        <w:t xml:space="preserve">ja jopa </w:t>
      </w:r>
      <w:r>
        <w:rPr>
          <w:color w:val="A0522D"/>
        </w:rPr>
        <w:t xml:space="preserve">omituisia parodioita</w:t>
      </w:r>
      <w:r>
        <w:rPr/>
        <w:t xml:space="preserve">. Westin sanotaan kehittäneen "pohjimmiltaan amerikkalaisen ja erityisesti kalifornialaisen lähestymistavan moderniin valokuvaukseen", koska hän keskittyi Amerikan lännen ihmisiin ja paikkoihin. Vuonna 1937 Weston oli ensimmäinen valokuvaaja, joka sai Guggenheim-apurahan, ja seuraavien kahden vuoden aikana hän tuotti lähes 1 400 negatiivia 8 × 10 kuvakamerallaan. Jotkut hänen kuuluisimmista valokuvistaan on otettu puista ja kallioista Point Lobosissa, Kaliforniassa, jonka lähellä hän asui useita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valokuvausta edward weston teki</w:t>
      </w:r>
    </w:p>
    <w:p>
      <w:pPr>
        <w:pStyle w:val="TextBody"/>
        <w:bidi w:val="0"/>
        <w:jc w:val="left"/>
        <w:rPr>
          <w:b/>
          <w:u w:val="single"/>
          <w:shd w:val="clear" w:fill="FFFF00"/>
        </w:rPr>
      </w:pPr>
      <w:r>
        <w:rPr>
          <w:b/>
          <w:u w:val="single"/>
          <w:shd w:val="clear" w:fill="FFFF00"/>
        </w:rPr>
        <w:t xml:space="preserve">Asiakirjan numero 28567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308"/>
        <w:gridCol w:w="2780"/>
        <w:gridCol w:w="1152"/>
        <w:gridCol w:w="635"/>
        <w:gridCol w:w="725"/>
        <w:gridCol w:w="875"/>
        <w:gridCol w:w="730"/>
      </w:tblGrid>
      <w:tr>
        <w:trPr/>
        <w:tc>
          <w:tcPr>
            <w:tcW w:w="3308" w:type="dxa"/>
            <w:tcBorders/>
            <w:vAlign w:val="center"/>
          </w:tcPr>
          <w:p>
            <w:pPr>
              <w:pStyle w:val="TableHeading"/>
              <w:suppressLineNumbers/>
              <w:bidi w:val="0"/>
              <w:spacing w:before="0" w:after="283"/>
              <w:jc w:val="center"/>
              <w:rPr/>
            </w:pPr>
            <w:r>
              <w:rPr/>
              <w:t xml:space="preserve">Urheilija </w:t>
            </w:r>
          </w:p>
        </w:tc>
        <w:tc>
          <w:tcPr>
            <w:tcW w:w="2780" w:type="dxa"/>
            <w:tcBorders/>
            <w:vAlign w:val="center"/>
          </w:tcPr>
          <w:p>
            <w:pPr>
              <w:pStyle w:val="TableHeading"/>
              <w:suppressLineNumbers/>
              <w:bidi w:val="0"/>
              <w:spacing w:before="0" w:after="283"/>
              <w:jc w:val="center"/>
              <w:rPr/>
            </w:pPr>
            <w:r>
              <w:rPr/>
              <w:t xml:space="preserve">Nation </w:t>
            </w:r>
          </w:p>
        </w:tc>
        <w:tc>
          <w:tcPr>
            <w:tcW w:w="1152" w:type="dxa"/>
            <w:tcBorders/>
            <w:vAlign w:val="center"/>
          </w:tcPr>
          <w:p>
            <w:pPr>
              <w:pStyle w:val="TableHeading"/>
              <w:suppressLineNumbers/>
              <w:bidi w:val="0"/>
              <w:spacing w:before="0" w:after="283"/>
              <w:jc w:val="center"/>
              <w:rPr/>
            </w:pPr>
            <w:r>
              <w:rPr/>
              <w:t xml:space="preserve">Mitalivuodet </w:t>
            </w:r>
          </w:p>
        </w:tc>
        <w:tc>
          <w:tcPr>
            <w:tcW w:w="635" w:type="dxa"/>
            <w:tcBorders/>
            <w:vAlign w:val="center"/>
          </w:tcPr>
          <w:p>
            <w:pPr>
              <w:pStyle w:val="TableHeading"/>
              <w:suppressLineNumbers/>
              <w:bidi w:val="0"/>
              <w:spacing w:before="0" w:after="283"/>
              <w:jc w:val="center"/>
              <w:rPr/>
            </w:pPr>
            <w:r>
              <w:rPr/>
              <w:t xml:space="preserve">Kulta </w:t>
            </w:r>
          </w:p>
        </w:tc>
        <w:tc>
          <w:tcPr>
            <w:tcW w:w="725" w:type="dxa"/>
            <w:tcBorders/>
            <w:vAlign w:val="center"/>
          </w:tcPr>
          <w:p>
            <w:pPr>
              <w:pStyle w:val="TableHeading"/>
              <w:suppressLineNumbers/>
              <w:bidi w:val="0"/>
              <w:spacing w:before="0" w:after="283"/>
              <w:jc w:val="center"/>
              <w:rPr/>
            </w:pPr>
            <w:r>
              <w:rPr/>
              <w:t xml:space="preserve">Hopea </w:t>
            </w:r>
          </w:p>
        </w:tc>
        <w:tc>
          <w:tcPr>
            <w:tcW w:w="875" w:type="dxa"/>
            <w:tcBorders/>
            <w:vAlign w:val="center"/>
          </w:tcPr>
          <w:p>
            <w:pPr>
              <w:pStyle w:val="TableHeading"/>
              <w:suppressLineNumbers/>
              <w:bidi w:val="0"/>
              <w:spacing w:before="0" w:after="283"/>
              <w:jc w:val="center"/>
              <w:rPr/>
            </w:pPr>
            <w:r>
              <w:rPr/>
              <w:t xml:space="preserve">Pronssi </w:t>
            </w:r>
          </w:p>
        </w:tc>
        <w:tc>
          <w:tcPr>
            <w:tcW w:w="730" w:type="dxa"/>
            <w:tcBorders/>
            <w:vAlign w:val="center"/>
          </w:tcPr>
          <w:p>
            <w:pPr>
              <w:pStyle w:val="TableHeading"/>
              <w:suppressLineNumbers/>
              <w:bidi w:val="0"/>
              <w:spacing w:before="0" w:after="283"/>
              <w:jc w:val="center"/>
              <w:rPr/>
            </w:pPr>
            <w:r>
              <w:rPr/>
              <w:t xml:space="preserve">Yhteensä </w:t>
            </w:r>
          </w:p>
        </w:tc>
      </w:tr>
      <w:tr>
        <w:trPr/>
        <w:tc>
          <w:tcPr>
            <w:tcW w:w="3308" w:type="dxa"/>
            <w:tcBorders/>
            <w:vAlign w:val="center"/>
          </w:tcPr>
          <w:p>
            <w:pPr>
              <w:pStyle w:val="TableContents"/>
              <w:bidi w:val="0"/>
              <w:spacing w:before="0" w:after="283"/>
              <w:jc w:val="left"/>
              <w:rPr/>
            </w:pPr>
            <w:r>
              <w:rPr/>
              <w:t xml:space="preserve">Nykänen, Matti </w:t>
            </w:r>
            <w:r>
              <w:rPr>
                <w:color w:val="A9A9A9"/>
              </w:rPr>
              <w:t xml:space="preserve">Matti Nykänen Matti Nykänen </w:t>
            </w:r>
          </w:p>
        </w:tc>
        <w:tc>
          <w:tcPr>
            <w:tcW w:w="2780" w:type="dxa"/>
            <w:tcBorders/>
            <w:vAlign w:val="center"/>
          </w:tcPr>
          <w:p>
            <w:pPr>
              <w:pStyle w:val="TableContents"/>
              <w:bidi w:val="0"/>
              <w:spacing w:before="0" w:after="283"/>
              <w:jc w:val="left"/>
              <w:rPr/>
            </w:pPr>
            <w:r>
              <w:rPr/>
              <w:t xml:space="preserve">Suomi (FIN) </w:t>
            </w:r>
          </w:p>
        </w:tc>
        <w:tc>
          <w:tcPr>
            <w:tcW w:w="1152" w:type="dxa"/>
            <w:tcBorders/>
            <w:vAlign w:val="center"/>
          </w:tcPr>
          <w:p>
            <w:pPr>
              <w:pStyle w:val="TableContents"/>
              <w:bidi w:val="0"/>
              <w:spacing w:before="0" w:after="283"/>
              <w:jc w:val="left"/>
              <w:rPr/>
            </w:pPr>
            <w:r>
              <w:rPr/>
              <w:t xml:space="preserve">1984 -- 1988 </w:t>
            </w:r>
          </w:p>
        </w:tc>
        <w:tc>
          <w:tcPr>
            <w:tcW w:w="63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0 </w:t>
            </w:r>
          </w:p>
        </w:tc>
        <w:tc>
          <w:tcPr>
            <w:tcW w:w="730" w:type="dxa"/>
            <w:tcBorders/>
            <w:vAlign w:val="center"/>
          </w:tcPr>
          <w:p>
            <w:pPr>
              <w:pStyle w:val="TableContents"/>
              <w:bidi w:val="0"/>
              <w:spacing w:before="0" w:after="283"/>
              <w:jc w:val="left"/>
              <w:rPr/>
            </w:pPr>
            <w:r>
              <w:rPr/>
              <w:t xml:space="preserve">5 </w:t>
            </w:r>
          </w:p>
        </w:tc>
      </w:tr>
      <w:tr>
        <w:trPr/>
        <w:tc>
          <w:tcPr>
            <w:tcW w:w="3308" w:type="dxa"/>
            <w:tcBorders/>
            <w:vAlign w:val="center"/>
          </w:tcPr>
          <w:p>
            <w:pPr>
              <w:pStyle w:val="TableContents"/>
              <w:bidi w:val="0"/>
              <w:spacing w:before="0" w:after="283"/>
              <w:jc w:val="left"/>
              <w:rPr/>
            </w:pPr>
            <w:r>
              <w:rPr/>
              <w:t xml:space="preserve">Ammann, Simon Simon Ammann </w:t>
            </w:r>
          </w:p>
        </w:tc>
        <w:tc>
          <w:tcPr>
            <w:tcW w:w="2780" w:type="dxa"/>
            <w:tcBorders/>
            <w:vAlign w:val="center"/>
          </w:tcPr>
          <w:p>
            <w:pPr>
              <w:pStyle w:val="TableContents"/>
              <w:bidi w:val="0"/>
              <w:spacing w:before="0" w:after="283"/>
              <w:jc w:val="left"/>
              <w:rPr/>
            </w:pPr>
            <w:r>
              <w:rPr/>
              <w:t xml:space="preserve">Sveitsi (SUI) </w:t>
            </w:r>
          </w:p>
        </w:tc>
        <w:tc>
          <w:tcPr>
            <w:tcW w:w="1152" w:type="dxa"/>
            <w:tcBorders/>
            <w:vAlign w:val="center"/>
          </w:tcPr>
          <w:p>
            <w:pPr>
              <w:pStyle w:val="TableContents"/>
              <w:bidi w:val="0"/>
              <w:spacing w:before="0" w:after="283"/>
              <w:jc w:val="left"/>
              <w:rPr/>
            </w:pPr>
            <w:r>
              <w:rPr/>
              <w:t xml:space="preserve">2002, 2010 </w:t>
            </w:r>
          </w:p>
        </w:tc>
        <w:tc>
          <w:tcPr>
            <w:tcW w:w="63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0 </w:t>
            </w:r>
          </w:p>
        </w:tc>
        <w:tc>
          <w:tcPr>
            <w:tcW w:w="875" w:type="dxa"/>
            <w:tcBorders/>
            <w:vAlign w:val="center"/>
          </w:tcPr>
          <w:p>
            <w:pPr>
              <w:pStyle w:val="TableContents"/>
              <w:bidi w:val="0"/>
              <w:spacing w:before="0" w:after="283"/>
              <w:jc w:val="left"/>
              <w:rPr/>
            </w:pPr>
            <w:r>
              <w:rPr/>
              <w:t xml:space="preserve">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Weißflog, Jens Jens Jens Weißflog </w:t>
            </w:r>
          </w:p>
        </w:tc>
        <w:tc>
          <w:tcPr>
            <w:tcW w:w="2780" w:type="dxa"/>
            <w:tcBorders/>
            <w:vAlign w:val="center"/>
          </w:tcPr>
          <w:p>
            <w:pPr>
              <w:pStyle w:val="TableContents"/>
              <w:bidi w:val="0"/>
              <w:spacing w:before="0" w:after="283"/>
              <w:jc w:val="left"/>
              <w:rPr/>
            </w:pPr>
            <w:r>
              <w:rPr/>
              <w:t xml:space="preserve">Itä-Saksa (DDR) Saksa (GER) </w:t>
            </w:r>
          </w:p>
        </w:tc>
        <w:tc>
          <w:tcPr>
            <w:tcW w:w="1152" w:type="dxa"/>
            <w:tcBorders/>
            <w:vAlign w:val="center"/>
          </w:tcPr>
          <w:p>
            <w:pPr>
              <w:pStyle w:val="TableContents"/>
              <w:bidi w:val="0"/>
              <w:spacing w:before="0" w:after="283"/>
              <w:jc w:val="left"/>
              <w:rPr/>
            </w:pPr>
            <w:r>
              <w:rPr/>
              <w:t xml:space="preserve">1984, 1994 </w:t>
            </w:r>
          </w:p>
        </w:tc>
        <w:tc>
          <w:tcPr>
            <w:tcW w:w="63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Morgenstern, Thomas Thomas Morgenstern </w:t>
            </w:r>
          </w:p>
        </w:tc>
        <w:tc>
          <w:tcPr>
            <w:tcW w:w="2780" w:type="dxa"/>
            <w:tcBorders/>
            <w:vAlign w:val="center"/>
          </w:tcPr>
          <w:p>
            <w:pPr>
              <w:pStyle w:val="TableContents"/>
              <w:bidi w:val="0"/>
              <w:spacing w:before="0" w:after="283"/>
              <w:jc w:val="left"/>
              <w:rPr/>
            </w:pPr>
            <w:r>
              <w:rPr/>
              <w:t xml:space="preserve">Itävalta (AUT) </w:t>
            </w:r>
          </w:p>
        </w:tc>
        <w:tc>
          <w:tcPr>
            <w:tcW w:w="1152" w:type="dxa"/>
            <w:tcBorders/>
            <w:vAlign w:val="center"/>
          </w:tcPr>
          <w:p>
            <w:pPr>
              <w:pStyle w:val="TableContents"/>
              <w:bidi w:val="0"/>
              <w:spacing w:before="0" w:after="283"/>
              <w:jc w:val="left"/>
              <w:rPr/>
            </w:pPr>
            <w:r>
              <w:rPr/>
              <w:t xml:space="preserve">2006 -- 2014 </w:t>
            </w:r>
          </w:p>
        </w:tc>
        <w:tc>
          <w:tcPr>
            <w:tcW w:w="63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Stoch, Kamil Kamil Stoch </w:t>
            </w:r>
          </w:p>
        </w:tc>
        <w:tc>
          <w:tcPr>
            <w:tcW w:w="2780" w:type="dxa"/>
            <w:tcBorders/>
            <w:vAlign w:val="center"/>
          </w:tcPr>
          <w:p>
            <w:pPr>
              <w:pStyle w:val="TableContents"/>
              <w:bidi w:val="0"/>
              <w:spacing w:before="0" w:after="283"/>
              <w:jc w:val="left"/>
              <w:rPr/>
            </w:pPr>
            <w:r>
              <w:rPr/>
              <w:t xml:space="preserve">Puola (POL) </w:t>
            </w:r>
          </w:p>
        </w:tc>
        <w:tc>
          <w:tcPr>
            <w:tcW w:w="1152" w:type="dxa"/>
            <w:tcBorders/>
            <w:vAlign w:val="center"/>
          </w:tcPr>
          <w:p>
            <w:pPr>
              <w:pStyle w:val="TableContents"/>
              <w:bidi w:val="0"/>
              <w:spacing w:before="0" w:after="283"/>
              <w:jc w:val="left"/>
              <w:rPr/>
            </w:pPr>
            <w:r>
              <w:rPr/>
              <w:t xml:space="preserve">2014 -- 2018 </w:t>
            </w:r>
          </w:p>
        </w:tc>
        <w:tc>
          <w:tcPr>
            <w:tcW w:w="63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0 </w:t>
            </w:r>
          </w:p>
        </w:tc>
        <w:tc>
          <w:tcPr>
            <w:tcW w:w="875"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Wellinger, Andreas Andreas Wellinger </w:t>
            </w:r>
          </w:p>
        </w:tc>
        <w:tc>
          <w:tcPr>
            <w:tcW w:w="2780" w:type="dxa"/>
            <w:tcBorders/>
            <w:vAlign w:val="center"/>
          </w:tcPr>
          <w:p>
            <w:pPr>
              <w:pStyle w:val="TableContents"/>
              <w:bidi w:val="0"/>
              <w:spacing w:before="0" w:after="283"/>
              <w:jc w:val="left"/>
              <w:rPr/>
            </w:pPr>
            <w:r>
              <w:rPr/>
              <w:t xml:space="preserve">Saksa (GER) </w:t>
            </w:r>
          </w:p>
        </w:tc>
        <w:tc>
          <w:tcPr>
            <w:tcW w:w="1152" w:type="dxa"/>
            <w:tcBorders/>
            <w:vAlign w:val="center"/>
          </w:tcPr>
          <w:p>
            <w:pPr>
              <w:pStyle w:val="TableContents"/>
              <w:bidi w:val="0"/>
              <w:spacing w:before="0" w:after="283"/>
              <w:jc w:val="left"/>
              <w:rPr/>
            </w:pPr>
            <w:r>
              <w:rPr/>
              <w:t xml:space="preserve">2014 -- 2018 </w:t>
            </w:r>
          </w:p>
        </w:tc>
        <w:tc>
          <w:tcPr>
            <w:tcW w:w="63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Schlierenzauer, Gregor Gregor Gregor Schlierenzauer </w:t>
            </w:r>
          </w:p>
        </w:tc>
        <w:tc>
          <w:tcPr>
            <w:tcW w:w="2780" w:type="dxa"/>
            <w:tcBorders/>
            <w:vAlign w:val="center"/>
          </w:tcPr>
          <w:p>
            <w:pPr>
              <w:pStyle w:val="TableContents"/>
              <w:bidi w:val="0"/>
              <w:spacing w:before="0" w:after="283"/>
              <w:jc w:val="left"/>
              <w:rPr/>
            </w:pPr>
            <w:r>
              <w:rPr/>
              <w:t xml:space="preserve">Itävalta (AUT) </w:t>
            </w:r>
          </w:p>
        </w:tc>
        <w:tc>
          <w:tcPr>
            <w:tcW w:w="1152" w:type="dxa"/>
            <w:tcBorders/>
            <w:vAlign w:val="center"/>
          </w:tcPr>
          <w:p>
            <w:pPr>
              <w:pStyle w:val="TableContents"/>
              <w:bidi w:val="0"/>
              <w:spacing w:before="0" w:after="283"/>
              <w:jc w:val="left"/>
              <w:rPr/>
            </w:pPr>
            <w:r>
              <w:rPr/>
              <w:t xml:space="preserve">2010 -- 2014 </w:t>
            </w:r>
          </w:p>
        </w:tc>
        <w:tc>
          <w:tcPr>
            <w:tcW w:w="63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Höllwarth, Martin Martin Höllwarth Martin Höllwarth </w:t>
            </w:r>
          </w:p>
        </w:tc>
        <w:tc>
          <w:tcPr>
            <w:tcW w:w="2780" w:type="dxa"/>
            <w:tcBorders/>
            <w:vAlign w:val="center"/>
          </w:tcPr>
          <w:p>
            <w:pPr>
              <w:pStyle w:val="TableContents"/>
              <w:bidi w:val="0"/>
              <w:spacing w:before="0" w:after="283"/>
              <w:jc w:val="left"/>
              <w:rPr/>
            </w:pPr>
            <w:r>
              <w:rPr/>
              <w:t xml:space="preserve">Itävalta (AUT) </w:t>
            </w:r>
          </w:p>
        </w:tc>
        <w:tc>
          <w:tcPr>
            <w:tcW w:w="1152" w:type="dxa"/>
            <w:tcBorders/>
            <w:vAlign w:val="center"/>
          </w:tcPr>
          <w:p>
            <w:pPr>
              <w:pStyle w:val="TableContents"/>
              <w:bidi w:val="0"/>
              <w:spacing w:before="0" w:after="283"/>
              <w:jc w:val="left"/>
              <w:rPr/>
            </w:pPr>
            <w:r>
              <w:rPr/>
              <w:t xml:space="preserve">1992, 1998 </w:t>
            </w:r>
          </w:p>
        </w:tc>
        <w:tc>
          <w:tcPr>
            <w:tcW w:w="635" w:type="dxa"/>
            <w:tcBorders/>
            <w:vAlign w:val="center"/>
          </w:tcPr>
          <w:p>
            <w:pPr>
              <w:pStyle w:val="TableContents"/>
              <w:bidi w:val="0"/>
              <w:spacing w:before="0" w:after="283"/>
              <w:jc w:val="left"/>
              <w:rPr/>
            </w:pPr>
            <w:r>
              <w:rPr/>
              <w:t xml:space="preserve">0 </w:t>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Małysz, Adam Adam Małysz </w:t>
            </w:r>
          </w:p>
        </w:tc>
        <w:tc>
          <w:tcPr>
            <w:tcW w:w="2780" w:type="dxa"/>
            <w:tcBorders/>
            <w:vAlign w:val="center"/>
          </w:tcPr>
          <w:p>
            <w:pPr>
              <w:pStyle w:val="TableContents"/>
              <w:bidi w:val="0"/>
              <w:spacing w:before="0" w:after="283"/>
              <w:jc w:val="left"/>
              <w:rPr/>
            </w:pPr>
            <w:r>
              <w:rPr/>
              <w:t xml:space="preserve">Puola (POL) </w:t>
            </w:r>
          </w:p>
        </w:tc>
        <w:tc>
          <w:tcPr>
            <w:tcW w:w="1152" w:type="dxa"/>
            <w:tcBorders/>
            <w:vAlign w:val="center"/>
          </w:tcPr>
          <w:p>
            <w:pPr>
              <w:pStyle w:val="TableContents"/>
              <w:bidi w:val="0"/>
              <w:spacing w:before="0" w:after="283"/>
              <w:jc w:val="left"/>
              <w:rPr/>
            </w:pPr>
            <w:r>
              <w:rPr/>
              <w:t xml:space="preserve">2002, 2010 </w:t>
            </w:r>
          </w:p>
        </w:tc>
        <w:tc>
          <w:tcPr>
            <w:tcW w:w="635" w:type="dxa"/>
            <w:tcBorders/>
            <w:vAlign w:val="center"/>
          </w:tcPr>
          <w:p>
            <w:pPr>
              <w:pStyle w:val="TableContents"/>
              <w:bidi w:val="0"/>
              <w:spacing w:before="0" w:after="283"/>
              <w:jc w:val="left"/>
              <w:rPr/>
            </w:pPr>
            <w:r>
              <w:rPr/>
              <w:t xml:space="preserve">0 </w:t>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3308" w:type="dxa"/>
            <w:tcBorders/>
            <w:vAlign w:val="center"/>
          </w:tcPr>
          <w:p>
            <w:pPr>
              <w:pStyle w:val="TableContents"/>
              <w:bidi w:val="0"/>
              <w:spacing w:before="0" w:after="283"/>
              <w:jc w:val="left"/>
              <w:rPr/>
            </w:pPr>
            <w:r>
              <w:rPr/>
              <w:t xml:space="preserve">Hautamäki, Matti Matti Hautamäki Matti Hautamäki </w:t>
            </w:r>
          </w:p>
        </w:tc>
        <w:tc>
          <w:tcPr>
            <w:tcW w:w="2780" w:type="dxa"/>
            <w:tcBorders/>
            <w:vAlign w:val="center"/>
          </w:tcPr>
          <w:p>
            <w:pPr>
              <w:pStyle w:val="TableContents"/>
              <w:bidi w:val="0"/>
              <w:spacing w:before="0" w:after="283"/>
              <w:jc w:val="left"/>
              <w:rPr/>
            </w:pPr>
            <w:r>
              <w:rPr/>
              <w:t xml:space="preserve">Suomi (FIN) </w:t>
            </w:r>
          </w:p>
        </w:tc>
        <w:tc>
          <w:tcPr>
            <w:tcW w:w="1152" w:type="dxa"/>
            <w:tcBorders/>
            <w:vAlign w:val="center"/>
          </w:tcPr>
          <w:p>
            <w:pPr>
              <w:pStyle w:val="TableContents"/>
              <w:bidi w:val="0"/>
              <w:spacing w:before="0" w:after="283"/>
              <w:jc w:val="left"/>
              <w:rPr/>
            </w:pPr>
            <w:r>
              <w:rPr/>
              <w:t xml:space="preserve">2002 -- 2006 </w:t>
            </w:r>
          </w:p>
        </w:tc>
        <w:tc>
          <w:tcPr>
            <w:tcW w:w="635" w:type="dxa"/>
            <w:tcBorders/>
            <w:vAlign w:val="center"/>
          </w:tcPr>
          <w:p>
            <w:pPr>
              <w:pStyle w:val="TableContents"/>
              <w:bidi w:val="0"/>
              <w:spacing w:before="0" w:after="283"/>
              <w:jc w:val="left"/>
              <w:rPr/>
            </w:pPr>
            <w:r>
              <w:rPr/>
              <w:t xml:space="preserve">0 </w:t>
            </w:r>
          </w:p>
        </w:tc>
        <w:tc>
          <w:tcPr>
            <w:tcW w:w="72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kultamitaleita mäkihypyssä?</w:t>
      </w:r>
    </w:p>
    <w:p>
      <w:pPr>
        <w:pStyle w:val="TextBody"/>
        <w:bidi w:val="0"/>
        <w:jc w:val="left"/>
        <w:rPr>
          <w:b/>
          <w:u w:val="single"/>
          <w:shd w:val="clear" w:fill="FFFF00"/>
        </w:rPr>
      </w:pPr>
      <w:r>
        <w:rPr>
          <w:b/>
          <w:u w:val="single"/>
          <w:shd w:val="clear" w:fill="FFFF00"/>
        </w:rPr>
        <w:t xml:space="preserve">Asiakirjan numero 28568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Enoch Julius Schnorr von Carolsfeldin kuva Kainista perustamassa Enochin kaupunkia. </w:t>
      </w:r>
    </w:p>
    <w:tbl>
      <w:tblPr>
        <w:tblW w:w="2882" w:type="dxa"/>
        <w:jc w:val="left"/>
        <w:tblInd w:w="0" w:type="dxa"/>
        <w:tblLayout w:type="fixed"/>
        <w:tblCellMar>
          <w:top w:w="28" w:type="dxa"/>
          <w:left w:w="28" w:type="dxa"/>
          <w:bottom w:w="28" w:type="dxa"/>
          <w:right w:w="28" w:type="dxa"/>
        </w:tblCellMar>
      </w:tblPr>
      <w:tblGrid>
        <w:gridCol w:w="1171"/>
        <w:gridCol w:w="1711"/>
      </w:tblGrid>
      <w:tr>
        <w:trPr/>
        <w:tc>
          <w:tcPr>
            <w:tcW w:w="1171" w:type="dxa"/>
            <w:tcBorders/>
            <w:vAlign w:val="center"/>
          </w:tcPr>
          <w:p>
            <w:pPr>
              <w:pStyle w:val="TableHeading"/>
              <w:suppressLineNumbers/>
              <w:bidi w:val="0"/>
              <w:spacing w:before="0" w:after="283"/>
              <w:jc w:val="center"/>
              <w:rPr/>
            </w:pPr>
            <w:r>
              <w:rPr/>
              <w:t xml:space="preserve">Lapset </w:t>
            </w:r>
          </w:p>
        </w:tc>
        <w:tc>
          <w:tcPr>
            <w:tcW w:w="1711" w:type="dxa"/>
            <w:tcBorders/>
            <w:vAlign w:val="center"/>
          </w:tcPr>
          <w:p>
            <w:pPr>
              <w:pStyle w:val="TableContents"/>
              <w:bidi w:val="0"/>
              <w:spacing w:before="0" w:after="283"/>
              <w:jc w:val="left"/>
              <w:rPr/>
            </w:pPr>
            <w:r>
              <w:rPr/>
              <w:t xml:space="preserve">seitsemänkymmentäseitsemän </w:t>
            </w:r>
          </w:p>
        </w:tc>
      </w:tr>
      <w:tr>
        <w:trPr/>
        <w:tc>
          <w:tcPr>
            <w:tcW w:w="1171" w:type="dxa"/>
            <w:tcBorders/>
            <w:vAlign w:val="center"/>
          </w:tcPr>
          <w:p>
            <w:pPr>
              <w:pStyle w:val="TableHeading"/>
              <w:suppressLineNumbers/>
              <w:bidi w:val="0"/>
              <w:spacing w:before="0" w:after="283"/>
              <w:jc w:val="center"/>
              <w:rPr/>
            </w:pPr>
            <w:r>
              <w:rPr/>
              <w:t xml:space="preserve">Vanhempi(t) </w:t>
            </w:r>
          </w:p>
        </w:tc>
        <w:tc>
          <w:tcPr>
            <w:tcW w:w="1711" w:type="dxa"/>
            <w:tcBorders/>
            <w:vAlign w:val="center"/>
          </w:tcPr>
          <w:p>
            <w:pPr>
              <w:pStyle w:val="TableContents"/>
              <w:bidi w:val="0"/>
              <w:spacing w:before="0" w:after="283"/>
              <w:jc w:val="left"/>
              <w:rPr/>
            </w:pPr>
            <w:r>
              <w:rPr>
                <w:color w:val="A9A9A9"/>
              </w:rPr>
              <w:t xml:space="preserve">Awan </w:t>
            </w:r>
            <w:r>
              <w:rPr/>
              <w:t xml:space="preserve">ja Cain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Henokin äiti Raamatussa?</w:t>
      </w:r>
    </w:p>
    <w:p>
      <w:pPr>
        <w:pStyle w:val="TextBody"/>
        <w:bidi w:val="0"/>
        <w:jc w:val="left"/>
        <w:rPr>
          <w:b/>
          <w:u w:val="single"/>
          <w:shd w:val="clear" w:fill="FFFF00"/>
        </w:rPr>
      </w:pPr>
      <w:r>
        <w:rPr>
          <w:b/>
          <w:u w:val="single"/>
          <w:shd w:val="clear" w:fill="FFFF00"/>
        </w:rPr>
        <w:t xml:space="preserve">Asiakirjan numero 28569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Firth of Clyde on </w:t>
      </w:r>
      <w:r>
        <w:rPr/>
        <w:t xml:space="preserve">Skotlannin lounaisrannikolla sijaitseva Atlantin valtameren lahti, joka on nimetty siihen laskevan Clyde-joen mukaan. Se ympäröi Brittein saarten suurimmat ja syvimmät rannikkovedet, joita suojaa Atlantilta Kintyren niemimaa, joka ympäröi ulomman lahden Argyllissa ja Ayrshiressä Skotlannissa. Kilbrannan Sound on suuri Firth of Clyden varsi, joka erottaa Kintyren niemimaan Arranin saaresta. Firth of Clyden sisällä on toinen suuri saari - Isle of Bute. Strategisen sijaintinsa vuoksi Bute oli erittäin tärkeä sotilaallinen (merivoimien) asema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Lounais-Skotlannissa sijaitseva Atlantinlahti</w:t>
      </w:r>
    </w:p>
    <w:p>
      <w:pPr>
        <w:pStyle w:val="TextBody"/>
        <w:bidi w:val="0"/>
        <w:jc w:val="left"/>
        <w:rPr>
          <w:b/>
          <w:u w:val="single"/>
          <w:shd w:val="clear" w:fill="FFFF00"/>
        </w:rPr>
      </w:pPr>
      <w:r>
        <w:rPr>
          <w:b/>
          <w:u w:val="single"/>
          <w:shd w:val="clear" w:fill="FFFF00"/>
        </w:rPr>
        <w:t xml:space="preserve">Asiakirjan numero 28570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Darshan Raval, Mohit Gaur ja Rituraj Mohanty pääsivät Intian Raw Star -ohjelman finaaliin. </w:t>
      </w:r>
      <w:r>
        <w:rPr>
          <w:color w:val="A9A9A9"/>
        </w:rPr>
        <w:t xml:space="preserve">Rituraj Mohanty </w:t>
      </w:r>
      <w:r>
        <w:rPr/>
        <w:t xml:space="preserve">julistettiin ohjelman voittajaksi.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raa'an tähden voittaja?</w:t>
      </w:r>
    </w:p>
    <w:p>
      <w:pPr>
        <w:pStyle w:val="TextBody"/>
        <w:bidi w:val="0"/>
        <w:jc w:val="left"/>
        <w:rPr>
          <w:b/>
          <w:u w:val="single"/>
          <w:shd w:val="clear" w:fill="FFFF00"/>
        </w:rPr>
      </w:pPr>
      <w:r>
        <w:rPr>
          <w:b/>
          <w:u w:val="single"/>
          <w:shd w:val="clear" w:fill="FFFF00"/>
        </w:rPr>
        <w:t xml:space="preserve">Asiakirjan numero 28571</w:t>
      </w:r>
    </w:p>
    <w:p>
      <w:pPr>
        <w:pStyle w:val="TextBody"/>
        <w:bidi w:val="0"/>
        <w:jc w:val="left"/>
        <w:rPr>
          <w:b/>
          <w:shd w:val="clear" w:fill="FFFF00"/>
        </w:rPr>
      </w:pPr>
      <w:r>
        <w:rPr>
          <w:b/>
          <w:shd w:val="clear" w:fill="FFFF00"/>
        </w:rPr>
        <w:t xml:space="preserve">Tekstin numero 0</w:t>
      </w:r>
    </w:p>
    <w:tbl>
      <w:tblPr>
        <w:tblW w:w="11782" w:type="dxa"/>
        <w:jc w:val="left"/>
        <w:tblInd w:w="0" w:type="dxa"/>
        <w:tblLayout w:type="fixed"/>
        <w:tblCellMar>
          <w:top w:w="28" w:type="dxa"/>
          <w:left w:w="28" w:type="dxa"/>
          <w:bottom w:w="28" w:type="dxa"/>
          <w:right w:w="28" w:type="dxa"/>
        </w:tblCellMar>
      </w:tblPr>
      <w:tblGrid>
        <w:gridCol w:w="1651"/>
        <w:gridCol w:w="2386"/>
        <w:gridCol w:w="1666"/>
        <w:gridCol w:w="1861"/>
        <w:gridCol w:w="1051"/>
        <w:gridCol w:w="736"/>
        <w:gridCol w:w="2431"/>
      </w:tblGrid>
      <w:tr>
        <w:trPr/>
        <w:tc>
          <w:tcPr>
            <w:tcW w:w="1651" w:type="dxa"/>
            <w:tcBorders/>
            <w:vAlign w:val="center"/>
          </w:tcPr>
          <w:p>
            <w:pPr>
              <w:pStyle w:val="TableHeading"/>
              <w:suppressLineNumbers/>
              <w:bidi w:val="0"/>
              <w:spacing w:before="0" w:after="283"/>
              <w:jc w:val="center"/>
              <w:rPr/>
            </w:pPr>
            <w:r>
              <w:rPr/>
              <w:t xml:space="preserve">Kaupunki </w:t>
            </w:r>
          </w:p>
        </w:tc>
        <w:tc>
          <w:tcPr>
            <w:tcW w:w="2386" w:type="dxa"/>
            <w:tcBorders/>
            <w:vAlign w:val="center"/>
          </w:tcPr>
          <w:p>
            <w:pPr>
              <w:pStyle w:val="TableHeading"/>
              <w:suppressLineNumbers/>
              <w:bidi w:val="0"/>
              <w:spacing w:before="0" w:after="283"/>
              <w:jc w:val="center"/>
              <w:rPr/>
            </w:pPr>
            <w:r>
              <w:rPr/>
              <w:t xml:space="preserve">Myönnetty tai vahvistettu vuosi </w:t>
            </w:r>
          </w:p>
        </w:tc>
        <w:tc>
          <w:tcPr>
            <w:tcW w:w="1666" w:type="dxa"/>
            <w:tcBorders/>
            <w:vAlign w:val="center"/>
          </w:tcPr>
          <w:p>
            <w:pPr>
              <w:pStyle w:val="TableHeading"/>
              <w:suppressLineNumbers/>
              <w:bidi w:val="0"/>
              <w:spacing w:before="0" w:after="283"/>
              <w:jc w:val="center"/>
              <w:rPr/>
            </w:pPr>
            <w:r>
              <w:rPr/>
              <w:t xml:space="preserve">Katedraali (ennen vuotta 1888) </w:t>
            </w:r>
          </w:p>
        </w:tc>
        <w:tc>
          <w:tcPr>
            <w:tcW w:w="1861" w:type="dxa"/>
            <w:tcBorders/>
            <w:vAlign w:val="center"/>
          </w:tcPr>
          <w:p>
            <w:pPr>
              <w:pStyle w:val="TableHeading"/>
              <w:suppressLineNumbers/>
              <w:bidi w:val="0"/>
              <w:spacing w:before="0" w:after="283"/>
              <w:jc w:val="center"/>
              <w:rPr/>
            </w:pPr>
            <w:r>
              <w:rPr/>
              <w:t xml:space="preserve">Kaupunginvaltuusto </w:t>
            </w:r>
          </w:p>
        </w:tc>
        <w:tc>
          <w:tcPr>
            <w:tcW w:w="1051" w:type="dxa"/>
            <w:tcBorders/>
            <w:vAlign w:val="center"/>
          </w:tcPr>
          <w:p>
            <w:pPr>
              <w:pStyle w:val="TableHeading"/>
              <w:suppressLineNumbers/>
              <w:bidi w:val="0"/>
              <w:spacing w:before="0" w:after="283"/>
              <w:jc w:val="center"/>
              <w:rPr/>
            </w:pPr>
            <w:r>
              <w:rPr/>
              <w:t xml:space="preserve">Kansakunta / alue </w:t>
            </w:r>
          </w:p>
        </w:tc>
        <w:tc>
          <w:tcPr>
            <w:tcW w:w="736" w:type="dxa"/>
            <w:tcBorders/>
            <w:vAlign w:val="center"/>
          </w:tcPr>
          <w:p>
            <w:pPr>
              <w:pStyle w:val="TableHeading"/>
              <w:suppressLineNumbers/>
              <w:bidi w:val="0"/>
              <w:spacing w:before="0" w:after="283"/>
              <w:jc w:val="center"/>
              <w:rPr/>
            </w:pPr>
            <w:r>
              <w:rPr/>
              <w:t xml:space="preserve">Kuva </w:t>
            </w:r>
          </w:p>
        </w:tc>
        <w:tc>
          <w:tcPr>
            <w:tcW w:w="2431" w:type="dxa"/>
            <w:tcBorders/>
            <w:vAlign w:val="center"/>
          </w:tcPr>
          <w:p>
            <w:pPr>
              <w:pStyle w:val="TableHeading"/>
              <w:suppressLineNumbers/>
              <w:bidi w:val="0"/>
              <w:spacing w:before="0" w:after="283"/>
              <w:jc w:val="center"/>
              <w:rPr/>
            </w:pPr>
            <w:r>
              <w:rPr/>
              <w:t xml:space="preserve">Väestö </w:t>
            </w:r>
          </w:p>
        </w:tc>
      </w:tr>
      <w:tr>
        <w:trPr/>
        <w:tc>
          <w:tcPr>
            <w:tcW w:w="1651" w:type="dxa"/>
            <w:tcBorders/>
            <w:vAlign w:val="center"/>
          </w:tcPr>
          <w:p>
            <w:pPr>
              <w:pStyle w:val="TableContents"/>
              <w:bidi w:val="0"/>
              <w:spacing w:before="0" w:after="283"/>
              <w:jc w:val="left"/>
              <w:rPr/>
            </w:pPr>
            <w:r>
              <w:rPr/>
              <w:t xml:space="preserve">Aberdeen (skotit: Aiberdeen) (skotlannin gaelin kieli: Obar Dheathain) </w:t>
            </w:r>
          </w:p>
        </w:tc>
        <w:tc>
          <w:tcPr>
            <w:tcW w:w="2386" w:type="dxa"/>
            <w:tcBorders/>
            <w:vAlign w:val="center"/>
          </w:tcPr>
          <w:p>
            <w:pPr>
              <w:pStyle w:val="TableContents"/>
              <w:bidi w:val="0"/>
              <w:spacing w:before="0" w:after="283"/>
              <w:jc w:val="left"/>
              <w:rPr/>
            </w:pPr>
            <w:r>
              <w:rPr/>
              <w:t xml:space="preserve">7003117900000000000 ♠ 1891 (Burgh: 1179) </w:t>
            </w:r>
          </w:p>
        </w:tc>
        <w:tc>
          <w:tcPr>
            <w:tcW w:w="1666" w:type="dxa"/>
            <w:tcBorders/>
            <w:vAlign w:val="center"/>
          </w:tcPr>
          <w:p>
            <w:pPr>
              <w:pStyle w:val="TableContents"/>
              <w:bidi w:val="0"/>
              <w:spacing w:before="0" w:after="283"/>
              <w:jc w:val="left"/>
              <w:rPr/>
            </w:pPr>
            <w:r>
              <w:rPr/>
              <w:t xml:space="preserve">High Kirk of Aberdeen (St Machar's)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7005189120000000000 ♠ 189,120 </w:t>
            </w:r>
          </w:p>
        </w:tc>
      </w:tr>
      <w:tr>
        <w:trPr/>
        <w:tc>
          <w:tcPr>
            <w:tcW w:w="1651" w:type="dxa"/>
            <w:tcBorders/>
            <w:vAlign w:val="center"/>
          </w:tcPr>
          <w:p>
            <w:pPr>
              <w:pStyle w:val="TableContents"/>
              <w:bidi w:val="0"/>
              <w:spacing w:before="0" w:after="283"/>
              <w:jc w:val="left"/>
              <w:rPr/>
            </w:pPr>
            <w:r>
              <w:rPr/>
              <w:t xml:space="preserve">Armagh (Irlannin kieli: Ard Mhacha) (Ulster-Scots: Airmagh) </w:t>
            </w:r>
          </w:p>
        </w:tc>
        <w:tc>
          <w:tcPr>
            <w:tcW w:w="2386" w:type="dxa"/>
            <w:tcBorders/>
            <w:vAlign w:val="center"/>
          </w:tcPr>
          <w:p>
            <w:pPr>
              <w:pStyle w:val="TableContents"/>
              <w:bidi w:val="0"/>
              <w:spacing w:before="0" w:after="283"/>
              <w:jc w:val="left"/>
              <w:rPr/>
            </w:pPr>
            <w:r>
              <w:rPr/>
              <w:t xml:space="preserve">7003199400000000000 ♠ 1994 </w:t>
            </w:r>
          </w:p>
        </w:tc>
        <w:tc>
          <w:tcPr>
            <w:tcW w:w="1666" w:type="dxa"/>
            <w:tcBorders/>
            <w:vAlign w:val="center"/>
          </w:tcPr>
          <w:p>
            <w:pPr>
              <w:pStyle w:val="TableContents"/>
              <w:bidi w:val="0"/>
              <w:spacing w:before="0" w:after="283"/>
              <w:jc w:val="left"/>
              <w:rPr/>
            </w:pPr>
            <w:r>
              <w:rPr/>
              <w:t xml:space="preserve">Pyhän Patrickin katedraali, Armagh (Irlannin kirkko). Pyhän Patrickin katedraali, Armagh (roomalaiskatolinen) </w:t>
            </w:r>
          </w:p>
        </w:tc>
        <w:tc>
          <w:tcPr>
            <w:tcW w:w="1861" w:type="dxa"/>
            <w:tcBorders/>
            <w:vAlign w:val="center"/>
          </w:tcPr>
          <w:p>
            <w:pPr>
              <w:pStyle w:val="TableContents"/>
              <w:bidi w:val="0"/>
              <w:spacing w:before="0" w:after="283"/>
              <w:jc w:val="left"/>
              <w:rPr/>
            </w:pPr>
            <w:r>
              <w:rPr/>
              <w:t xml:space="preserve">Ei mitään. Edustettuna Armagh City, Banbridge and Craigavon Borough Council -neuvostossa </w:t>
            </w:r>
          </w:p>
        </w:tc>
        <w:tc>
          <w:tcPr>
            <w:tcW w:w="1051" w:type="dxa"/>
            <w:tcBorders/>
            <w:vAlign w:val="center"/>
          </w:tcPr>
          <w:p>
            <w:pPr>
              <w:pStyle w:val="TableContents"/>
              <w:bidi w:val="0"/>
              <w:spacing w:before="0" w:after="283"/>
              <w:jc w:val="left"/>
              <w:rPr/>
            </w:pPr>
            <w:r>
              <w:rPr/>
              <w:t xml:space="preserve">Pohjois-Irlanti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7004593400000000000 ♠ 59,340 (2011) </w:t>
            </w:r>
          </w:p>
        </w:tc>
      </w:tr>
      <w:tr>
        <w:trPr/>
        <w:tc>
          <w:tcPr>
            <w:tcW w:w="1651" w:type="dxa"/>
            <w:tcBorders/>
            <w:vAlign w:val="center"/>
          </w:tcPr>
          <w:p>
            <w:pPr>
              <w:pStyle w:val="TableContents"/>
              <w:bidi w:val="0"/>
              <w:spacing w:before="0" w:after="283"/>
              <w:jc w:val="left"/>
              <w:rPr/>
            </w:pPr>
            <w:r>
              <w:rPr/>
              <w:t xml:space="preserve">Bangor </w:t>
            </w:r>
          </w:p>
        </w:tc>
        <w:tc>
          <w:tcPr>
            <w:tcW w:w="2386" w:type="dxa"/>
            <w:tcBorders/>
            <w:vAlign w:val="center"/>
          </w:tcPr>
          <w:p>
            <w:pPr>
              <w:pStyle w:val="TableContents"/>
              <w:bidi w:val="0"/>
              <w:spacing w:before="0" w:after="283"/>
              <w:jc w:val="left"/>
              <w:rPr/>
            </w:pPr>
            <w:r>
              <w:rPr/>
              <w:t xml:space="preserve">7003106600000000000 ♠ muinaisina aikoina </w:t>
            </w:r>
          </w:p>
        </w:tc>
        <w:tc>
          <w:tcPr>
            <w:tcW w:w="1666" w:type="dxa"/>
            <w:tcBorders/>
            <w:vAlign w:val="center"/>
          </w:tcPr>
          <w:p>
            <w:pPr>
              <w:pStyle w:val="TableContents"/>
              <w:bidi w:val="0"/>
              <w:spacing w:before="0" w:after="283"/>
              <w:jc w:val="left"/>
              <w:rPr/>
            </w:pPr>
            <w:r>
              <w:rPr/>
              <w:t xml:space="preserve">Pyhän Deiniolin katedraalikirkko </w:t>
            </w:r>
          </w:p>
        </w:tc>
        <w:tc>
          <w:tcPr>
            <w:tcW w:w="1861" w:type="dxa"/>
            <w:tcBorders/>
            <w:vAlign w:val="center"/>
          </w:tcPr>
          <w:p>
            <w:pPr>
              <w:pStyle w:val="TableContents"/>
              <w:bidi w:val="0"/>
              <w:spacing w:before="0" w:after="283"/>
              <w:jc w:val="left"/>
              <w:rPr/>
            </w:pPr>
            <w:r>
              <w:rPr/>
              <w:t xml:space="preserve">Yhteisö </w:t>
            </w:r>
          </w:p>
        </w:tc>
        <w:tc>
          <w:tcPr>
            <w:tcW w:w="1051" w:type="dxa"/>
            <w:tcBorders/>
            <w:vAlign w:val="center"/>
          </w:tcPr>
          <w:p>
            <w:pPr>
              <w:pStyle w:val="TableContents"/>
              <w:bidi w:val="0"/>
              <w:spacing w:before="0" w:after="283"/>
              <w:jc w:val="left"/>
              <w:rPr/>
            </w:pPr>
            <w:r>
              <w:rPr/>
              <w:t xml:space="preserve">Wales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7004163580000000000 ♠ 16,358 (2011) </w:t>
            </w:r>
          </w:p>
        </w:tc>
      </w:tr>
      <w:tr>
        <w:trPr/>
        <w:tc>
          <w:tcPr>
            <w:tcW w:w="1651" w:type="dxa"/>
            <w:tcBorders/>
            <w:vAlign w:val="center"/>
          </w:tcPr>
          <w:p>
            <w:pPr>
              <w:pStyle w:val="TableContents"/>
              <w:bidi w:val="0"/>
              <w:spacing w:before="0" w:after="283"/>
              <w:jc w:val="left"/>
              <w:rPr/>
            </w:pPr>
            <w:r>
              <w:rPr/>
              <w:t xml:space="preserve">Kylpyamme </w:t>
            </w:r>
          </w:p>
        </w:tc>
        <w:tc>
          <w:tcPr>
            <w:tcW w:w="2386" w:type="dxa"/>
            <w:tcBorders/>
            <w:vAlign w:val="center"/>
          </w:tcPr>
          <w:p>
            <w:pPr>
              <w:pStyle w:val="TableContents"/>
              <w:bidi w:val="0"/>
              <w:spacing w:before="0" w:after="283"/>
              <w:jc w:val="left"/>
              <w:rPr/>
            </w:pPr>
            <w:r>
              <w:rPr/>
              <w:t xml:space="preserve">7003109000000000000 ♠ 1090 </w:t>
            </w:r>
          </w:p>
        </w:tc>
        <w:tc>
          <w:tcPr>
            <w:tcW w:w="1666" w:type="dxa"/>
            <w:tcBorders/>
            <w:vAlign w:val="center"/>
          </w:tcPr>
          <w:p>
            <w:pPr>
              <w:pStyle w:val="TableContents"/>
              <w:bidi w:val="0"/>
              <w:spacing w:before="0" w:after="283"/>
              <w:jc w:val="left"/>
              <w:rPr/>
            </w:pPr>
            <w:r>
              <w:rPr/>
              <w:t xml:space="preserve">SS Peter &amp; Paulin luostarikirkko </w:t>
            </w:r>
          </w:p>
        </w:tc>
        <w:tc>
          <w:tcPr>
            <w:tcW w:w="1861" w:type="dxa"/>
            <w:tcBorders/>
            <w:vAlign w:val="center"/>
          </w:tcPr>
          <w:p>
            <w:pPr>
              <w:pStyle w:val="TableContents"/>
              <w:bidi w:val="0"/>
              <w:spacing w:before="0" w:after="283"/>
              <w:jc w:val="left"/>
              <w:rPr/>
            </w:pPr>
            <w:r>
              <w:rPr/>
              <w:t xml:space="preserve">Peruskirjan edunvalvojat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7004888590000000000 ♠ 88,859 (2011) 97,311 (kaupunkialue, 2010) </w:t>
            </w:r>
          </w:p>
        </w:tc>
      </w:tr>
      <w:tr>
        <w:trPr/>
        <w:tc>
          <w:tcPr>
            <w:tcW w:w="1651" w:type="dxa"/>
            <w:tcBorders/>
            <w:vAlign w:val="center"/>
          </w:tcPr>
          <w:p>
            <w:pPr>
              <w:pStyle w:val="TableContents"/>
              <w:bidi w:val="0"/>
              <w:spacing w:before="0" w:after="283"/>
              <w:jc w:val="left"/>
              <w:rPr/>
            </w:pPr>
            <w:r>
              <w:rPr/>
              <w:t xml:space="preserve">Belfast (iiriksi: Béal Feirste) (Ulster-skotiksi: Bilfawst) </w:t>
            </w:r>
          </w:p>
        </w:tc>
        <w:tc>
          <w:tcPr>
            <w:tcW w:w="2386" w:type="dxa"/>
            <w:tcBorders/>
            <w:vAlign w:val="center"/>
          </w:tcPr>
          <w:p>
            <w:pPr>
              <w:pStyle w:val="TableContents"/>
              <w:bidi w:val="0"/>
              <w:spacing w:before="0" w:after="283"/>
              <w:jc w:val="left"/>
              <w:rPr/>
            </w:pPr>
            <w:r>
              <w:rPr/>
              <w:t xml:space="preserve">7003188800000000000 ♠ 1888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Pohjois-Irlanti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7005333871000000000 ♠ 333,871 (2011) </w:t>
            </w:r>
          </w:p>
        </w:tc>
      </w:tr>
      <w:tr>
        <w:trPr/>
        <w:tc>
          <w:tcPr>
            <w:tcW w:w="1651" w:type="dxa"/>
            <w:tcBorders/>
            <w:vAlign w:val="center"/>
          </w:tcPr>
          <w:p>
            <w:pPr>
              <w:pStyle w:val="TableContents"/>
              <w:bidi w:val="0"/>
              <w:spacing w:before="0" w:after="283"/>
              <w:jc w:val="left"/>
              <w:rPr/>
            </w:pPr>
            <w:r>
              <w:rPr>
                <w:color w:val="A9A9A9"/>
              </w:rPr>
              <w:t xml:space="preserve">Birmingha</w:t>
            </w:r>
            <w:r>
              <w:rPr/>
              <w:t xml:space="preserve">m </w:t>
            </w:r>
          </w:p>
        </w:tc>
        <w:tc>
          <w:tcPr>
            <w:tcW w:w="2386" w:type="dxa"/>
            <w:tcBorders/>
            <w:vAlign w:val="center"/>
          </w:tcPr>
          <w:p>
            <w:pPr>
              <w:pStyle w:val="TableContents"/>
              <w:bidi w:val="0"/>
              <w:spacing w:before="0" w:after="283"/>
              <w:jc w:val="left"/>
              <w:rPr/>
            </w:pPr>
            <w:r>
              <w:rPr/>
              <w:t xml:space="preserve">7003188900000000000 ♠ 1889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West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7006109233000000000 ♠ 1,092,330 (2013) </w:t>
            </w:r>
          </w:p>
        </w:tc>
      </w:tr>
      <w:tr>
        <w:trPr/>
        <w:tc>
          <w:tcPr>
            <w:tcW w:w="1651" w:type="dxa"/>
            <w:tcBorders/>
            <w:vAlign w:val="center"/>
          </w:tcPr>
          <w:p>
            <w:pPr>
              <w:pStyle w:val="TableContents"/>
              <w:bidi w:val="0"/>
              <w:spacing w:before="0" w:after="283"/>
              <w:jc w:val="left"/>
              <w:rPr/>
            </w:pPr>
            <w:r>
              <w:rPr/>
              <w:t xml:space="preserve">Bradford </w:t>
            </w:r>
          </w:p>
        </w:tc>
        <w:tc>
          <w:tcPr>
            <w:tcW w:w="2386" w:type="dxa"/>
            <w:tcBorders/>
            <w:vAlign w:val="center"/>
          </w:tcPr>
          <w:p>
            <w:pPr>
              <w:pStyle w:val="TableContents"/>
              <w:bidi w:val="0"/>
              <w:spacing w:before="0" w:after="283"/>
              <w:jc w:val="left"/>
              <w:rPr/>
            </w:pPr>
            <w:r>
              <w:rPr/>
              <w:t xml:space="preserve">7003189700000000000 ♠ 1897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Yorkshire ja Humber,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7005522452000000000 ♠ 522,452 (2011) </w:t>
            </w:r>
          </w:p>
        </w:tc>
      </w:tr>
      <w:tr>
        <w:trPr/>
        <w:tc>
          <w:tcPr>
            <w:tcW w:w="1651" w:type="dxa"/>
            <w:tcBorders/>
            <w:vAlign w:val="center"/>
          </w:tcPr>
          <w:p>
            <w:pPr>
              <w:pStyle w:val="TableContents"/>
              <w:bidi w:val="0"/>
              <w:spacing w:before="0" w:after="283"/>
              <w:jc w:val="left"/>
              <w:rPr/>
            </w:pPr>
            <w:r>
              <w:rPr/>
              <w:t xml:space="preserve">Brighton &amp; Hove </w:t>
            </w:r>
          </w:p>
        </w:tc>
        <w:tc>
          <w:tcPr>
            <w:tcW w:w="2386" w:type="dxa"/>
            <w:tcBorders/>
            <w:vAlign w:val="center"/>
          </w:tcPr>
          <w:p>
            <w:pPr>
              <w:pStyle w:val="TableContents"/>
              <w:bidi w:val="0"/>
              <w:spacing w:before="0" w:after="283"/>
              <w:jc w:val="left"/>
              <w:rPr/>
            </w:pPr>
            <w:r>
              <w:rPr/>
              <w:t xml:space="preserve">7003200000000000000 ♠ 2000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South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7005273369000000000 ♠ 273,369 (2011) </w:t>
            </w:r>
          </w:p>
        </w:tc>
      </w:tr>
      <w:tr>
        <w:trPr/>
        <w:tc>
          <w:tcPr>
            <w:tcW w:w="1651" w:type="dxa"/>
            <w:tcBorders/>
            <w:vAlign w:val="center"/>
          </w:tcPr>
          <w:p>
            <w:pPr>
              <w:pStyle w:val="TableContents"/>
              <w:bidi w:val="0"/>
              <w:spacing w:before="0" w:after="283"/>
              <w:jc w:val="left"/>
              <w:rPr/>
            </w:pPr>
            <w:r>
              <w:rPr>
                <w:color w:val="DCDCDC"/>
              </w:rPr>
              <w:t xml:space="preserve">Bristo</w:t>
            </w:r>
            <w:r>
              <w:rPr/>
              <w:t xml:space="preserve">l </w:t>
            </w:r>
          </w:p>
        </w:tc>
        <w:tc>
          <w:tcPr>
            <w:tcW w:w="2386" w:type="dxa"/>
            <w:tcBorders/>
            <w:vAlign w:val="center"/>
          </w:tcPr>
          <w:p>
            <w:pPr>
              <w:pStyle w:val="TableContents"/>
              <w:bidi w:val="0"/>
              <w:spacing w:before="0" w:after="283"/>
              <w:jc w:val="left"/>
              <w:rPr/>
            </w:pPr>
            <w:r>
              <w:rPr/>
              <w:t xml:space="preserve">7003154200000000000 ♠ 1542 </w:t>
            </w:r>
          </w:p>
        </w:tc>
        <w:tc>
          <w:tcPr>
            <w:tcW w:w="1666" w:type="dxa"/>
            <w:tcBorders/>
            <w:vAlign w:val="center"/>
          </w:tcPr>
          <w:p>
            <w:pPr>
              <w:pStyle w:val="TableContents"/>
              <w:bidi w:val="0"/>
              <w:spacing w:before="0" w:after="283"/>
              <w:jc w:val="left"/>
              <w:rPr/>
            </w:pPr>
            <w:r>
              <w:rPr/>
              <w:t xml:space="preserve">Pyhän ja jakamattoman Kolminaisuuden katedraalikirkko </w:t>
            </w:r>
          </w:p>
        </w:tc>
        <w:tc>
          <w:tcPr>
            <w:tcW w:w="1861" w:type="dxa"/>
            <w:tcBorders/>
            <w:vAlign w:val="center"/>
          </w:tcPr>
          <w:p>
            <w:pPr>
              <w:pStyle w:val="TableContents"/>
              <w:bidi w:val="0"/>
              <w:spacing w:before="0" w:after="283"/>
              <w:jc w:val="left"/>
              <w:rPr/>
            </w:pPr>
            <w:r>
              <w:rPr/>
              <w:t xml:space="preserve">Paikallishallintoalue (Unitary ja county)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7005428234000000000 ♠ 428,234 (2011) </w:t>
            </w:r>
          </w:p>
        </w:tc>
      </w:tr>
      <w:tr>
        <w:trPr/>
        <w:tc>
          <w:tcPr>
            <w:tcW w:w="1651" w:type="dxa"/>
            <w:tcBorders/>
            <w:vAlign w:val="center"/>
          </w:tcPr>
          <w:p>
            <w:pPr>
              <w:pStyle w:val="TableContents"/>
              <w:bidi w:val="0"/>
              <w:spacing w:before="0" w:after="283"/>
              <w:jc w:val="left"/>
              <w:rPr/>
            </w:pPr>
            <w:r>
              <w:rPr/>
              <w:t xml:space="preserve">Cambridge </w:t>
            </w:r>
          </w:p>
        </w:tc>
        <w:tc>
          <w:tcPr>
            <w:tcW w:w="2386" w:type="dxa"/>
            <w:tcBorders/>
            <w:vAlign w:val="center"/>
          </w:tcPr>
          <w:p>
            <w:pPr>
              <w:pStyle w:val="TableContents"/>
              <w:bidi w:val="0"/>
              <w:spacing w:before="0" w:after="283"/>
              <w:jc w:val="left"/>
              <w:rPr/>
            </w:pPr>
            <w:r>
              <w:rPr/>
              <w:t xml:space="preserve">7003195100000000000 ♠ 1951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7005123867000000000 ♠ 123,867 (2011) </w:t>
            </w:r>
          </w:p>
        </w:tc>
      </w:tr>
      <w:tr>
        <w:trPr/>
        <w:tc>
          <w:tcPr>
            <w:tcW w:w="1651" w:type="dxa"/>
            <w:tcBorders/>
            <w:vAlign w:val="center"/>
          </w:tcPr>
          <w:p>
            <w:pPr>
              <w:pStyle w:val="TableContents"/>
              <w:bidi w:val="0"/>
              <w:spacing w:before="0" w:after="283"/>
              <w:jc w:val="left"/>
              <w:rPr/>
            </w:pPr>
            <w:r>
              <w:rPr/>
              <w:t xml:space="preserve">Canterbury </w:t>
            </w:r>
          </w:p>
        </w:tc>
        <w:tc>
          <w:tcPr>
            <w:tcW w:w="2386" w:type="dxa"/>
            <w:tcBorders/>
            <w:vAlign w:val="center"/>
          </w:tcPr>
          <w:p>
            <w:pPr>
              <w:pStyle w:val="TableContents"/>
              <w:bidi w:val="0"/>
              <w:spacing w:before="0" w:after="283"/>
              <w:jc w:val="left"/>
              <w:rPr/>
            </w:pPr>
            <w:r>
              <w:rPr/>
              <w:t xml:space="preserve">7003106600000000000 ♠ muinainen aika </w:t>
            </w:r>
          </w:p>
        </w:tc>
        <w:tc>
          <w:tcPr>
            <w:tcW w:w="1666" w:type="dxa"/>
            <w:tcBorders/>
            <w:vAlign w:val="center"/>
          </w:tcPr>
          <w:p>
            <w:pPr>
              <w:pStyle w:val="TableContents"/>
              <w:bidi w:val="0"/>
              <w:spacing w:before="0" w:after="283"/>
              <w:jc w:val="left"/>
              <w:rPr/>
            </w:pPr>
            <w:r>
              <w:rPr/>
              <w:t xml:space="preserve">Kristuksen katedraali ja metropoliittinen kirkko </w:t>
            </w:r>
          </w:p>
        </w:tc>
        <w:tc>
          <w:tcPr>
            <w:tcW w:w="1861" w:type="dxa"/>
            <w:tcBorders/>
            <w:vAlign w:val="center"/>
          </w:tcPr>
          <w:p>
            <w:pPr>
              <w:pStyle w:val="TableContents"/>
              <w:bidi w:val="0"/>
              <w:spacing w:before="0" w:after="283"/>
              <w:jc w:val="left"/>
              <w:rPr/>
            </w:pPr>
            <w:r>
              <w:rPr/>
              <w:t xml:space="preserve">Paikallishallintoalue (muu kuin suurkaupunkialue) </w:t>
            </w:r>
          </w:p>
        </w:tc>
        <w:tc>
          <w:tcPr>
            <w:tcW w:w="1051" w:type="dxa"/>
            <w:tcBorders/>
            <w:vAlign w:val="center"/>
          </w:tcPr>
          <w:p>
            <w:pPr>
              <w:pStyle w:val="TableContents"/>
              <w:bidi w:val="0"/>
              <w:spacing w:before="0" w:after="283"/>
              <w:jc w:val="left"/>
              <w:rPr/>
            </w:pPr>
            <w:r>
              <w:rPr/>
              <w:t xml:space="preserve">South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7005151145000000000 ♠ 151,145 (2011) </w:t>
            </w:r>
          </w:p>
        </w:tc>
      </w:tr>
      <w:tr>
        <w:trPr/>
        <w:tc>
          <w:tcPr>
            <w:tcW w:w="1651" w:type="dxa"/>
            <w:tcBorders/>
            <w:vAlign w:val="center"/>
          </w:tcPr>
          <w:p>
            <w:pPr>
              <w:pStyle w:val="TableContents"/>
              <w:bidi w:val="0"/>
              <w:spacing w:before="0" w:after="283"/>
              <w:jc w:val="left"/>
              <w:rPr/>
            </w:pPr>
            <w:r>
              <w:rPr/>
              <w:t xml:space="preserve">Cardiff (Walesin kieli: Caerdydd) </w:t>
            </w:r>
          </w:p>
        </w:tc>
        <w:tc>
          <w:tcPr>
            <w:tcW w:w="2386" w:type="dxa"/>
            <w:tcBorders/>
            <w:vAlign w:val="center"/>
          </w:tcPr>
          <w:p>
            <w:pPr>
              <w:pStyle w:val="TableContents"/>
              <w:bidi w:val="0"/>
              <w:spacing w:before="0" w:after="283"/>
              <w:jc w:val="left"/>
              <w:rPr/>
            </w:pPr>
            <w:r>
              <w:rPr/>
              <w:t xml:space="preserve">7003190500000000000 ♠ 1905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Wales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7005346090000000000 ♠ 346,090 (2011) </w:t>
            </w:r>
          </w:p>
        </w:tc>
      </w:tr>
      <w:tr>
        <w:trPr/>
        <w:tc>
          <w:tcPr>
            <w:tcW w:w="1651" w:type="dxa"/>
            <w:tcBorders/>
            <w:vAlign w:val="center"/>
          </w:tcPr>
          <w:p>
            <w:pPr>
              <w:pStyle w:val="TableContents"/>
              <w:bidi w:val="0"/>
              <w:spacing w:before="0" w:after="283"/>
              <w:jc w:val="left"/>
              <w:rPr/>
            </w:pPr>
            <w:r>
              <w:rPr/>
              <w:t xml:space="preserve">Carlisle </w:t>
            </w:r>
          </w:p>
        </w:tc>
        <w:tc>
          <w:tcPr>
            <w:tcW w:w="2386" w:type="dxa"/>
            <w:tcBorders/>
            <w:vAlign w:val="center"/>
          </w:tcPr>
          <w:p>
            <w:pPr>
              <w:pStyle w:val="TableContents"/>
              <w:bidi w:val="0"/>
              <w:spacing w:before="0" w:after="283"/>
              <w:jc w:val="left"/>
              <w:rPr/>
            </w:pPr>
            <w:r>
              <w:rPr/>
              <w:t xml:space="preserve">7003113300000000000 ♠ 1133 </w:t>
            </w:r>
          </w:p>
        </w:tc>
        <w:tc>
          <w:tcPr>
            <w:tcW w:w="1666" w:type="dxa"/>
            <w:tcBorders/>
            <w:vAlign w:val="center"/>
          </w:tcPr>
          <w:p>
            <w:pPr>
              <w:pStyle w:val="TableContents"/>
              <w:bidi w:val="0"/>
              <w:spacing w:before="0" w:after="283"/>
              <w:jc w:val="left"/>
              <w:rPr/>
            </w:pPr>
            <w:r>
              <w:rPr/>
              <w:t xml:space="preserve">Pyhän ja jakamattoman Kolminaisuuden katedraalikirkko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North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7005107524000000000 ♠ 107,524 (2011) </w:t>
            </w:r>
          </w:p>
        </w:tc>
      </w:tr>
      <w:tr>
        <w:trPr/>
        <w:tc>
          <w:tcPr>
            <w:tcW w:w="1651" w:type="dxa"/>
            <w:tcBorders/>
            <w:vAlign w:val="center"/>
          </w:tcPr>
          <w:p>
            <w:pPr>
              <w:pStyle w:val="TableContents"/>
              <w:bidi w:val="0"/>
              <w:spacing w:before="0" w:after="283"/>
              <w:jc w:val="left"/>
              <w:rPr/>
            </w:pPr>
            <w:r>
              <w:rPr/>
              <w:t xml:space="preserve">Chelmsford </w:t>
            </w:r>
          </w:p>
        </w:tc>
        <w:tc>
          <w:tcPr>
            <w:tcW w:w="2386" w:type="dxa"/>
            <w:tcBorders/>
            <w:vAlign w:val="center"/>
          </w:tcPr>
          <w:p>
            <w:pPr>
              <w:pStyle w:val="TableContents"/>
              <w:bidi w:val="0"/>
              <w:spacing w:before="0" w:after="283"/>
              <w:jc w:val="left"/>
              <w:rPr/>
            </w:pPr>
            <w:r>
              <w:rPr/>
              <w:t xml:space="preserve">7003201200000000000 ♠ 2012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(muu kuin suurkaupunkialue) </w:t>
            </w:r>
          </w:p>
        </w:tc>
        <w:tc>
          <w:tcPr>
            <w:tcW w:w="1051" w:type="dxa"/>
            <w:tcBorders/>
            <w:vAlign w:val="center"/>
          </w:tcPr>
          <w:p>
            <w:pPr>
              <w:pStyle w:val="TableContents"/>
              <w:bidi w:val="0"/>
              <w:spacing w:before="0" w:after="283"/>
              <w:jc w:val="left"/>
              <w:rPr/>
            </w:pPr>
            <w:r>
              <w:rPr/>
              <w:t xml:space="preserve">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7005168310000000000 ♠ 168,310 (2011) </w:t>
            </w:r>
          </w:p>
        </w:tc>
      </w:tr>
      <w:tr>
        <w:trPr/>
        <w:tc>
          <w:tcPr>
            <w:tcW w:w="1651" w:type="dxa"/>
            <w:tcBorders/>
            <w:vAlign w:val="center"/>
          </w:tcPr>
          <w:p>
            <w:pPr>
              <w:pStyle w:val="TableContents"/>
              <w:bidi w:val="0"/>
              <w:spacing w:before="0" w:after="283"/>
              <w:jc w:val="left"/>
              <w:rPr/>
            </w:pPr>
            <w:r>
              <w:rPr/>
              <w:t xml:space="preserve">Chester </w:t>
            </w:r>
          </w:p>
        </w:tc>
        <w:tc>
          <w:tcPr>
            <w:tcW w:w="2386" w:type="dxa"/>
            <w:tcBorders/>
            <w:vAlign w:val="center"/>
          </w:tcPr>
          <w:p>
            <w:pPr>
              <w:pStyle w:val="TableContents"/>
              <w:bidi w:val="0"/>
              <w:spacing w:before="0" w:after="283"/>
              <w:jc w:val="left"/>
              <w:rPr/>
            </w:pPr>
            <w:r>
              <w:rPr/>
              <w:t xml:space="preserve">7003154100000000000 ♠ 1541 </w:t>
            </w:r>
          </w:p>
        </w:tc>
        <w:tc>
          <w:tcPr>
            <w:tcW w:w="1666" w:type="dxa"/>
            <w:tcBorders/>
            <w:vAlign w:val="center"/>
          </w:tcPr>
          <w:p>
            <w:pPr>
              <w:pStyle w:val="TableContents"/>
              <w:bidi w:val="0"/>
              <w:spacing w:before="0" w:after="283"/>
              <w:jc w:val="left"/>
              <w:rPr/>
            </w:pPr>
            <w:r>
              <w:rPr/>
              <w:t xml:space="preserve">Kristuksen ja Neitsyt Marian katedraalikirkko </w:t>
            </w:r>
          </w:p>
        </w:tc>
        <w:tc>
          <w:tcPr>
            <w:tcW w:w="1861" w:type="dxa"/>
            <w:tcBorders/>
            <w:vAlign w:val="center"/>
          </w:tcPr>
          <w:p>
            <w:pPr>
              <w:pStyle w:val="TableContents"/>
              <w:bidi w:val="0"/>
              <w:spacing w:before="0" w:after="283"/>
              <w:jc w:val="left"/>
              <w:rPr/>
            </w:pPr>
            <w:r>
              <w:rPr/>
              <w:t xml:space="preserve">Peruskirjan edunvalvojat </w:t>
            </w:r>
          </w:p>
        </w:tc>
        <w:tc>
          <w:tcPr>
            <w:tcW w:w="1051" w:type="dxa"/>
            <w:tcBorders/>
            <w:vAlign w:val="center"/>
          </w:tcPr>
          <w:p>
            <w:pPr>
              <w:pStyle w:val="TableContents"/>
              <w:bidi w:val="0"/>
              <w:spacing w:before="0" w:after="283"/>
              <w:jc w:val="left"/>
              <w:rPr/>
            </w:pPr>
            <w:r>
              <w:rPr/>
              <w:t xml:space="preserve">North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7004917330000000000 ♠ 91,733 (kaupunkialue, 2010) </w:t>
            </w:r>
          </w:p>
        </w:tc>
      </w:tr>
      <w:tr>
        <w:trPr/>
        <w:tc>
          <w:tcPr>
            <w:tcW w:w="1651" w:type="dxa"/>
            <w:tcBorders/>
            <w:vAlign w:val="center"/>
          </w:tcPr>
          <w:p>
            <w:pPr>
              <w:pStyle w:val="TableContents"/>
              <w:bidi w:val="0"/>
              <w:spacing w:before="0" w:after="283"/>
              <w:jc w:val="left"/>
              <w:rPr/>
            </w:pPr>
            <w:r>
              <w:rPr/>
              <w:t xml:space="preserve">Chichester </w:t>
            </w:r>
          </w:p>
        </w:tc>
        <w:tc>
          <w:tcPr>
            <w:tcW w:w="2386" w:type="dxa"/>
            <w:tcBorders/>
            <w:vAlign w:val="center"/>
          </w:tcPr>
          <w:p>
            <w:pPr>
              <w:pStyle w:val="TableContents"/>
              <w:bidi w:val="0"/>
              <w:spacing w:before="0" w:after="283"/>
              <w:jc w:val="left"/>
              <w:rPr/>
            </w:pPr>
            <w:r>
              <w:rPr/>
              <w:t xml:space="preserve">7003107500000000000 ♠ 1075 </w:t>
            </w:r>
          </w:p>
        </w:tc>
        <w:tc>
          <w:tcPr>
            <w:tcW w:w="1666" w:type="dxa"/>
            <w:tcBorders/>
            <w:vAlign w:val="center"/>
          </w:tcPr>
          <w:p>
            <w:pPr>
              <w:pStyle w:val="TableContents"/>
              <w:bidi w:val="0"/>
              <w:spacing w:before="0" w:after="283"/>
              <w:jc w:val="left"/>
              <w:rPr/>
            </w:pPr>
            <w:r>
              <w:rPr/>
              <w:t xml:space="preserve">Pyhän Kolminaisuuden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South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7004267950000000000 ♠ 26,795 (2011) </w:t>
            </w:r>
          </w:p>
        </w:tc>
      </w:tr>
      <w:tr>
        <w:trPr/>
        <w:tc>
          <w:tcPr>
            <w:tcW w:w="1651" w:type="dxa"/>
            <w:tcBorders/>
            <w:vAlign w:val="center"/>
          </w:tcPr>
          <w:p>
            <w:pPr>
              <w:pStyle w:val="TableContents"/>
              <w:bidi w:val="0"/>
              <w:spacing w:before="0" w:after="283"/>
              <w:jc w:val="left"/>
              <w:rPr/>
            </w:pPr>
            <w:r>
              <w:rPr/>
              <w:t xml:space="preserve">Coventry </w:t>
            </w:r>
          </w:p>
        </w:tc>
        <w:tc>
          <w:tcPr>
            <w:tcW w:w="2386" w:type="dxa"/>
            <w:tcBorders/>
            <w:vAlign w:val="center"/>
          </w:tcPr>
          <w:p>
            <w:pPr>
              <w:pStyle w:val="TableContents"/>
              <w:bidi w:val="0"/>
              <w:spacing w:before="0" w:after="283"/>
              <w:jc w:val="left"/>
              <w:rPr/>
            </w:pPr>
            <w:r>
              <w:rPr/>
              <w:t xml:space="preserve">7003110200000000000 ♠ 1102 </w:t>
            </w:r>
          </w:p>
        </w:tc>
        <w:tc>
          <w:tcPr>
            <w:tcW w:w="1666" w:type="dxa"/>
            <w:tcBorders/>
            <w:vAlign w:val="center"/>
          </w:tcPr>
          <w:p>
            <w:pPr>
              <w:pStyle w:val="TableContents"/>
              <w:bidi w:val="0"/>
              <w:spacing w:before="0" w:after="283"/>
              <w:jc w:val="left"/>
              <w:rPr/>
            </w:pPr>
            <w:r>
              <w:rPr/>
              <w:t xml:space="preserve">Pyhän Mikaelin katedraali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West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7005316915000000000 ♠ 316,915 (2011) </w:t>
            </w:r>
          </w:p>
        </w:tc>
      </w:tr>
      <w:tr>
        <w:trPr/>
        <w:tc>
          <w:tcPr>
            <w:tcW w:w="1651" w:type="dxa"/>
            <w:tcBorders/>
            <w:vAlign w:val="center"/>
          </w:tcPr>
          <w:p>
            <w:pPr>
              <w:pStyle w:val="TableContents"/>
              <w:bidi w:val="0"/>
              <w:spacing w:before="0" w:after="283"/>
              <w:jc w:val="left"/>
              <w:rPr/>
            </w:pPr>
            <w:r>
              <w:rPr/>
              <w:t xml:space="preserve">Derby </w:t>
            </w:r>
          </w:p>
        </w:tc>
        <w:tc>
          <w:tcPr>
            <w:tcW w:w="2386" w:type="dxa"/>
            <w:tcBorders/>
            <w:vAlign w:val="center"/>
          </w:tcPr>
          <w:p>
            <w:pPr>
              <w:pStyle w:val="TableContents"/>
              <w:bidi w:val="0"/>
              <w:spacing w:before="0" w:after="283"/>
              <w:jc w:val="left"/>
              <w:rPr/>
            </w:pPr>
            <w:r>
              <w:rPr/>
              <w:t xml:space="preserve">7003197700000000000 ♠ 1977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East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7005248752000000000 ♠ 248,752 (2011) </w:t>
            </w:r>
          </w:p>
        </w:tc>
      </w:tr>
      <w:tr>
        <w:trPr/>
        <w:tc>
          <w:tcPr>
            <w:tcW w:w="1651" w:type="dxa"/>
            <w:tcBorders/>
            <w:vAlign w:val="center"/>
          </w:tcPr>
          <w:p>
            <w:pPr>
              <w:pStyle w:val="TableContents"/>
              <w:bidi w:val="0"/>
              <w:spacing w:before="0" w:after="283"/>
              <w:jc w:val="left"/>
              <w:rPr/>
            </w:pPr>
            <w:r>
              <w:rPr/>
              <w:t xml:space="preserve">Derry (iiriksi: Doire) (ulster-skotiksi: Derrie) </w:t>
            </w:r>
          </w:p>
        </w:tc>
        <w:tc>
          <w:tcPr>
            <w:tcW w:w="2386" w:type="dxa"/>
            <w:tcBorders/>
            <w:vAlign w:val="center"/>
          </w:tcPr>
          <w:p>
            <w:pPr>
              <w:pStyle w:val="TableContents"/>
              <w:bidi w:val="0"/>
              <w:spacing w:before="0" w:after="283"/>
              <w:jc w:val="left"/>
              <w:rPr/>
            </w:pPr>
            <w:r>
              <w:rPr/>
              <w:t xml:space="preserve">7003160400000000000 ♠ 1604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Ei mitään. Edustettuna Derry Cityn ja Strabanen piirineuvostossa </w:t>
            </w:r>
          </w:p>
        </w:tc>
        <w:tc>
          <w:tcPr>
            <w:tcW w:w="1051" w:type="dxa"/>
            <w:tcBorders/>
            <w:vAlign w:val="center"/>
          </w:tcPr>
          <w:p>
            <w:pPr>
              <w:pStyle w:val="TableContents"/>
              <w:bidi w:val="0"/>
              <w:spacing w:before="0" w:after="283"/>
              <w:jc w:val="left"/>
              <w:rPr/>
            </w:pPr>
            <w:r>
              <w:rPr/>
              <w:t xml:space="preserve">Pohjois-Irlanti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7005107877000000000 ♠ 107,877 (2011) </w:t>
            </w:r>
          </w:p>
        </w:tc>
      </w:tr>
      <w:tr>
        <w:trPr/>
        <w:tc>
          <w:tcPr>
            <w:tcW w:w="1651" w:type="dxa"/>
            <w:tcBorders/>
            <w:vAlign w:val="center"/>
          </w:tcPr>
          <w:p>
            <w:pPr>
              <w:pStyle w:val="TableContents"/>
              <w:bidi w:val="0"/>
              <w:spacing w:before="0" w:after="283"/>
              <w:jc w:val="left"/>
              <w:rPr/>
            </w:pPr>
            <w:r>
              <w:rPr/>
              <w:t xml:space="preserve">Dundee (Skotlannin gaelin kieli: Dùn Dèagh) </w:t>
            </w:r>
          </w:p>
        </w:tc>
        <w:tc>
          <w:tcPr>
            <w:tcW w:w="2386" w:type="dxa"/>
            <w:tcBorders/>
            <w:vAlign w:val="center"/>
          </w:tcPr>
          <w:p>
            <w:pPr>
              <w:pStyle w:val="TableContents"/>
              <w:bidi w:val="0"/>
              <w:spacing w:before="0" w:after="283"/>
              <w:jc w:val="left"/>
              <w:rPr/>
            </w:pPr>
            <w:r>
              <w:rPr/>
              <w:t xml:space="preserve">7003119100000000000 ♠ 1889 (Burgh: 1191)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7005153990000000000 ♠ 153,990 </w:t>
            </w:r>
          </w:p>
        </w:tc>
      </w:tr>
      <w:tr>
        <w:trPr/>
        <w:tc>
          <w:tcPr>
            <w:tcW w:w="1651" w:type="dxa"/>
            <w:tcBorders/>
            <w:vAlign w:val="center"/>
          </w:tcPr>
          <w:p>
            <w:pPr>
              <w:pStyle w:val="TableContents"/>
              <w:bidi w:val="0"/>
              <w:spacing w:before="0" w:after="283"/>
              <w:jc w:val="left"/>
              <w:rPr/>
            </w:pPr>
            <w:r>
              <w:rPr/>
              <w:t xml:space="preserve">Durham </w:t>
            </w:r>
          </w:p>
        </w:tc>
        <w:tc>
          <w:tcPr>
            <w:tcW w:w="2386" w:type="dxa"/>
            <w:tcBorders/>
            <w:vAlign w:val="center"/>
          </w:tcPr>
          <w:p>
            <w:pPr>
              <w:pStyle w:val="TableContents"/>
              <w:bidi w:val="0"/>
              <w:spacing w:before="0" w:after="283"/>
              <w:jc w:val="left"/>
              <w:rPr/>
            </w:pPr>
            <w:r>
              <w:rPr/>
              <w:t xml:space="preserve">7003106600000000000 ♠ muinainen aika </w:t>
            </w:r>
          </w:p>
        </w:tc>
        <w:tc>
          <w:tcPr>
            <w:tcW w:w="1666" w:type="dxa"/>
            <w:tcBorders/>
            <w:vAlign w:val="center"/>
          </w:tcPr>
          <w:p>
            <w:pPr>
              <w:pStyle w:val="TableContents"/>
              <w:bidi w:val="0"/>
              <w:spacing w:before="0" w:after="283"/>
              <w:jc w:val="left"/>
              <w:rPr/>
            </w:pPr>
            <w:r>
              <w:rPr/>
              <w:t xml:space="preserve">Kristuksen ja Neitsyt Marian katedraalikirkko </w:t>
            </w:r>
          </w:p>
        </w:tc>
        <w:tc>
          <w:tcPr>
            <w:tcW w:w="1861" w:type="dxa"/>
            <w:tcBorders/>
            <w:vAlign w:val="center"/>
          </w:tcPr>
          <w:p>
            <w:pPr>
              <w:pStyle w:val="TableContents"/>
              <w:bidi w:val="0"/>
              <w:spacing w:before="0" w:after="283"/>
              <w:jc w:val="left"/>
              <w:rPr/>
            </w:pPr>
            <w:r>
              <w:rPr/>
              <w:t xml:space="preserve">Peruskirjan edunvalvojat </w:t>
            </w:r>
          </w:p>
        </w:tc>
        <w:tc>
          <w:tcPr>
            <w:tcW w:w="1051" w:type="dxa"/>
            <w:tcBorders/>
            <w:vAlign w:val="center"/>
          </w:tcPr>
          <w:p>
            <w:pPr>
              <w:pStyle w:val="TableContents"/>
              <w:bidi w:val="0"/>
              <w:spacing w:before="0" w:after="283"/>
              <w:jc w:val="left"/>
              <w:rPr/>
            </w:pPr>
            <w:r>
              <w:rPr/>
              <w:t xml:space="preserve">North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7004943750000000000 ♠ 94,375 (2011) </w:t>
            </w:r>
          </w:p>
        </w:tc>
      </w:tr>
      <w:tr>
        <w:trPr/>
        <w:tc>
          <w:tcPr>
            <w:tcW w:w="1651" w:type="dxa"/>
            <w:tcBorders/>
            <w:vAlign w:val="center"/>
          </w:tcPr>
          <w:p>
            <w:pPr>
              <w:pStyle w:val="TableContents"/>
              <w:bidi w:val="0"/>
              <w:spacing w:before="0" w:after="283"/>
              <w:jc w:val="left"/>
              <w:rPr/>
            </w:pPr>
            <w:r>
              <w:rPr/>
              <w:t xml:space="preserve">Edinburgh (Skotlannin gaelin kieli: Dùn Èideann) </w:t>
            </w:r>
          </w:p>
        </w:tc>
        <w:tc>
          <w:tcPr>
            <w:tcW w:w="2386" w:type="dxa"/>
            <w:tcBorders/>
            <w:vAlign w:val="center"/>
          </w:tcPr>
          <w:p>
            <w:pPr>
              <w:pStyle w:val="TableContents"/>
              <w:bidi w:val="0"/>
              <w:spacing w:before="0" w:after="283"/>
              <w:jc w:val="left"/>
              <w:rPr/>
            </w:pPr>
            <w:r>
              <w:rPr/>
              <w:t xml:space="preserve">7003132900000000000 ♠ 18. vuosisata (Burgh: 1329) </w:t>
            </w:r>
          </w:p>
        </w:tc>
        <w:tc>
          <w:tcPr>
            <w:tcW w:w="1666" w:type="dxa"/>
            <w:tcBorders/>
            <w:vAlign w:val="center"/>
          </w:tcPr>
          <w:p>
            <w:pPr>
              <w:pStyle w:val="TableContents"/>
              <w:bidi w:val="0"/>
              <w:spacing w:before="0" w:after="283"/>
              <w:jc w:val="left"/>
              <w:rPr/>
            </w:pPr>
            <w:r>
              <w:rPr/>
              <w:t xml:space="preserve">Edinburghin kirkko (High Kirk of Edinburgh) (St Giles's)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7005468720000000000 ♠ 468,720 </w:t>
            </w:r>
          </w:p>
        </w:tc>
      </w:tr>
      <w:tr>
        <w:trPr/>
        <w:tc>
          <w:tcPr>
            <w:tcW w:w="1651" w:type="dxa"/>
            <w:tcBorders/>
            <w:vAlign w:val="center"/>
          </w:tcPr>
          <w:p>
            <w:pPr>
              <w:pStyle w:val="TableContents"/>
              <w:bidi w:val="0"/>
              <w:spacing w:before="0" w:after="283"/>
              <w:jc w:val="left"/>
              <w:rPr/>
            </w:pPr>
            <w:r>
              <w:rPr/>
              <w:t xml:space="preserve">Ely </w:t>
            </w:r>
          </w:p>
        </w:tc>
        <w:tc>
          <w:tcPr>
            <w:tcW w:w="2386" w:type="dxa"/>
            <w:tcBorders/>
            <w:vAlign w:val="center"/>
          </w:tcPr>
          <w:p>
            <w:pPr>
              <w:pStyle w:val="TableContents"/>
              <w:bidi w:val="0"/>
              <w:spacing w:before="0" w:after="283"/>
              <w:jc w:val="left"/>
              <w:rPr/>
            </w:pPr>
            <w:r>
              <w:rPr/>
              <w:t xml:space="preserve">7003110900000000000 ♠ 1109 </w:t>
            </w:r>
          </w:p>
        </w:tc>
        <w:tc>
          <w:tcPr>
            <w:tcW w:w="1666" w:type="dxa"/>
            <w:tcBorders/>
            <w:vAlign w:val="center"/>
          </w:tcPr>
          <w:p>
            <w:pPr>
              <w:pStyle w:val="TableContents"/>
              <w:bidi w:val="0"/>
              <w:spacing w:before="0" w:after="283"/>
              <w:jc w:val="left"/>
              <w:rPr/>
            </w:pPr>
            <w:r>
              <w:rPr/>
              <w:t xml:space="preserve">Pyhän ja jakamattoman Kolminaisuuden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7004202560000000000 ♠ 20,256 (2011) </w:t>
            </w:r>
          </w:p>
        </w:tc>
      </w:tr>
      <w:tr>
        <w:trPr/>
        <w:tc>
          <w:tcPr>
            <w:tcW w:w="1651" w:type="dxa"/>
            <w:tcBorders/>
            <w:vAlign w:val="center"/>
          </w:tcPr>
          <w:p>
            <w:pPr>
              <w:pStyle w:val="TableContents"/>
              <w:bidi w:val="0"/>
              <w:spacing w:before="0" w:after="283"/>
              <w:jc w:val="left"/>
              <w:rPr/>
            </w:pPr>
            <w:r>
              <w:rPr/>
              <w:t xml:space="preserve">Exeter </w:t>
            </w:r>
          </w:p>
        </w:tc>
        <w:tc>
          <w:tcPr>
            <w:tcW w:w="2386" w:type="dxa"/>
            <w:tcBorders/>
            <w:vAlign w:val="center"/>
          </w:tcPr>
          <w:p>
            <w:pPr>
              <w:pStyle w:val="TableContents"/>
              <w:bidi w:val="0"/>
              <w:spacing w:before="0" w:after="283"/>
              <w:jc w:val="left"/>
              <w:rPr/>
            </w:pPr>
            <w:r>
              <w:rPr/>
              <w:t xml:space="preserve">7003106600000000000 ♠ muinainen aika </w:t>
            </w:r>
          </w:p>
        </w:tc>
        <w:tc>
          <w:tcPr>
            <w:tcW w:w="1666" w:type="dxa"/>
            <w:tcBorders/>
            <w:vAlign w:val="center"/>
          </w:tcPr>
          <w:p>
            <w:pPr>
              <w:pStyle w:val="TableContents"/>
              <w:bidi w:val="0"/>
              <w:spacing w:before="0" w:after="283"/>
              <w:jc w:val="left"/>
              <w:rPr/>
            </w:pPr>
            <w:r>
              <w:rPr/>
              <w:t xml:space="preserve">Pyhän Pietarin katedraalikirkko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7005117773000000000 ♠ 117,773 (2011) </w:t>
            </w:r>
          </w:p>
        </w:tc>
      </w:tr>
      <w:tr>
        <w:trPr/>
        <w:tc>
          <w:tcPr>
            <w:tcW w:w="1651" w:type="dxa"/>
            <w:tcBorders/>
            <w:vAlign w:val="center"/>
          </w:tcPr>
          <w:p>
            <w:pPr>
              <w:pStyle w:val="TableContents"/>
              <w:bidi w:val="0"/>
              <w:spacing w:before="0" w:after="283"/>
              <w:jc w:val="left"/>
              <w:rPr/>
            </w:pPr>
            <w:r>
              <w:rPr>
                <w:color w:val="2F4F4F"/>
              </w:rPr>
              <w:t xml:space="preserve">Glasgow </w:t>
            </w:r>
            <w:r>
              <w:rPr/>
              <w:t xml:space="preserve">(skotlantia: Glesga) (skotlannin gaelia: Glaschu) </w:t>
            </w:r>
          </w:p>
        </w:tc>
        <w:tc>
          <w:tcPr>
            <w:tcW w:w="2386" w:type="dxa"/>
            <w:tcBorders/>
            <w:vAlign w:val="center"/>
          </w:tcPr>
          <w:p>
            <w:pPr>
              <w:pStyle w:val="TableContents"/>
              <w:bidi w:val="0"/>
              <w:spacing w:before="0" w:after="283"/>
              <w:jc w:val="left"/>
              <w:rPr/>
            </w:pPr>
            <w:r>
              <w:rPr/>
              <w:t xml:space="preserve">7003149200000000000 ♠ 18. vuosisata (Burgh: 1492) </w:t>
            </w:r>
          </w:p>
        </w:tc>
        <w:tc>
          <w:tcPr>
            <w:tcW w:w="1666" w:type="dxa"/>
            <w:tcBorders/>
            <w:vAlign w:val="center"/>
          </w:tcPr>
          <w:p>
            <w:pPr>
              <w:pStyle w:val="TableContents"/>
              <w:bidi w:val="0"/>
              <w:spacing w:before="0" w:after="283"/>
              <w:jc w:val="left"/>
              <w:rPr/>
            </w:pPr>
            <w:r>
              <w:rPr/>
              <w:t xml:space="preserve">High Kirk of Glasgow (St Mungo's)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7005603080000000000 ♠ 603,080 </w:t>
            </w:r>
          </w:p>
        </w:tc>
      </w:tr>
      <w:tr>
        <w:trPr/>
        <w:tc>
          <w:tcPr>
            <w:tcW w:w="1651" w:type="dxa"/>
            <w:tcBorders/>
            <w:vAlign w:val="center"/>
          </w:tcPr>
          <w:p>
            <w:pPr>
              <w:pStyle w:val="TableContents"/>
              <w:bidi w:val="0"/>
              <w:spacing w:before="0" w:after="283"/>
              <w:jc w:val="left"/>
              <w:rPr/>
            </w:pPr>
            <w:r>
              <w:rPr/>
              <w:t xml:space="preserve">Gloucester </w:t>
            </w:r>
          </w:p>
        </w:tc>
        <w:tc>
          <w:tcPr>
            <w:tcW w:w="2386" w:type="dxa"/>
            <w:tcBorders/>
            <w:vAlign w:val="center"/>
          </w:tcPr>
          <w:p>
            <w:pPr>
              <w:pStyle w:val="TableContents"/>
              <w:bidi w:val="0"/>
              <w:spacing w:before="0" w:after="283"/>
              <w:jc w:val="left"/>
              <w:rPr/>
            </w:pPr>
            <w:r>
              <w:rPr/>
              <w:t xml:space="preserve">7003154100000000000 ♠ 1541 </w:t>
            </w:r>
          </w:p>
        </w:tc>
        <w:tc>
          <w:tcPr>
            <w:tcW w:w="1666" w:type="dxa"/>
            <w:tcBorders/>
            <w:vAlign w:val="center"/>
          </w:tcPr>
          <w:p>
            <w:pPr>
              <w:pStyle w:val="TableContents"/>
              <w:bidi w:val="0"/>
              <w:spacing w:before="0" w:after="283"/>
              <w:jc w:val="left"/>
              <w:rPr/>
            </w:pPr>
            <w:r>
              <w:rPr/>
              <w:t xml:space="preserve">Pyhän Pietarin ja Pyhän ja jakamattoman Kolminaisuuden katedraalikirkko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7005121688000000000 ♠ 121,688 (2011) </w:t>
            </w:r>
          </w:p>
        </w:tc>
      </w:tr>
      <w:tr>
        <w:trPr/>
        <w:tc>
          <w:tcPr>
            <w:tcW w:w="1651" w:type="dxa"/>
            <w:tcBorders/>
            <w:vAlign w:val="center"/>
          </w:tcPr>
          <w:p>
            <w:pPr>
              <w:pStyle w:val="TableContents"/>
              <w:bidi w:val="0"/>
              <w:spacing w:before="0" w:after="283"/>
              <w:jc w:val="left"/>
              <w:rPr/>
            </w:pPr>
            <w:r>
              <w:rPr/>
              <w:t xml:space="preserve">Hereford </w:t>
            </w:r>
          </w:p>
        </w:tc>
        <w:tc>
          <w:tcPr>
            <w:tcW w:w="2386" w:type="dxa"/>
            <w:tcBorders/>
            <w:vAlign w:val="center"/>
          </w:tcPr>
          <w:p>
            <w:pPr>
              <w:pStyle w:val="TableContents"/>
              <w:bidi w:val="0"/>
              <w:spacing w:before="0" w:after="283"/>
              <w:jc w:val="left"/>
              <w:rPr/>
            </w:pPr>
            <w:r>
              <w:rPr/>
              <w:t xml:space="preserve">7003106600000000000 ♠ muinaisina aikoina </w:t>
            </w:r>
          </w:p>
        </w:tc>
        <w:tc>
          <w:tcPr>
            <w:tcW w:w="1666" w:type="dxa"/>
            <w:tcBorders/>
            <w:vAlign w:val="center"/>
          </w:tcPr>
          <w:p>
            <w:pPr>
              <w:pStyle w:val="TableContents"/>
              <w:bidi w:val="0"/>
              <w:spacing w:before="0" w:after="283"/>
              <w:jc w:val="left"/>
              <w:rPr/>
            </w:pPr>
            <w:r>
              <w:rPr/>
              <w:t xml:space="preserve">Neitsyt Marian ja kuningas Ethelbertin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West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7004588960000000000 ♠ 58,896 (2011) </w:t>
            </w:r>
          </w:p>
        </w:tc>
      </w:tr>
      <w:tr>
        <w:trPr/>
        <w:tc>
          <w:tcPr>
            <w:tcW w:w="1651" w:type="dxa"/>
            <w:tcBorders/>
            <w:vAlign w:val="center"/>
          </w:tcPr>
          <w:p>
            <w:pPr>
              <w:pStyle w:val="TableContents"/>
              <w:bidi w:val="0"/>
              <w:spacing w:before="0" w:after="283"/>
              <w:jc w:val="left"/>
              <w:rPr/>
            </w:pPr>
            <w:r>
              <w:rPr/>
              <w:t xml:space="preserve">Inverness (Skotlannin gaelin kieli: Inbhir Nis) </w:t>
            </w:r>
          </w:p>
        </w:tc>
        <w:tc>
          <w:tcPr>
            <w:tcW w:w="2386" w:type="dxa"/>
            <w:tcBorders/>
            <w:vAlign w:val="center"/>
          </w:tcPr>
          <w:p>
            <w:pPr>
              <w:pStyle w:val="TableContents"/>
              <w:bidi w:val="0"/>
              <w:spacing w:before="0" w:after="283"/>
              <w:jc w:val="left"/>
              <w:rPr/>
            </w:pPr>
            <w:r>
              <w:rPr/>
              <w:t xml:space="preserve">7003200000000000000 ♠ 2000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7004579600000000000 ♠ 57,960 </w:t>
            </w:r>
          </w:p>
        </w:tc>
      </w:tr>
      <w:tr>
        <w:trPr/>
        <w:tc>
          <w:tcPr>
            <w:tcW w:w="1651" w:type="dxa"/>
            <w:tcBorders/>
            <w:vAlign w:val="center"/>
          </w:tcPr>
          <w:p>
            <w:pPr>
              <w:pStyle w:val="TableContents"/>
              <w:bidi w:val="0"/>
              <w:spacing w:before="0" w:after="283"/>
              <w:jc w:val="left"/>
              <w:rPr/>
            </w:pPr>
            <w:r>
              <w:rPr/>
              <w:t xml:space="preserve">Kingston upon Hull </w:t>
            </w:r>
          </w:p>
        </w:tc>
        <w:tc>
          <w:tcPr>
            <w:tcW w:w="2386" w:type="dxa"/>
            <w:tcBorders/>
            <w:vAlign w:val="center"/>
          </w:tcPr>
          <w:p>
            <w:pPr>
              <w:pStyle w:val="TableContents"/>
              <w:bidi w:val="0"/>
              <w:spacing w:before="0" w:after="283"/>
              <w:jc w:val="left"/>
              <w:rPr/>
            </w:pPr>
            <w:r>
              <w:rPr/>
              <w:t xml:space="preserve">7003189700000000000 ♠ 1897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Yorkshire ja Humber,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7005256406000000000 ♠ 256,406 (2011) </w:t>
            </w:r>
          </w:p>
        </w:tc>
      </w:tr>
      <w:tr>
        <w:trPr/>
        <w:tc>
          <w:tcPr>
            <w:tcW w:w="1651" w:type="dxa"/>
            <w:tcBorders/>
            <w:vAlign w:val="center"/>
          </w:tcPr>
          <w:p>
            <w:pPr>
              <w:pStyle w:val="TableContents"/>
              <w:bidi w:val="0"/>
              <w:spacing w:before="0" w:after="283"/>
              <w:jc w:val="left"/>
              <w:rPr/>
            </w:pPr>
            <w:r>
              <w:rPr/>
              <w:t xml:space="preserve">Lancaster </w:t>
            </w:r>
          </w:p>
        </w:tc>
        <w:tc>
          <w:tcPr>
            <w:tcW w:w="2386" w:type="dxa"/>
            <w:tcBorders/>
            <w:vAlign w:val="center"/>
          </w:tcPr>
          <w:p>
            <w:pPr>
              <w:pStyle w:val="TableContents"/>
              <w:bidi w:val="0"/>
              <w:spacing w:before="0" w:after="283"/>
              <w:jc w:val="left"/>
              <w:rPr/>
            </w:pPr>
            <w:r>
              <w:rPr/>
              <w:t xml:space="preserve">7003193700000000000 ♠ 1937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North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7005138375000000000 ♠ 138,375 (2011) </w:t>
            </w:r>
          </w:p>
        </w:tc>
      </w:tr>
      <w:tr>
        <w:trPr/>
        <w:tc>
          <w:tcPr>
            <w:tcW w:w="1651" w:type="dxa"/>
            <w:tcBorders/>
            <w:vAlign w:val="center"/>
          </w:tcPr>
          <w:p>
            <w:pPr>
              <w:pStyle w:val="TableContents"/>
              <w:bidi w:val="0"/>
              <w:spacing w:before="0" w:after="283"/>
              <w:jc w:val="left"/>
              <w:rPr/>
            </w:pPr>
            <w:r>
              <w:rPr/>
              <w:t xml:space="preserve">Leeds </w:t>
            </w:r>
          </w:p>
        </w:tc>
        <w:tc>
          <w:tcPr>
            <w:tcW w:w="2386" w:type="dxa"/>
            <w:tcBorders/>
            <w:vAlign w:val="center"/>
          </w:tcPr>
          <w:p>
            <w:pPr>
              <w:pStyle w:val="TableContents"/>
              <w:bidi w:val="0"/>
              <w:spacing w:before="0" w:after="283"/>
              <w:jc w:val="left"/>
              <w:rPr/>
            </w:pPr>
            <w:r>
              <w:rPr/>
              <w:t xml:space="preserve">7003189300000000000 ♠ 1893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Yorkshire ja Humber,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7005751485000000000 ♠ 751,485 (2011) </w:t>
            </w:r>
          </w:p>
        </w:tc>
      </w:tr>
      <w:tr>
        <w:trPr/>
        <w:tc>
          <w:tcPr>
            <w:tcW w:w="1651" w:type="dxa"/>
            <w:tcBorders/>
            <w:vAlign w:val="center"/>
          </w:tcPr>
          <w:p>
            <w:pPr>
              <w:pStyle w:val="TableContents"/>
              <w:bidi w:val="0"/>
              <w:spacing w:before="0" w:after="283"/>
              <w:jc w:val="left"/>
              <w:rPr/>
            </w:pPr>
            <w:r>
              <w:rPr/>
              <w:t xml:space="preserve">Leicester </w:t>
            </w:r>
          </w:p>
        </w:tc>
        <w:tc>
          <w:tcPr>
            <w:tcW w:w="2386" w:type="dxa"/>
            <w:tcBorders/>
            <w:vAlign w:val="center"/>
          </w:tcPr>
          <w:p>
            <w:pPr>
              <w:pStyle w:val="TableContents"/>
              <w:bidi w:val="0"/>
              <w:spacing w:before="0" w:after="283"/>
              <w:jc w:val="left"/>
              <w:rPr/>
            </w:pPr>
            <w:r>
              <w:rPr/>
              <w:t xml:space="preserve">7003191900000000000 ♠ 1919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East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7005329839000000000 ♠ 329,839 (2011) </w:t>
            </w:r>
          </w:p>
        </w:tc>
      </w:tr>
      <w:tr>
        <w:trPr/>
        <w:tc>
          <w:tcPr>
            <w:tcW w:w="1651" w:type="dxa"/>
            <w:tcBorders/>
            <w:vAlign w:val="center"/>
          </w:tcPr>
          <w:p>
            <w:pPr>
              <w:pStyle w:val="TableContents"/>
              <w:bidi w:val="0"/>
              <w:spacing w:before="0" w:after="283"/>
              <w:jc w:val="left"/>
              <w:rPr/>
            </w:pPr>
            <w:r>
              <w:rPr/>
              <w:t xml:space="preserve">Lichfield </w:t>
            </w:r>
          </w:p>
        </w:tc>
        <w:tc>
          <w:tcPr>
            <w:tcW w:w="2386" w:type="dxa"/>
            <w:tcBorders/>
            <w:vAlign w:val="center"/>
          </w:tcPr>
          <w:p>
            <w:pPr>
              <w:pStyle w:val="TableContents"/>
              <w:bidi w:val="0"/>
              <w:spacing w:before="0" w:after="283"/>
              <w:jc w:val="left"/>
              <w:rPr/>
            </w:pPr>
            <w:r>
              <w:rPr/>
              <w:t xml:space="preserve">7003106600000000000 ♠ muinainen aika </w:t>
            </w:r>
          </w:p>
        </w:tc>
        <w:tc>
          <w:tcPr>
            <w:tcW w:w="1666" w:type="dxa"/>
            <w:tcBorders/>
            <w:vAlign w:val="center"/>
          </w:tcPr>
          <w:p>
            <w:pPr>
              <w:pStyle w:val="TableContents"/>
              <w:bidi w:val="0"/>
              <w:spacing w:before="0" w:after="283"/>
              <w:jc w:val="left"/>
              <w:rPr/>
            </w:pPr>
            <w:r>
              <w:rPr/>
              <w:t xml:space="preserve">SS Mary &amp; Chadin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West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7004322190000000000 ♠ 32,219 (2011) </w:t>
            </w:r>
          </w:p>
        </w:tc>
      </w:tr>
      <w:tr>
        <w:trPr/>
        <w:tc>
          <w:tcPr>
            <w:tcW w:w="1651" w:type="dxa"/>
            <w:tcBorders/>
            <w:vAlign w:val="center"/>
          </w:tcPr>
          <w:p>
            <w:pPr>
              <w:pStyle w:val="TableContents"/>
              <w:bidi w:val="0"/>
              <w:spacing w:before="0" w:after="283"/>
              <w:jc w:val="left"/>
              <w:rPr/>
            </w:pPr>
            <w:r>
              <w:rPr/>
              <w:t xml:space="preserve">Lincoln </w:t>
            </w:r>
          </w:p>
        </w:tc>
        <w:tc>
          <w:tcPr>
            <w:tcW w:w="2386" w:type="dxa"/>
            <w:tcBorders/>
            <w:vAlign w:val="center"/>
          </w:tcPr>
          <w:p>
            <w:pPr>
              <w:pStyle w:val="TableContents"/>
              <w:bidi w:val="0"/>
              <w:spacing w:before="0" w:after="283"/>
              <w:jc w:val="left"/>
              <w:rPr/>
            </w:pPr>
            <w:r>
              <w:rPr/>
              <w:t xml:space="preserve">7003107200000000000 ♠ 1072 </w:t>
            </w:r>
          </w:p>
        </w:tc>
        <w:tc>
          <w:tcPr>
            <w:tcW w:w="1666" w:type="dxa"/>
            <w:tcBorders/>
            <w:vAlign w:val="center"/>
          </w:tcPr>
          <w:p>
            <w:pPr>
              <w:pStyle w:val="TableContents"/>
              <w:bidi w:val="0"/>
              <w:spacing w:before="0" w:after="283"/>
              <w:jc w:val="left"/>
              <w:rPr/>
            </w:pPr>
            <w:r>
              <w:rPr/>
              <w:t xml:space="preserve">Pyhän Marian katedraalikirkko </w:t>
            </w:r>
          </w:p>
        </w:tc>
        <w:tc>
          <w:tcPr>
            <w:tcW w:w="1861" w:type="dxa"/>
            <w:tcBorders/>
            <w:vAlign w:val="center"/>
          </w:tcPr>
          <w:p>
            <w:pPr>
              <w:pStyle w:val="TableContents"/>
              <w:bidi w:val="0"/>
              <w:spacing w:before="0" w:after="283"/>
              <w:jc w:val="left"/>
              <w:rPr/>
            </w:pPr>
            <w:r>
              <w:rPr/>
              <w:t xml:space="preserve">Paikallishallintoalue (muu kuin suurkaupunkiseutu) </w:t>
            </w:r>
          </w:p>
        </w:tc>
        <w:tc>
          <w:tcPr>
            <w:tcW w:w="1051" w:type="dxa"/>
            <w:tcBorders/>
            <w:vAlign w:val="center"/>
          </w:tcPr>
          <w:p>
            <w:pPr>
              <w:pStyle w:val="TableContents"/>
              <w:bidi w:val="0"/>
              <w:spacing w:before="0" w:after="283"/>
              <w:jc w:val="left"/>
              <w:rPr/>
            </w:pPr>
            <w:r>
              <w:rPr/>
              <w:t xml:space="preserve">East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7004935410000000000 ♠ 93,541 (2011) </w:t>
            </w:r>
          </w:p>
        </w:tc>
      </w:tr>
      <w:tr>
        <w:trPr/>
        <w:tc>
          <w:tcPr>
            <w:tcW w:w="1651" w:type="dxa"/>
            <w:tcBorders/>
            <w:vAlign w:val="center"/>
          </w:tcPr>
          <w:p>
            <w:pPr>
              <w:pStyle w:val="TableContents"/>
              <w:bidi w:val="0"/>
              <w:spacing w:before="0" w:after="283"/>
              <w:jc w:val="left"/>
              <w:rPr/>
            </w:pPr>
            <w:r>
              <w:rPr/>
              <w:t xml:space="preserve">Lisburn (iiriksi: Lios na gCearrbhach) </w:t>
            </w:r>
          </w:p>
        </w:tc>
        <w:tc>
          <w:tcPr>
            <w:tcW w:w="2386" w:type="dxa"/>
            <w:tcBorders/>
            <w:vAlign w:val="center"/>
          </w:tcPr>
          <w:p>
            <w:pPr>
              <w:pStyle w:val="TableContents"/>
              <w:bidi w:val="0"/>
              <w:spacing w:before="0" w:after="283"/>
              <w:jc w:val="left"/>
              <w:rPr/>
            </w:pPr>
            <w:r>
              <w:rPr/>
              <w:t xml:space="preserve">7003200200000000000 ♠ 2002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Ei mitään. Edustettuna Lisburnin ja Castlereaghin kaupunginvaltuustossa </w:t>
            </w:r>
          </w:p>
        </w:tc>
        <w:tc>
          <w:tcPr>
            <w:tcW w:w="1051" w:type="dxa"/>
            <w:tcBorders/>
            <w:vAlign w:val="center"/>
          </w:tcPr>
          <w:p>
            <w:pPr>
              <w:pStyle w:val="TableContents"/>
              <w:bidi w:val="0"/>
              <w:spacing w:before="0" w:after="283"/>
              <w:jc w:val="left"/>
              <w:rPr/>
            </w:pPr>
            <w:r>
              <w:rPr/>
              <w:t xml:space="preserve">Pohjois-Irlanti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7005120165000000000 ♠ 120,165 (2011) </w:t>
            </w:r>
          </w:p>
        </w:tc>
      </w:tr>
      <w:tr>
        <w:trPr/>
        <w:tc>
          <w:tcPr>
            <w:tcW w:w="1651" w:type="dxa"/>
            <w:tcBorders/>
            <w:vAlign w:val="center"/>
          </w:tcPr>
          <w:p>
            <w:pPr>
              <w:pStyle w:val="TableContents"/>
              <w:bidi w:val="0"/>
              <w:spacing w:before="0" w:after="283"/>
              <w:jc w:val="left"/>
              <w:rPr/>
            </w:pPr>
            <w:r>
              <w:rPr>
                <w:color w:val="556B2F"/>
              </w:rPr>
              <w:t xml:space="preserve">Liverpoo</w:t>
            </w:r>
            <w:r>
              <w:rPr/>
              <w:t xml:space="preserve">l </w:t>
            </w:r>
          </w:p>
        </w:tc>
        <w:tc>
          <w:tcPr>
            <w:tcW w:w="2386" w:type="dxa"/>
            <w:tcBorders/>
            <w:vAlign w:val="center"/>
          </w:tcPr>
          <w:p>
            <w:pPr>
              <w:pStyle w:val="TableContents"/>
              <w:bidi w:val="0"/>
              <w:spacing w:before="0" w:after="283"/>
              <w:jc w:val="left"/>
              <w:rPr/>
            </w:pPr>
            <w:r>
              <w:rPr/>
              <w:t xml:space="preserve">7003188000000000000 ♠ 1880 </w:t>
            </w:r>
          </w:p>
        </w:tc>
        <w:tc>
          <w:tcPr>
            <w:tcW w:w="1666" w:type="dxa"/>
            <w:tcBorders/>
            <w:vAlign w:val="center"/>
          </w:tcPr>
          <w:p>
            <w:pPr>
              <w:pStyle w:val="TableContents"/>
              <w:bidi w:val="0"/>
              <w:spacing w:before="0" w:after="283"/>
              <w:jc w:val="left"/>
              <w:rPr/>
            </w:pPr>
            <w:r>
              <w:rPr/>
              <w:t xml:space="preserve">Kristuksen katedraalikirkko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North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7005466415000000000 ♠ 466,415 (2011) </w:t>
            </w:r>
          </w:p>
        </w:tc>
      </w:tr>
      <w:tr>
        <w:trPr/>
        <w:tc>
          <w:tcPr>
            <w:tcW w:w="1651" w:type="dxa"/>
            <w:tcBorders/>
            <w:vAlign w:val="center"/>
          </w:tcPr>
          <w:p>
            <w:pPr>
              <w:pStyle w:val="TableContents"/>
              <w:bidi w:val="0"/>
              <w:spacing w:before="0" w:after="283"/>
              <w:jc w:val="left"/>
              <w:rPr/>
            </w:pPr>
            <w:r>
              <w:rPr/>
              <w:t xml:space="preserve">Lontoon</w:t>
            </w:r>
            <w:r>
              <w:rPr>
                <w:color w:val="6B8E23"/>
              </w:rPr>
              <w:t xml:space="preserve"> kaupunki </w:t>
            </w:r>
          </w:p>
        </w:tc>
        <w:tc>
          <w:tcPr>
            <w:tcW w:w="2386" w:type="dxa"/>
            <w:tcBorders/>
            <w:vAlign w:val="center"/>
          </w:tcPr>
          <w:p>
            <w:pPr>
              <w:pStyle w:val="TableContents"/>
              <w:bidi w:val="0"/>
              <w:spacing w:before="0" w:after="283"/>
              <w:jc w:val="left"/>
              <w:rPr/>
            </w:pPr>
            <w:r>
              <w:rPr/>
              <w:t xml:space="preserve">7003106600000000000 ♠ muinainen aika </w:t>
            </w:r>
          </w:p>
        </w:tc>
        <w:tc>
          <w:tcPr>
            <w:tcW w:w="1666" w:type="dxa"/>
            <w:tcBorders/>
            <w:vAlign w:val="center"/>
          </w:tcPr>
          <w:p>
            <w:pPr>
              <w:pStyle w:val="TableContents"/>
              <w:bidi w:val="0"/>
              <w:spacing w:before="0" w:after="283"/>
              <w:jc w:val="left"/>
              <w:rPr/>
            </w:pPr>
            <w:r>
              <w:rPr/>
              <w:t xml:space="preserve">Pyhän Paavalin katedraalikirkko </w:t>
            </w:r>
          </w:p>
        </w:tc>
        <w:tc>
          <w:tcPr>
            <w:tcW w:w="1861" w:type="dxa"/>
            <w:tcBorders/>
            <w:vAlign w:val="center"/>
          </w:tcPr>
          <w:p>
            <w:pPr>
              <w:pStyle w:val="TableContents"/>
              <w:bidi w:val="0"/>
              <w:spacing w:before="0" w:after="283"/>
              <w:jc w:val="left"/>
              <w:rPr/>
            </w:pPr>
            <w:r>
              <w:rPr/>
              <w:t xml:space="preserve">Paikallishallintoalue (sui generis ja lääni) </w:t>
            </w:r>
          </w:p>
        </w:tc>
        <w:tc>
          <w:tcPr>
            <w:tcW w:w="1051" w:type="dxa"/>
            <w:tcBorders/>
            <w:vAlign w:val="center"/>
          </w:tcPr>
          <w:p>
            <w:pPr>
              <w:pStyle w:val="TableContents"/>
              <w:bidi w:val="0"/>
              <w:spacing w:before="0" w:after="283"/>
              <w:jc w:val="left"/>
              <w:rPr/>
            </w:pPr>
            <w:r>
              <w:rPr/>
              <w:t xml:space="preserve">Lontoo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7003737500000000000 ♠ 7,375 (2011) </w:t>
            </w:r>
          </w:p>
        </w:tc>
      </w:tr>
      <w:tr>
        <w:trPr/>
        <w:tc>
          <w:tcPr>
            <w:tcW w:w="1651" w:type="dxa"/>
            <w:tcBorders/>
            <w:vAlign w:val="center"/>
          </w:tcPr>
          <w:p>
            <w:pPr>
              <w:pStyle w:val="TableContents"/>
              <w:bidi w:val="0"/>
              <w:spacing w:before="0" w:after="283"/>
              <w:jc w:val="left"/>
              <w:rPr/>
            </w:pPr>
            <w:r>
              <w:rPr/>
              <w:t xml:space="preserve">Manchester </w:t>
            </w:r>
          </w:p>
        </w:tc>
        <w:tc>
          <w:tcPr>
            <w:tcW w:w="2386" w:type="dxa"/>
            <w:tcBorders/>
            <w:vAlign w:val="center"/>
          </w:tcPr>
          <w:p>
            <w:pPr>
              <w:pStyle w:val="TableContents"/>
              <w:bidi w:val="0"/>
              <w:spacing w:before="0" w:after="283"/>
              <w:jc w:val="left"/>
              <w:rPr/>
            </w:pPr>
            <w:r>
              <w:rPr/>
              <w:t xml:space="preserve">7003185300000000000 ♠ 1853 </w:t>
            </w:r>
          </w:p>
        </w:tc>
        <w:tc>
          <w:tcPr>
            <w:tcW w:w="1666" w:type="dxa"/>
            <w:tcBorders/>
            <w:vAlign w:val="center"/>
          </w:tcPr>
          <w:p>
            <w:pPr>
              <w:pStyle w:val="TableContents"/>
              <w:bidi w:val="0"/>
              <w:spacing w:before="0" w:after="283"/>
              <w:jc w:val="left"/>
              <w:rPr/>
            </w:pPr>
            <w:r>
              <w:rPr/>
              <w:t xml:space="preserve">Pyhän Marian, Pyhän Denysin ja Pyhän Yrjön katedraali ja kollegiaattikirkko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North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7005503127000000000 ♠ 503,127 (2011) </w:t>
            </w:r>
          </w:p>
        </w:tc>
      </w:tr>
      <w:tr>
        <w:trPr/>
        <w:tc>
          <w:tcPr>
            <w:tcW w:w="1651" w:type="dxa"/>
            <w:tcBorders/>
            <w:vAlign w:val="center"/>
          </w:tcPr>
          <w:p>
            <w:pPr>
              <w:pStyle w:val="TableContents"/>
              <w:bidi w:val="0"/>
              <w:spacing w:before="0" w:after="283"/>
              <w:jc w:val="left"/>
              <w:rPr/>
            </w:pPr>
            <w:r>
              <w:rPr/>
              <w:t xml:space="preserve">Newcastle upon Tyne </w:t>
            </w:r>
          </w:p>
        </w:tc>
        <w:tc>
          <w:tcPr>
            <w:tcW w:w="2386" w:type="dxa"/>
            <w:tcBorders/>
            <w:vAlign w:val="center"/>
          </w:tcPr>
          <w:p>
            <w:pPr>
              <w:pStyle w:val="TableContents"/>
              <w:bidi w:val="0"/>
              <w:spacing w:before="0" w:after="283"/>
              <w:jc w:val="left"/>
              <w:rPr/>
            </w:pPr>
            <w:r>
              <w:rPr/>
              <w:t xml:space="preserve">7003188200000000000 ♠ 1882 </w:t>
            </w:r>
          </w:p>
        </w:tc>
        <w:tc>
          <w:tcPr>
            <w:tcW w:w="1666" w:type="dxa"/>
            <w:tcBorders/>
            <w:vAlign w:val="center"/>
          </w:tcPr>
          <w:p>
            <w:pPr>
              <w:pStyle w:val="TableContents"/>
              <w:bidi w:val="0"/>
              <w:spacing w:before="0" w:after="283"/>
              <w:jc w:val="left"/>
              <w:rPr/>
            </w:pPr>
            <w:r>
              <w:rPr/>
              <w:t xml:space="preserve">Pyhän Nikolauksen katedraalikirkko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North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7005280177000000000 ♠ 280,177 (2011) </w:t>
            </w:r>
          </w:p>
        </w:tc>
      </w:tr>
      <w:tr>
        <w:trPr/>
        <w:tc>
          <w:tcPr>
            <w:tcW w:w="1651" w:type="dxa"/>
            <w:tcBorders/>
            <w:vAlign w:val="center"/>
          </w:tcPr>
          <w:p>
            <w:pPr>
              <w:pStyle w:val="TableContents"/>
              <w:bidi w:val="0"/>
              <w:spacing w:before="0" w:after="283"/>
              <w:jc w:val="left"/>
              <w:rPr/>
            </w:pPr>
            <w:r>
              <w:rPr/>
              <w:t xml:space="preserve">Newport (Casnewydd) </w:t>
            </w:r>
          </w:p>
        </w:tc>
        <w:tc>
          <w:tcPr>
            <w:tcW w:w="2386" w:type="dxa"/>
            <w:tcBorders/>
            <w:vAlign w:val="center"/>
          </w:tcPr>
          <w:p>
            <w:pPr>
              <w:pStyle w:val="TableContents"/>
              <w:bidi w:val="0"/>
              <w:spacing w:before="0" w:after="283"/>
              <w:jc w:val="left"/>
              <w:rPr/>
            </w:pPr>
            <w:r>
              <w:rPr/>
              <w:t xml:space="preserve">7003200200000000000 ♠ 2002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Wales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7005145736000000000 ♠ 145,736 (2011) </w:t>
            </w:r>
          </w:p>
        </w:tc>
      </w:tr>
      <w:tr>
        <w:trPr/>
        <w:tc>
          <w:tcPr>
            <w:tcW w:w="1651" w:type="dxa"/>
            <w:tcBorders/>
            <w:vAlign w:val="center"/>
          </w:tcPr>
          <w:p>
            <w:pPr>
              <w:pStyle w:val="TableContents"/>
              <w:bidi w:val="0"/>
              <w:spacing w:before="0" w:after="283"/>
              <w:jc w:val="left"/>
              <w:rPr/>
            </w:pPr>
            <w:r>
              <w:rPr/>
              <w:t xml:space="preserve">Newry (iiriksi: Iúr Cinn Trá) (ulster-skotiksi: Newrie) </w:t>
            </w:r>
          </w:p>
        </w:tc>
        <w:tc>
          <w:tcPr>
            <w:tcW w:w="2386" w:type="dxa"/>
            <w:tcBorders/>
            <w:vAlign w:val="center"/>
          </w:tcPr>
          <w:p>
            <w:pPr>
              <w:pStyle w:val="TableContents"/>
              <w:bidi w:val="0"/>
              <w:spacing w:before="0" w:after="283"/>
              <w:jc w:val="left"/>
              <w:rPr/>
            </w:pPr>
            <w:r>
              <w:rPr/>
              <w:t xml:space="preserve">7003200200000000000 ♠ 2002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Ei mitään. Edustettuna Newry, Mourne and Downin piirineuvostossa </w:t>
            </w:r>
          </w:p>
        </w:tc>
        <w:tc>
          <w:tcPr>
            <w:tcW w:w="1051" w:type="dxa"/>
            <w:tcBorders/>
            <w:vAlign w:val="center"/>
          </w:tcPr>
          <w:p>
            <w:pPr>
              <w:pStyle w:val="TableContents"/>
              <w:bidi w:val="0"/>
              <w:spacing w:before="0" w:after="283"/>
              <w:jc w:val="left"/>
              <w:rPr/>
            </w:pPr>
            <w:r>
              <w:rPr/>
              <w:t xml:space="preserve">Pohjois-Irlanti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7004299460000000000 ♠ 29 946 (2008, asutusväestö) </w:t>
            </w:r>
          </w:p>
        </w:tc>
      </w:tr>
      <w:tr>
        <w:trPr/>
        <w:tc>
          <w:tcPr>
            <w:tcW w:w="1651" w:type="dxa"/>
            <w:tcBorders/>
            <w:vAlign w:val="center"/>
          </w:tcPr>
          <w:p>
            <w:pPr>
              <w:pStyle w:val="TableContents"/>
              <w:bidi w:val="0"/>
              <w:spacing w:before="0" w:after="283"/>
              <w:jc w:val="left"/>
              <w:rPr/>
            </w:pPr>
            <w:r>
              <w:rPr/>
              <w:t xml:space="preserve">Norwich </w:t>
            </w:r>
          </w:p>
        </w:tc>
        <w:tc>
          <w:tcPr>
            <w:tcW w:w="2386" w:type="dxa"/>
            <w:tcBorders/>
            <w:vAlign w:val="center"/>
          </w:tcPr>
          <w:p>
            <w:pPr>
              <w:pStyle w:val="TableContents"/>
              <w:bidi w:val="0"/>
              <w:spacing w:before="0" w:after="283"/>
              <w:jc w:val="left"/>
              <w:rPr/>
            </w:pPr>
            <w:r>
              <w:rPr/>
              <w:t xml:space="preserve">7003109400000000000 ♠ 1094 </w:t>
            </w:r>
          </w:p>
        </w:tc>
        <w:tc>
          <w:tcPr>
            <w:tcW w:w="1666" w:type="dxa"/>
            <w:tcBorders/>
            <w:vAlign w:val="center"/>
          </w:tcPr>
          <w:p>
            <w:pPr>
              <w:pStyle w:val="TableContents"/>
              <w:bidi w:val="0"/>
              <w:spacing w:before="0" w:after="283"/>
              <w:jc w:val="left"/>
              <w:rPr/>
            </w:pPr>
            <w:r>
              <w:rPr/>
              <w:t xml:space="preserve">Pyhän ja jakamattoman Kolminaisuuden katedraalikirkko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7005132512000000000 ♠ 132,512 (2011) </w:t>
            </w:r>
          </w:p>
        </w:tc>
      </w:tr>
      <w:tr>
        <w:trPr/>
        <w:tc>
          <w:tcPr>
            <w:tcW w:w="1651" w:type="dxa"/>
            <w:tcBorders/>
            <w:vAlign w:val="center"/>
          </w:tcPr>
          <w:p>
            <w:pPr>
              <w:pStyle w:val="TableContents"/>
              <w:bidi w:val="0"/>
              <w:spacing w:before="0" w:after="283"/>
              <w:jc w:val="left"/>
              <w:rPr/>
            </w:pPr>
            <w:r>
              <w:rPr/>
              <w:t xml:space="preserve">Nottingham </w:t>
            </w:r>
          </w:p>
        </w:tc>
        <w:tc>
          <w:tcPr>
            <w:tcW w:w="2386" w:type="dxa"/>
            <w:tcBorders/>
            <w:vAlign w:val="center"/>
          </w:tcPr>
          <w:p>
            <w:pPr>
              <w:pStyle w:val="TableContents"/>
              <w:bidi w:val="0"/>
              <w:spacing w:before="0" w:after="283"/>
              <w:jc w:val="left"/>
              <w:rPr/>
            </w:pPr>
            <w:r>
              <w:rPr/>
              <w:t xml:space="preserve">7003189700000000000 ♠ 1897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East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7005305680000000000 ♠ 305,680 (2011) </w:t>
            </w:r>
          </w:p>
        </w:tc>
      </w:tr>
      <w:tr>
        <w:trPr/>
        <w:tc>
          <w:tcPr>
            <w:tcW w:w="1651" w:type="dxa"/>
            <w:tcBorders/>
            <w:vAlign w:val="center"/>
          </w:tcPr>
          <w:p>
            <w:pPr>
              <w:pStyle w:val="TableContents"/>
              <w:bidi w:val="0"/>
              <w:spacing w:before="0" w:after="283"/>
              <w:jc w:val="left"/>
              <w:rPr/>
            </w:pPr>
            <w:r>
              <w:rPr/>
              <w:t xml:space="preserve">Oxford </w:t>
            </w:r>
          </w:p>
        </w:tc>
        <w:tc>
          <w:tcPr>
            <w:tcW w:w="2386" w:type="dxa"/>
            <w:tcBorders/>
            <w:vAlign w:val="center"/>
          </w:tcPr>
          <w:p>
            <w:pPr>
              <w:pStyle w:val="TableContents"/>
              <w:bidi w:val="0"/>
              <w:spacing w:before="0" w:after="283"/>
              <w:jc w:val="left"/>
              <w:rPr/>
            </w:pPr>
            <w:r>
              <w:rPr/>
              <w:t xml:space="preserve">7003154200000000000 ♠ 1542 </w:t>
            </w:r>
          </w:p>
        </w:tc>
        <w:tc>
          <w:tcPr>
            <w:tcW w:w="1666" w:type="dxa"/>
            <w:tcBorders/>
            <w:vAlign w:val="center"/>
          </w:tcPr>
          <w:p>
            <w:pPr>
              <w:pStyle w:val="TableContents"/>
              <w:bidi w:val="0"/>
              <w:spacing w:before="0" w:after="283"/>
              <w:jc w:val="left"/>
              <w:rPr/>
            </w:pPr>
            <w:r>
              <w:rPr/>
              <w:t xml:space="preserve">Kristuksen katedraalikirkko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South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7005151906000000000 ♠ 151,906 (2011) </w:t>
            </w:r>
          </w:p>
        </w:tc>
      </w:tr>
      <w:tr>
        <w:trPr/>
        <w:tc>
          <w:tcPr>
            <w:tcW w:w="1651" w:type="dxa"/>
            <w:tcBorders/>
            <w:vAlign w:val="center"/>
          </w:tcPr>
          <w:p>
            <w:pPr>
              <w:pStyle w:val="TableContents"/>
              <w:bidi w:val="0"/>
              <w:spacing w:before="0" w:after="283"/>
              <w:jc w:val="left"/>
              <w:rPr/>
            </w:pPr>
            <w:r>
              <w:rPr/>
              <w:t xml:space="preserve">Perth (skotlantilainen: Pairth) (skotlannin gaelin kieli: Peairt) </w:t>
            </w:r>
          </w:p>
        </w:tc>
        <w:tc>
          <w:tcPr>
            <w:tcW w:w="2386" w:type="dxa"/>
            <w:tcBorders/>
            <w:vAlign w:val="center"/>
          </w:tcPr>
          <w:p>
            <w:pPr>
              <w:pStyle w:val="TableContents"/>
              <w:bidi w:val="0"/>
              <w:spacing w:before="0" w:after="283"/>
              <w:jc w:val="left"/>
              <w:rPr/>
            </w:pPr>
            <w:r>
              <w:rPr/>
              <w:t xml:space="preserve">7003201200000000000 ♠ 2012 (Burgh: 12. vuosisata)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7004457700000000000 ♠ 45,770 </w:t>
            </w:r>
          </w:p>
        </w:tc>
      </w:tr>
      <w:tr>
        <w:trPr/>
        <w:tc>
          <w:tcPr>
            <w:tcW w:w="1651" w:type="dxa"/>
            <w:tcBorders/>
            <w:vAlign w:val="center"/>
          </w:tcPr>
          <w:p>
            <w:pPr>
              <w:pStyle w:val="TableContents"/>
              <w:bidi w:val="0"/>
              <w:spacing w:before="0" w:after="283"/>
              <w:jc w:val="left"/>
              <w:rPr/>
            </w:pPr>
            <w:r>
              <w:rPr/>
              <w:t xml:space="preserve">Peterborough </w:t>
            </w:r>
          </w:p>
        </w:tc>
        <w:tc>
          <w:tcPr>
            <w:tcW w:w="2386" w:type="dxa"/>
            <w:tcBorders/>
            <w:vAlign w:val="center"/>
          </w:tcPr>
          <w:p>
            <w:pPr>
              <w:pStyle w:val="TableContents"/>
              <w:bidi w:val="0"/>
              <w:spacing w:before="0" w:after="283"/>
              <w:jc w:val="left"/>
              <w:rPr/>
            </w:pPr>
            <w:r>
              <w:rPr/>
              <w:t xml:space="preserve">7003154100000000000 ♠ 1541 </w:t>
            </w:r>
          </w:p>
        </w:tc>
        <w:tc>
          <w:tcPr>
            <w:tcW w:w="1666" w:type="dxa"/>
            <w:tcBorders/>
            <w:vAlign w:val="center"/>
          </w:tcPr>
          <w:p>
            <w:pPr>
              <w:pStyle w:val="TableContents"/>
              <w:bidi w:val="0"/>
              <w:spacing w:before="0" w:after="283"/>
              <w:jc w:val="left"/>
              <w:rPr/>
            </w:pPr>
            <w:r>
              <w:rPr/>
              <w:t xml:space="preserve">Pyhän Pietarin, Pyhän Paavalin ja Pyhän Andreaksen katedraalikirkko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7005183631000000000 ♠ 183,631 (2011) </w:t>
            </w:r>
          </w:p>
        </w:tc>
      </w:tr>
      <w:tr>
        <w:trPr/>
        <w:tc>
          <w:tcPr>
            <w:tcW w:w="1651" w:type="dxa"/>
            <w:tcBorders/>
            <w:vAlign w:val="center"/>
          </w:tcPr>
          <w:p>
            <w:pPr>
              <w:pStyle w:val="TableContents"/>
              <w:bidi w:val="0"/>
              <w:spacing w:before="0" w:after="283"/>
              <w:jc w:val="left"/>
              <w:rPr/>
            </w:pPr>
            <w:r>
              <w:rPr/>
              <w:t xml:space="preserve">Plymouth </w:t>
            </w:r>
          </w:p>
        </w:tc>
        <w:tc>
          <w:tcPr>
            <w:tcW w:w="2386" w:type="dxa"/>
            <w:tcBorders/>
            <w:vAlign w:val="center"/>
          </w:tcPr>
          <w:p>
            <w:pPr>
              <w:pStyle w:val="TableContents"/>
              <w:bidi w:val="0"/>
              <w:spacing w:before="0" w:after="283"/>
              <w:jc w:val="left"/>
              <w:rPr/>
            </w:pPr>
            <w:r>
              <w:rPr/>
              <w:t xml:space="preserve">7003192800000000000 ♠ 1928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7005256384000000000 ♠ 256,384 (2011) </w:t>
            </w:r>
          </w:p>
        </w:tc>
      </w:tr>
      <w:tr>
        <w:trPr/>
        <w:tc>
          <w:tcPr>
            <w:tcW w:w="1651" w:type="dxa"/>
            <w:tcBorders/>
            <w:vAlign w:val="center"/>
          </w:tcPr>
          <w:p>
            <w:pPr>
              <w:pStyle w:val="TableContents"/>
              <w:bidi w:val="0"/>
              <w:spacing w:before="0" w:after="283"/>
              <w:jc w:val="left"/>
              <w:rPr/>
            </w:pPr>
            <w:r>
              <w:rPr/>
              <w:t xml:space="preserve">Portsmouth </w:t>
            </w:r>
          </w:p>
        </w:tc>
        <w:tc>
          <w:tcPr>
            <w:tcW w:w="2386" w:type="dxa"/>
            <w:tcBorders/>
            <w:vAlign w:val="center"/>
          </w:tcPr>
          <w:p>
            <w:pPr>
              <w:pStyle w:val="TableContents"/>
              <w:bidi w:val="0"/>
              <w:spacing w:before="0" w:after="283"/>
              <w:jc w:val="left"/>
              <w:rPr/>
            </w:pPr>
            <w:r>
              <w:rPr/>
              <w:t xml:space="preserve">7003192600000000000 ♠ 1926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South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7005205056000000000 ♠ 205,056 (2011) </w:t>
            </w:r>
          </w:p>
        </w:tc>
      </w:tr>
      <w:tr>
        <w:trPr/>
        <w:tc>
          <w:tcPr>
            <w:tcW w:w="1651" w:type="dxa"/>
            <w:tcBorders/>
            <w:vAlign w:val="center"/>
          </w:tcPr>
          <w:p>
            <w:pPr>
              <w:pStyle w:val="TableContents"/>
              <w:bidi w:val="0"/>
              <w:spacing w:before="0" w:after="283"/>
              <w:jc w:val="left"/>
              <w:rPr/>
            </w:pPr>
            <w:r>
              <w:rPr/>
              <w:t xml:space="preserve">Preston </w:t>
            </w:r>
          </w:p>
        </w:tc>
        <w:tc>
          <w:tcPr>
            <w:tcW w:w="2386" w:type="dxa"/>
            <w:tcBorders/>
            <w:vAlign w:val="center"/>
          </w:tcPr>
          <w:p>
            <w:pPr>
              <w:pStyle w:val="TableContents"/>
              <w:bidi w:val="0"/>
              <w:spacing w:before="0" w:after="283"/>
              <w:jc w:val="left"/>
              <w:rPr/>
            </w:pPr>
            <w:r>
              <w:rPr/>
              <w:t xml:space="preserve">7003200200000000000 ♠ 2002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North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7005140202000000000 ♠ 140,202 (2011) </w:t>
            </w:r>
          </w:p>
        </w:tc>
      </w:tr>
      <w:tr>
        <w:trPr/>
        <w:tc>
          <w:tcPr>
            <w:tcW w:w="1651" w:type="dxa"/>
            <w:tcBorders/>
            <w:vAlign w:val="center"/>
          </w:tcPr>
          <w:p>
            <w:pPr>
              <w:pStyle w:val="TableContents"/>
              <w:bidi w:val="0"/>
              <w:spacing w:before="0" w:after="283"/>
              <w:jc w:val="left"/>
              <w:rPr/>
            </w:pPr>
            <w:r>
              <w:rPr/>
              <w:t xml:space="preserve">Ripon </w:t>
            </w:r>
          </w:p>
        </w:tc>
        <w:tc>
          <w:tcPr>
            <w:tcW w:w="2386" w:type="dxa"/>
            <w:tcBorders/>
            <w:vAlign w:val="center"/>
          </w:tcPr>
          <w:p>
            <w:pPr>
              <w:pStyle w:val="TableContents"/>
              <w:bidi w:val="0"/>
              <w:spacing w:before="0" w:after="283"/>
              <w:jc w:val="left"/>
              <w:rPr/>
            </w:pPr>
            <w:r>
              <w:rPr/>
              <w:t xml:space="preserve">7003183600000000000 ♠ 1836 </w:t>
            </w:r>
          </w:p>
        </w:tc>
        <w:tc>
          <w:tcPr>
            <w:tcW w:w="1666" w:type="dxa"/>
            <w:tcBorders/>
            <w:vAlign w:val="center"/>
          </w:tcPr>
          <w:p>
            <w:pPr>
              <w:pStyle w:val="TableContents"/>
              <w:bidi w:val="0"/>
              <w:spacing w:before="0" w:after="283"/>
              <w:jc w:val="left"/>
              <w:rPr/>
            </w:pPr>
            <w:r>
              <w:rPr/>
              <w:t xml:space="preserve">SS Peter &amp; Wilfridin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Yorkshire ja Humber,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7004167020000000000 ♠ 16,702 (2011) </w:t>
            </w:r>
          </w:p>
        </w:tc>
      </w:tr>
      <w:tr>
        <w:trPr/>
        <w:tc>
          <w:tcPr>
            <w:tcW w:w="1651" w:type="dxa"/>
            <w:tcBorders/>
            <w:vAlign w:val="center"/>
          </w:tcPr>
          <w:p>
            <w:pPr>
              <w:pStyle w:val="TableContents"/>
              <w:bidi w:val="0"/>
              <w:spacing w:before="0" w:after="283"/>
              <w:jc w:val="left"/>
              <w:rPr/>
            </w:pPr>
            <w:r>
              <w:rPr/>
              <w:t xml:space="preserve">St Albans </w:t>
            </w:r>
          </w:p>
        </w:tc>
        <w:tc>
          <w:tcPr>
            <w:tcW w:w="2386" w:type="dxa"/>
            <w:tcBorders/>
            <w:vAlign w:val="center"/>
          </w:tcPr>
          <w:p>
            <w:pPr>
              <w:pStyle w:val="TableContents"/>
              <w:bidi w:val="0"/>
              <w:spacing w:before="0" w:after="283"/>
              <w:jc w:val="left"/>
              <w:rPr/>
            </w:pPr>
            <w:r>
              <w:rPr/>
              <w:t xml:space="preserve">7003187700000000000 ♠ 1877 </w:t>
            </w:r>
          </w:p>
        </w:tc>
        <w:tc>
          <w:tcPr>
            <w:tcW w:w="1666" w:type="dxa"/>
            <w:tcBorders/>
            <w:vAlign w:val="center"/>
          </w:tcPr>
          <w:p>
            <w:pPr>
              <w:pStyle w:val="TableContents"/>
              <w:bidi w:val="0"/>
              <w:spacing w:before="0" w:after="283"/>
              <w:jc w:val="left"/>
              <w:rPr/>
            </w:pPr>
            <w:r>
              <w:rPr/>
              <w:t xml:space="preserve">Pyhän Albanin katedraali ja luostarikirkko </w:t>
            </w:r>
          </w:p>
        </w:tc>
        <w:tc>
          <w:tcPr>
            <w:tcW w:w="1861" w:type="dxa"/>
            <w:tcBorders/>
            <w:vAlign w:val="center"/>
          </w:tcPr>
          <w:p>
            <w:pPr>
              <w:pStyle w:val="TableContents"/>
              <w:bidi w:val="0"/>
              <w:spacing w:before="0" w:after="283"/>
              <w:jc w:val="left"/>
              <w:rPr/>
            </w:pPr>
            <w:r>
              <w:rPr/>
              <w:t xml:space="preserve">Paikallishallintoalue (muu kuin suurkaupunkiseutu) </w:t>
            </w:r>
          </w:p>
        </w:tc>
        <w:tc>
          <w:tcPr>
            <w:tcW w:w="1051" w:type="dxa"/>
            <w:tcBorders/>
            <w:vAlign w:val="center"/>
          </w:tcPr>
          <w:p>
            <w:pPr>
              <w:pStyle w:val="TableContents"/>
              <w:bidi w:val="0"/>
              <w:spacing w:before="0" w:after="283"/>
              <w:jc w:val="left"/>
              <w:rPr/>
            </w:pPr>
            <w:r>
              <w:rPr/>
              <w:t xml:space="preserve">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7005140644000000000 ♠ 140,644 (2011) </w:t>
            </w:r>
          </w:p>
        </w:tc>
      </w:tr>
      <w:tr>
        <w:trPr/>
        <w:tc>
          <w:tcPr>
            <w:tcW w:w="1651" w:type="dxa"/>
            <w:tcBorders/>
            <w:vAlign w:val="center"/>
          </w:tcPr>
          <w:p>
            <w:pPr>
              <w:pStyle w:val="TableContents"/>
              <w:bidi w:val="0"/>
              <w:spacing w:before="0" w:after="283"/>
              <w:jc w:val="left"/>
              <w:rPr/>
            </w:pPr>
            <w:r>
              <w:rPr/>
              <w:t xml:space="preserve">St Asaph (Llanelwy) </w:t>
            </w:r>
          </w:p>
        </w:tc>
        <w:tc>
          <w:tcPr>
            <w:tcW w:w="2386" w:type="dxa"/>
            <w:tcBorders/>
            <w:vAlign w:val="center"/>
          </w:tcPr>
          <w:p>
            <w:pPr>
              <w:pStyle w:val="TableContents"/>
              <w:bidi w:val="0"/>
              <w:spacing w:before="0" w:after="283"/>
              <w:jc w:val="left"/>
              <w:rPr/>
            </w:pPr>
            <w:r>
              <w:rPr/>
              <w:t xml:space="preserve">7003201200000000000 ♠ 2012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Yhteisö </w:t>
            </w:r>
          </w:p>
        </w:tc>
        <w:tc>
          <w:tcPr>
            <w:tcW w:w="1051" w:type="dxa"/>
            <w:tcBorders/>
            <w:vAlign w:val="center"/>
          </w:tcPr>
          <w:p>
            <w:pPr>
              <w:pStyle w:val="TableContents"/>
              <w:bidi w:val="0"/>
              <w:spacing w:before="0" w:after="283"/>
              <w:jc w:val="left"/>
              <w:rPr/>
            </w:pPr>
            <w:r>
              <w:rPr/>
              <w:t xml:space="preserve">Wales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7003335500000000000 ♠ 3,355 (2011) </w:t>
            </w:r>
          </w:p>
        </w:tc>
      </w:tr>
      <w:tr>
        <w:trPr/>
        <w:tc>
          <w:tcPr>
            <w:tcW w:w="1651" w:type="dxa"/>
            <w:tcBorders/>
            <w:vAlign w:val="center"/>
          </w:tcPr>
          <w:p>
            <w:pPr>
              <w:pStyle w:val="TableContents"/>
              <w:bidi w:val="0"/>
              <w:spacing w:before="0" w:after="283"/>
              <w:jc w:val="left"/>
              <w:rPr/>
            </w:pPr>
            <w:r>
              <w:rPr/>
              <w:t xml:space="preserve">Pyhän Daavidin kirkko (Tyddewi) </w:t>
            </w:r>
          </w:p>
        </w:tc>
        <w:tc>
          <w:tcPr>
            <w:tcW w:w="2386" w:type="dxa"/>
            <w:tcBorders/>
            <w:vAlign w:val="center"/>
          </w:tcPr>
          <w:p>
            <w:pPr>
              <w:pStyle w:val="TableContents"/>
              <w:bidi w:val="0"/>
              <w:spacing w:before="0" w:after="283"/>
              <w:jc w:val="left"/>
              <w:rPr/>
            </w:pPr>
            <w:r>
              <w:rPr/>
              <w:t xml:space="preserve">7003199400000000000 ♠ 1994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Yhteisö </w:t>
            </w:r>
          </w:p>
        </w:tc>
        <w:tc>
          <w:tcPr>
            <w:tcW w:w="1051" w:type="dxa"/>
            <w:tcBorders/>
            <w:vAlign w:val="center"/>
          </w:tcPr>
          <w:p>
            <w:pPr>
              <w:pStyle w:val="TableContents"/>
              <w:bidi w:val="0"/>
              <w:spacing w:before="0" w:after="283"/>
              <w:jc w:val="left"/>
              <w:rPr/>
            </w:pPr>
            <w:r>
              <w:rPr/>
              <w:t xml:space="preserve">Wales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7003184100000000000 ♠ 1,841 (2011) </w:t>
            </w:r>
          </w:p>
        </w:tc>
      </w:tr>
      <w:tr>
        <w:trPr/>
        <w:tc>
          <w:tcPr>
            <w:tcW w:w="1651" w:type="dxa"/>
            <w:tcBorders/>
            <w:vAlign w:val="center"/>
          </w:tcPr>
          <w:p>
            <w:pPr>
              <w:pStyle w:val="TableContents"/>
              <w:bidi w:val="0"/>
              <w:spacing w:before="0" w:after="283"/>
              <w:jc w:val="left"/>
              <w:rPr/>
            </w:pPr>
            <w:r>
              <w:rPr/>
              <w:t xml:space="preserve">Salford </w:t>
            </w:r>
          </w:p>
        </w:tc>
        <w:tc>
          <w:tcPr>
            <w:tcW w:w="2386" w:type="dxa"/>
            <w:tcBorders/>
            <w:vAlign w:val="center"/>
          </w:tcPr>
          <w:p>
            <w:pPr>
              <w:pStyle w:val="TableContents"/>
              <w:bidi w:val="0"/>
              <w:spacing w:before="0" w:after="283"/>
              <w:jc w:val="left"/>
              <w:rPr/>
            </w:pPr>
            <w:r>
              <w:rPr/>
              <w:t xml:space="preserve">7003192600000000000 ♠ 1926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North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7005233933000000000 ♠ 233,933 (2011) </w:t>
            </w:r>
          </w:p>
        </w:tc>
      </w:tr>
      <w:tr>
        <w:trPr/>
        <w:tc>
          <w:tcPr>
            <w:tcW w:w="1651" w:type="dxa"/>
            <w:tcBorders/>
            <w:vAlign w:val="center"/>
          </w:tcPr>
          <w:p>
            <w:pPr>
              <w:pStyle w:val="TableContents"/>
              <w:bidi w:val="0"/>
              <w:spacing w:before="0" w:after="283"/>
              <w:jc w:val="left"/>
              <w:rPr/>
            </w:pPr>
            <w:r>
              <w:rPr/>
              <w:t xml:space="preserve">Salisbury </w:t>
            </w:r>
          </w:p>
        </w:tc>
        <w:tc>
          <w:tcPr>
            <w:tcW w:w="2386" w:type="dxa"/>
            <w:tcBorders/>
            <w:vAlign w:val="center"/>
          </w:tcPr>
          <w:p>
            <w:pPr>
              <w:pStyle w:val="TableContents"/>
              <w:bidi w:val="0"/>
              <w:spacing w:before="0" w:after="283"/>
              <w:jc w:val="left"/>
              <w:rPr/>
            </w:pPr>
            <w:r>
              <w:rPr/>
              <w:t xml:space="preserve">7003122700000000000 ♠ 1227 </w:t>
            </w:r>
          </w:p>
        </w:tc>
        <w:tc>
          <w:tcPr>
            <w:tcW w:w="1666" w:type="dxa"/>
            <w:tcBorders/>
            <w:vAlign w:val="center"/>
          </w:tcPr>
          <w:p>
            <w:pPr>
              <w:pStyle w:val="TableContents"/>
              <w:bidi w:val="0"/>
              <w:spacing w:before="0" w:after="283"/>
              <w:jc w:val="left"/>
              <w:rPr/>
            </w:pPr>
            <w:r>
              <w:rPr/>
              <w:t xml:space="preserve">Pyhän Marian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7004403020000000000 ♠ 40,302 (2011) </w:t>
            </w:r>
          </w:p>
        </w:tc>
      </w:tr>
      <w:tr>
        <w:trPr/>
        <w:tc>
          <w:tcPr>
            <w:tcW w:w="1651" w:type="dxa"/>
            <w:tcBorders/>
            <w:vAlign w:val="center"/>
          </w:tcPr>
          <w:p>
            <w:pPr>
              <w:pStyle w:val="TableContents"/>
              <w:bidi w:val="0"/>
              <w:spacing w:before="0" w:after="283"/>
              <w:jc w:val="left"/>
              <w:rPr/>
            </w:pPr>
            <w:r>
              <w:rPr/>
              <w:t xml:space="preserve">Sheffield </w:t>
            </w:r>
          </w:p>
        </w:tc>
        <w:tc>
          <w:tcPr>
            <w:tcW w:w="2386" w:type="dxa"/>
            <w:tcBorders/>
            <w:vAlign w:val="center"/>
          </w:tcPr>
          <w:p>
            <w:pPr>
              <w:pStyle w:val="TableContents"/>
              <w:bidi w:val="0"/>
              <w:spacing w:before="0" w:after="283"/>
              <w:jc w:val="left"/>
              <w:rPr/>
            </w:pPr>
            <w:r>
              <w:rPr/>
              <w:t xml:space="preserve">7003189300000000000 ♠ 1893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Yorkshire ja Humber,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7005552698000000000 ♠ 552,698 (2011) </w:t>
            </w:r>
          </w:p>
        </w:tc>
      </w:tr>
      <w:tr>
        <w:trPr/>
        <w:tc>
          <w:tcPr>
            <w:tcW w:w="1651" w:type="dxa"/>
            <w:tcBorders/>
            <w:vAlign w:val="center"/>
          </w:tcPr>
          <w:p>
            <w:pPr>
              <w:pStyle w:val="TableContents"/>
              <w:bidi w:val="0"/>
              <w:spacing w:before="0" w:after="283"/>
              <w:jc w:val="left"/>
              <w:rPr/>
            </w:pPr>
            <w:r>
              <w:rPr/>
              <w:t xml:space="preserve">Southampton </w:t>
            </w:r>
          </w:p>
        </w:tc>
        <w:tc>
          <w:tcPr>
            <w:tcW w:w="2386" w:type="dxa"/>
            <w:tcBorders/>
            <w:vAlign w:val="center"/>
          </w:tcPr>
          <w:p>
            <w:pPr>
              <w:pStyle w:val="TableContents"/>
              <w:bidi w:val="0"/>
              <w:spacing w:before="0" w:after="283"/>
              <w:jc w:val="left"/>
              <w:rPr/>
            </w:pPr>
            <w:r>
              <w:rPr/>
              <w:t xml:space="preserve">7003196400000000000 ♠ 1964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South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7005236882000000000 ♠ 236,882 (2011) </w:t>
            </w:r>
          </w:p>
        </w:tc>
      </w:tr>
      <w:tr>
        <w:trPr/>
        <w:tc>
          <w:tcPr>
            <w:tcW w:w="1651" w:type="dxa"/>
            <w:tcBorders/>
            <w:vAlign w:val="center"/>
          </w:tcPr>
          <w:p>
            <w:pPr>
              <w:pStyle w:val="TableContents"/>
              <w:bidi w:val="0"/>
              <w:spacing w:before="0" w:after="283"/>
              <w:jc w:val="left"/>
              <w:rPr/>
            </w:pPr>
            <w:r>
              <w:rPr/>
              <w:t xml:space="preserve">Stirling (skotlantia: Stirlin) (skotlannin gaelia: Sruighlea) </w:t>
            </w:r>
          </w:p>
        </w:tc>
        <w:tc>
          <w:tcPr>
            <w:tcW w:w="2386" w:type="dxa"/>
            <w:tcBorders/>
            <w:vAlign w:val="center"/>
          </w:tcPr>
          <w:p>
            <w:pPr>
              <w:pStyle w:val="TableContents"/>
              <w:bidi w:val="0"/>
              <w:spacing w:before="0" w:after="283"/>
              <w:jc w:val="left"/>
              <w:rPr/>
            </w:pPr>
            <w:r>
              <w:rPr/>
              <w:t xml:space="preserve">7003200200000000000 ♠ 2002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Skotlanti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7004347900000000000 ♠ 34,790 </w:t>
            </w:r>
          </w:p>
        </w:tc>
      </w:tr>
      <w:tr>
        <w:trPr/>
        <w:tc>
          <w:tcPr>
            <w:tcW w:w="1651" w:type="dxa"/>
            <w:tcBorders/>
            <w:vAlign w:val="center"/>
          </w:tcPr>
          <w:p>
            <w:pPr>
              <w:pStyle w:val="TableContents"/>
              <w:bidi w:val="0"/>
              <w:spacing w:before="0" w:after="283"/>
              <w:jc w:val="left"/>
              <w:rPr/>
            </w:pPr>
            <w:r>
              <w:rPr/>
              <w:t xml:space="preserve">Stoke-on-Trent </w:t>
            </w:r>
          </w:p>
        </w:tc>
        <w:tc>
          <w:tcPr>
            <w:tcW w:w="2386" w:type="dxa"/>
            <w:tcBorders/>
            <w:vAlign w:val="center"/>
          </w:tcPr>
          <w:p>
            <w:pPr>
              <w:pStyle w:val="TableContents"/>
              <w:bidi w:val="0"/>
              <w:spacing w:before="0" w:after="283"/>
              <w:jc w:val="left"/>
              <w:rPr/>
            </w:pPr>
            <w:r>
              <w:rPr/>
              <w:t xml:space="preserve">7003192500000000000 ♠ 1925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West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7005249008000000000 ♠ 249,008 (2011) </w:t>
            </w:r>
          </w:p>
        </w:tc>
      </w:tr>
      <w:tr>
        <w:trPr/>
        <w:tc>
          <w:tcPr>
            <w:tcW w:w="1651" w:type="dxa"/>
            <w:tcBorders/>
            <w:vAlign w:val="center"/>
          </w:tcPr>
          <w:p>
            <w:pPr>
              <w:pStyle w:val="TableContents"/>
              <w:bidi w:val="0"/>
              <w:spacing w:before="0" w:after="283"/>
              <w:jc w:val="left"/>
              <w:rPr/>
            </w:pPr>
            <w:r>
              <w:rPr/>
              <w:t xml:space="preserve">Sunderland </w:t>
            </w:r>
          </w:p>
        </w:tc>
        <w:tc>
          <w:tcPr>
            <w:tcW w:w="2386" w:type="dxa"/>
            <w:tcBorders/>
            <w:vAlign w:val="center"/>
          </w:tcPr>
          <w:p>
            <w:pPr>
              <w:pStyle w:val="TableContents"/>
              <w:bidi w:val="0"/>
              <w:spacing w:before="0" w:after="283"/>
              <w:jc w:val="left"/>
              <w:rPr/>
            </w:pPr>
            <w:r>
              <w:rPr/>
              <w:t xml:space="preserve">7003199200000000000 ♠ 1992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North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7005275506000000000 ♠ 275,506 (2011) </w:t>
            </w:r>
          </w:p>
        </w:tc>
      </w:tr>
      <w:tr>
        <w:trPr/>
        <w:tc>
          <w:tcPr>
            <w:tcW w:w="1651" w:type="dxa"/>
            <w:tcBorders/>
            <w:vAlign w:val="center"/>
          </w:tcPr>
          <w:p>
            <w:pPr>
              <w:pStyle w:val="TableContents"/>
              <w:bidi w:val="0"/>
              <w:spacing w:before="0" w:after="283"/>
              <w:jc w:val="left"/>
              <w:rPr/>
            </w:pPr>
            <w:r>
              <w:rPr/>
              <w:t xml:space="preserve">Swansea (Abertawe) </w:t>
            </w:r>
          </w:p>
        </w:tc>
        <w:tc>
          <w:tcPr>
            <w:tcW w:w="2386" w:type="dxa"/>
            <w:tcBorders/>
            <w:vAlign w:val="center"/>
          </w:tcPr>
          <w:p>
            <w:pPr>
              <w:pStyle w:val="TableContents"/>
              <w:bidi w:val="0"/>
              <w:spacing w:before="0" w:after="283"/>
              <w:jc w:val="left"/>
              <w:rPr/>
            </w:pPr>
            <w:r>
              <w:rPr/>
              <w:t xml:space="preserve">7003196900000000000 ♠ 1969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Wales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7005239023000000000 ♠ 239,023 (2011) </w:t>
            </w:r>
          </w:p>
        </w:tc>
      </w:tr>
      <w:tr>
        <w:trPr/>
        <w:tc>
          <w:tcPr>
            <w:tcW w:w="1651" w:type="dxa"/>
            <w:tcBorders/>
            <w:vAlign w:val="center"/>
          </w:tcPr>
          <w:p>
            <w:pPr>
              <w:pStyle w:val="TableContents"/>
              <w:bidi w:val="0"/>
              <w:spacing w:before="0" w:after="283"/>
              <w:jc w:val="left"/>
              <w:rPr/>
            </w:pPr>
            <w:r>
              <w:rPr/>
              <w:t xml:space="preserve">Truro (Truru) </w:t>
            </w:r>
          </w:p>
        </w:tc>
        <w:tc>
          <w:tcPr>
            <w:tcW w:w="2386" w:type="dxa"/>
            <w:tcBorders/>
            <w:vAlign w:val="center"/>
          </w:tcPr>
          <w:p>
            <w:pPr>
              <w:pStyle w:val="TableContents"/>
              <w:bidi w:val="0"/>
              <w:spacing w:before="0" w:after="283"/>
              <w:jc w:val="left"/>
              <w:rPr/>
            </w:pPr>
            <w:r>
              <w:rPr/>
              <w:t xml:space="preserve">7003187700000000000 ♠ 1877 </w:t>
            </w:r>
          </w:p>
        </w:tc>
        <w:tc>
          <w:tcPr>
            <w:tcW w:w="1666" w:type="dxa"/>
            <w:tcBorders/>
            <w:vAlign w:val="center"/>
          </w:tcPr>
          <w:p>
            <w:pPr>
              <w:pStyle w:val="TableContents"/>
              <w:bidi w:val="0"/>
              <w:spacing w:before="0" w:after="283"/>
              <w:jc w:val="left"/>
              <w:rPr/>
            </w:pPr>
            <w:r>
              <w:rPr/>
              <w:t xml:space="preserve">Pyhän Marian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7004187660000000000 ♠ 18,766 (2011) </w:t>
            </w:r>
          </w:p>
        </w:tc>
      </w:tr>
      <w:tr>
        <w:trPr/>
        <w:tc>
          <w:tcPr>
            <w:tcW w:w="1651" w:type="dxa"/>
            <w:tcBorders/>
            <w:vAlign w:val="center"/>
          </w:tcPr>
          <w:p>
            <w:pPr>
              <w:pStyle w:val="TableContents"/>
              <w:bidi w:val="0"/>
              <w:spacing w:before="0" w:after="283"/>
              <w:jc w:val="left"/>
              <w:rPr/>
            </w:pPr>
            <w:r>
              <w:rPr/>
              <w:t xml:space="preserve">Wakefield </w:t>
            </w:r>
          </w:p>
        </w:tc>
        <w:tc>
          <w:tcPr>
            <w:tcW w:w="2386" w:type="dxa"/>
            <w:tcBorders/>
            <w:vAlign w:val="center"/>
          </w:tcPr>
          <w:p>
            <w:pPr>
              <w:pStyle w:val="TableContents"/>
              <w:bidi w:val="0"/>
              <w:spacing w:before="0" w:after="283"/>
              <w:jc w:val="left"/>
              <w:rPr/>
            </w:pPr>
            <w:r>
              <w:rPr/>
              <w:t xml:space="preserve">7003188800000000000 ♠ 1888 </w:t>
            </w:r>
          </w:p>
        </w:tc>
        <w:tc>
          <w:tcPr>
            <w:tcW w:w="1666" w:type="dxa"/>
            <w:tcBorders/>
            <w:vAlign w:val="center"/>
          </w:tcPr>
          <w:p>
            <w:pPr>
              <w:pStyle w:val="TableContents"/>
              <w:bidi w:val="0"/>
              <w:spacing w:before="0" w:after="283"/>
              <w:jc w:val="left"/>
              <w:rPr/>
            </w:pPr>
            <w:r>
              <w:rPr/>
              <w:t xml:space="preserve">Kaikkien pyhimysten katedraalikirkko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Yorkshire ja Humber,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7005325837000000000 ♠ 325,837 (2011) </w:t>
            </w:r>
          </w:p>
        </w:tc>
      </w:tr>
      <w:tr>
        <w:trPr/>
        <w:tc>
          <w:tcPr>
            <w:tcW w:w="1651" w:type="dxa"/>
            <w:tcBorders/>
            <w:vAlign w:val="center"/>
          </w:tcPr>
          <w:p>
            <w:pPr>
              <w:pStyle w:val="TableContents"/>
              <w:bidi w:val="0"/>
              <w:spacing w:before="0" w:after="283"/>
              <w:jc w:val="left"/>
              <w:rPr/>
            </w:pPr>
            <w:r>
              <w:rPr/>
              <w:t xml:space="preserve">Wells </w:t>
            </w:r>
          </w:p>
        </w:tc>
        <w:tc>
          <w:tcPr>
            <w:tcW w:w="2386" w:type="dxa"/>
            <w:tcBorders/>
            <w:vAlign w:val="center"/>
          </w:tcPr>
          <w:p>
            <w:pPr>
              <w:pStyle w:val="TableContents"/>
              <w:bidi w:val="0"/>
              <w:spacing w:before="0" w:after="283"/>
              <w:jc w:val="left"/>
              <w:rPr/>
            </w:pPr>
            <w:r>
              <w:rPr/>
              <w:t xml:space="preserve">7003106600000000000 ♠ ikimuistoinen aika </w:t>
            </w:r>
          </w:p>
        </w:tc>
        <w:tc>
          <w:tcPr>
            <w:tcW w:w="1666" w:type="dxa"/>
            <w:tcBorders/>
            <w:vAlign w:val="center"/>
          </w:tcPr>
          <w:p>
            <w:pPr>
              <w:pStyle w:val="TableContents"/>
              <w:bidi w:val="0"/>
              <w:spacing w:before="0" w:after="283"/>
              <w:jc w:val="left"/>
              <w:rPr/>
            </w:pPr>
            <w:r>
              <w:rPr/>
              <w:t xml:space="preserve">Pyhän Andreaksen katedraalikirkko </w:t>
            </w:r>
          </w:p>
        </w:tc>
        <w:tc>
          <w:tcPr>
            <w:tcW w:w="1861" w:type="dxa"/>
            <w:tcBorders/>
            <w:vAlign w:val="center"/>
          </w:tcPr>
          <w:p>
            <w:pPr>
              <w:pStyle w:val="TableContents"/>
              <w:bidi w:val="0"/>
              <w:spacing w:before="0" w:after="283"/>
              <w:jc w:val="left"/>
              <w:rPr/>
            </w:pPr>
            <w:r>
              <w:rPr/>
              <w:t xml:space="preserve">Siviilipirkko </w:t>
            </w:r>
          </w:p>
        </w:tc>
        <w:tc>
          <w:tcPr>
            <w:tcW w:w="1051" w:type="dxa"/>
            <w:tcBorders/>
            <w:vAlign w:val="center"/>
          </w:tcPr>
          <w:p>
            <w:pPr>
              <w:pStyle w:val="TableContents"/>
              <w:bidi w:val="0"/>
              <w:spacing w:before="0" w:after="283"/>
              <w:jc w:val="left"/>
              <w:rPr/>
            </w:pPr>
            <w:r>
              <w:rPr/>
              <w:t xml:space="preserve">South West,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7004105360000000000 ♠ 10,536 (2011) </w:t>
            </w:r>
          </w:p>
        </w:tc>
      </w:tr>
      <w:tr>
        <w:trPr/>
        <w:tc>
          <w:tcPr>
            <w:tcW w:w="1651" w:type="dxa"/>
            <w:tcBorders/>
            <w:vAlign w:val="center"/>
          </w:tcPr>
          <w:p>
            <w:pPr>
              <w:pStyle w:val="TableContents"/>
              <w:bidi w:val="0"/>
              <w:spacing w:before="0" w:after="283"/>
              <w:jc w:val="left"/>
              <w:rPr/>
            </w:pPr>
            <w:r>
              <w:rPr/>
              <w:t xml:space="preserve">Westminsterin kaupunki </w:t>
            </w:r>
          </w:p>
        </w:tc>
        <w:tc>
          <w:tcPr>
            <w:tcW w:w="2386" w:type="dxa"/>
            <w:tcBorders/>
            <w:vAlign w:val="center"/>
          </w:tcPr>
          <w:p>
            <w:pPr>
              <w:pStyle w:val="TableContents"/>
              <w:bidi w:val="0"/>
              <w:spacing w:before="0" w:after="283"/>
              <w:jc w:val="left"/>
              <w:rPr/>
            </w:pPr>
            <w:r>
              <w:rPr/>
              <w:t xml:space="preserve">7003154000000000000 ♠ 1540 </w:t>
            </w:r>
          </w:p>
        </w:tc>
        <w:tc>
          <w:tcPr>
            <w:tcW w:w="1666" w:type="dxa"/>
            <w:tcBorders/>
            <w:vAlign w:val="center"/>
          </w:tcPr>
          <w:p>
            <w:pPr>
              <w:pStyle w:val="TableContents"/>
              <w:bidi w:val="0"/>
              <w:spacing w:before="0" w:after="283"/>
              <w:jc w:val="left"/>
              <w:rPr/>
            </w:pPr>
            <w:r>
              <w:rPr/>
              <w:t xml:space="preserve">Pyhän Pietarin kollegiaattikirkko (Westminster Abbey) </w:t>
            </w:r>
          </w:p>
        </w:tc>
        <w:tc>
          <w:tcPr>
            <w:tcW w:w="1861" w:type="dxa"/>
            <w:tcBorders/>
            <w:vAlign w:val="center"/>
          </w:tcPr>
          <w:p>
            <w:pPr>
              <w:pStyle w:val="TableContents"/>
              <w:bidi w:val="0"/>
              <w:spacing w:before="0" w:after="283"/>
              <w:jc w:val="left"/>
              <w:rPr/>
            </w:pPr>
            <w:r>
              <w:rPr/>
              <w:t xml:space="preserve">Paikallishallintoalue (Lontoon kaupunginosa) </w:t>
            </w:r>
          </w:p>
        </w:tc>
        <w:tc>
          <w:tcPr>
            <w:tcW w:w="1051" w:type="dxa"/>
            <w:tcBorders/>
            <w:vAlign w:val="center"/>
          </w:tcPr>
          <w:p>
            <w:pPr>
              <w:pStyle w:val="TableContents"/>
              <w:bidi w:val="0"/>
              <w:spacing w:before="0" w:after="283"/>
              <w:jc w:val="left"/>
              <w:rPr/>
            </w:pPr>
            <w:r>
              <w:rPr/>
              <w:t xml:space="preserve">Lontoo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7005219396000000000 ♠ 219,396 (2011) </w:t>
            </w:r>
          </w:p>
        </w:tc>
      </w:tr>
      <w:tr>
        <w:trPr/>
        <w:tc>
          <w:tcPr>
            <w:tcW w:w="1651" w:type="dxa"/>
            <w:tcBorders/>
            <w:vAlign w:val="center"/>
          </w:tcPr>
          <w:p>
            <w:pPr>
              <w:pStyle w:val="TableContents"/>
              <w:bidi w:val="0"/>
              <w:spacing w:before="0" w:after="283"/>
              <w:jc w:val="left"/>
              <w:rPr/>
            </w:pPr>
            <w:r>
              <w:rPr/>
              <w:t xml:space="preserve">Winchester </w:t>
            </w:r>
          </w:p>
        </w:tc>
        <w:tc>
          <w:tcPr>
            <w:tcW w:w="2386" w:type="dxa"/>
            <w:tcBorders/>
            <w:vAlign w:val="center"/>
          </w:tcPr>
          <w:p>
            <w:pPr>
              <w:pStyle w:val="TableContents"/>
              <w:bidi w:val="0"/>
              <w:spacing w:before="0" w:after="283"/>
              <w:jc w:val="left"/>
              <w:rPr/>
            </w:pPr>
            <w:r>
              <w:rPr/>
              <w:t xml:space="preserve">7003106600000000000 ♠ muinainen aika </w:t>
            </w:r>
          </w:p>
        </w:tc>
        <w:tc>
          <w:tcPr>
            <w:tcW w:w="1666" w:type="dxa"/>
            <w:tcBorders/>
            <w:vAlign w:val="center"/>
          </w:tcPr>
          <w:p>
            <w:pPr>
              <w:pStyle w:val="TableContents"/>
              <w:bidi w:val="0"/>
              <w:spacing w:before="0" w:after="283"/>
              <w:jc w:val="left"/>
              <w:rPr/>
            </w:pPr>
            <w:r>
              <w:rPr/>
              <w:t xml:space="preserve">Pyhän Kolminaisuuden katedraalikirkko </w:t>
            </w:r>
          </w:p>
        </w:tc>
        <w:tc>
          <w:tcPr>
            <w:tcW w:w="1861" w:type="dxa"/>
            <w:tcBorders/>
            <w:vAlign w:val="center"/>
          </w:tcPr>
          <w:p>
            <w:pPr>
              <w:pStyle w:val="TableContents"/>
              <w:bidi w:val="0"/>
              <w:spacing w:before="0" w:after="283"/>
              <w:jc w:val="left"/>
              <w:rPr/>
            </w:pPr>
            <w:r>
              <w:rPr/>
              <w:t xml:space="preserve">Paikallishallintoalue (muu kuin suurkaupunkiseutu) </w:t>
            </w:r>
          </w:p>
        </w:tc>
        <w:tc>
          <w:tcPr>
            <w:tcW w:w="1051" w:type="dxa"/>
            <w:tcBorders/>
            <w:vAlign w:val="center"/>
          </w:tcPr>
          <w:p>
            <w:pPr>
              <w:pStyle w:val="TableContents"/>
              <w:bidi w:val="0"/>
              <w:spacing w:before="0" w:after="283"/>
              <w:jc w:val="left"/>
              <w:rPr/>
            </w:pPr>
            <w:r>
              <w:rPr/>
              <w:t xml:space="preserve">South East,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7005116595000000000 ♠ 116,595 (2011) </w:t>
            </w:r>
          </w:p>
        </w:tc>
      </w:tr>
      <w:tr>
        <w:trPr/>
        <w:tc>
          <w:tcPr>
            <w:tcW w:w="1651" w:type="dxa"/>
            <w:tcBorders/>
            <w:vAlign w:val="center"/>
          </w:tcPr>
          <w:p>
            <w:pPr>
              <w:pStyle w:val="TableContents"/>
              <w:bidi w:val="0"/>
              <w:spacing w:before="0" w:after="283"/>
              <w:jc w:val="left"/>
              <w:rPr/>
            </w:pPr>
            <w:r>
              <w:rPr/>
              <w:t xml:space="preserve">Wolverhampton </w:t>
            </w:r>
          </w:p>
        </w:tc>
        <w:tc>
          <w:tcPr>
            <w:tcW w:w="2386" w:type="dxa"/>
            <w:tcBorders/>
            <w:vAlign w:val="center"/>
          </w:tcPr>
          <w:p>
            <w:pPr>
              <w:pStyle w:val="TableContents"/>
              <w:bidi w:val="0"/>
              <w:spacing w:before="0" w:after="283"/>
              <w:jc w:val="left"/>
              <w:rPr/>
            </w:pPr>
            <w:r>
              <w:rPr/>
              <w:t xml:space="preserve">7003200000000000000 ♠ 2000 </w:t>
            </w:r>
          </w:p>
        </w:tc>
        <w:tc>
          <w:tcPr>
            <w:tcW w:w="1666" w:type="dxa"/>
            <w:tcBorders/>
            <w:vAlign w:val="center"/>
          </w:tcPr>
          <w:p>
            <w:pPr>
              <w:pStyle w:val="TableContents"/>
              <w:bidi w:val="0"/>
              <w:spacing w:before="0" w:after="283"/>
              <w:jc w:val="left"/>
              <w:rPr/>
            </w:pPr>
            <w:r>
              <w:rPr/>
              <w:t xml:space="preserve">n / a </w:t>
            </w:r>
          </w:p>
        </w:tc>
        <w:tc>
          <w:tcPr>
            <w:tcW w:w="1861" w:type="dxa"/>
            <w:tcBorders/>
            <w:vAlign w:val="center"/>
          </w:tcPr>
          <w:p>
            <w:pPr>
              <w:pStyle w:val="TableContents"/>
              <w:bidi w:val="0"/>
              <w:spacing w:before="0" w:after="283"/>
              <w:jc w:val="left"/>
              <w:rPr/>
            </w:pPr>
            <w:r>
              <w:rPr/>
              <w:t xml:space="preserve">Paikallishallintoalue (Metropolitan borough) </w:t>
            </w:r>
          </w:p>
        </w:tc>
        <w:tc>
          <w:tcPr>
            <w:tcW w:w="1051" w:type="dxa"/>
            <w:tcBorders/>
            <w:vAlign w:val="center"/>
          </w:tcPr>
          <w:p>
            <w:pPr>
              <w:pStyle w:val="TableContents"/>
              <w:bidi w:val="0"/>
              <w:spacing w:before="0" w:after="283"/>
              <w:jc w:val="left"/>
              <w:rPr/>
            </w:pPr>
            <w:r>
              <w:rPr/>
              <w:t xml:space="preserve">West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7005249470000000000 ♠ 249,470 (2011) </w:t>
            </w:r>
          </w:p>
        </w:tc>
      </w:tr>
      <w:tr>
        <w:trPr/>
        <w:tc>
          <w:tcPr>
            <w:tcW w:w="1651" w:type="dxa"/>
            <w:tcBorders/>
            <w:vAlign w:val="center"/>
          </w:tcPr>
          <w:p>
            <w:pPr>
              <w:pStyle w:val="TableContents"/>
              <w:bidi w:val="0"/>
              <w:spacing w:before="0" w:after="283"/>
              <w:jc w:val="left"/>
              <w:rPr/>
            </w:pPr>
            <w:r>
              <w:rPr/>
              <w:t xml:space="preserve">Worcester </w:t>
            </w:r>
          </w:p>
        </w:tc>
        <w:tc>
          <w:tcPr>
            <w:tcW w:w="2386" w:type="dxa"/>
            <w:tcBorders/>
            <w:vAlign w:val="center"/>
          </w:tcPr>
          <w:p>
            <w:pPr>
              <w:pStyle w:val="TableContents"/>
              <w:bidi w:val="0"/>
              <w:spacing w:before="0" w:after="283"/>
              <w:jc w:val="left"/>
              <w:rPr/>
            </w:pPr>
            <w:r>
              <w:rPr/>
              <w:t xml:space="preserve">7003106600000000000 ♠ muinaisina aikoina </w:t>
            </w:r>
          </w:p>
        </w:tc>
        <w:tc>
          <w:tcPr>
            <w:tcW w:w="1666" w:type="dxa"/>
            <w:tcBorders/>
            <w:vAlign w:val="center"/>
          </w:tcPr>
          <w:p>
            <w:pPr>
              <w:pStyle w:val="TableContents"/>
              <w:bidi w:val="0"/>
              <w:spacing w:before="0" w:after="283"/>
              <w:jc w:val="left"/>
              <w:rPr/>
            </w:pPr>
            <w:r>
              <w:rPr/>
              <w:t xml:space="preserve">Kristuksen ja Pyhän Marian katedraalikirkko </w:t>
            </w:r>
          </w:p>
        </w:tc>
        <w:tc>
          <w:tcPr>
            <w:tcW w:w="1861" w:type="dxa"/>
            <w:tcBorders/>
            <w:vAlign w:val="center"/>
          </w:tcPr>
          <w:p>
            <w:pPr>
              <w:pStyle w:val="TableContents"/>
              <w:bidi w:val="0"/>
              <w:spacing w:before="0" w:after="283"/>
              <w:jc w:val="left"/>
              <w:rPr/>
            </w:pPr>
            <w:r>
              <w:rPr/>
              <w:t xml:space="preserve">Paikallinen hallintoalue </w:t>
            </w:r>
          </w:p>
        </w:tc>
        <w:tc>
          <w:tcPr>
            <w:tcW w:w="1051" w:type="dxa"/>
            <w:tcBorders/>
            <w:vAlign w:val="center"/>
          </w:tcPr>
          <w:p>
            <w:pPr>
              <w:pStyle w:val="TableContents"/>
              <w:bidi w:val="0"/>
              <w:spacing w:before="0" w:after="283"/>
              <w:jc w:val="left"/>
              <w:rPr/>
            </w:pPr>
            <w:r>
              <w:rPr/>
              <w:t xml:space="preserve">West Midlands,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7004987680000000000 ♠ 98,768 (2011) </w:t>
            </w:r>
          </w:p>
        </w:tc>
      </w:tr>
      <w:tr>
        <w:trPr/>
        <w:tc>
          <w:tcPr>
            <w:tcW w:w="1651" w:type="dxa"/>
            <w:tcBorders/>
            <w:vAlign w:val="center"/>
          </w:tcPr>
          <w:p>
            <w:pPr>
              <w:pStyle w:val="TableContents"/>
              <w:bidi w:val="0"/>
              <w:spacing w:before="0" w:after="283"/>
              <w:jc w:val="left"/>
              <w:rPr/>
            </w:pPr>
            <w:r>
              <w:rPr/>
              <w:t xml:space="preserve">York </w:t>
            </w:r>
          </w:p>
        </w:tc>
        <w:tc>
          <w:tcPr>
            <w:tcW w:w="2386" w:type="dxa"/>
            <w:tcBorders/>
            <w:vAlign w:val="center"/>
          </w:tcPr>
          <w:p>
            <w:pPr>
              <w:pStyle w:val="TableContents"/>
              <w:bidi w:val="0"/>
              <w:spacing w:before="0" w:after="283"/>
              <w:jc w:val="left"/>
              <w:rPr/>
            </w:pPr>
            <w:r>
              <w:rPr/>
              <w:t xml:space="preserve">7003106600000000000 ♠ muinainen aika </w:t>
            </w:r>
          </w:p>
        </w:tc>
        <w:tc>
          <w:tcPr>
            <w:tcW w:w="1666" w:type="dxa"/>
            <w:tcBorders/>
            <w:vAlign w:val="center"/>
          </w:tcPr>
          <w:p>
            <w:pPr>
              <w:pStyle w:val="TableContents"/>
              <w:bidi w:val="0"/>
              <w:spacing w:before="0" w:after="283"/>
              <w:jc w:val="left"/>
              <w:rPr/>
            </w:pPr>
            <w:r>
              <w:rPr/>
              <w:t xml:space="preserve">Pyhän Pietarin katedraali ja metropoliittinen kirkko </w:t>
            </w:r>
          </w:p>
        </w:tc>
        <w:tc>
          <w:tcPr>
            <w:tcW w:w="1861" w:type="dxa"/>
            <w:tcBorders/>
            <w:vAlign w:val="center"/>
          </w:tcPr>
          <w:p>
            <w:pPr>
              <w:pStyle w:val="TableContents"/>
              <w:bidi w:val="0"/>
              <w:spacing w:before="0" w:after="283"/>
              <w:jc w:val="left"/>
              <w:rPr/>
            </w:pPr>
            <w:r>
              <w:rPr/>
              <w:t xml:space="preserve">Paikallishallintoalue (Unitary) </w:t>
            </w:r>
          </w:p>
        </w:tc>
        <w:tc>
          <w:tcPr>
            <w:tcW w:w="1051" w:type="dxa"/>
            <w:tcBorders/>
            <w:vAlign w:val="center"/>
          </w:tcPr>
          <w:p>
            <w:pPr>
              <w:pStyle w:val="TableContents"/>
              <w:bidi w:val="0"/>
              <w:spacing w:before="0" w:after="283"/>
              <w:jc w:val="left"/>
              <w:rPr/>
            </w:pPr>
            <w:r>
              <w:rPr/>
              <w:t xml:space="preserve">Yorkshire ja Humber, Englanti </w:t>
            </w:r>
          </w:p>
        </w:tc>
        <w:tc>
          <w:tcPr>
            <w:tcW w:w="73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7005198051000000000 ♠ 198,051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Yhdistyneen kuningaskunnan 5 väkirikkainta kaupunkia?</w:t>
      </w:r>
    </w:p>
    <w:p>
      <w:pPr>
        <w:pStyle w:val="TextBody"/>
        <w:bidi w:val="0"/>
        <w:jc w:val="left"/>
        <w:rPr>
          <w:b/>
          <w:u w:val="single"/>
          <w:shd w:val="clear" w:fill="FFFF00"/>
        </w:rPr>
      </w:pPr>
      <w:r>
        <w:rPr>
          <w:b/>
          <w:u w:val="single"/>
          <w:shd w:val="clear" w:fill="FFFF00"/>
        </w:rPr>
        <w:t xml:space="preserve">Asiakirjan numero 28572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pääasiallinen toiminta on </w:t>
      </w:r>
      <w:r>
        <w:rPr>
          <w:color w:val="A9A9A9"/>
        </w:rPr>
        <w:t xml:space="preserve">reiden adduktio ja lateraalinen rotaatio</w:t>
      </w:r>
      <w:r>
        <w:rPr/>
        <w:t xml:space="preserve">; se voi myös tuottaa jonkinasteista fleksiota/anteversiota.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reisilihas adductor longus on saanut nimensä sen kyvystään</w:t>
      </w:r>
    </w:p>
    <w:p>
      <w:pPr>
        <w:pStyle w:val="TextBody"/>
        <w:bidi w:val="0"/>
        <w:jc w:val="left"/>
        <w:rPr>
          <w:b/>
          <w:u w:val="single"/>
          <w:shd w:val="clear" w:fill="FFFF00"/>
        </w:rPr>
      </w:pPr>
      <w:r>
        <w:rPr>
          <w:b/>
          <w:u w:val="single"/>
          <w:shd w:val="clear" w:fill="FFFF00"/>
        </w:rPr>
        <w:t xml:space="preserve">Asiakirjan numero 28573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Dhanush (sanskrit: </w:t>
      </w:r>
      <w:r>
        <w:rPr/>
        <w:t xml:space="preserve">धनुष, ``Bow'') on </w:t>
      </w:r>
      <w:r>
        <w:rPr/>
        <w:t xml:space="preserve">Intian laivastolle kehitetty </w:t>
      </w:r>
      <w:r>
        <w:rPr>
          <w:color w:val="A9A9A9"/>
        </w:rPr>
        <w:t xml:space="preserve">Prithvi III -ohjuksen pinta-ase- tai laivasta laivaan -</w:t>
      </w:r>
      <w:r>
        <w:rPr/>
        <w:t xml:space="preserve">muunnos.</w:t>
      </w:r>
      <w:r>
        <w:rPr/>
        <w:t xml:space="preserve"> Se pystyy kantamaan sekä tavanomaisia että ydinkärkiä, joiden hyötykuormakapasiteetti on 500 kg-1000 kg, ja se voi iskeä kohteisiin 350 km:n etäisyydellä. Ohjus koeammuttiin onnistuneesti 5. lokakuuta 2012, 23. marraskuuta 2013, 9. huhtikuuta 2015 ja 24. marraskuuta 2015 Intian laivaston alukselta INS Subhadra (P51) Bengalinlahdella Orissan rannikon edustalla. Dhanush-ohjusta voidaan käyttää sekä laivojen vastaisena aseena että maakohteiden tuhoamiseen kantamasta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dhanush-ohjus on minkä ohjuksen merivoimien operatiivinen muunnos.</w:t>
      </w:r>
    </w:p>
    <w:p>
      <w:pPr>
        <w:pStyle w:val="TextBody"/>
        <w:bidi w:val="0"/>
        <w:jc w:val="left"/>
        <w:rPr>
          <w:b/>
          <w:u w:val="single"/>
          <w:shd w:val="clear" w:fill="FFFF00"/>
        </w:rPr>
      </w:pPr>
      <w:r>
        <w:rPr>
          <w:b/>
          <w:u w:val="single"/>
          <w:shd w:val="clear" w:fill="FFFF00"/>
        </w:rPr>
        <w:t xml:space="preserve">Asiakirjan numero 28574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Latinalaiseen kortteliin kuuluva </w:t>
      </w:r>
      <w:r>
        <w:rPr>
          <w:color w:val="A9A9A9"/>
        </w:rPr>
        <w:t xml:space="preserve">5. kaupunginosa on </w:t>
      </w:r>
      <w:r>
        <w:rPr/>
        <w:t xml:space="preserve">tunnettu siitä, että siellä on paljon koulutus- ja tutkimuslaitoksia.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kaupunginosa on Pariisin latinalainen kaupunginosa?</w:t>
      </w:r>
    </w:p>
    <w:p>
      <w:pPr>
        <w:pStyle w:val="TextBody"/>
        <w:bidi w:val="0"/>
        <w:jc w:val="left"/>
        <w:rPr>
          <w:b/>
          <w:u w:val="single"/>
          <w:shd w:val="clear" w:fill="FFFF00"/>
        </w:rPr>
      </w:pPr>
      <w:r>
        <w:rPr>
          <w:b/>
          <w:u w:val="single"/>
          <w:shd w:val="clear" w:fill="FFFF00"/>
        </w:rPr>
        <w:t xml:space="preserve">Asiakirjan numero 28575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Jom Kippurin rukouspalvelukseen sisältyy useita ainutlaatuisia näkökohtia. Yksi niistä on rukouspalvelusten lukumäärä. Toisin kuin tavallisena päivänä, jolloin on kolme rukouspalvelusta (Ma'ariv, iltarukous; Shacharit, aamurukous; ja Mincha, iltapäivärukous), tai sapattina tai Jom Tovina, jolloin on neljä rukouspalvelusta (Ma'ariv; Shacharit; Mussaf, lisärukous; ja Mincha), Jom Kippurissa on viisi rukouspalvelusta (</w:t>
      </w:r>
      <w:r>
        <w:rPr>
          <w:color w:val="A9A9A9"/>
        </w:rPr>
        <w:t xml:space="preserve">Ma'ariv</w:t>
      </w:r>
      <w:r>
        <w:rPr/>
        <w:t xml:space="preserve">; </w:t>
      </w:r>
      <w:r>
        <w:rPr>
          <w:color w:val="DCDCDC"/>
        </w:rPr>
        <w:t xml:space="preserve">Shacharit</w:t>
      </w:r>
      <w:r>
        <w:rPr/>
        <w:t xml:space="preserve">; </w:t>
      </w:r>
      <w:r>
        <w:rPr>
          <w:color w:val="2F4F4F"/>
        </w:rPr>
        <w:t xml:space="preserve">Musaf</w:t>
      </w:r>
      <w:r>
        <w:rPr/>
        <w:t xml:space="preserve">; </w:t>
      </w:r>
      <w:r>
        <w:rPr>
          <w:color w:val="556B2F"/>
        </w:rPr>
        <w:t xml:space="preserve">Mincha</w:t>
      </w:r>
      <w:r>
        <w:rPr/>
        <w:t xml:space="preserve">; ja </w:t>
      </w:r>
      <w:r>
        <w:rPr>
          <w:color w:val="6B8E23"/>
        </w:rPr>
        <w:t xml:space="preserve">Ne'ilah, loppurukous</w:t>
      </w:r>
      <w:r>
        <w:rPr/>
        <w:t xml:space="preserve">). Rukouspalveluksiin kuuluu myös yksityinen ja julkinen synnintunnustus (Vidui) sekä ainutlaatuinen rukous, joka on omistettu Kohen Gadolin (ylipappi) erityiselle Jom Kippurin avodahille (palvelukselle) Jerusalemin pyhässä temppelissä.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jom kippurina pidettävät viisi jumalanpalvelusta?</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07"/>
        </w:tabs>
        <w:bidi w:val="0"/>
        <w:spacing w:before="0" w:after="0"/>
        <w:ind w:start="707" w:hanging="283"/>
        <w:jc w:val="left"/>
        <w:rPr/>
      </w:pPr>
      <w:r>
        <w:rPr>
          <w:color w:val="A9A9A9"/>
        </w:rPr>
        <w:t xml:space="preserve">3. Mooseksen kirja 16: 1 -- 34</w:t>
      </w:r>
      <w:r>
        <w:rPr/>
        <w:t xml:space="preserve">: Jumala käski Mooseksen sanoa Aaronille, että hän voi mennä pyhäkköön arkin kannen eteen vain silloin, kun Jumala on läsnä kannen päällä pilvessä. Jos Aaron menee sisään muuten, hän kuolee. Seitsemännen kuukauden kymmenentenä päivänä Jumala sanoi, että kansa ei saa tehdä työtä puhdistaakseen ja sovittaakseen syntinsä. Kohen johtaa koko kansan sovitustyötä. </w:t>
      </w:r>
    </w:p>
    <w:p>
      <w:pPr>
        <w:pStyle w:val="TextBody"/>
        <w:numPr>
          <w:ilvl w:val="0"/>
          <w:numId w:val="33"/>
        </w:numPr>
        <w:tabs>
          <w:tab w:val="clear" w:pos="1134"/>
          <w:tab w:val="left" w:leader="none" w:pos="707"/>
        </w:tabs>
        <w:bidi w:val="0"/>
        <w:spacing w:before="0" w:after="0"/>
        <w:ind w:start="707" w:hanging="283"/>
        <w:jc w:val="left"/>
        <w:rPr/>
      </w:pPr>
      <w:r>
        <w:rPr>
          <w:color w:val="DCDCDC"/>
        </w:rPr>
        <w:t xml:space="preserve">3. Mooseksen kirja 23: 26 - 32</w:t>
      </w:r>
      <w:r>
        <w:rPr/>
        <w:t xml:space="preserve">: Jumala sanoi Moosekselle, että kuukauden kymmenes päivä on sovituspäivä ja on pyhä. Kansan on uhrattava tuliuhri Jumalalle eikä se saa tehdä työtä. Jumala kertoi Moosekselle, että joka tekee työtä, sen sielun Jumala poistaa kansasta. Tämä on täydellinen lepopäivä kuukauden yhdeksännen päivän illasta seuraavaan iltaan. </w:t>
      </w:r>
    </w:p>
    <w:p>
      <w:pPr>
        <w:pStyle w:val="TextBody"/>
        <w:numPr>
          <w:ilvl w:val="0"/>
          <w:numId w:val="33"/>
        </w:numPr>
        <w:tabs>
          <w:tab w:val="clear" w:pos="1134"/>
          <w:tab w:val="left" w:leader="none" w:pos="707"/>
        </w:tabs>
        <w:bidi w:val="0"/>
        <w:ind w:start="707" w:hanging="283"/>
        <w:jc w:val="left"/>
        <w:rPr/>
      </w:pPr>
      <w:r>
        <w:rPr>
          <w:color w:val="2F4F4F"/>
        </w:rPr>
        <w:t xml:space="preserve">4 Moos 29: 7-11: </w:t>
      </w:r>
      <w:r>
        <w:rPr/>
        <w:t xml:space="preserve">Seitsemännen kuukauden kymmenes päivä on pyhä päivä, eikä työtä saa tehdä. Korotusuhrina on uhrattava nuori härkä, oinas ja seitsemän vuoden ikäistä karitsaa. Myös syntiuhriksi on uhrattava yksi vuohi.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jom kippur mainitaan toorassa?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Jom Kippur </w:t>
      </w:r>
      <w:r>
        <w:rPr/>
        <w:t xml:space="preserve">(/ jɔːm, joʊm, jɒm ˈkɪpər, kɪˈpʊər /; heprea: יוֹם </w:t>
      </w:r>
      <w:r>
        <w:rPr>
          <w:rtl w:val="true"/>
        </w:rPr>
        <w:t xml:space="preserve">כִּיפּוּר </w:t>
      </w:r>
      <w:r>
        <w:rPr/>
        <w:t xml:space="preserve">, IPA: (ˈjom kiˈpuʁ), tai יום </w:t>
      </w:r>
      <w:r>
        <w:rPr>
          <w:rtl w:val="true"/>
        </w:rPr>
        <w:t xml:space="preserve">הכיפורים </w:t>
      </w:r>
      <w:r>
        <w:rPr/>
        <w:t xml:space="preserve">), joka tunnetaan myös nimellä sovituspäivä, on juutalaisuudessa vuoden pyhin päivä. Sen keskeisiä teemoja ovat sovitus ja katumus. Juutalaiset viettävät tätä pyhää päivää perinteisesti noin 25 tuntia paastoten ja rukoillen intensiivisesti ja viettävät usein suurimman osan päivästä synagogassa.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 oli pyhin päivä heprealaisessa kalenterissa.</w:t>
      </w:r>
    </w:p>
    <w:p>
      <w:pPr>
        <w:pStyle w:val="TextBody"/>
        <w:bidi w:val="0"/>
        <w:jc w:val="left"/>
        <w:rPr>
          <w:b/>
          <w:u w:val="single"/>
          <w:shd w:val="clear" w:fill="FFFF00"/>
        </w:rPr>
      </w:pPr>
      <w:r>
        <w:rPr>
          <w:b/>
          <w:u w:val="single"/>
          <w:shd w:val="clear" w:fill="FFFF00"/>
        </w:rPr>
        <w:t xml:space="preserve">Asiakirjan numero 28576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Beth Evans </w:t>
      </w:r>
      <w:r>
        <w:rPr/>
        <w:t xml:space="preserve">(s. 7. maaliskuuta 1961) on yhdysvaltalainen televisionäyttelijä, joka tunnetaan roolistaan Kayla Bradyna NBC:n päiväsaippuasarjassa Days of Our Lives ja roolistaan Sierra Estabanina CBS:n päiväsaippuasarjassa As the World Turns.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Kaylaa Elämämme päivinä -ohjelmassa -</w:t>
      </w:r>
    </w:p>
    <w:p>
      <w:pPr>
        <w:pStyle w:val="TextBody"/>
        <w:bidi w:val="0"/>
        <w:jc w:val="left"/>
        <w:rPr>
          <w:b/>
          <w:u w:val="single"/>
          <w:shd w:val="clear" w:fill="FFFF00"/>
        </w:rPr>
      </w:pPr>
      <w:r>
        <w:rPr>
          <w:b/>
          <w:u w:val="single"/>
          <w:shd w:val="clear" w:fill="FFFF00"/>
        </w:rPr>
        <w:t xml:space="preserve">Asiakirjan numero 28577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Ranskalaisessa ortografiassa ⟨ </w:t>
      </w:r>
      <w:r>
        <w:rPr>
          <w:color w:val="A9A9A9"/>
        </w:rPr>
        <w:t xml:space="preserve">y</w:t>
      </w:r>
      <w:r>
        <w:rPr/>
        <w:t xml:space="preserve"> ⟩ lausutaan (i) vokaalina (kuten sanoissa cycle, y) ja (j) konsonanttina (kuten sanoissa yeux, voyez). Se vuorottelee ortografisesti ⟨ i ⟩:n kanssa joidenkin verbien taivutuksissa, mikä merkitsee (j)-äänne. Useimmissa tapauksissa, kun ⟨ y ⟩ seuraa vokaalia, se muuttaa vokaalin ääntämistä: ⟨ ay ⟩ (ɛ), ⟨ oy ⟩ (wa), ⟨ uy ⟩ (ɥi). Kirjaimella ⟨ y ⟩ on kaksoisfunktio (vokaalin muokkaaminen ja (j) tai (i)) sanoissa payer, balayer, moyen, essuyer, pays jne. mutta joissakin sanoissa sillä on vain yksi funktio: (j) sanoissa bayer, mayonnaise, coyote; vokaalin muokkaaminen oikeiden nimien, kuten Chardonnay ja Fourcroy, lopussa. Ranskassa ⟨ y ⟩ voi olla diareesi (tréma) kuten Moÿ-de-l'Aisne.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y-kirjain kirjoitetaan ranskaksi?</w:t>
      </w:r>
    </w:p>
    <w:p>
      <w:pPr>
        <w:pStyle w:val="TextBody"/>
        <w:bidi w:val="0"/>
        <w:jc w:val="left"/>
        <w:rPr>
          <w:b/>
          <w:u w:val="single"/>
          <w:shd w:val="clear" w:fill="FFFF00"/>
        </w:rPr>
      </w:pPr>
      <w:r>
        <w:rPr>
          <w:b/>
          <w:u w:val="single"/>
          <w:shd w:val="clear" w:fill="FFFF00"/>
        </w:rPr>
        <w:t xml:space="preserve">Asiakirjan numero 28578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Cirrus-pilvet </w:t>
      </w:r>
      <w:r>
        <w:rPr/>
        <w:t xml:space="preserve">muodostuvat, kun vesihöyry laskeutuu korkealla, kun ilmanpaine vaihtelee 600 mbar:sta 4 000 m:n korkeudessa merenpinnasta 200 mbar:iin 12 000 m:n korkeudessa merenpinnasta. Nämä olosuhteet vallitsevat yleensä lämpimän rintaman etureunalla. Koska kosteus on alhainen näin korkealla, tämä sukutyyppi on yleensä hyvin ohut. Cirrus-pilvet koostuvat jääkiteistä, jotka syntyvät erittäin jäähtyneiden vesipisaroiden jäätymisestä alueilla, joilla ilman lämpötila on alle 20 °C tai 30 °C. Cirrus-pilvet esiintyvät yleensä kauniilla säällä. Ne muodostuvat, kun on tarpeeksi korkealla kylmää ja jäädyttää vesipisarat jääksi. Joskus ne voivat johtua turbulenssista ja tuulen leikkauksesta tai ylemmän troposfäärin konvektiosta. Joskus ne ovat kuin puhallettuja jääkiteitä, jotka leviävät kuolevan cumulonimbuksen huipulta.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korkealla olevat pilvet, jotka koostuvat pääasiassa jääkiteistä.</w:t>
      </w:r>
    </w:p>
    <w:p>
      <w:pPr>
        <w:pStyle w:val="TextBody"/>
        <w:bidi w:val="0"/>
        <w:jc w:val="left"/>
        <w:rPr>
          <w:b/>
          <w:u w:val="single"/>
          <w:shd w:val="clear" w:fill="FFFF00"/>
        </w:rPr>
      </w:pPr>
      <w:r>
        <w:rPr>
          <w:b/>
          <w:u w:val="single"/>
          <w:shd w:val="clear" w:fill="FFFF00"/>
        </w:rPr>
        <w:t xml:space="preserve">Asiakirjan numero 28579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Sarjan finaalissa </w:t>
      </w:r>
      <w:r>
        <w:rPr/>
        <w:t xml:space="preserve">hän eroaa Modesta ja tekee Wilhelminasta ainoan päätoimittajan seuratakseen Bettyä Lontooseen, jossa he molemmat aloittavat ammatillisesti alusta (unelmiensa mukaan). Lisäksi Danielin viimeisessä "Toimittajan kirjeessä" annetaan ymmärtää, että myös hän päätti seurata Bettyä Lontooseen tavoitellakseen romanttista suhdetta tämän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Daniel rakastuu Bettyyn? Milloin Daniel rakastuu Bettyyn?</w:t>
      </w:r>
    </w:p>
    <w:p>
      <w:pPr>
        <w:pStyle w:val="TextBody"/>
        <w:bidi w:val="0"/>
        <w:jc w:val="left"/>
        <w:rPr>
          <w:b/>
          <w:u w:val="single"/>
          <w:shd w:val="clear" w:fill="FFFF00"/>
        </w:rPr>
      </w:pPr>
      <w:r>
        <w:rPr>
          <w:b/>
          <w:u w:val="single"/>
          <w:shd w:val="clear" w:fill="FFFF00"/>
        </w:rPr>
        <w:t xml:space="preserve">Asiakirjan numero 28580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Rintalasta eli rintalasta on pitkä, litteä, solmion muotoinen luu</w:t>
      </w:r>
      <w:r>
        <w:rPr/>
        <w:t xml:space="preserve">,</w:t>
      </w:r>
      <w:r>
        <w:rPr/>
        <w:t xml:space="preserve"> joka sijaitsee </w:t>
      </w:r>
      <w:r>
        <w:rPr>
          <w:color w:val="A9A9A9"/>
        </w:rPr>
        <w:t xml:space="preserve">rintakehän keskellä.</w:t>
      </w:r>
      <w:r>
        <w:rPr/>
        <w:t xml:space="preserve"> Se liittyy kylkiluihin ruston välityksellä muodostaen rintakehän etuosan ja auttaa siten suojaamaan sydäntä, keuhkoja ja suuria verisuonia vammoilta. Rintalasta koostuu kolmesta alueesta: rintalastasta, rungosta ja suoliluun ulokkeesta. Se on yksi kehon suurimmista ja pisimmistä litteistä luista. Sana rintalasta tulee kreikan sanasta στέρνον, joka tarkoittaa rintakehää.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rintalastasi sijaitsee kehossasi?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Rintalasta </w:t>
      </w:r>
      <w:r>
        <w:rPr/>
        <w:t xml:space="preserve">eli rintalasta on pitkä litteä luu</w:t>
      </w:r>
      <w:r>
        <w:rPr/>
        <w:t xml:space="preserve">,</w:t>
      </w:r>
      <w:r>
        <w:rPr/>
        <w:t xml:space="preserve"> joka sijaitsee </w:t>
      </w:r>
      <w:r>
        <w:rPr>
          <w:color w:val="DCDCDC"/>
        </w:rPr>
        <w:t xml:space="preserve">rintakehän keskellä.</w:t>
      </w:r>
      <w:r>
        <w:rPr/>
        <w:t xml:space="preserve"> Se liittyy kylkiluihin ruston välityksellä ja muodostaa rintakehän etuosan, mikä auttaa suojaamaan sydäntä, keuhkoja ja suuria verisuonia vammoilta. Se on suunnilleen solmion muotoinen, ja se on yksi kehon suurimmista ja pisimmistä litteistä luista. Sen kolme aluetta ovat manubrium, runko ja suoliluun uloke. Sana ``sternum'' tulee kreikan sanasta στέρνον, joka tarkoittaa ``rintakehää''.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manubriumrunko ja suoliluun ulokkeellinen osa ovat osia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rintalastan sijainti on ihmiskehossa?</w:t>
      </w:r>
    </w:p>
    <w:p>
      <w:pPr>
        <w:pStyle w:val="TextBody"/>
        <w:bidi w:val="0"/>
        <w:jc w:val="left"/>
        <w:rPr>
          <w:b/>
          <w:u w:val="single"/>
          <w:shd w:val="clear" w:fill="FFFF00"/>
        </w:rPr>
      </w:pPr>
      <w:r>
        <w:rPr>
          <w:b/>
          <w:u w:val="single"/>
          <w:shd w:val="clear" w:fill="FFFF00"/>
        </w:rPr>
        <w:t xml:space="preserve">Asiakirjan numero 28581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"Kaulakoru" tai "Timanttikaulakoru" (ranskaksi "La Parure") on ranskalaisen kirjailijan Guy de Maupassantin novelli vuodelta 1884. Se on tunnettu käänteisestä lopusta, joka oli de Maupassantin tyylin tunnusmerkki. Tarina julkaistiin ensimmäisen kerran </w:t>
      </w:r>
      <w:r>
        <w:rPr>
          <w:color w:val="A9A9A9"/>
        </w:rPr>
        <w:t xml:space="preserve">17. helmikuuta 1884 </w:t>
      </w:r>
      <w:r>
        <w:rPr/>
        <w:t xml:space="preserve">ranskalaisessa Le Gaulois -sanomalehdessä.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Guy de Maupassant kirjoitti Kaulakorun?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"Kaulakoru" La Parure, Gil Blas -lehden nimiölehden kuvitus, 8. lokakuuta 1893. </w:t>
      </w:r>
    </w:p>
    <w:tbl>
      <w:tblPr>
        <w:tblW w:w="3932" w:type="dxa"/>
        <w:jc w:val="left"/>
        <w:tblInd w:w="0" w:type="dxa"/>
        <w:tblLayout w:type="fixed"/>
        <w:tblCellMar>
          <w:top w:w="28" w:type="dxa"/>
          <w:left w:w="28" w:type="dxa"/>
          <w:bottom w:w="28" w:type="dxa"/>
          <w:right w:w="28" w:type="dxa"/>
        </w:tblCellMar>
      </w:tblPr>
      <w:tblGrid>
        <w:gridCol w:w="1831"/>
        <w:gridCol w:w="2101"/>
      </w:tblGrid>
      <w:tr>
        <w:trPr/>
        <w:tc>
          <w:tcPr>
            <w:tcW w:w="1831" w:type="dxa"/>
            <w:tcBorders/>
            <w:vAlign w:val="center"/>
          </w:tcPr>
          <w:p>
            <w:pPr>
              <w:pStyle w:val="TableHeading"/>
              <w:suppressLineNumbers/>
              <w:bidi w:val="0"/>
              <w:spacing w:before="0" w:after="283"/>
              <w:jc w:val="center"/>
              <w:rPr/>
            </w:pPr>
            <w:r>
              <w:rPr/>
              <w:t xml:space="preserve">Kirjoittaja </w:t>
            </w:r>
          </w:p>
        </w:tc>
        <w:tc>
          <w:tcPr>
            <w:tcW w:w="2101" w:type="dxa"/>
            <w:tcBorders/>
            <w:vAlign w:val="center"/>
          </w:tcPr>
          <w:p>
            <w:pPr>
              <w:pStyle w:val="TableContents"/>
              <w:bidi w:val="0"/>
              <w:spacing w:before="0" w:after="283"/>
              <w:jc w:val="left"/>
              <w:rPr/>
            </w:pPr>
            <w:r>
              <w:rPr/>
              <w:t xml:space="preserve">Guy de Maupassant </w:t>
            </w:r>
          </w:p>
        </w:tc>
      </w:tr>
      <w:tr>
        <w:trPr/>
        <w:tc>
          <w:tcPr>
            <w:tcW w:w="1831" w:type="dxa"/>
            <w:tcBorders/>
            <w:vAlign w:val="center"/>
          </w:tcPr>
          <w:p>
            <w:pPr>
              <w:pStyle w:val="TableHeading"/>
              <w:suppressLineNumbers/>
              <w:bidi w:val="0"/>
              <w:spacing w:before="0" w:after="283"/>
              <w:jc w:val="center"/>
              <w:rPr/>
            </w:pPr>
            <w:r>
              <w:rPr/>
              <w:t xml:space="preserve">Alkuperäinen nimi </w:t>
            </w:r>
          </w:p>
        </w:tc>
        <w:tc>
          <w:tcPr>
            <w:tcW w:w="2101" w:type="dxa"/>
            <w:tcBorders/>
            <w:vAlign w:val="center"/>
          </w:tcPr>
          <w:p>
            <w:pPr>
              <w:pStyle w:val="TableContents"/>
              <w:bidi w:val="0"/>
              <w:spacing w:before="0" w:after="283"/>
              <w:jc w:val="left"/>
              <w:rPr/>
            </w:pPr>
            <w:r>
              <w:rPr/>
              <w:t xml:space="preserve">"La Parure </w:t>
            </w:r>
          </w:p>
        </w:tc>
      </w:tr>
      <w:tr>
        <w:trPr/>
        <w:tc>
          <w:tcPr>
            <w:tcW w:w="1831" w:type="dxa"/>
            <w:tcBorders/>
            <w:vAlign w:val="center"/>
          </w:tcPr>
          <w:p>
            <w:pPr>
              <w:pStyle w:val="TableHeading"/>
              <w:suppressLineNumbers/>
              <w:bidi w:val="0"/>
              <w:spacing w:before="0" w:after="283"/>
              <w:jc w:val="center"/>
              <w:rPr/>
            </w:pPr>
            <w:r>
              <w:rPr/>
              <w:t xml:space="preserve">Maa </w:t>
            </w:r>
          </w:p>
        </w:tc>
        <w:tc>
          <w:tcPr>
            <w:tcW w:w="2101" w:type="dxa"/>
            <w:tcBorders/>
            <w:vAlign w:val="center"/>
          </w:tcPr>
          <w:p>
            <w:pPr>
              <w:pStyle w:val="TableContents"/>
              <w:bidi w:val="0"/>
              <w:spacing w:before="0" w:after="283"/>
              <w:jc w:val="left"/>
              <w:rPr/>
            </w:pPr>
            <w:r>
              <w:rPr>
                <w:color w:val="A9A9A9"/>
              </w:rPr>
              <w:t xml:space="preserve">Ransk</w:t>
            </w:r>
            <w:r>
              <w:rPr/>
              <w:t xml:space="preserve">a </w:t>
            </w:r>
          </w:p>
        </w:tc>
      </w:tr>
      <w:tr>
        <w:trPr/>
        <w:tc>
          <w:tcPr>
            <w:tcW w:w="1831" w:type="dxa"/>
            <w:tcBorders/>
            <w:vAlign w:val="center"/>
          </w:tcPr>
          <w:p>
            <w:pPr>
              <w:pStyle w:val="TableHeading"/>
              <w:suppressLineNumbers/>
              <w:bidi w:val="0"/>
              <w:spacing w:before="0" w:after="283"/>
              <w:jc w:val="center"/>
              <w:rPr/>
            </w:pPr>
            <w:r>
              <w:rPr/>
              <w:t xml:space="preserve">Genre (s) </w:t>
            </w:r>
          </w:p>
        </w:tc>
        <w:tc>
          <w:tcPr>
            <w:tcW w:w="2101" w:type="dxa"/>
            <w:tcBorders/>
            <w:vAlign w:val="center"/>
          </w:tcPr>
          <w:p>
            <w:pPr>
              <w:pStyle w:val="TableContents"/>
              <w:bidi w:val="0"/>
              <w:spacing w:before="0" w:after="283"/>
              <w:jc w:val="left"/>
              <w:rPr/>
            </w:pPr>
            <w:r>
              <w:rPr/>
              <w:t xml:space="preserve">Lyhyt tarina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101" w:type="dxa"/>
            <w:tcBorders/>
            <w:vAlign w:val="center"/>
          </w:tcPr>
          <w:p>
            <w:pPr>
              <w:pStyle w:val="TableContents"/>
              <w:bidi w:val="0"/>
              <w:spacing w:before="0" w:after="283"/>
              <w:jc w:val="left"/>
              <w:rPr/>
            </w:pPr>
            <w:r>
              <w:rPr/>
              <w:t xml:space="preserve">1884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kaulakoru tapahtuu</w:t>
      </w:r>
    </w:p>
    <w:p>
      <w:pPr>
        <w:pStyle w:val="TextBody"/>
        <w:bidi w:val="0"/>
        <w:jc w:val="left"/>
        <w:rPr>
          <w:b/>
          <w:u w:val="single"/>
          <w:shd w:val="clear" w:fill="FFFF00"/>
        </w:rPr>
      </w:pPr>
      <w:r>
        <w:rPr>
          <w:b/>
          <w:u w:val="single"/>
          <w:shd w:val="clear" w:fill="FFFF00"/>
        </w:rPr>
        <w:t xml:space="preserve">Asiakirjan numero 28582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Ennätyksellisesti nopeimman heiton heitti </w:t>
      </w:r>
      <w:r>
        <w:rPr/>
        <w:t xml:space="preserve">"Kuningas ja hänen hovinsa" -elokuvassa esiintynyt </w:t>
      </w:r>
      <w:r>
        <w:rPr>
          <w:color w:val="A9A9A9"/>
        </w:rPr>
        <w:t xml:space="preserve">Eddie Feigner, jonka </w:t>
      </w:r>
      <w:r>
        <w:rPr/>
        <w:t xml:space="preserve">nopeus mitattiin 104 mailia tunnissa. Feigner oli parhaimmillaan 1950-luvulla, ja on kyseenalaista, pitääkö tämä luku paikkansa. Nykyaikaisilla tutkalaitteilla mitattuna parhaiden naisten heittonopeudeksi on mitattu jopa 75 mailia tunnissa ja parhaiden miesten 85 mailia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nopeimmassa softball-heitossa.</w:t>
      </w:r>
    </w:p>
    <w:p>
      <w:pPr>
        <w:pStyle w:val="TextBody"/>
        <w:bidi w:val="0"/>
        <w:jc w:val="left"/>
        <w:rPr>
          <w:b/>
          <w:u w:val="single"/>
          <w:shd w:val="clear" w:fill="FFFF00"/>
        </w:rPr>
      </w:pPr>
      <w:r>
        <w:rPr>
          <w:b/>
          <w:u w:val="single"/>
          <w:shd w:val="clear" w:fill="FFFF00"/>
        </w:rPr>
        <w:t xml:space="preserve">Asiakirjan numero 28583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 Gumb </w:t>
      </w:r>
      <w:r>
        <w:rPr/>
        <w:t xml:space="preserve">(tunnetaan lempinimellä Buffalo Bill) on hahmo ja päävastustaja Thomas Harrisin vuonna 1988 ilmestyneessä romaanissa The Silence of the Lambs ja sen vuonna 1991 ilmestyneessä elokuvasovituksessa, jossa häntä esittää </w:t>
      </w:r>
      <w:r>
        <w:rPr>
          <w:color w:val="DCDCDC"/>
        </w:rPr>
        <w:t xml:space="preserve">Ted Levine</w:t>
      </w:r>
      <w:r>
        <w:rPr/>
        <w:t xml:space="preserve">. Elokuvassa ja romaanissa hän on sarjamurhaaja, joka murhaa ylipainoisia naisia ja nylkee heidät, jotta voi tehdä itselleen "naispuvun".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buffalo bill oikea nimi silence of the lambs (karitsojen hiljaisuus)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murhaajaa "Karitsojen hiljaisuudessa".</w:t>
      </w:r>
    </w:p>
    <w:p>
      <w:pPr>
        <w:pStyle w:val="TextBody"/>
        <w:bidi w:val="0"/>
        <w:jc w:val="left"/>
        <w:rPr>
          <w:b/>
          <w:u w:val="single"/>
          <w:shd w:val="clear" w:fill="FFFF00"/>
        </w:rPr>
      </w:pPr>
      <w:r>
        <w:rPr>
          <w:b/>
          <w:u w:val="single"/>
          <w:shd w:val="clear" w:fill="FFFF00"/>
        </w:rPr>
        <w:t xml:space="preserve">Asiakirjan numero 28584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Filippiinit on allekirjoittanut </w:t>
      </w:r>
      <w:r>
        <w:rPr/>
        <w:t xml:space="preserve">Yhdistyneiden Kansakuntien (YK) vuonna 1948 laatiman ihmisoikeuksien </w:t>
      </w:r>
      <w:r>
        <w:rPr>
          <w:color w:val="A9A9A9"/>
        </w:rPr>
        <w:t xml:space="preserve">yleismaailmallisen julistuksen.</w:t>
      </w:r>
      <w:r>
        <w:rPr/>
        <w:t xml:space="preserve"> Yhdistyneet Kansakunnat hyväksyi ihmisoikeuksien yleismaailmallisen julistuksen kansanmurhaa koskevan yleissopimuksen ja kaikkinaisen rotusyrjinnän poistamista koskevan yleissopimuksen ohella vastauksena toisen maailmansodan aikana tapahtuneisiin traagisiin ja kauhistuttaviin ihmisoikeusloukkauksiin. Yhdistyneiden Kansakuntien peruskirja, joka on sopimus, luotiin määrittelemään, millaisia tehtäviä, valtuuksia ja velvollisuuksia Yhdistyneet Kansakunnat saa harjoittaa kansainvälisten suhteiden hoitamisessa. YK:n peruskirjan I artiklassa todetaan, että YK:n tavoitteena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laeilla tai oikeudellisilla asiakirjoilla varmistetaan Filippiinien kansalaisten ihmisoikeudet?</w:t>
      </w:r>
    </w:p>
    <w:p>
      <w:pPr>
        <w:pStyle w:val="TextBody"/>
        <w:bidi w:val="0"/>
        <w:jc w:val="left"/>
        <w:rPr>
          <w:b/>
          <w:u w:val="single"/>
          <w:shd w:val="clear" w:fill="FFFF00"/>
        </w:rPr>
      </w:pPr>
      <w:r>
        <w:rPr>
          <w:b/>
          <w:u w:val="single"/>
          <w:shd w:val="clear" w:fill="FFFF00"/>
        </w:rPr>
        <w:t xml:space="preserve">Asiakirjan numero 28585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71"/>
        <w:gridCol w:w="597"/>
        <w:gridCol w:w="597"/>
        <w:gridCol w:w="597"/>
        <w:gridCol w:w="597"/>
        <w:gridCol w:w="646"/>
      </w:tblGrid>
      <w:tr>
        <w:trPr/>
        <w:tc>
          <w:tcPr>
            <w:tcW w:w="7171" w:type="dxa"/>
            <w:tcBorders/>
            <w:vAlign w:val="center"/>
          </w:tcPr>
          <w:p>
            <w:pPr>
              <w:pStyle w:val="TableHeading"/>
              <w:suppressLineNumbers/>
              <w:bidi w:val="0"/>
              <w:spacing w:before="0" w:after="283"/>
              <w:jc w:val="center"/>
              <w:rPr/>
            </w:pPr>
            <w:r>
              <w:rPr/>
              <w:t xml:space="preserve">Palvelu </w:t>
            </w:r>
          </w:p>
        </w:tc>
        <w:tc>
          <w:tcPr>
            <w:tcW w:w="597" w:type="dxa"/>
            <w:tcBorders/>
            <w:vAlign w:val="center"/>
          </w:tcPr>
          <w:p>
            <w:pPr>
              <w:pStyle w:val="TableHeading"/>
              <w:suppressLineNumbers/>
              <w:bidi w:val="0"/>
              <w:spacing w:before="0" w:after="283"/>
              <w:jc w:val="center"/>
              <w:rPr/>
            </w:pPr>
            <w:r>
              <w:rPr>
                <w:color w:val="A9A9A9"/>
              </w:rPr>
              <w:t xml:space="preserve">TP0 </w:t>
            </w:r>
          </w:p>
        </w:tc>
        <w:tc>
          <w:tcPr>
            <w:tcW w:w="597" w:type="dxa"/>
            <w:tcBorders/>
            <w:vAlign w:val="center"/>
          </w:tcPr>
          <w:p>
            <w:pPr>
              <w:pStyle w:val="TableHeading"/>
              <w:suppressLineNumbers/>
              <w:bidi w:val="0"/>
              <w:spacing w:before="0" w:after="283"/>
              <w:jc w:val="center"/>
              <w:rPr/>
            </w:pPr>
            <w:r>
              <w:rPr>
                <w:color w:val="DCDCDC"/>
              </w:rPr>
              <w:t xml:space="preserve">TP1 </w:t>
            </w:r>
          </w:p>
        </w:tc>
        <w:tc>
          <w:tcPr>
            <w:tcW w:w="597" w:type="dxa"/>
            <w:tcBorders/>
            <w:vAlign w:val="center"/>
          </w:tcPr>
          <w:p>
            <w:pPr>
              <w:pStyle w:val="TableHeading"/>
              <w:suppressLineNumbers/>
              <w:bidi w:val="0"/>
              <w:spacing w:before="0" w:after="283"/>
              <w:jc w:val="center"/>
              <w:rPr/>
            </w:pPr>
            <w:r>
              <w:rPr>
                <w:color w:val="2F4F4F"/>
              </w:rPr>
              <w:t xml:space="preserve">TP2 </w:t>
            </w:r>
          </w:p>
        </w:tc>
        <w:tc>
          <w:tcPr>
            <w:tcW w:w="597" w:type="dxa"/>
            <w:tcBorders/>
            <w:vAlign w:val="center"/>
          </w:tcPr>
          <w:p>
            <w:pPr>
              <w:pStyle w:val="TableHeading"/>
              <w:suppressLineNumbers/>
              <w:bidi w:val="0"/>
              <w:spacing w:before="0" w:after="283"/>
              <w:jc w:val="center"/>
              <w:rPr/>
            </w:pPr>
            <w:r>
              <w:rPr>
                <w:color w:val="556B2F"/>
              </w:rPr>
              <w:t xml:space="preserve">TP3 </w:t>
            </w:r>
          </w:p>
        </w:tc>
        <w:tc>
          <w:tcPr>
            <w:tcW w:w="646" w:type="dxa"/>
            <w:tcBorders/>
            <w:vAlign w:val="center"/>
          </w:tcPr>
          <w:p>
            <w:pPr>
              <w:pStyle w:val="TableHeading"/>
              <w:suppressLineNumbers/>
              <w:bidi w:val="0"/>
              <w:spacing w:before="0" w:after="283"/>
              <w:jc w:val="center"/>
              <w:rPr/>
            </w:pPr>
            <w:r>
              <w:rPr>
                <w:color w:val="6B8E23"/>
              </w:rPr>
              <w:t xml:space="preserve">TP4 </w:t>
            </w:r>
          </w:p>
        </w:tc>
      </w:tr>
      <w:tr>
        <w:trPr/>
        <w:tc>
          <w:tcPr>
            <w:tcW w:w="7171" w:type="dxa"/>
            <w:tcBorders/>
            <w:vAlign w:val="center"/>
          </w:tcPr>
          <w:p>
            <w:pPr>
              <w:pStyle w:val="TableContents"/>
              <w:bidi w:val="0"/>
              <w:spacing w:before="0" w:after="283"/>
              <w:jc w:val="left"/>
              <w:rPr/>
            </w:pPr>
            <w:r>
              <w:rPr/>
              <w:t xml:space="preserve">Yhteyspainotteinen verkko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Yhteydetön verkko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Yhdistäminen ja erottaminen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Segmentointi ja uudelleenkokoaminen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Virheiden korjaaminen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Yhteyden uudelleen aloittaminen (jos liian monta PDU:ta on jäänyt vastaanottamatta).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Ei </w:t>
            </w:r>
          </w:p>
        </w:tc>
      </w:tr>
      <w:tr>
        <w:trPr/>
        <w:tc>
          <w:tcPr>
            <w:tcW w:w="7171" w:type="dxa"/>
            <w:tcBorders/>
            <w:vAlign w:val="center"/>
          </w:tcPr>
          <w:p>
            <w:pPr>
              <w:pStyle w:val="TableContents"/>
              <w:bidi w:val="0"/>
              <w:spacing w:before="0" w:after="283"/>
              <w:jc w:val="left"/>
              <w:rPr/>
            </w:pPr>
            <w:r>
              <w:rPr/>
              <w:t xml:space="preserve">Multipleksointi ja demultipleksointi yhden virtuaalipiirin kautta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Eksplisiittinen virranohjaus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Uudelleenlähetys aikakatkaisun yhteydessä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Ei </w:t>
            </w:r>
          </w:p>
        </w:tc>
        <w:tc>
          <w:tcPr>
            <w:tcW w:w="646" w:type="dxa"/>
            <w:tcBorders/>
            <w:vAlign w:val="center"/>
          </w:tcPr>
          <w:p>
            <w:pPr>
              <w:pStyle w:val="TableContents"/>
              <w:bidi w:val="0"/>
              <w:spacing w:before="0" w:after="283"/>
              <w:jc w:val="left"/>
              <w:rPr/>
            </w:pPr>
            <w:r>
              <w:rPr/>
              <w:t xml:space="preserve">Kyllä </w:t>
            </w:r>
          </w:p>
        </w:tc>
      </w:tr>
      <w:tr>
        <w:trPr/>
        <w:tc>
          <w:tcPr>
            <w:tcW w:w="7171" w:type="dxa"/>
            <w:tcBorders/>
            <w:vAlign w:val="center"/>
          </w:tcPr>
          <w:p>
            <w:pPr>
              <w:pStyle w:val="TableContents"/>
              <w:bidi w:val="0"/>
              <w:spacing w:before="0" w:after="283"/>
              <w:jc w:val="left"/>
              <w:rPr/>
            </w:pPr>
            <w:r>
              <w:rPr/>
              <w:t xml:space="preserve">Luotettava kuljetuspalvelu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597" w:type="dxa"/>
            <w:tcBorders/>
            <w:vAlign w:val="center"/>
          </w:tcPr>
          <w:p>
            <w:pPr>
              <w:pStyle w:val="TableContents"/>
              <w:bidi w:val="0"/>
              <w:spacing w:before="0" w:after="283"/>
              <w:jc w:val="left"/>
              <w:rPr/>
            </w:pPr>
            <w:r>
              <w:rPr/>
              <w:t xml:space="preserve">Ei </w:t>
            </w:r>
          </w:p>
        </w:tc>
        <w:tc>
          <w:tcPr>
            <w:tcW w:w="597" w:type="dxa"/>
            <w:tcBorders/>
            <w:vAlign w:val="center"/>
          </w:tcPr>
          <w:p>
            <w:pPr>
              <w:pStyle w:val="TableContents"/>
              <w:bidi w:val="0"/>
              <w:spacing w:before="0" w:after="283"/>
              <w:jc w:val="left"/>
              <w:rPr/>
            </w:pPr>
            <w:r>
              <w:rPr/>
              <w:t xml:space="preserve">Kyllä </w:t>
            </w:r>
          </w:p>
        </w:tc>
        <w:tc>
          <w:tcPr>
            <w:tcW w:w="646"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osi-mallin siirtokerroksessa käytettävät protokollat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Tietokoneverkoissa kuljetuskerros on käsitteellinen menetelmien jako Internet Protocol Suite -protokollien kerrosarkkitehtuurissa ja Open Systems Interconnection (OSI) -viitemallissa. Tämän kerroksen protokollat </w:t>
      </w:r>
      <w:r>
        <w:rPr>
          <w:color w:val="A9A9A9"/>
        </w:rPr>
        <w:t xml:space="preserve">tarjoavat sovelluksille isännän ja isännän välisiä viestintäpalveluja</w:t>
      </w:r>
      <w:r>
        <w:rPr/>
        <w:t xml:space="preserve">. </w:t>
      </w:r>
      <w:r>
        <w:rPr/>
        <w:t xml:space="preserve">Se </w:t>
      </w:r>
      <w:r>
        <w:rPr>
          <w:color w:val="DCDCDC"/>
        </w:rPr>
        <w:t xml:space="preserve">tarjoaa palveluja, kuten yhteyspainotteista viestintää, luotettavuutta, virranohjausta ja multipleksointia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kuljetuskerroksen tehtävä tcp ip:ssä?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Tietokoneverkoissa kuljetuskerros on käsitteellinen menetelmien jako Internet Protocol Suite- ja Open Systems Interconnection (OSI) -protokollien kerrosarkkitehtuurissa. Kerroksen protokollat </w:t>
      </w:r>
      <w:r>
        <w:rPr>
          <w:color w:val="A9A9A9"/>
        </w:rPr>
        <w:t xml:space="preserve">tarjoavat sovelluksille isännän ja isännän välisiä viestintäpalveluja</w:t>
      </w:r>
      <w:r>
        <w:rPr/>
        <w:t xml:space="preserve">. Se tarjoaa palveluja, kuten yhteyssuuntautuneen tietovirran tuen, luotettavuuden, virranohjauksen ja multipleksoinnin.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siirtokerroksen vastuualueet osi-mallissa?</w:t>
      </w:r>
    </w:p>
    <w:p>
      <w:pPr>
        <w:pStyle w:val="TextBody"/>
        <w:bidi w:val="0"/>
        <w:jc w:val="left"/>
        <w:rPr>
          <w:b/>
          <w:u w:val="single"/>
          <w:shd w:val="clear" w:fill="FFFF00"/>
        </w:rPr>
      </w:pPr>
      <w:r>
        <w:rPr>
          <w:b/>
          <w:u w:val="single"/>
          <w:shd w:val="clear" w:fill="FFFF00"/>
        </w:rPr>
        <w:t xml:space="preserve">Asiakirjan numero 28586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1965</w:t>
      </w:r>
      <w:r>
        <w:rPr/>
        <w:t xml:space="preserve"> Freedom Ride </w:t>
      </w:r>
      <w:r>
        <w:rPr/>
        <w:t xml:space="preserve">oli merkittävä tapahtuma Australian alkuperäiskansojen kansalaisoikeuksien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 ratsastus järjestettiin Australiassa?</w:t>
      </w:r>
    </w:p>
    <w:p>
      <w:pPr>
        <w:pStyle w:val="TextBody"/>
        <w:bidi w:val="0"/>
        <w:jc w:val="left"/>
        <w:rPr>
          <w:b/>
          <w:u w:val="single"/>
          <w:shd w:val="clear" w:fill="FFFF00"/>
        </w:rPr>
      </w:pPr>
      <w:r>
        <w:rPr>
          <w:b/>
          <w:u w:val="single"/>
          <w:shd w:val="clear" w:fill="FFFF00"/>
        </w:rPr>
        <w:t xml:space="preserve">Asiakirjan numero 28587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1999 Colt Manufacturing Co. ilmoitti lopettavansa Python-revolverien tuotannon. Vuonna 2000 jakelijoille lähettämässään seurantakirjeessä yhtiö perusteli Python-malliston ja useiden muiden mallien tuotannon lopettamista muuttuvilla markkinaolosuhteilla ja oikeudenkäyntien puolustamisesta aiheutuvilla kustannuksilla. Colt Custom Gun Shop jatkoi rajoitetun määrän Python-pistooleja erikoistilauksesta vuoteen </w:t>
      </w:r>
      <w:r>
        <w:rPr>
          <w:color w:val="A9A9A9"/>
        </w:rPr>
        <w:t xml:space="preserve">2005 </w:t>
      </w:r>
      <w:r>
        <w:rPr/>
        <w:t xml:space="preserve">asti, </w:t>
      </w:r>
      <w:r>
        <w:rPr/>
        <w:t xml:space="preserve">jolloin tämäkin rajoitettu tuotanto lopetettiin.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Colt Pythonin valmistuksen?</w:t>
      </w:r>
    </w:p>
    <w:p>
      <w:pPr>
        <w:pStyle w:val="TextBody"/>
        <w:bidi w:val="0"/>
        <w:jc w:val="left"/>
        <w:rPr>
          <w:b/>
          <w:u w:val="single"/>
          <w:shd w:val="clear" w:fill="FFFF00"/>
        </w:rPr>
      </w:pPr>
      <w:r>
        <w:rPr>
          <w:b/>
          <w:u w:val="single"/>
          <w:shd w:val="clear" w:fill="FFFF00"/>
        </w:rPr>
        <w:t xml:space="preserve">Asiakirjan numero 28588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julkaistiin tutkimus, jossa tutkittiin mitokondriaalista DNA:ta, joka oli saatu muinaisista luista Euroopasta, Thaimaasta, Tyynenmeren alueelta ja Chilestä sekä espanjalaisista siirtomaa-alueista Floridasta ja Dominikaanisesta tasavallasta, suoraan ajoitetuissa näytteissä, jotka olivat peräisin Euroopasta 1 000 vuotta eaa. ja Tyynenmeren alueelta 3 000 vuotta eaa. Tutkimus osoitti, että kanat oli todennäköisesti kesytetty luonnonvaraisista punaisista viidakkolinnuista, vaikka jotkut ovatkin ehdottaneet, että geneettinen osuus voisi olla peräisin muilta viidakkolintulajeilta. Domestikoituminen tapahtui ainakin 7 400 vuotta sitten lintujen luonnollisella levinneisyysalueella sijaitsevasta yhteisestä esi-isäkannasta, joka eteni sitten aaltoina sekä itään että länteen. Kirjoituksessa todetaan myös, että varhaisimmat kiistattomat kotieläiminä pidetyn kanan jäännökset ovat luita, jotka liittyvät noin 5 400 vuoden eaa. ajalle </w:t>
      </w:r>
      <w:r>
        <w:rPr>
          <w:color w:val="A9A9A9"/>
        </w:rPr>
        <w:t xml:space="preserve">Kiinan Hebein maakunnassa sijaitsevasta </w:t>
      </w:r>
      <w:r>
        <w:rPr/>
        <w:t xml:space="preserve">Chishanin löytöpaikasta</w:t>
      </w:r>
      <w:r>
        <w:rPr/>
        <w:t xml:space="preserve">. Intian Gangesin alueella ihmiset käyttivät punaisia viidakkolintuja jo 7 000 vuotta sitten. Indusin laaksosta ei ole löydetty yli 4 000 vuotta vanhoja kotieläiminä pidettyjen kanojen jäännöksiä, ja Mohenjodaron kaivauksista löydettyjen kanojen muinaisuudesta kiistellään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punainen viidakkolintu on peräisin?</w:t>
      </w:r>
    </w:p>
    <w:p>
      <w:pPr>
        <w:pStyle w:val="TextBody"/>
        <w:bidi w:val="0"/>
        <w:jc w:val="left"/>
        <w:rPr>
          <w:b/>
          <w:u w:val="single"/>
          <w:shd w:val="clear" w:fill="FFFF00"/>
        </w:rPr>
      </w:pPr>
      <w:r>
        <w:rPr>
          <w:b/>
          <w:u w:val="single"/>
          <w:shd w:val="clear" w:fill="FFFF00"/>
        </w:rPr>
        <w:t xml:space="preserve">Asiakirjan numero 28589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2010 lähtien Institute of Chartered Accountants of India on antanut </w:t>
      </w:r>
      <w:r>
        <w:rPr>
          <w:color w:val="A9A9A9"/>
        </w:rPr>
        <w:t xml:space="preserve">32 </w:t>
      </w:r>
      <w:r>
        <w:rPr/>
        <w:t xml:space="preserve">tilinpäätösstandardia. Ne on numeroitu AS-1:stä AS-7:ään ja AS-9:stä AS-32:een (AS-8 ei ole enää voimassa, koska se on yhdistetty AS-26:een). ICAI:n julkaisemien tilinpäätösstandardien noudattamisesta on tullut lakisääteinen vaatimus, kun Intian hallitus antoi vuonna 2006 tiedoksi Companies (Accounting Standards) Rules, 2006. Ennen tilinpäätösstandardeja käsittelevän kansallisen neuvoa-antavan komitean (National Advisory Committee on Accounting Standards, NACAS) perustamista ICAI oli ainoa tilinpäätösstandardien laatija Intiassa. NACAS ei kuitenkaan ole riippumaton elin. Se voi ainoastaan tarkastella ICAI:n suosittelemia tilinpäätösstandardeja ja neuvoa Intian hallitusta ilmoittamaan ne vuoden 2013 yhtiölain nojalla. Lisäksi näin ilmoitettuja tilinpäätösstandardeja sovelletaan ainoastaan vuoden 2013 yhtiölain mukaisesti rekisteröityihin yrityksiin. Kaikkiin muihin yhteisöihin sovelletaan edelleen ICAI:n antamia tilinpäätösstandardeja.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IKAIn antamien tilinpäätösstandardien kokonaismäärä</w:t>
      </w:r>
    </w:p>
    <w:p>
      <w:pPr>
        <w:pStyle w:val="TextBody"/>
        <w:bidi w:val="0"/>
        <w:jc w:val="left"/>
        <w:rPr>
          <w:b/>
          <w:u w:val="single"/>
          <w:shd w:val="clear" w:fill="FFFF00"/>
        </w:rPr>
      </w:pPr>
      <w:r>
        <w:rPr>
          <w:b/>
          <w:u w:val="single"/>
          <w:shd w:val="clear" w:fill="FFFF00"/>
        </w:rPr>
        <w:t xml:space="preserve">Asiakirjan numero 28590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Heisman voitti 77 prosenttia jalkapallo-otteluistaan ja sai aikaan 16 peräkkäistä tappiotonta kautta, mukaan lukien kolme voittamatonta kautta ja 32 ottelun voittamaton putki. </w:t>
      </w:r>
      <w:r>
        <w:rPr>
          <w:color w:val="A9A9A9"/>
        </w:rPr>
        <w:t xml:space="preserve">Georgia </w:t>
      </w:r>
      <w:r>
        <w:rPr/>
        <w:t xml:space="preserve">Techissä Heisman käytti ensimmäistä kertaa hyppyvaihtoa.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koulussa John Heisman voitti 33 peliä peräkkäin valmentajana?</w:t>
      </w:r>
    </w:p>
    <w:p>
      <w:pPr>
        <w:pStyle w:val="TextBody"/>
        <w:bidi w:val="0"/>
        <w:jc w:val="left"/>
        <w:rPr>
          <w:b/>
          <w:u w:val="single"/>
          <w:shd w:val="clear" w:fill="FFFF00"/>
        </w:rPr>
      </w:pPr>
      <w:r>
        <w:rPr>
          <w:b/>
          <w:u w:val="single"/>
          <w:shd w:val="clear" w:fill="FFFF00"/>
        </w:rPr>
        <w:t xml:space="preserve">Asiakirjan numero 28591</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07"/>
        </w:tabs>
        <w:bidi w:val="0"/>
        <w:spacing w:before="0" w:after="0"/>
        <w:ind w:start="707" w:hanging="283"/>
        <w:jc w:val="left"/>
        <w:rPr/>
      </w:pPr>
      <w:r>
        <w:rPr/>
        <w:t xml:space="preserve">1916 Texas hurrikaani </w:t>
      </w:r>
    </w:p>
    <w:p>
      <w:pPr>
        <w:pStyle w:val="TextBody"/>
        <w:numPr>
          <w:ilvl w:val="0"/>
          <w:numId w:val="34"/>
        </w:numPr>
        <w:tabs>
          <w:tab w:val="clear" w:pos="1134"/>
          <w:tab w:val="left" w:leader="none" w:pos="707"/>
        </w:tabs>
        <w:bidi w:val="0"/>
        <w:spacing w:before="0" w:after="0"/>
        <w:ind w:start="707" w:hanging="283"/>
        <w:jc w:val="left"/>
        <w:rPr/>
      </w:pPr>
      <w:r>
        <w:rPr/>
        <w:t xml:space="preserve">1919 Florida Keysin hurrikaani </w:t>
      </w:r>
    </w:p>
    <w:p>
      <w:pPr>
        <w:pStyle w:val="TextBody"/>
        <w:numPr>
          <w:ilvl w:val="0"/>
          <w:numId w:val="34"/>
        </w:numPr>
        <w:tabs>
          <w:tab w:val="clear" w:pos="1134"/>
          <w:tab w:val="left" w:leader="none" w:pos="707"/>
        </w:tabs>
        <w:bidi w:val="0"/>
        <w:spacing w:before="0" w:after="0"/>
        <w:ind w:start="707" w:hanging="283"/>
        <w:jc w:val="left"/>
        <w:rPr/>
      </w:pPr>
      <w:r>
        <w:rPr/>
        <w:t xml:space="preserve">Hurrikaani Carla (1961) </w:t>
      </w:r>
    </w:p>
    <w:p>
      <w:pPr>
        <w:pStyle w:val="TextBody"/>
        <w:numPr>
          <w:ilvl w:val="0"/>
          <w:numId w:val="34"/>
        </w:numPr>
        <w:tabs>
          <w:tab w:val="clear" w:pos="1134"/>
          <w:tab w:val="left" w:leader="none" w:pos="707"/>
        </w:tabs>
        <w:bidi w:val="0"/>
        <w:spacing w:before="0" w:after="0"/>
        <w:ind w:start="707" w:hanging="283"/>
        <w:jc w:val="left"/>
        <w:rPr/>
      </w:pPr>
      <w:r>
        <w:rPr/>
        <w:t xml:space="preserve">Hurrikaani Beulah (1967) </w:t>
      </w:r>
    </w:p>
    <w:p>
      <w:pPr>
        <w:pStyle w:val="TextBody"/>
        <w:numPr>
          <w:ilvl w:val="0"/>
          <w:numId w:val="34"/>
        </w:numPr>
        <w:tabs>
          <w:tab w:val="clear" w:pos="1134"/>
          <w:tab w:val="left" w:leader="none" w:pos="707"/>
        </w:tabs>
        <w:bidi w:val="0"/>
        <w:spacing w:before="0" w:after="0"/>
        <w:ind w:start="707" w:hanging="283"/>
        <w:jc w:val="left"/>
        <w:rPr/>
      </w:pPr>
      <w:r>
        <w:rPr/>
        <w:t xml:space="preserve">Hurrikaani Celia (1970) </w:t>
      </w:r>
    </w:p>
    <w:p>
      <w:pPr>
        <w:pStyle w:val="TextBody"/>
        <w:numPr>
          <w:ilvl w:val="0"/>
          <w:numId w:val="34"/>
        </w:numPr>
        <w:tabs>
          <w:tab w:val="clear" w:pos="1134"/>
          <w:tab w:val="left" w:leader="none" w:pos="707"/>
        </w:tabs>
        <w:bidi w:val="0"/>
        <w:spacing w:before="0" w:after="0"/>
        <w:ind w:start="707" w:hanging="283"/>
        <w:jc w:val="left"/>
        <w:rPr/>
      </w:pPr>
      <w:r>
        <w:rPr/>
        <w:t xml:space="preserve">Trooppinen myrsky Amelia (1978) </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Hurricane Bret (1999</w:t>
      </w:r>
      <w:r>
        <w:rPr/>
        <w:t xml:space="preserve">) </w:t>
      </w:r>
    </w:p>
    <w:p>
      <w:pPr>
        <w:pStyle w:val="TextBody"/>
        <w:numPr>
          <w:ilvl w:val="0"/>
          <w:numId w:val="34"/>
        </w:numPr>
        <w:tabs>
          <w:tab w:val="clear" w:pos="1134"/>
          <w:tab w:val="left" w:leader="none" w:pos="707"/>
        </w:tabs>
        <w:bidi w:val="0"/>
        <w:ind w:start="707" w:hanging="283"/>
        <w:jc w:val="left"/>
        <w:rPr/>
      </w:pPr>
      <w:r>
        <w:rPr/>
        <w:t xml:space="preserve">Hurrikaani Harvey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on kulunut siitä, kun hurrikaani iski Corpus Cristiin?</w:t>
      </w:r>
    </w:p>
    <w:p>
      <w:pPr>
        <w:pStyle w:val="TextBody"/>
        <w:bidi w:val="0"/>
        <w:jc w:val="left"/>
        <w:rPr>
          <w:b/>
          <w:u w:val="single"/>
          <w:shd w:val="clear" w:fill="FFFF00"/>
        </w:rPr>
      </w:pPr>
      <w:r>
        <w:rPr>
          <w:b/>
          <w:u w:val="single"/>
          <w:shd w:val="clear" w:fill="FFFF00"/>
        </w:rPr>
        <w:t xml:space="preserve">Asiakirjan numero 28592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Paget Valerie Brewster </w:t>
      </w:r>
      <w:r>
        <w:rPr/>
        <w:t xml:space="preserve">(/ ˈpædʒɪt ˈbruːstər /; s. 10. maaliskuuta 1969) on yhdysvaltalainen näyttelijä, ääninäyttelijä ja laulaja. Hänet tunnistettiin ensimmäisen kerran toistuvasta roolistaan Kathyna NBC:n komediasarjan Friends neljännellä kaudella. Hänen läpimurtoroolinsa tuli erikoisagentti Emily Prentissinä CBS:n rikosdraamassa Criminal Minds, jossa hän esiintyi säännöllisesti vuosina 2006-2012 ja on sittemmin palannut vieraileviin esiintymisiin ennen kuin palasi säännöllisesti vuonna 2016. Hänen muita roolejaan ovat muun muassa Elise ja herra Mumbles The Hubin Dan Vs. -sarjassa, Frankie Dart Yahoon Community-sarjassa, Sadie Doyle jännittävän seikkailutunnin jaksossa ``Beyond Belief'' ja Sara Kingsley Foxin komediasarjassa Grandfathered. Hän on myös vieraillut lukuisia kertoja sarjoissa Two and a Half Men, Law &amp; Order: Special Victims Unit ja Modern Family. Tällä hetkellä hän näyttelee Dodo Bellacourtia Comedy Centralin sarjassa Another Period.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Joeyn tyttöystävää Kathya ystävissä...</w:t>
      </w:r>
    </w:p>
    <w:p>
      <w:pPr>
        <w:pStyle w:val="TextBody"/>
        <w:bidi w:val="0"/>
        <w:jc w:val="left"/>
        <w:rPr>
          <w:b/>
          <w:u w:val="single"/>
          <w:shd w:val="clear" w:fill="FFFF00"/>
        </w:rPr>
      </w:pPr>
      <w:r>
        <w:rPr>
          <w:b/>
          <w:u w:val="single"/>
          <w:shd w:val="clear" w:fill="FFFF00"/>
        </w:rPr>
        <w:t xml:space="preserve">Asiakirjan numero 28593</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t xml:space="preserve">Jason Toddilla on äänetön cameo-esiintyminen Young Justice -animaatiosarjassa. Hän oli Dick Graysonin korvaaja, mutta </w:t>
      </w:r>
      <w:r>
        <w:rPr>
          <w:color w:val="A9A9A9"/>
        </w:rPr>
        <w:t xml:space="preserve">kuoli kausien 1 ja 2 välissä</w:t>
      </w:r>
      <w:r>
        <w:rPr/>
        <w:t xml:space="preserve">, ja Tim Drake tuli hänen seuraajakseen. Jasonin hologrammi voidaan nähdä kuolleiden sankareiden luolassa jaksossa ``Tyytyväisyys''.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Jason Toddille Young Justice -elokuvassa?</w:t>
      </w:r>
    </w:p>
    <w:p>
      <w:pPr>
        <w:pStyle w:val="TextBody"/>
        <w:bidi w:val="0"/>
        <w:jc w:val="left"/>
        <w:rPr>
          <w:b/>
          <w:u w:val="single"/>
          <w:shd w:val="clear" w:fill="FFFF00"/>
        </w:rPr>
      </w:pPr>
      <w:r>
        <w:rPr>
          <w:b/>
          <w:u w:val="single"/>
          <w:shd w:val="clear" w:fill="FFFF00"/>
        </w:rPr>
        <w:t xml:space="preserve">Asiakirjan numero 28594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Walk to Remember on yhdysvaltalaisen kirjailijan Nicholas Sparksin romaani, joka julkaistiin lokakuussa 1999. Romaani, joka sijoittuu vuosiin 1958-1959 </w:t>
      </w:r>
      <w:r>
        <w:rPr>
          <w:color w:val="A9A9A9"/>
        </w:rPr>
        <w:t xml:space="preserve">Beaufortiin, Pohjois-Carolinaan, </w:t>
      </w:r>
      <w:r>
        <w:rPr/>
        <w:t xml:space="preserve">on tarina kahdesta teini-ikäisestä, jotka rakastuvat toisiinsa persoonallisuuksiensa erilaisuudesta huolimatta. A Walk to Remember on sovitettu samannimiseen elokuvaan.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muistokävelyn kulkuympäristö</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Landon Carter </w:t>
      </w:r>
      <w:r>
        <w:rPr/>
        <w:t xml:space="preserve">on rikkaan perheen poika, romaanin kertoja. </w:t>
      </w:r>
    </w:p>
    <w:p>
      <w:pPr>
        <w:pStyle w:val="TextBody"/>
        <w:numPr>
          <w:ilvl w:val="0"/>
          <w:numId w:val="36"/>
        </w:numPr>
        <w:tabs>
          <w:tab w:val="clear" w:pos="1134"/>
          <w:tab w:val="left" w:leader="none" w:pos="707"/>
        </w:tabs>
        <w:bidi w:val="0"/>
        <w:spacing w:before="0" w:after="0"/>
        <w:ind w:start="707" w:hanging="283"/>
        <w:jc w:val="left"/>
        <w:rPr/>
      </w:pPr>
      <w:r>
        <w:rPr/>
        <w:t xml:space="preserve">Jamie Sullivan on Beaufortin kirkkoherra Hegbert Sullivanin tytär. Hän on hyvin uskonnollinen, suloinen ja kiltti. </w:t>
      </w:r>
    </w:p>
    <w:p>
      <w:pPr>
        <w:pStyle w:val="TextBody"/>
        <w:numPr>
          <w:ilvl w:val="0"/>
          <w:numId w:val="36"/>
        </w:numPr>
        <w:tabs>
          <w:tab w:val="clear" w:pos="1134"/>
          <w:tab w:val="left" w:leader="none" w:pos="707"/>
        </w:tabs>
        <w:bidi w:val="0"/>
        <w:spacing w:before="0" w:after="0"/>
        <w:ind w:start="707" w:hanging="283"/>
        <w:jc w:val="left"/>
        <w:rPr/>
      </w:pPr>
      <w:r>
        <w:rPr/>
        <w:t xml:space="preserve">Herra Carter on Landon Carterin isä. Hän on kongressiedustaja Pohjois-Carolinassa ja on poissa yhdeksän kuukautta vuodessa, koska hän asuu Washingtonissa. </w:t>
      </w:r>
    </w:p>
    <w:p>
      <w:pPr>
        <w:pStyle w:val="TextBody"/>
        <w:numPr>
          <w:ilvl w:val="0"/>
          <w:numId w:val="36"/>
        </w:numPr>
        <w:tabs>
          <w:tab w:val="clear" w:pos="1134"/>
          <w:tab w:val="left" w:leader="none" w:pos="707"/>
        </w:tabs>
        <w:bidi w:val="0"/>
        <w:spacing w:before="0" w:after="0"/>
        <w:ind w:start="707" w:hanging="283"/>
        <w:jc w:val="left"/>
        <w:rPr/>
      </w:pPr>
      <w:r>
        <w:rPr/>
        <w:t xml:space="preserve">Rouva Carter on Landon Carterin äiti. "Hän (on) mukava nainen, suloinen ja lempeä". </w:t>
      </w:r>
    </w:p>
    <w:p>
      <w:pPr>
        <w:pStyle w:val="TextBody"/>
        <w:numPr>
          <w:ilvl w:val="0"/>
          <w:numId w:val="36"/>
        </w:numPr>
        <w:tabs>
          <w:tab w:val="clear" w:pos="1134"/>
          <w:tab w:val="left" w:leader="none" w:pos="707"/>
        </w:tabs>
        <w:bidi w:val="0"/>
        <w:spacing w:before="0" w:after="0"/>
        <w:ind w:start="707" w:hanging="283"/>
        <w:jc w:val="left"/>
        <w:rPr/>
      </w:pPr>
      <w:r>
        <w:rPr/>
        <w:t xml:space="preserve">Hegbert Sullivan on Jamien isä. Hän on Beaufortin kirkkoherra. Hänen vaimonsa kuoli pian Jamien syntymän jälkeen. Hän on hyvin vanha ja hänellä on "läpikuultava iho"; hän on usein ärtyisä, mutta hänen tyttärensä kuvailee häntä "hyvällä huumorintajulla". Hän kirjoitti paikallisen näytelmän Jouluenkeli, mutta hän pitää herra Carteria vahvasti vastenmielisenä isänsä valintojen vuoksi. </w:t>
      </w:r>
    </w:p>
    <w:p>
      <w:pPr>
        <w:pStyle w:val="TextBody"/>
        <w:numPr>
          <w:ilvl w:val="0"/>
          <w:numId w:val="36"/>
        </w:numPr>
        <w:tabs>
          <w:tab w:val="clear" w:pos="1134"/>
          <w:tab w:val="left" w:leader="none" w:pos="707"/>
        </w:tabs>
        <w:bidi w:val="0"/>
        <w:spacing w:before="0" w:after="0"/>
        <w:ind w:start="707" w:hanging="283"/>
        <w:jc w:val="left"/>
        <w:rPr/>
      </w:pPr>
      <w:r>
        <w:rPr/>
        <w:t xml:space="preserve">Angela Clark on Landonin ensimmäinen tyttöystävä ja alkaa sitten seurustella Lew'n kanssa. </w:t>
      </w:r>
    </w:p>
    <w:p>
      <w:pPr>
        <w:pStyle w:val="TextBody"/>
        <w:numPr>
          <w:ilvl w:val="0"/>
          <w:numId w:val="36"/>
        </w:numPr>
        <w:tabs>
          <w:tab w:val="clear" w:pos="1134"/>
          <w:tab w:val="left" w:leader="none" w:pos="707"/>
        </w:tabs>
        <w:bidi w:val="0"/>
        <w:spacing w:before="0" w:after="0"/>
        <w:ind w:start="707" w:hanging="283"/>
        <w:jc w:val="left"/>
        <w:rPr/>
      </w:pPr>
      <w:r>
        <w:rPr/>
        <w:t xml:space="preserve">Carey Denison on Landonin lukion rahastonhoitaja ja tuuban soittaja. Hän on epäsuhtainen, hänellä on lyhyet kädet, iso vatsa ja vinkuva ääni. </w:t>
      </w:r>
    </w:p>
    <w:p>
      <w:pPr>
        <w:pStyle w:val="TextBody"/>
        <w:numPr>
          <w:ilvl w:val="0"/>
          <w:numId w:val="36"/>
        </w:numPr>
        <w:tabs>
          <w:tab w:val="clear" w:pos="1134"/>
          <w:tab w:val="left" w:leader="none" w:pos="707"/>
        </w:tabs>
        <w:bidi w:val="0"/>
        <w:spacing w:before="0" w:after="0"/>
        <w:ind w:start="707" w:hanging="283"/>
        <w:jc w:val="left"/>
        <w:rPr/>
      </w:pPr>
      <w:r>
        <w:rPr/>
        <w:t xml:space="preserve">Lew on Angela Clarkin poikaystävä, joka "on kaksikymmenvuotias ja mekaanikko" ja "käyttää aina valkoista T-paitaa, jonka hihaan on taitettu Camel-paketti". </w:t>
      </w:r>
    </w:p>
    <w:p>
      <w:pPr>
        <w:pStyle w:val="TextBody"/>
        <w:numPr>
          <w:ilvl w:val="0"/>
          <w:numId w:val="36"/>
        </w:numPr>
        <w:tabs>
          <w:tab w:val="clear" w:pos="1134"/>
          <w:tab w:val="left" w:leader="none" w:pos="707"/>
        </w:tabs>
        <w:bidi w:val="0"/>
        <w:spacing w:before="0" w:after="0"/>
        <w:ind w:start="707" w:hanging="283"/>
        <w:jc w:val="left"/>
        <w:rPr/>
      </w:pPr>
      <w:r>
        <w:rPr/>
        <w:t xml:space="preserve">Neiti Garber on Landonin lukion draamaopettaja. "Hän (on) kookas, vähintään 180 cm, ja hänellä on liekehtivät punaiset hiukset ja vaalea iho, jolla (näkyy) pisamia pitkälle nelikymppiseksi. Hänen lempisanansa on ihmeellinen. </w:t>
      </w:r>
    </w:p>
    <w:p>
      <w:pPr>
        <w:pStyle w:val="TextBody"/>
        <w:numPr>
          <w:ilvl w:val="0"/>
          <w:numId w:val="36"/>
        </w:numPr>
        <w:tabs>
          <w:tab w:val="clear" w:pos="1134"/>
          <w:tab w:val="left" w:leader="none" w:pos="707"/>
        </w:tabs>
        <w:bidi w:val="0"/>
        <w:spacing w:before="0" w:after="0"/>
        <w:ind w:start="707" w:hanging="283"/>
        <w:jc w:val="left"/>
        <w:rPr/>
      </w:pPr>
      <w:r>
        <w:rPr/>
        <w:t xml:space="preserve">Eric Hunter on Landonin paras ystävä, joka tekee enemmänkin pilaa kuin on varsinainen ystävä. Koulun suosittu urheilijapoika on aluksi hyvin tökerö, mutta kun hänen pitkäaikainen ystävänsä joutuu tragedian uhriksi, hän osoittaa myötätuntoa. </w:t>
      </w:r>
    </w:p>
    <w:p>
      <w:pPr>
        <w:pStyle w:val="TextBody"/>
        <w:numPr>
          <w:ilvl w:val="0"/>
          <w:numId w:val="36"/>
        </w:numPr>
        <w:tabs>
          <w:tab w:val="clear" w:pos="1134"/>
          <w:tab w:val="left" w:leader="none" w:pos="707"/>
        </w:tabs>
        <w:bidi w:val="0"/>
        <w:spacing w:before="0" w:after="0"/>
        <w:ind w:start="707" w:hanging="283"/>
        <w:jc w:val="left"/>
        <w:rPr/>
      </w:pPr>
      <w:r>
        <w:rPr/>
        <w:t xml:space="preserve">Eddie Jonesista ei pidetä draamaosastolla. Hänen oli tarkoitus näytellä näytelmän päähenkilöä, mutta hänet alennetaan ``bumiksi'', kun Landon astuu tilalle. Hän on äärimmäisen apaattinen. </w:t>
      </w:r>
    </w:p>
    <w:p>
      <w:pPr>
        <w:pStyle w:val="TextBody"/>
        <w:numPr>
          <w:ilvl w:val="0"/>
          <w:numId w:val="36"/>
        </w:numPr>
        <w:tabs>
          <w:tab w:val="clear" w:pos="1134"/>
          <w:tab w:val="left" w:leader="none" w:pos="707"/>
        </w:tabs>
        <w:bidi w:val="0"/>
        <w:spacing w:before="0" w:after="0"/>
        <w:ind w:start="707" w:hanging="283"/>
        <w:jc w:val="left"/>
        <w:rPr/>
      </w:pPr>
      <w:r>
        <w:rPr/>
        <w:t xml:space="preserve">Jamien kuollut äiti on sivuroolissa. Hän kuoli synnyttäessään Jamiea, ja Hegbert ja Jamie kaipaavat häntä kovasti. </w:t>
      </w:r>
    </w:p>
    <w:p>
      <w:pPr>
        <w:pStyle w:val="TextBody"/>
        <w:numPr>
          <w:ilvl w:val="0"/>
          <w:numId w:val="36"/>
        </w:numPr>
        <w:tabs>
          <w:tab w:val="clear" w:pos="1134"/>
          <w:tab w:val="left" w:leader="none" w:pos="707"/>
        </w:tabs>
        <w:bidi w:val="0"/>
        <w:ind w:start="707" w:hanging="283"/>
        <w:jc w:val="left"/>
        <w:rPr/>
      </w:pPr>
      <w:r>
        <w:rPr/>
        <w:t xml:space="preserve">Margaret, cheerleader, on Ericin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A walk to remember?</w:t>
      </w:r>
    </w:p>
    <w:p>
      <w:pPr>
        <w:pStyle w:val="TextBody"/>
        <w:bidi w:val="0"/>
        <w:jc w:val="left"/>
        <w:rPr>
          <w:b/>
          <w:u w:val="single"/>
          <w:shd w:val="clear" w:fill="FFFF00"/>
        </w:rPr>
      </w:pPr>
      <w:r>
        <w:rPr>
          <w:b/>
          <w:u w:val="single"/>
          <w:shd w:val="clear" w:fill="FFFF00"/>
        </w:rPr>
        <w:t xml:space="preserve">Asiakirjan numero 28595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1879 Tetteh Quarshie istutti siemeniä Mampongiin ja menestyi jonkin verran. Myös ystävät ja sukulaiset ryhtyivät istuttamaan kaakaota, kun heille jaettiin siemeniä. Pian muut viljelijät seurasivat esimerkkiä. Vasta tässä vaiheessa Baselin lähetyssaarnaajat astuivat kuvaan mukaan tuomalla maahan suuria määriä kaakaota. Kultarannikolta (Ghana) kaakaopapuja tai pistokkaita lähetettiin muihin maihin, kuten Nigeriaan ja Sierra Leoneen. Kaakaon vienti Ghanasta alkoi vuonna </w:t>
      </w:r>
      <w:r>
        <w:rPr>
          <w:color w:val="A9A9A9"/>
        </w:rPr>
        <w:t xml:space="preserve">1891 </w:t>
      </w:r>
      <w:r>
        <w:rPr/>
        <w:t xml:space="preserve">ja virallinen vienti vuonna 1893 (vietiin kaksi säkkiä). Ghana toimitti aikoinaan lähes puolet maailman tuotannosta. Vuosina 1910-1980 Ghana oli maailman suurin viejä. Tämä asema menetettiin pensaikkopalojen vuoksi. Ghanan kaakao on kuitenkin edelleen korkealaatuista, ja maa ansaitsee vuosittain satoja miljoonia dollareita papujen ja jalostettujen materiaalien viennistä.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ghana aloitti kaakaon viennin?</w:t>
      </w:r>
    </w:p>
    <w:p>
      <w:pPr>
        <w:pStyle w:val="TextBody"/>
        <w:bidi w:val="0"/>
        <w:jc w:val="left"/>
        <w:rPr>
          <w:b/>
          <w:u w:val="single"/>
          <w:shd w:val="clear" w:fill="FFFF00"/>
        </w:rPr>
      </w:pPr>
      <w:r>
        <w:rPr>
          <w:b/>
          <w:u w:val="single"/>
          <w:shd w:val="clear" w:fill="FFFF00"/>
        </w:rPr>
        <w:t xml:space="preserve">Asiakirjan numero 28596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asetti </w:t>
      </w:r>
      <w:r>
        <w:rPr/>
        <w:t xml:space="preserve">keskuspankkilaissa </w:t>
      </w:r>
      <w:r>
        <w:rPr/>
        <w:t xml:space="preserve">kolme keskeistä rahapolitiikan tavoitetta</w:t>
      </w:r>
      <w:r>
        <w:rPr/>
        <w:t xml:space="preserve">: työllisyyden maksimointi, hintojen vakauttaminen ja pitkien korkojen maltillinen nostaminen. Kahteen ensimmäiseen tavoitteeseen viitataan joskus nimellä Federal Reserven kaksoistehtävä. Sen tehtävät ovat vuosien mittaan laajentuneet, ja nykyisin niihin kuuluu myös pankkien valvonta ja sääntely, rahoitusjärjestelmän vakauden ylläpitäminen ja rahoituspalvelujen tarjoaminen talletuslaitoksille, Yhdysvaltain hallitukselle ja ulkomaisille virallisille laitoksille. Fed tekee taloustutkimusta ja tarjoaa lukuisia julkaisuja, kuten Beige Book ja FRED-tietokanta.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säätää finanssipolitiikasta liittovaltion keskuspankkijohtokunta rahapoliittinen valvoja rahapoliittinen komitea kongressi</w:t>
      </w:r>
    </w:p>
    <w:p>
      <w:pPr>
        <w:pStyle w:val="TextBody"/>
        <w:bidi w:val="0"/>
        <w:jc w:val="left"/>
        <w:rPr>
          <w:b/>
          <w:u w:val="single"/>
          <w:shd w:val="clear" w:fill="FFFF00"/>
        </w:rPr>
      </w:pPr>
      <w:r>
        <w:rPr>
          <w:b/>
          <w:u w:val="single"/>
          <w:shd w:val="clear" w:fill="FFFF00"/>
        </w:rPr>
        <w:t xml:space="preserve">Asiakirjan numero 28597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Little Drummer Boy'' (alun perin tunnettu nimellä ``Carol of the Drum'') on suosittu joululaulu, jonka amerikkalainen klassisen musiikin säveltäjä ja opettaja </w:t>
      </w:r>
      <w:r>
        <w:rPr>
          <w:color w:val="A9A9A9"/>
        </w:rPr>
        <w:t xml:space="preserve">Katherine Kennicott Davis </w:t>
      </w:r>
      <w:r>
        <w:rPr/>
        <w:t xml:space="preserve">kirjoitti </w:t>
      </w:r>
      <w:r>
        <w:rPr/>
        <w:t xml:space="preserve">vuonna </w:t>
      </w:r>
      <w:r>
        <w:rPr>
          <w:color w:val="DCDCDC"/>
        </w:rPr>
        <w:t xml:space="preserve">1941</w:t>
      </w:r>
      <w:r>
        <w:rPr/>
        <w:t xml:space="preserve">. </w:t>
      </w:r>
      <w:r>
        <w:rPr>
          <w:color w:val="2F4F4F"/>
        </w:rPr>
        <w:t xml:space="preserve">Trapp Family Singers </w:t>
      </w:r>
      <w:r>
        <w:rPr/>
        <w:t xml:space="preserve">levytti </w:t>
      </w:r>
      <w:r>
        <w:rPr/>
        <w:t xml:space="preserve">laulun </w:t>
      </w:r>
      <w:r>
        <w:rPr/>
        <w:t xml:space="preserve">ensimmäisen kerran vuonna 1951</w:t>
      </w:r>
      <w:r>
        <w:rPr/>
        <w:t xml:space="preserve">, ja Harry Simeone Chorale levytti sen vuonna 1958; Simeonen versio julkaistiin menestyksekkäästi uudelleen useiden vuosien ajan, ja laulua on levytetty useita kertoja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Little Drummer Boy...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Pikku rumpalipoika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Little Drummer Boy -kappale kirjoitettiin?</w:t>
      </w:r>
    </w:p>
    <w:p>
      <w:pPr>
        <w:pStyle w:val="TextBody"/>
        <w:bidi w:val="0"/>
        <w:jc w:val="left"/>
        <w:rPr>
          <w:b/>
          <w:u w:val="single"/>
          <w:shd w:val="clear" w:fill="FFFF00"/>
        </w:rPr>
      </w:pPr>
      <w:r>
        <w:rPr>
          <w:b/>
          <w:u w:val="single"/>
          <w:shd w:val="clear" w:fill="FFFF00"/>
        </w:rPr>
        <w:t xml:space="preserve">Asiakirjan numero 28598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sijoittuu </w:t>
      </w:r>
      <w:r>
        <w:rPr>
          <w:color w:val="A9A9A9"/>
        </w:rPr>
        <w:t xml:space="preserve">noin kuusi kuukautta ensimmäisen pelin tapahtumien jälkeen </w:t>
      </w:r>
      <w:r>
        <w:rPr/>
        <w:t xml:space="preserve">ja </w:t>
      </w:r>
      <w:r>
        <w:rPr>
          <w:color w:val="DCDCDC"/>
        </w:rPr>
        <w:t xml:space="preserve">vuotta ennen ensimmäistä Star Wars -peliä</w:t>
      </w:r>
      <w:r>
        <w:rPr/>
        <w:t xml:space="preserve">. The Force Unleashed II:ta kuvataan sarjan "synkäksi tulokkaaksi", ja se on pelin päähenkilön henkilökohtaisempi tarina kuin ensimmäinen 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Force Unleashed 2 tapahtuu?</w:t>
      </w:r>
    </w:p>
    <w:p>
      <w:pPr>
        <w:pStyle w:val="TextBody"/>
        <w:bidi w:val="0"/>
        <w:jc w:val="left"/>
        <w:rPr>
          <w:b/>
          <w:u w:val="single"/>
          <w:shd w:val="clear" w:fill="FFFF00"/>
        </w:rPr>
      </w:pPr>
      <w:r>
        <w:rPr>
          <w:b/>
          <w:u w:val="single"/>
          <w:shd w:val="clear" w:fill="FFFF00"/>
        </w:rPr>
        <w:t xml:space="preserve">Asiakirjan numero 28599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Vyötärö on </w:t>
      </w:r>
      <w:r>
        <w:rPr>
          <w:color w:val="A9A9A9"/>
        </w:rPr>
        <w:t xml:space="preserve">vatsan osa </w:t>
      </w:r>
      <w:r>
        <w:rPr>
          <w:color w:val="DCDCDC"/>
        </w:rPr>
        <w:t xml:space="preserve">rintakehän ja lantion välissä</w:t>
      </w:r>
      <w:r>
        <w:rPr/>
        <w:t xml:space="preserve">. Hoikilla ihmisillä vyötärö on vartalon kapein 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kehoa vyötärö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vyötärö naisella</w:t>
      </w:r>
    </w:p>
    <w:p>
      <w:pPr>
        <w:pStyle w:val="TextBody"/>
        <w:bidi w:val="0"/>
        <w:jc w:val="left"/>
        <w:rPr>
          <w:b/>
          <w:u w:val="single"/>
          <w:shd w:val="clear" w:fill="FFFF00"/>
        </w:rPr>
      </w:pPr>
      <w:r>
        <w:rPr>
          <w:b/>
          <w:u w:val="single"/>
          <w:shd w:val="clear" w:fill="FFFF00"/>
        </w:rPr>
        <w:t xml:space="preserve">Asiakirjan numero 28600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lääketieteelliset tiedekunnat ovat jatkokouluja, jotka tarjoavat lääketieteen tohtorin (M.D.) tutkintoa. Lääketieteen tohtorin </w:t>
      </w:r>
      <w:r>
        <w:rPr/>
        <w:t xml:space="preserve">tutkinto on </w:t>
      </w:r>
      <w:r>
        <w:rPr>
          <w:color w:val="A9A9A9"/>
        </w:rPr>
        <w:t xml:space="preserve">nelivuotinen </w:t>
      </w:r>
      <w:r>
        <w:rPr/>
        <w:t xml:space="preserve">ammatillinen tutkinto-ohjelma, joka oikeuttaa suorittamaan lääkärin lisensiaatintutkinnon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kestää tulla lääkäriksi Filippiineillä?</w:t>
      </w:r>
    </w:p>
    <w:p>
      <w:pPr>
        <w:pStyle w:val="TextBody"/>
        <w:bidi w:val="0"/>
        <w:jc w:val="left"/>
        <w:rPr>
          <w:b/>
          <w:u w:val="single"/>
          <w:shd w:val="clear" w:fill="FFFF00"/>
        </w:rPr>
      </w:pPr>
      <w:r>
        <w:rPr>
          <w:b/>
          <w:u w:val="single"/>
          <w:shd w:val="clear" w:fill="FFFF00"/>
        </w:rPr>
        <w:t xml:space="preserve">Asiakirjan numero 28601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Zombi (haitin ranskaksi: zombi, haitin kreoliksi: zonbi) on fiktiivinen epäkuollut olento, joka syntyy ihmisen ruumiin elvyttämisen kautta. Zombit esiintyvät yleisimmin kauhu- ja fantasiagenren teoksissa. Termi on peräisin </w:t>
      </w:r>
      <w:r>
        <w:rPr>
          <w:color w:val="A9A9A9"/>
        </w:rPr>
        <w:t xml:space="preserve">haitilaisesta kansanperinteestä</w:t>
      </w:r>
      <w:r>
        <w:rPr/>
        <w:t xml:space="preserve">, jossa zombi on eri menetelmin, useimmiten taikuudella, elvytetty ruumis. Nykyaikaisissa kuvauksissa kuolleiden uudelleen elävöittämiseen ei välttämättä liity taikuutta, vaan usein käytetään tieteiskuvitteisia menetelmiä, kuten kantajia, säteilyä, mielisairauksia, vektoreita, viruksia, tieteellisiä onnettomuuksia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zombien käsite on peräisin?</w:t>
      </w:r>
    </w:p>
    <w:p>
      <w:pPr>
        <w:pStyle w:val="TextBody"/>
        <w:bidi w:val="0"/>
        <w:jc w:val="left"/>
        <w:rPr>
          <w:b/>
          <w:u w:val="single"/>
          <w:shd w:val="clear" w:fill="FFFF00"/>
        </w:rPr>
      </w:pPr>
      <w:r>
        <w:rPr>
          <w:b/>
          <w:u w:val="single"/>
          <w:shd w:val="clear" w:fill="FFFF00"/>
        </w:rPr>
        <w:t xml:space="preserve">Asiakirjan numero 28602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Friedmanilla oli myös päärooleja Law and Order -sarjan jaksoissa: SVU, ``Competence'', jossa hän näytteli raskaana olevaa nuorta naista nimeltä Katie, ja Walker, Texas Ranger, ``Special Witness'', jossa hän näytteli erityisolympialaisiin osallistuvaa nuorta naista, joka näki Trent Malloyn puukotuksen.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Katieta Laki ja järjestys -sarjassa...</w:t>
      </w:r>
    </w:p>
    <w:p>
      <w:pPr>
        <w:pStyle w:val="TextBody"/>
        <w:bidi w:val="0"/>
        <w:jc w:val="left"/>
        <w:rPr>
          <w:b/>
          <w:u w:val="single"/>
          <w:shd w:val="clear" w:fill="FFFF00"/>
        </w:rPr>
      </w:pPr>
      <w:r>
        <w:rPr>
          <w:b/>
          <w:u w:val="single"/>
          <w:shd w:val="clear" w:fill="FFFF00"/>
        </w:rPr>
        <w:t xml:space="preserve">Asiakirjan numero 28603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Hendrick Vroom selittää: "Termi Maya on käännetty illuusioksi, mutta silloin se ei koske normaalia illuusiota. Illuusio' ei tarkoita tässä sitä, että maailma ei olisi todellinen ja että se olisi vain ihmisen mielikuvituksen tuotetta. Maya tarkoittaa, että maailma ei ole sitä, miltä se näyttää; </w:t>
      </w:r>
      <w:r>
        <w:rPr>
          <w:color w:val="A9A9A9"/>
        </w:rPr>
        <w:t xml:space="preserve">maailma, jonka ihminen kokee, on harhaanjohtava sen todellisen luonteen suhteen</w:t>
      </w:r>
      <w:r>
        <w:rPr/>
        <w:t xml:space="preserve">.''.</w:t>
      </w:r>
      <w:r>
        <w:rPr/>
        <w:t xml:space="preserve"> Lynn Foulston toteaa: ``Maailma on sekä todellinen että epätodellinen, koska se on olemassa, mutta se ei ole'' sitä, miltä se näyttää. Wendy Donigerin mukaan ``Sanominen, että maailmankaikkeus on illuusio (māyā), ei tarkoita sitä, että se on epätodellinen; se tarkoittaa sen sijaan sitä, että se ei ole sitä, miltä se näyttää, että se on jotain, mitä jatkuvasti tehdään. Māyā ei ainoastaan petä ihmisiä niistä asioista, joita he luulevat tietävänsä, vaan se rajoittaa heidän tietämystään.''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world is not what it seems meaning in hindi</w:t>
      </w:r>
    </w:p>
    <w:p>
      <w:pPr>
        <w:pStyle w:val="TextBody"/>
        <w:bidi w:val="0"/>
        <w:jc w:val="left"/>
        <w:rPr>
          <w:b/>
          <w:u w:val="single"/>
          <w:shd w:val="clear" w:fill="FFFF00"/>
        </w:rPr>
      </w:pPr>
      <w:r>
        <w:rPr>
          <w:b/>
          <w:u w:val="single"/>
          <w:shd w:val="clear" w:fill="FFFF00"/>
        </w:rPr>
        <w:t xml:space="preserve">Asiakirjan numero 28604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 I Ever Gonna See Your Face Again'' on Doc Neesonin, John Brewsterin ja Rick Brewsterin kirjoittama australialainen rock-kappale, jonka heidän yhtyeensä </w:t>
      </w:r>
      <w:r>
        <w:rPr>
          <w:color w:val="A9A9A9"/>
        </w:rPr>
        <w:t xml:space="preserve">Angels </w:t>
      </w:r>
      <w:r>
        <w:rPr/>
        <w:t xml:space="preserve">esitti</w:t>
      </w:r>
      <w:r>
        <w:rPr/>
        <w:t xml:space="preserve">. Kappale äänitettiin alun perin balladina maaliskuussa 1976, mutta myöhemmin se julkaistiin uudelleen rock-kappaleena. Kappale tunnetaan parhaiten maaliskuussa 1988 julkaistun liveversion kirosanoista yleisön reaktiosta ``No Way, Get Fucked, Fuck Off''. The Guardianin Darryl Mason on kuvaillut tätä huutoa ``yksi Australian rockhistorian kuuluisimmista''. Kappale nousi ARIA-listan sijalle 58 ja se pysyi listoilla 19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näenkö enää koskaan kasvosi?</w:t>
      </w:r>
    </w:p>
    <w:p>
      <w:pPr>
        <w:pStyle w:val="TextBody"/>
        <w:bidi w:val="0"/>
        <w:jc w:val="left"/>
        <w:rPr>
          <w:b/>
          <w:u w:val="single"/>
          <w:shd w:val="clear" w:fill="FFFF00"/>
        </w:rPr>
      </w:pPr>
      <w:r>
        <w:rPr>
          <w:b/>
          <w:u w:val="single"/>
          <w:shd w:val="clear" w:fill="FFFF00"/>
        </w:rPr>
        <w:t xml:space="preserve">Asiakirjan numero 28605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2005 ilmoitettiin, että ohjaaja David Slade oli allekirjoittanut sopimuksen 30 Days of Night -elokuvasta, jota Columbia Pictures levittää pääasiassa Pohjois-Amerikassa ja Mandate Pictures kansainvälisillä alueilla. Maaliskuussa 2006 Slade paljasti, että käsikirjoittaja Brian Nelson, joka oli kirjoittanut käsikirjoituksen Sladen edelliseen elokuvaan Hard Candy, oli kirjoittamassa uutta 30 Days of Night -käsikirjoitusluonnosta Beattien luonnoksen tilalle. Ohjaaja kertoi, että kuvaukset alkaisivat kesällä 2006 </w:t>
      </w:r>
      <w:r>
        <w:rPr>
          <w:color w:val="A9A9A9"/>
        </w:rPr>
        <w:t xml:space="preserve">Alaskassa </w:t>
      </w:r>
      <w:r>
        <w:rPr>
          <w:color w:val="DCDCDC"/>
        </w:rPr>
        <w:t xml:space="preserve">ja </w:t>
      </w:r>
      <w:r>
        <w:rPr>
          <w:color w:val="2F4F4F"/>
        </w:rPr>
        <w:t xml:space="preserve">Uudessa-Seelannissa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30 päivää yössä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30 päivää yössä missä se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eivät alkaneet heti, mutta syyskuussa 2006 antamassaan haastattelussa vastaava tuottaja Mike Richardson kertoi, että 30 Days of Night -elokuva kuvattaisiin 35 mm:n filmille, vaikka oli keskusteltu siitä, että elokuva kuvattaisiin Genesikselle. Ennen kuvauksia tehdyssä haastattelussa Slade selitti, että graafisen romaanin kuvittajan Ben Templesmithin kuvitukset tulisivat näkymään tuotantosuunnittelussa. Slade piti myös Nelsonin luonnosta uskollisimpana graafiselle romaanille. Hän ilmoitti myös aikovansa tehdä ``kauhistuttavan vampyyrielokuvan'', jollaisia ei hänen mielestään ollut montaa. ``Muut niistä, ne lankeavat kaikenlaisiin ansoihin. Me yritämme tehdä parhaamme ... ja yksi keino, jolla meidän on tehtävä se, on olla luonnollisempia kuin romaanissa, koska se on hyvin liioiteltu", Slade sanoi." Hän sanoi. Esitettiin myös huoli siitä, että vaikka vampyyrien on kommunikoitava, puhuminen saattaa heikentää vaikutusta. Tämän vastapainoksi </w:t>
      </w:r>
      <w:r>
        <w:rPr/>
        <w:t xml:space="preserve">rakennettiin kielitieteen professorin ja läheisen Aucklandin yliopiston avustuksella </w:t>
      </w:r>
      <w:r>
        <w:rPr>
          <w:color w:val="A9A9A9"/>
        </w:rPr>
        <w:t xml:space="preserve">fiktiivinen vampyyrikieli, jossa on naksahduskonsonantteja.</w:t>
      </w:r>
      <w:r>
        <w:rPr/>
        <w:t xml:space="preserve"> Slade selitti: "Suunnittelimme todella yksinkertaisen kielen, joka ei kuulostanut miltään tietylle aksentille ja joka perustui todella yksinkertaisiin toimintoihin, syömiseen, metsästykseen, kyllä, ei, todella yksinkertaisiin, koska sitä vampyyrit tekevät".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vampyyrit puhuvat 30 päivän yössä?</w:t>
      </w:r>
    </w:p>
    <w:p>
      <w:pPr>
        <w:pStyle w:val="TextBody"/>
        <w:bidi w:val="0"/>
        <w:jc w:val="left"/>
        <w:rPr>
          <w:b/>
          <w:u w:val="single"/>
          <w:shd w:val="clear" w:fill="FFFF00"/>
        </w:rPr>
      </w:pPr>
      <w:r>
        <w:rPr>
          <w:b/>
          <w:u w:val="single"/>
          <w:shd w:val="clear" w:fill="FFFF00"/>
        </w:rPr>
        <w:t xml:space="preserve">Asiakirjan numero 28606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Nothin' Goin' On but the Rent'' on </w:t>
      </w:r>
      <w:r>
        <w:rPr>
          <w:color w:val="A9A9A9"/>
        </w:rPr>
        <w:t xml:space="preserve">yhdysvaltalaisen laulajan Gwen Guthrien</w:t>
      </w:r>
      <w:r>
        <w:rPr/>
        <w:t xml:space="preserve"> kappale</w:t>
      </w:r>
      <w:r>
        <w:rPr/>
        <w:t xml:space="preserve">. Vuonna 1986 Polydor Recordsilla singlenä julkaistusta kappaleesta tuli Guthrien uran suurin hitti, ja kappaleen otsikosta tuli 1980-luvun lopun ja 1990-luvun alun aikana monien naisten keskuudessa osittain suosittu iskulause.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 ole mitään meneillään paitsi vuokraa</w:t>
      </w:r>
    </w:p>
    <w:p>
      <w:pPr>
        <w:pStyle w:val="TextBody"/>
        <w:bidi w:val="0"/>
        <w:jc w:val="left"/>
        <w:rPr>
          <w:b/>
          <w:u w:val="single"/>
          <w:shd w:val="clear" w:fill="FFFF00"/>
        </w:rPr>
      </w:pPr>
      <w:r>
        <w:rPr>
          <w:b/>
          <w:u w:val="single"/>
          <w:shd w:val="clear" w:fill="FFFF00"/>
        </w:rPr>
        <w:t xml:space="preserve">Asiakirjan numero 28607</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Juliette Davies </w:t>
      </w:r>
      <w:r>
        <w:rPr/>
        <w:t xml:space="preserve">(s. 2000) kirjoitti JJ Halo -sarjan ensimmäisen kirjan ollessaan 8-vuotias. Sarja julkaistiin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bestsellerin 8-vuotiaana...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kahdeksanvuotiaana</w:t>
      </w:r>
    </w:p>
    <w:p>
      <w:pPr>
        <w:pStyle w:val="TextBody"/>
        <w:bidi w:val="0"/>
        <w:jc w:val="left"/>
        <w:rPr>
          <w:b/>
          <w:u w:val="single"/>
          <w:shd w:val="clear" w:fill="FFFF00"/>
        </w:rPr>
      </w:pPr>
      <w:r>
        <w:rPr>
          <w:b/>
          <w:u w:val="single"/>
          <w:shd w:val="clear" w:fill="FFFF00"/>
        </w:rPr>
        <w:t xml:space="preserve">Asiakirjan numero 28608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Jääkiekossa joukkueen sanotaan olevan ylivoimalla, kun vähintään yksi vastustajan pelaaja kärsii rangaistusta ja </w:t>
      </w:r>
      <w:r>
        <w:rPr>
          <w:color w:val="A9A9A9"/>
        </w:rPr>
        <w:t xml:space="preserve">joukkueella on numeerinen ylivoima jäällä </w:t>
      </w:r>
      <w:r>
        <w:rPr/>
        <w:t xml:space="preserve">(aina kun molemmilla joukkueilla on sama määrä pelaajia jäällä, ei ole ylivoimapeliä). Rangaistusaitiossa voi olla enintään kaksi pelaajaa per joukkue, jolloin joukkueella on mahdollisuus pelata 5-3 ylivoimaa. Jos maalivahti syyllistyy virheeseen, toinen pelaaja, joka oli jäällä rangaistuksen aikana, istuu rangaistusaitiossa.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ylivoimapeli tekee jääkiekossa</w:t>
      </w:r>
    </w:p>
    <w:p>
      <w:pPr>
        <w:pStyle w:val="TextBody"/>
        <w:bidi w:val="0"/>
        <w:jc w:val="left"/>
        <w:rPr>
          <w:b/>
          <w:u w:val="single"/>
          <w:shd w:val="clear" w:fill="FFFF00"/>
        </w:rPr>
      </w:pPr>
      <w:r>
        <w:rPr>
          <w:b/>
          <w:u w:val="single"/>
          <w:shd w:val="clear" w:fill="FFFF00"/>
        </w:rPr>
        <w:t xml:space="preserve">Asiakirjan numero 28609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Adobe Captivate </w:t>
      </w:r>
    </w:p>
    <w:tbl>
      <w:tblPr>
        <w:tblW w:w="6257" w:type="dxa"/>
        <w:jc w:val="left"/>
        <w:tblInd w:w="0" w:type="dxa"/>
        <w:tblLayout w:type="fixed"/>
        <w:tblCellMar>
          <w:top w:w="28" w:type="dxa"/>
          <w:left w:w="28" w:type="dxa"/>
          <w:bottom w:w="28" w:type="dxa"/>
          <w:right w:w="28" w:type="dxa"/>
        </w:tblCellMar>
      </w:tblPr>
      <w:tblGrid>
        <w:gridCol w:w="1951"/>
        <w:gridCol w:w="4306"/>
      </w:tblGrid>
      <w:tr>
        <w:trPr/>
        <w:tc>
          <w:tcPr>
            <w:tcW w:w="1951" w:type="dxa"/>
            <w:tcBorders/>
            <w:vAlign w:val="center"/>
          </w:tcPr>
          <w:p>
            <w:pPr>
              <w:pStyle w:val="TableHeading"/>
              <w:suppressLineNumbers/>
              <w:bidi w:val="0"/>
              <w:spacing w:before="0" w:after="283"/>
              <w:jc w:val="center"/>
              <w:rPr/>
            </w:pPr>
            <w:r>
              <w:rPr/>
              <w:t xml:space="preserve">Kehittäjä (s) </w:t>
            </w:r>
          </w:p>
        </w:tc>
        <w:tc>
          <w:tcPr>
            <w:tcW w:w="4306" w:type="dxa"/>
            <w:tcBorders/>
            <w:vAlign w:val="center"/>
          </w:tcPr>
          <w:p>
            <w:pPr>
              <w:pStyle w:val="TableContents"/>
              <w:bidi w:val="0"/>
              <w:spacing w:before="0" w:after="283"/>
              <w:jc w:val="left"/>
              <w:rPr/>
            </w:pPr>
            <w:r>
              <w:rPr/>
              <w:t xml:space="preserve">Adobe Systems </w:t>
            </w:r>
          </w:p>
        </w:tc>
      </w:tr>
      <w:tr>
        <w:trPr/>
        <w:tc>
          <w:tcPr>
            <w:tcW w:w="1951" w:type="dxa"/>
            <w:tcBorders/>
            <w:vAlign w:val="center"/>
          </w:tcPr>
          <w:p>
            <w:pPr>
              <w:pStyle w:val="TableHeading"/>
              <w:suppressLineNumbers/>
              <w:bidi w:val="0"/>
              <w:spacing w:before="0" w:after="283"/>
              <w:jc w:val="center"/>
              <w:rPr/>
            </w:pPr>
            <w:r>
              <w:rPr/>
              <w:t xml:space="preserve">Vakaa julkaisu </w:t>
            </w:r>
          </w:p>
        </w:tc>
        <w:tc>
          <w:tcPr>
            <w:tcW w:w="4306" w:type="dxa"/>
            <w:tcBorders/>
            <w:vAlign w:val="center"/>
          </w:tcPr>
          <w:p>
            <w:pPr>
              <w:pStyle w:val="TableContents"/>
              <w:bidi w:val="0"/>
              <w:spacing w:before="0" w:after="283"/>
              <w:jc w:val="left"/>
              <w:rPr/>
            </w:pPr>
            <w:r>
              <w:rPr>
                <w:color w:val="A9A9A9"/>
              </w:rPr>
              <w:t xml:space="preserve">2017 </w:t>
            </w:r>
            <w:r>
              <w:rPr/>
              <w:t xml:space="preserve">/ huhtikuu 2017; 9 kuukautta sitten (2017-04)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4306" w:type="dxa"/>
            <w:tcBorders/>
            <w:vAlign w:val="center"/>
          </w:tcPr>
          <w:p>
            <w:pPr>
              <w:pStyle w:val="TableContents"/>
              <w:bidi w:val="0"/>
              <w:spacing w:before="0" w:after="283"/>
              <w:jc w:val="left"/>
              <w:rPr/>
            </w:pPr>
            <w:r>
              <w:rPr/>
              <w:t xml:space="preserve">Microsoft Windows, Mac OS X </w:t>
            </w:r>
          </w:p>
        </w:tc>
      </w:tr>
      <w:tr>
        <w:trPr/>
        <w:tc>
          <w:tcPr>
            <w:tcW w:w="1951" w:type="dxa"/>
            <w:tcBorders/>
            <w:vAlign w:val="center"/>
          </w:tcPr>
          <w:p>
            <w:pPr>
              <w:pStyle w:val="TableHeading"/>
              <w:suppressLineNumbers/>
              <w:bidi w:val="0"/>
              <w:spacing w:before="0" w:after="283"/>
              <w:jc w:val="center"/>
              <w:rPr/>
            </w:pPr>
            <w:r>
              <w:rPr/>
              <w:t xml:space="preserve">Tyyppi </w:t>
            </w:r>
          </w:p>
        </w:tc>
        <w:tc>
          <w:tcPr>
            <w:tcW w:w="4306" w:type="dxa"/>
            <w:tcBorders/>
            <w:vAlign w:val="center"/>
          </w:tcPr>
          <w:p>
            <w:pPr>
              <w:pStyle w:val="TableContents"/>
              <w:bidi w:val="0"/>
              <w:spacing w:before="0" w:after="283"/>
              <w:jc w:val="left"/>
              <w:rPr/>
            </w:pPr>
            <w:r>
              <w:rPr/>
              <w:t xml:space="preserve">eLearning ja screencasting </w:t>
            </w:r>
          </w:p>
        </w:tc>
      </w:tr>
      <w:tr>
        <w:trPr/>
        <w:tc>
          <w:tcPr>
            <w:tcW w:w="1951" w:type="dxa"/>
            <w:tcBorders/>
            <w:vAlign w:val="center"/>
          </w:tcPr>
          <w:p>
            <w:pPr>
              <w:pStyle w:val="TableHeading"/>
              <w:suppressLineNumbers/>
              <w:bidi w:val="0"/>
              <w:spacing w:before="0" w:after="283"/>
              <w:jc w:val="center"/>
              <w:rPr/>
            </w:pPr>
            <w:r>
              <w:rPr/>
              <w:t xml:space="preserve">Lisenssi </w:t>
            </w:r>
          </w:p>
        </w:tc>
        <w:tc>
          <w:tcPr>
            <w:tcW w:w="4306" w:type="dxa"/>
            <w:tcBorders/>
            <w:vAlign w:val="center"/>
          </w:tcPr>
          <w:p>
            <w:pPr>
              <w:pStyle w:val="TableContents"/>
              <w:bidi w:val="0"/>
              <w:spacing w:before="0" w:after="283"/>
              <w:jc w:val="left"/>
              <w:rPr/>
            </w:pPr>
            <w:r>
              <w:rPr/>
              <w:t xml:space="preserve">Kaupallinen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4306" w:type="dxa"/>
            <w:tcBorders/>
            <w:vAlign w:val="center"/>
          </w:tcPr>
          <w:p>
            <w:pPr>
              <w:pStyle w:val="TableContents"/>
              <w:bidi w:val="0"/>
              <w:spacing w:before="0" w:after="283"/>
              <w:jc w:val="left"/>
              <w:rPr/>
            </w:pPr>
            <w:r>
              <w:rPr/>
              <w:t xml:space="preserve">www.adobe.com/products/captivate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Adobe Captivate -ohjelmasta?</w:t>
      </w:r>
    </w:p>
    <w:p>
      <w:pPr>
        <w:pStyle w:val="TextBody"/>
        <w:bidi w:val="0"/>
        <w:jc w:val="left"/>
        <w:rPr>
          <w:b/>
          <w:u w:val="single"/>
          <w:shd w:val="clear" w:fill="FFFF00"/>
        </w:rPr>
      </w:pPr>
      <w:r>
        <w:rPr>
          <w:b/>
          <w:u w:val="single"/>
          <w:shd w:val="clear" w:fill="FFFF00"/>
        </w:rPr>
        <w:t xml:space="preserve">Asiakirjan numero 28610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Out of Love'' on australialaisen soft rock -duo </w:t>
      </w:r>
      <w:r>
        <w:rPr>
          <w:color w:val="A9A9A9"/>
        </w:rPr>
        <w:t xml:space="preserve">Air Supplyn </w:t>
      </w:r>
      <w:r>
        <w:rPr/>
        <w:t xml:space="preserve">kappale, joka </w:t>
      </w:r>
      <w:r>
        <w:rPr/>
        <w:t xml:space="preserve">julkaistiin vuonna 1980 heidän viidenneltä studioalbumiltaan Lost in Love.</w:t>
      </w:r>
      <w:r>
        <w:rPr/>
        <w:t xml:space="preserve"> Kappaleen kirjoittivat Graham Russell &amp; Clive Davis. Yhdysvalloissa se nousi Hot 100 -listan kakkoseksi (Diana Rossin ``Upside Down'' ja Queenin ``Another One Bites the Dust'' ohi) ja Adult Contemporary -listan viidenneksi. Yhdistyneessä kuningaskunnassa kappale nousi sijalle 11 ja on heidän ainoa Top 40 -hittinsä kyseisessä maassa. Se sijoittui 92. sijalle VH1:n 100 parhaan rakkauslaulun listalla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all out of love (Olen ihan pihalla rakkaudesta)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Out of Love'' on australialaisen soft rock -duo </w:t>
      </w:r>
      <w:r>
        <w:rPr>
          <w:color w:val="A9A9A9"/>
        </w:rPr>
        <w:t xml:space="preserve">Air Supplyn</w:t>
      </w:r>
      <w:r>
        <w:rPr/>
        <w:t xml:space="preserve"> kappale, joka </w:t>
      </w:r>
      <w:r>
        <w:rPr/>
        <w:t xml:space="preserve">julkaistiin vuonna 1980 heidän viidenneltä studioalbumiltaan Lost in Love, ja sen ovat kirjoittaneet Graham Russell &amp; Clive Davis. Yhdysvalloissa se nousi Hot 100 -listan kakkoseksi (Diana Rossin ``Upside Down'' ja Queenin ``Another One Bites the Dust'' ohi) ja Adult Contemporary -listan viidenneksi. Yhdistyneessä kuningaskunnassa kappale nousi sijalle 11 ja on heidän ainoa Top 40 -hittinsä kyseisessä maassa. Se sijoittui 92. sijalle VH1:n 100 parhaan rakkauslaulun listalla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olen ihan pihalla rakkaudesta olen niin hukassa ilman sinua...</w:t>
      </w:r>
    </w:p>
    <w:p>
      <w:pPr>
        <w:pStyle w:val="TextBody"/>
        <w:bidi w:val="0"/>
        <w:jc w:val="left"/>
        <w:rPr>
          <w:b/>
          <w:u w:val="single"/>
          <w:shd w:val="clear" w:fill="FFFF00"/>
        </w:rPr>
      </w:pPr>
      <w:r>
        <w:rPr>
          <w:b/>
          <w:u w:val="single"/>
          <w:shd w:val="clear" w:fill="FFFF00"/>
        </w:rPr>
        <w:t xml:space="preserve">Asiakirjan numero 28611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Prinssi Harryn ja Meghan Marklen häät pidettiin </w:t>
      </w:r>
      <w:r>
        <w:rPr>
          <w:color w:val="A9A9A9"/>
        </w:rPr>
        <w:t xml:space="preserve">19. toukokuuta 2018 </w:t>
      </w:r>
      <w:r>
        <w:rPr/>
        <w:t xml:space="preserve">Pyhän Yrjön kappelissa Windsorin linnassa Yhdistyneessä kuningaskunnassa. Sulhanen, prinssi Harry, on Ison-Britannian kuninkaallisen perheen jäsen; morsian, Meghan Markle, on yhdysvaltalainen ja entinen näyttelijä. Hääpäivän aamuna prinssi Harryn isoäiti, kuningatar Elisabet II, myönsi hänelle Sussexin herttuan, Dumbartonin jaarlin ja Kilkeelin paronin arvonimet. Avioiduttuaan Marklesta tuli Sussexin herttuatar. Canterburyn arkkipiispa Justin Welby toimitti vihkimisen käyttäen Englannin kirkon liturgisessa tekstissä Common Worship julkaistua anglikaanisen kirkon tavanomaista jumalanpalvelusta pyhän avioliiton solmimiseksi.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prinssi menee naimisiin?</w:t>
      </w:r>
    </w:p>
    <w:p>
      <w:pPr>
        <w:pStyle w:val="TextBody"/>
        <w:bidi w:val="0"/>
        <w:jc w:val="left"/>
        <w:rPr>
          <w:b/>
          <w:u w:val="single"/>
          <w:shd w:val="clear" w:fill="FFFF00"/>
        </w:rPr>
      </w:pPr>
      <w:r>
        <w:rPr>
          <w:b/>
          <w:u w:val="single"/>
          <w:shd w:val="clear" w:fill="FFFF00"/>
        </w:rPr>
        <w:t xml:space="preserve">Asiakirjan numero 28612</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07"/>
        </w:tabs>
        <w:bidi w:val="0"/>
        <w:spacing w:before="0" w:after="0"/>
        <w:ind w:start="707" w:hanging="283"/>
        <w:jc w:val="left"/>
        <w:rPr/>
      </w:pPr>
      <w:r>
        <w:rPr/>
        <w:t xml:space="preserve">Ensimmäinen sepelvaltimoiden ohitusleikkaus tehtiin Yhdysvalloissa 2. toukokuuta 1960 Albert Einstein College of Medicine-Bronx Municipal Hospital Centerissä Robert H. Goetzin ja rintakehäkirurgi Michael Rohmanin johtaman ryhmän toimesta Jordan Hallerin ja Ronald Deen avustuksella. Tässä tekniikassa verisuonet pidetään koossa ympärysmittaisilla sidoksilla metallirenkaan päällä. Luovuttajana käytettiin sisäistä rintavaltimoa, joka anastomosoitiin oikeaan sepelvaltimoon. Varsinainen anastomoosi Rosenbachin renkaalla kesti viisitoista sekuntia, eikä se vaatinut kardiopulmonaalista ohitusleikkausta. Sisäisen rintavaltimon käytön haittapuolena oli se, että yhdeksän kuukautta myöhemmin tehdyssä ruumiinavauksessa anastomoosi oli auki, mutta ateromatoottinen plakki oli tukkinut ohitukseen käytetyn sisäisen rintavaltimon alkuperän. </w:t>
      </w:r>
    </w:p>
    <w:p>
      <w:pPr>
        <w:pStyle w:val="TextBody"/>
        <w:numPr>
          <w:ilvl w:val="0"/>
          <w:numId w:val="38"/>
        </w:numPr>
        <w:tabs>
          <w:tab w:val="clear" w:pos="1134"/>
          <w:tab w:val="left" w:leader="none" w:pos="707"/>
        </w:tabs>
        <w:bidi w:val="0"/>
        <w:spacing w:before="0" w:after="0"/>
        <w:ind w:start="707" w:hanging="283"/>
        <w:jc w:val="left"/>
        <w:rPr/>
      </w:pPr>
      <w:r>
        <w:rPr/>
        <w:t xml:space="preserve">Neuvostoliittolainen sydänkirurgi </w:t>
      </w:r>
      <w:r>
        <w:rPr>
          <w:color w:val="A9A9A9"/>
        </w:rPr>
        <w:t xml:space="preserve">Vasilii Kolesov </w:t>
      </w:r>
      <w:r>
        <w:rPr/>
        <w:t xml:space="preserve">teki ensimmäisen onnistuneen sisäisen rintavaltimon ja sepelvaltimon välisen anastomoosin vuonna 1964. Muut, kuten Kolesov, ovat kuitenkin maininneet Goetzin ensimmäisenä onnistuneena ihmisen sepelvaltimon ohitusleikkauksena. Goetzin tapaus on usein jätetty huomiotta. Sekaannus on jatkunut yli 40 vuotta, ja se näyttää johtuvan täydellisen raportin puuttumisesta ja väärinymmärryksestä siitä, minkä tyyppinen anastomoosi luotiin. Anastomoosi oli intima-to-intima, ja verisuonet pidettiin yhdessä kehän suuntaisilla ligatuureilla erityisesti suunnitellun metallirenkaan päällä. Kolesov teki ensimmäisen onnistuneen sepelvaltimoiden ohitusleikkauksen tavallisella ompelutekniikalla vuonna 1964, ja seuraavien viiden vuoden aikana hän teki 33 ommeltua ja mekaanisesti niitattua anastomoosia Leningradissa (nykyisessä Pietarissa), Neuvostoliitossa. </w:t>
      </w:r>
    </w:p>
    <w:p>
      <w:pPr>
        <w:pStyle w:val="TextBody"/>
        <w:numPr>
          <w:ilvl w:val="0"/>
          <w:numId w:val="38"/>
        </w:numPr>
        <w:tabs>
          <w:tab w:val="clear" w:pos="1134"/>
          <w:tab w:val="left" w:leader="none" w:pos="707"/>
        </w:tabs>
        <w:bidi w:val="0"/>
        <w:spacing w:before="0" w:after="0"/>
        <w:ind w:start="707" w:hanging="283"/>
        <w:jc w:val="left"/>
        <w:rPr/>
      </w:pPr>
      <w:r>
        <w:rPr/>
        <w:t xml:space="preserve">Argentiinalainen kirurgi René Favaloro sai aikaan fysiologisen lähestymistavan sepelvaltimotaudin kirurgiseen hoitoon - ohitusleikkauksen - Clevelandin klinikassa toukokuussa 1967. Hänen uudessa tekniikassaan käytettiin oikean sepelvaltimon ahtauman korvaamiseen oikean sepelvaltimon ahtauttavaa segmenttiä sapenous vein autograft -siirteellä. Myöhemmin hän käytti onnistuneesti sapenous-laskimoa ohituskanavana, josta on tullut tyypillinen nykyisin tuntemamme ohitusleikkaustekniikka; Yhdysvalloissa tämä verisuoni otetaan yleensä endoskooppisesti käyttäen tekniikkaa, joka tunnetaan nimellä endoscopic vessel harvesting (EVH). </w:t>
      </w:r>
    </w:p>
    <w:p>
      <w:pPr>
        <w:pStyle w:val="TextBody"/>
        <w:numPr>
          <w:ilvl w:val="0"/>
          <w:numId w:val="38"/>
        </w:numPr>
        <w:tabs>
          <w:tab w:val="clear" w:pos="1134"/>
          <w:tab w:val="left" w:leader="none" w:pos="707"/>
        </w:tabs>
        <w:bidi w:val="0"/>
        <w:spacing w:before="0" w:after="0"/>
        <w:ind w:start="707" w:hanging="283"/>
        <w:jc w:val="left"/>
        <w:rPr/>
      </w:pPr>
      <w:r>
        <w:rPr/>
        <w:t xml:space="preserve">Pian Dudley Johnson laajensi ohitusleikkauksen koskemaan myös vasenta sepelvaltimoverkkoa. </w:t>
      </w:r>
    </w:p>
    <w:p>
      <w:pPr>
        <w:pStyle w:val="TextBody"/>
        <w:numPr>
          <w:ilvl w:val="0"/>
          <w:numId w:val="38"/>
        </w:numPr>
        <w:tabs>
          <w:tab w:val="clear" w:pos="1134"/>
          <w:tab w:val="left" w:leader="none" w:pos="707"/>
        </w:tabs>
        <w:bidi w:val="0"/>
        <w:ind w:start="707" w:hanging="283"/>
        <w:jc w:val="left"/>
        <w:rPr/>
      </w:pPr>
      <w:r>
        <w:rPr/>
        <w:t xml:space="preserve">Vuonna 1968 lääkärit Charles Bailey, Teruo Hirose ja George Green käyttivät sisäistä rintavaltimoa vena sapenosuksen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ensimmäisen onnistuneen sydämen ohitusleikkauksen vuonna 1964.</w:t>
      </w:r>
    </w:p>
    <w:p>
      <w:pPr>
        <w:pStyle w:val="TextBody"/>
        <w:bidi w:val="0"/>
        <w:jc w:val="left"/>
        <w:rPr>
          <w:b/>
          <w:shd w:val="clear" w:fill="FFFF00"/>
        </w:rPr>
      </w:pPr>
      <w:r>
        <w:rPr>
          <w:b/>
          <w:shd w:val="clear" w:fill="FFFF00"/>
        </w:rPr>
        <w:t xml:space="preserve">Teksti numero 1</w:t>
      </w:r>
    </w:p>
    <w:p>
      <w:pPr>
        <w:pStyle w:val="TextBody"/>
        <w:numPr>
          <w:ilvl w:val="0"/>
          <w:numId w:val="39"/>
        </w:numPr>
        <w:tabs>
          <w:tab w:val="clear" w:pos="1134"/>
          <w:tab w:val="left" w:leader="none" w:pos="720"/>
        </w:tabs>
        <w:bidi w:val="0"/>
        <w:ind w:start="720" w:hanging="283"/>
        <w:jc w:val="left"/>
        <w:rPr/>
      </w:pPr>
      <w:r>
        <w:rPr/>
        <w:t xml:space="preserve">Ensimmäinen sepelvaltimoiden ohitusleikkaus tehtiin Yhdysvalloissa </w:t>
      </w:r>
      <w:r>
        <w:rPr>
          <w:color w:val="A9A9A9"/>
        </w:rPr>
        <w:t xml:space="preserve">2. toukokuuta 1960 </w:t>
      </w:r>
      <w:r>
        <w:rPr/>
        <w:t xml:space="preserve">Albert Einstein College of Medicine-Bronx Municipal Hospital Centerissä Robert H. Goetzin ja rintakehäkirurgi Michael Rohmanin johtaman ryhmän toimesta Jordan Hallerin ja Ronald Deen avustuksella. Tässä tekniikassa verisuonet pidetään koossa ympärysmittaisilla sidoksilla metallirenkaan päällä. Luovuttajana käytettiin sisäistä rintavaltimoa, joka anastomosoitiin oikeaan sepelvaltimoon. Varsinainen anastomoosi Rosenbachin renkaalla kesti viisitoista sekuntia, eikä se vaatinut kardiopulmonaalista ohitusleikkausta. Sisäisen rintavaltimon käytön haittapuolena oli se, että yhdeksän kuukautta myöhemmin tehdyssä ruumiinavauksessa anastomoosi oli auki, mutta ateromatoottinen plakki oli tukkinut ohitukseen käytetyn sisäisen rintavaltimon alkuperän.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kolminkertainen ohitusleikkaus?</w:t>
      </w:r>
    </w:p>
    <w:p>
      <w:pPr>
        <w:pStyle w:val="TextBody"/>
        <w:bidi w:val="0"/>
        <w:jc w:val="left"/>
        <w:rPr>
          <w:b/>
          <w:u w:val="single"/>
          <w:shd w:val="clear" w:fill="FFFF00"/>
        </w:rPr>
      </w:pPr>
      <w:r>
        <w:rPr>
          <w:b/>
          <w:u w:val="single"/>
          <w:shd w:val="clear" w:fill="FFFF00"/>
        </w:rPr>
        <w:t xml:space="preserve">Asiakirjan numero 28613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1990 </w:t>
      </w:r>
      <w:r>
        <w:rPr>
          <w:color w:val="A9A9A9"/>
        </w:rPr>
        <w:t xml:space="preserve">Selesistä </w:t>
      </w:r>
      <w:r>
        <w:rPr/>
        <w:t xml:space="preserve">tuli kaikkien aikojen nuorin Ranskan avointen mestari 16-vuotiaana. Hän voitti kahdeksan Grand Slam -sarjan mestaruutta ennen 20-vuotissyntymäpäiväänsä ja oli maailmanlistan ykkönen vuosina 1991 ja 1992. Huhtikuun 30. päivänä 1993 hän joutui kuitenkin kentällä tapahtuneen hyökkäyksen uhriksi, kun mies puukotti häntä selkään 23 cm:n pituisella veitsellä; Seles ei palannut tenniksen pariin yli kahteen vuoteen. Vaikka hän saavutti jonkin verran menestystä palattuaan kiertueelle vuonna 1995, mukaan lukien neljännen Australian avointen mestaruuden vuonna 1996, hän ei kyennyt jatkuvasti toistamaan parasta muotoaan. Hän pelasi viimeisen ammattilaisottelunsa Ranskan avoimissa 2003, mutta jäi virallisesti eläkkeelle vasta helmikuussa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tennispelaaja, jota puukotettiin, -</w:t>
      </w:r>
    </w:p>
    <w:p>
      <w:pPr>
        <w:pStyle w:val="TextBody"/>
        <w:bidi w:val="0"/>
        <w:jc w:val="left"/>
        <w:rPr>
          <w:b/>
          <w:u w:val="single"/>
          <w:shd w:val="clear" w:fill="FFFF00"/>
        </w:rPr>
      </w:pPr>
      <w:r>
        <w:rPr>
          <w:b/>
          <w:u w:val="single"/>
          <w:shd w:val="clear" w:fill="FFFF00"/>
        </w:rPr>
        <w:t xml:space="preserve">Asiakirjan numero 28614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elokuvasta kuvattiin </w:t>
      </w:r>
      <w:r>
        <w:rPr>
          <w:color w:val="A9A9A9"/>
        </w:rPr>
        <w:t xml:space="preserve">Coachella Valleyssa, Kaliforniassa</w:t>
      </w:r>
      <w:r>
        <w:rPr/>
        <w:t xml:space="preserve">. </w:t>
      </w:r>
      <w:r>
        <w:rPr/>
        <w:t xml:space="preserve">Junakohtaukset kuvattiin </w:t>
      </w:r>
      <w:r>
        <w:rPr>
          <w:color w:val="DCDCDC"/>
        </w:rPr>
        <w:t xml:space="preserve">Red Hillsin alueella lähellä Jamestownia, Tuolumnen piirikunnassa, Kaliforniassa</w:t>
      </w:r>
      <w:r>
        <w:rPr/>
        <w:t xml:space="preserve">, ja niissä käytettiin Sierra Railwayn kuuluisaa veturia numero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harvinainen rotu -elokuva kuvattiin?</w:t>
      </w:r>
    </w:p>
    <w:p>
      <w:pPr>
        <w:pStyle w:val="TextBody"/>
        <w:bidi w:val="0"/>
        <w:jc w:val="left"/>
        <w:rPr>
          <w:b/>
          <w:u w:val="single"/>
          <w:shd w:val="clear" w:fill="FFFF00"/>
        </w:rPr>
      </w:pPr>
      <w:r>
        <w:rPr>
          <w:b/>
          <w:u w:val="single"/>
          <w:shd w:val="clear" w:fill="FFFF00"/>
        </w:rPr>
        <w:t xml:space="preserve">Asiakirjan numero 28615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Suun limakalvo </w:t>
      </w:r>
      <w:r>
        <w:rPr/>
        <w:t xml:space="preserve">on suun sisäpuolella oleva limakalvo, joka koostuu kerrostuneesta levyepiteelistä, jota kutsutaan suun epiteeliksi, ja sen alla olevasta sidekudoksesta, jota kutsutaan lamina propria. Suun limakalvoa on joskus kuvattu peiliksi, joka heijastaa yksilön terveyttä. Sairauteen viittaavat muutokset näkyvät suun limakalvon muutoksina, jotka voivat paljastaa systeemiset sairaudet, kuten diabeteksen tai vitamiinien puutteen, tai kroonisen tupakan tai alkoholin käytön paikalliset vaikutukset.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suun limakalvon nimi</w:t>
      </w:r>
    </w:p>
    <w:p>
      <w:pPr>
        <w:pStyle w:val="TextBody"/>
        <w:bidi w:val="0"/>
        <w:jc w:val="left"/>
        <w:rPr>
          <w:b/>
          <w:u w:val="single"/>
          <w:shd w:val="clear" w:fill="FFFF00"/>
        </w:rPr>
      </w:pPr>
      <w:r>
        <w:rPr>
          <w:b/>
          <w:u w:val="single"/>
          <w:shd w:val="clear" w:fill="FFFF00"/>
        </w:rPr>
        <w:t xml:space="preserve">Asiakirjan numero 28616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Raitiovaunu koostuu kahdesta asemasta ja yhdestä välitornista. Kaksi raitiovaunua kulkee heilurimaisesti rinnakkaisten raideköysien varassa, ja niitä vetää yhdessä vetoköysi, jota vetää alemmassa päätepysäkissä oleva moottori; kun toinen vaunu on ylemmässä päätepysäkissä, toinen on alemmassa päätepysäkissä ja päinvastoin. Ala-asema sijaitsee OHSU:n laitoksen vieressä South Waterfront -alueella, lähellä pysäkkiä Portland Streetcar -linjalla, joka yhdistää South Waterfront -alueen Portlandin keskustaan. Ylempi asema sijaitsee </w:t>
      </w:r>
      <w:r>
        <w:rPr>
          <w:color w:val="A9A9A9"/>
        </w:rPr>
        <w:t xml:space="preserve">OHSU:n sairaalan </w:t>
      </w:r>
      <w:r>
        <w:rPr/>
        <w:t xml:space="preserve">vieressä </w:t>
      </w:r>
      <w:r>
        <w:rPr>
          <w:color w:val="A9A9A9"/>
        </w:rPr>
        <w:t xml:space="preserve">yliopiston Marquam Hillin kampuksella</w:t>
      </w:r>
      <w:r>
        <w:rPr/>
        <w:t xml:space="preserve">. Nämä kaksi pysäkkiä sijaitsevat täsmälleen itään ja länteen toisistaan, ja niiden välissä on vaakasuunnassa 3 300 jalan (⁄ mi; 1,0 km) ja pystysuunnassa 500 jalan (152,4 m) etäisyys. Raitiovaunun ja maanpinnan välinen suurin pystysuora etäisyys on 53,3 m (175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portlandin raitiovaunun huipulla?</w:t>
      </w:r>
    </w:p>
    <w:p>
      <w:pPr>
        <w:pStyle w:val="TextBody"/>
        <w:bidi w:val="0"/>
        <w:jc w:val="left"/>
        <w:rPr>
          <w:b/>
          <w:u w:val="single"/>
          <w:shd w:val="clear" w:fill="FFFF00"/>
        </w:rPr>
      </w:pPr>
      <w:r>
        <w:rPr>
          <w:b/>
          <w:u w:val="single"/>
          <w:shd w:val="clear" w:fill="FFFF00"/>
        </w:rPr>
        <w:t xml:space="preserve">Asiakirjan numero 28617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1995 </w:t>
      </w:r>
      <w:r>
        <w:rPr/>
        <w:t xml:space="preserve">Marlena oli mukana yliluonnollisen riivauksen tarinassa. Tarina aiheutti valtavan kiistan ja keräsi paljon huomiota saippuasarjalle. Pääkäsikirjoittajana toimi tuolloin James E. Reilly, joka tunnettiin törkeistä juonenkäänteistä.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Marlena oli riivattu Elämämme päivinä -ohjelmassa?</w:t>
      </w:r>
    </w:p>
    <w:p>
      <w:pPr>
        <w:pStyle w:val="TextBody"/>
        <w:bidi w:val="0"/>
        <w:jc w:val="left"/>
        <w:rPr>
          <w:b/>
          <w:u w:val="single"/>
          <w:shd w:val="clear" w:fill="FFFF00"/>
        </w:rPr>
      </w:pPr>
      <w:r>
        <w:rPr>
          <w:b/>
          <w:u w:val="single"/>
          <w:shd w:val="clear" w:fill="FFFF00"/>
        </w:rPr>
        <w:t xml:space="preserve">Asiakirjan numero 28618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Adams </w:t>
      </w:r>
      <w:r>
        <w:rPr/>
        <w:t xml:space="preserve">(30. lokakuuta (O.S. 19. lokakuuta) 1735 - 4. heinäkuuta 1826) oli yhdysvaltalainen valtiomies ja perustajaisä, joka toimi Yhdysvaltain ensimmäisenä varapresidenttinä (1789 - 97) ja toisena presidenttinä (1797 - 1801). Hän oli lakimies, diplomaatti, poliittinen teoreetikko ja Yhdysvaltain Isosta-Britanniasta itsenäistymistä ajaneen liikkeen johtaja. Hän oli myös omistautunut päiväkirjanpitäjä ja kirjeenvaihtaja, erityisesti vaimonsa ja läheisimmän neuvonantajansa Abigailin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googleta kuka oli Yhdysvaltojen toinen presidentti.</w:t>
      </w:r>
    </w:p>
    <w:p>
      <w:pPr>
        <w:pStyle w:val="TextBody"/>
        <w:bidi w:val="0"/>
        <w:jc w:val="left"/>
        <w:rPr>
          <w:b/>
          <w:u w:val="single"/>
          <w:shd w:val="clear" w:fill="FFFF00"/>
        </w:rPr>
      </w:pPr>
      <w:r>
        <w:rPr>
          <w:b/>
          <w:u w:val="single"/>
          <w:shd w:val="clear" w:fill="FFFF00"/>
        </w:rPr>
        <w:t xml:space="preserve">Asiakirjan numero 28619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1993 Clinton ilmoitti aikovansa "keksiä hallinnon uudelleen", kun hän julisti, että "tavoitteenamme on tehdä koko liittovaltion hallinnosta edullisempaa ja tehokkaampaa ja muuttaa kansallisen byrokratiamme kulttuuria itsetyytyväisyydestä ja oikeutuksesta aloitteellisuuteen ja voimaannuttamiseen". Tämän jälkeen Clinton antoi hankkeen varapresidentti </w:t>
      </w:r>
      <w:r>
        <w:rPr>
          <w:color w:val="A9A9A9"/>
        </w:rPr>
        <w:t xml:space="preserve">Al Goren </w:t>
      </w:r>
      <w:r>
        <w:rPr/>
        <w:t xml:space="preserve">käsiin ja asetti suunnitelmalle kuuden kuukauden määräajan. National Performance Review (NPR), joka myöhemmin nimettiin uudelleen National Partnership for Reinventing Governmentiksi, julkaisi syyskuussa 1993 ensimmäisen raporttinsa, joka sisälsi 384 suositusta byrokratian suorituskyvyn parantamiseksi koko liittovaltion hallinnossa Raportti oli eri ministeriöiden kuukausien kuulemisen ja Clintonin byrokratian sisäisten tapaamisten tulos, joka kavensi 2 000 sivua ehdotuksia lopulliseen raporttiin.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vastasi hallituksen uudistamishankkeesta...</w:t>
      </w:r>
    </w:p>
    <w:p>
      <w:pPr>
        <w:pStyle w:val="TextBody"/>
        <w:bidi w:val="0"/>
        <w:jc w:val="left"/>
        <w:rPr>
          <w:b/>
          <w:u w:val="single"/>
          <w:shd w:val="clear" w:fill="FFFF00"/>
        </w:rPr>
      </w:pPr>
      <w:r>
        <w:rPr>
          <w:b/>
          <w:u w:val="single"/>
          <w:shd w:val="clear" w:fill="FFFF00"/>
        </w:rPr>
        <w:t xml:space="preserve">Asiakirjan numero 28620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sävellys oli Lennonin yritys kirjoittaa kappale Motown-tähti Smokey Robinsonin tyyliin, erityisesti hänen kappaleensa ``I've Been Good To You'', jossa on samanlaiset ympyränmuotoiset </w:t>
      </w:r>
      <w:r>
        <w:rPr/>
        <w:t xml:space="preserve">doo-wop-soinnunvaihdokset, melodia ja sovitus. Melodia ja sovitus on peräisin myös Bobby Freemanin singlen B-puolelta ``You Don't Understand Me''. Paul McCartney mainitsee myös Teddy Bearsin vuoden 1958 hitin ``To Know Him Is To Love Him'' vaikuttaneen kappaleeseen. Lennon, McCartney ja George Harrison laulavat yhdessä mutkikkaan kolmiosaisen harmonian säkeistöissä ja kertosäkeistössä (alun perin keskimmäinen kahdeksasosa oli suunniteltu kitarasooloksi, mutta sitä muutettiin äänitysprosessin aikana), ja samanlaista lauluntekotekniikkaa käytetään myöhemmissä Beatles-kappaleissa, kuten ``Yes It Is'' ja ``Because''. D-duurissa soiva laulu pyörii 1950-luvun tyyliin I-vi-ii-V doo-wop-sekvenssin ympärillä 12/8 tahdissa, ennen kuin se siirtyy harmonisesti monimutkaiseen keskimmäiseen kahdeksikkoon (G-F # 7-Bm-D7-G-E7-A-A-A7) ja takaisin viimeiseen säkeistöön ja fade-outiin. William Mann kuvailee kappaletta "harmonisesti ... yhdeksi heidän kiehtovimmista kappaleistaan pandiatonisten klustereiden ketjuineen".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beatlesin tämän pojan tyyli?</w:t>
      </w:r>
    </w:p>
    <w:p>
      <w:pPr>
        <w:pStyle w:val="TextBody"/>
        <w:bidi w:val="0"/>
        <w:jc w:val="left"/>
        <w:rPr>
          <w:b/>
          <w:u w:val="single"/>
          <w:shd w:val="clear" w:fill="FFFF00"/>
        </w:rPr>
      </w:pPr>
      <w:r>
        <w:rPr>
          <w:b/>
          <w:u w:val="single"/>
          <w:shd w:val="clear" w:fill="FFFF00"/>
        </w:rPr>
        <w:t xml:space="preserve">Asiakirjan numero 28621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4"/>
        <w:gridCol w:w="1701"/>
        <w:gridCol w:w="1496"/>
        <w:gridCol w:w="3471"/>
        <w:gridCol w:w="1401"/>
        <w:gridCol w:w="1752"/>
      </w:tblGrid>
      <w:tr>
        <w:trPr/>
        <w:tc>
          <w:tcPr>
            <w:tcW w:w="384" w:type="dxa"/>
            <w:tcBorders/>
            <w:vAlign w:val="center"/>
          </w:tcPr>
          <w:p>
            <w:pPr>
              <w:pStyle w:val="TableHeading"/>
              <w:suppressLineNumbers/>
              <w:bidi w:val="0"/>
              <w:spacing w:before="0" w:after="283"/>
              <w:jc w:val="center"/>
              <w:rPr/>
            </w:pPr>
            <w:r>
              <w:rPr/>
              <w:t xml:space="preserve"># </w:t>
            </w:r>
          </w:p>
        </w:tc>
        <w:tc>
          <w:tcPr>
            <w:tcW w:w="1701" w:type="dxa"/>
            <w:tcBorders/>
            <w:vAlign w:val="center"/>
          </w:tcPr>
          <w:p>
            <w:pPr>
              <w:pStyle w:val="TableHeading"/>
              <w:suppressLineNumbers/>
              <w:bidi w:val="0"/>
              <w:spacing w:before="0" w:after="283"/>
              <w:jc w:val="center"/>
              <w:rPr/>
            </w:pPr>
            <w:r>
              <w:rPr/>
              <w:t xml:space="preserve">Nimi </w:t>
            </w:r>
          </w:p>
        </w:tc>
        <w:tc>
          <w:tcPr>
            <w:tcW w:w="1496" w:type="dxa"/>
            <w:tcBorders/>
            <w:vAlign w:val="center"/>
          </w:tcPr>
          <w:p>
            <w:pPr>
              <w:pStyle w:val="TableHeading"/>
              <w:suppressLineNumbers/>
              <w:bidi w:val="0"/>
              <w:spacing w:before="0" w:after="283"/>
              <w:jc w:val="center"/>
              <w:rPr/>
            </w:pPr>
            <w:r>
              <w:rPr/>
              <w:t xml:space="preserve">Täytäntöönpanopäivä </w:t>
            </w:r>
          </w:p>
        </w:tc>
        <w:tc>
          <w:tcPr>
            <w:tcW w:w="3471" w:type="dxa"/>
            <w:tcBorders/>
            <w:vAlign w:val="center"/>
          </w:tcPr>
          <w:p>
            <w:pPr>
              <w:pStyle w:val="TableHeading"/>
              <w:suppressLineNumbers/>
              <w:bidi w:val="0"/>
              <w:spacing w:before="0" w:after="283"/>
              <w:jc w:val="center"/>
              <w:rPr/>
            </w:pPr>
            <w:r>
              <w:rPr/>
              <w:t xml:space="preserve">Uhri (s) </w:t>
            </w:r>
          </w:p>
        </w:tc>
        <w:tc>
          <w:tcPr>
            <w:tcW w:w="1401" w:type="dxa"/>
            <w:tcBorders/>
            <w:vAlign w:val="center"/>
          </w:tcPr>
          <w:p>
            <w:pPr>
              <w:pStyle w:val="TableHeading"/>
              <w:suppressLineNumbers/>
              <w:bidi w:val="0"/>
              <w:spacing w:before="0" w:after="283"/>
              <w:jc w:val="center"/>
              <w:rPr/>
            </w:pPr>
            <w:r>
              <w:rPr/>
              <w:t xml:space="preserve">Kuvernöörin alaisuudessa </w:t>
            </w:r>
          </w:p>
        </w:tc>
        <w:tc>
          <w:tcPr>
            <w:tcW w:w="1752" w:type="dxa"/>
            <w:tcBorders/>
            <w:vAlign w:val="center"/>
          </w:tcPr>
          <w:p>
            <w:pPr>
              <w:pStyle w:val="TableHeading"/>
              <w:suppressLineNumbers/>
              <w:bidi w:val="0"/>
              <w:spacing w:before="0" w:after="283"/>
              <w:jc w:val="center"/>
              <w:rPr/>
            </w:pPr>
            <w:r>
              <w:rPr/>
              <w:t xml:space="preserve">Täytäntöönpanomenetelmä </w:t>
            </w:r>
          </w:p>
        </w:tc>
      </w:tr>
      <w:tr>
        <w:trPr/>
        <w:tc>
          <w:tcPr>
            <w:tcW w:w="384"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Steven Timothy Judy </w:t>
            </w:r>
          </w:p>
        </w:tc>
        <w:tc>
          <w:tcPr>
            <w:tcW w:w="1496" w:type="dxa"/>
            <w:tcBorders/>
            <w:vAlign w:val="center"/>
          </w:tcPr>
          <w:p>
            <w:pPr>
              <w:pStyle w:val="TableContents"/>
              <w:bidi w:val="0"/>
              <w:spacing w:before="0" w:after="283"/>
              <w:jc w:val="left"/>
              <w:rPr/>
            </w:pPr>
            <w:r>
              <w:rPr/>
              <w:t xml:space="preserve">9. maaliskuuta 1981 </w:t>
            </w:r>
          </w:p>
        </w:tc>
        <w:tc>
          <w:tcPr>
            <w:tcW w:w="3471" w:type="dxa"/>
            <w:tcBorders/>
            <w:vAlign w:val="center"/>
          </w:tcPr>
          <w:p>
            <w:pPr>
              <w:pStyle w:val="TableContents"/>
              <w:bidi w:val="0"/>
              <w:spacing w:before="0" w:after="283"/>
              <w:jc w:val="left"/>
              <w:rPr/>
            </w:pPr>
            <w:r>
              <w:rPr/>
              <w:t xml:space="preserve">Terry Chasteen, Misty Zollers, Stephen Chasteen ja Mark Chasteen. </w:t>
            </w:r>
          </w:p>
        </w:tc>
        <w:tc>
          <w:tcPr>
            <w:tcW w:w="1401" w:type="dxa"/>
            <w:tcBorders/>
            <w:vAlign w:val="center"/>
          </w:tcPr>
          <w:p>
            <w:pPr>
              <w:pStyle w:val="TableContents"/>
              <w:bidi w:val="0"/>
              <w:spacing w:before="0" w:after="283"/>
              <w:jc w:val="left"/>
              <w:rPr/>
            </w:pPr>
            <w:r>
              <w:rPr/>
              <w:t xml:space="preserve">Robert D. Orr </w:t>
            </w:r>
          </w:p>
        </w:tc>
        <w:tc>
          <w:tcPr>
            <w:tcW w:w="1752" w:type="dxa"/>
            <w:tcBorders/>
            <w:vAlign w:val="center"/>
          </w:tcPr>
          <w:p>
            <w:pPr>
              <w:pStyle w:val="TableContents"/>
              <w:bidi w:val="0"/>
              <w:spacing w:before="0" w:after="283"/>
              <w:jc w:val="left"/>
              <w:rPr/>
            </w:pPr>
            <w:r>
              <w:rPr/>
              <w:t xml:space="preserve">sähköisku </w:t>
            </w:r>
          </w:p>
        </w:tc>
      </w:tr>
      <w:tr>
        <w:trPr/>
        <w:tc>
          <w:tcPr>
            <w:tcW w:w="384"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William Earl Vandiver (1) </w:t>
            </w:r>
          </w:p>
        </w:tc>
        <w:tc>
          <w:tcPr>
            <w:tcW w:w="1496" w:type="dxa"/>
            <w:tcBorders/>
            <w:vAlign w:val="center"/>
          </w:tcPr>
          <w:p>
            <w:pPr>
              <w:pStyle w:val="TableContents"/>
              <w:bidi w:val="0"/>
              <w:spacing w:before="0" w:after="283"/>
              <w:jc w:val="left"/>
              <w:rPr/>
            </w:pPr>
            <w:r>
              <w:rPr/>
              <w:t xml:space="preserve">16. lokakuuta 1985 </w:t>
            </w:r>
          </w:p>
        </w:tc>
        <w:tc>
          <w:tcPr>
            <w:tcW w:w="3471" w:type="dxa"/>
            <w:tcBorders/>
            <w:vAlign w:val="center"/>
          </w:tcPr>
          <w:p>
            <w:pPr>
              <w:pStyle w:val="TableContents"/>
              <w:bidi w:val="0"/>
              <w:spacing w:before="0" w:after="283"/>
              <w:jc w:val="left"/>
              <w:rPr/>
            </w:pPr>
            <w:r>
              <w:rPr/>
              <w:t xml:space="preserve">Paul Komyatti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Gregory D. Resnover </w:t>
            </w:r>
          </w:p>
        </w:tc>
        <w:tc>
          <w:tcPr>
            <w:tcW w:w="1496" w:type="dxa"/>
            <w:tcBorders/>
            <w:vAlign w:val="center"/>
          </w:tcPr>
          <w:p>
            <w:pPr>
              <w:pStyle w:val="TableContents"/>
              <w:bidi w:val="0"/>
              <w:spacing w:before="0" w:after="283"/>
              <w:jc w:val="left"/>
              <w:rPr/>
            </w:pPr>
            <w:r>
              <w:rPr/>
              <w:t xml:space="preserve">7. joulukuuta 1994 </w:t>
            </w:r>
          </w:p>
        </w:tc>
        <w:tc>
          <w:tcPr>
            <w:tcW w:w="3471" w:type="dxa"/>
            <w:tcBorders/>
            <w:vAlign w:val="center"/>
          </w:tcPr>
          <w:p>
            <w:pPr>
              <w:pStyle w:val="TableContents"/>
              <w:bidi w:val="0"/>
              <w:spacing w:before="0" w:after="283"/>
              <w:jc w:val="left"/>
              <w:rPr/>
            </w:pPr>
            <w:r>
              <w:rPr/>
              <w:t xml:space="preserve">Ylikonstaapeli Jack Ohrberg (Indianapolisin poliisi) </w:t>
            </w:r>
          </w:p>
        </w:tc>
        <w:tc>
          <w:tcPr>
            <w:tcW w:w="1401" w:type="dxa"/>
            <w:tcBorders/>
            <w:vAlign w:val="center"/>
          </w:tcPr>
          <w:p>
            <w:pPr>
              <w:pStyle w:val="TableContents"/>
              <w:bidi w:val="0"/>
              <w:spacing w:before="0" w:after="283"/>
              <w:jc w:val="left"/>
              <w:rPr/>
            </w:pPr>
            <w:r>
              <w:rPr/>
              <w:t xml:space="preserve">Evan Bayh </w:t>
            </w:r>
          </w:p>
        </w:tc>
        <w:tc>
          <w:tcPr>
            <w:tcW w:w="1752" w:type="dxa"/>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Tommie J. Smith </w:t>
            </w:r>
          </w:p>
        </w:tc>
        <w:tc>
          <w:tcPr>
            <w:tcW w:w="1496" w:type="dxa"/>
            <w:tcBorders/>
            <w:vAlign w:val="center"/>
          </w:tcPr>
          <w:p>
            <w:pPr>
              <w:pStyle w:val="TableContents"/>
              <w:bidi w:val="0"/>
              <w:spacing w:before="0" w:after="283"/>
              <w:jc w:val="left"/>
              <w:rPr/>
            </w:pPr>
            <w:r>
              <w:rPr/>
              <w:t xml:space="preserve">18. heinäkuuta 1996 </w:t>
            </w:r>
          </w:p>
        </w:tc>
        <w:tc>
          <w:tcPr>
            <w:tcW w:w="3471" w:type="dxa"/>
            <w:tcBorders/>
            <w:vAlign w:val="center"/>
          </w:tcPr>
          <w:p>
            <w:pPr>
              <w:pStyle w:val="TableContents"/>
              <w:bidi w:val="0"/>
              <w:spacing w:before="0" w:after="283"/>
              <w:jc w:val="left"/>
              <w:rPr/>
            </w:pPr>
            <w:r>
              <w:rPr/>
              <w:t xml:space="preserve">Ylikonstaapeli Jack Ohrberg (Indianapolisin poliisi) (2) </w:t>
            </w:r>
          </w:p>
        </w:tc>
        <w:tc>
          <w:tcPr>
            <w:tcW w:w="1401" w:type="dxa"/>
            <w:tcBorders/>
            <w:vAlign w:val="center"/>
          </w:tcPr>
          <w:p>
            <w:pPr>
              <w:pStyle w:val="TableContents"/>
              <w:bidi w:val="0"/>
              <w:spacing w:before="0" w:after="283"/>
              <w:jc w:val="left"/>
              <w:rPr/>
            </w:pPr>
            <w:r>
              <w:rPr/>
              <w:t xml:space="preserve">kuolettava injektio </w:t>
            </w:r>
          </w:p>
        </w:tc>
        <w:tc>
          <w:tcPr>
            <w:tcW w:w="1752" w:type="dxa"/>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sz w:val="4"/>
                <w:szCs w:val="4"/>
              </w:rPr>
            </w:pPr>
            <w:r>
              <w:rPr>
                <w:sz w:val="4"/>
                <w:szCs w:val="4"/>
              </w:rPr>
            </w:r>
          </w:p>
        </w:tc>
        <w:tc>
          <w:tcPr>
            <w:tcW w:w="1701" w:type="dxa"/>
            <w:tcBorders/>
            <w:vAlign w:val="center"/>
          </w:tcPr>
          <w:p>
            <w:pPr>
              <w:pStyle w:val="TableContents"/>
              <w:bidi w:val="0"/>
              <w:spacing w:before="0" w:after="283"/>
              <w:jc w:val="left"/>
              <w:rPr/>
            </w:pPr>
            <w:r>
              <w:rPr/>
              <w:t xml:space="preserve">Gary Burris </w:t>
            </w:r>
          </w:p>
        </w:tc>
        <w:tc>
          <w:tcPr>
            <w:tcW w:w="1496" w:type="dxa"/>
            <w:tcBorders/>
            <w:vAlign w:val="center"/>
          </w:tcPr>
          <w:p>
            <w:pPr>
              <w:pStyle w:val="TableContents"/>
              <w:bidi w:val="0"/>
              <w:spacing w:before="0" w:after="283"/>
              <w:jc w:val="left"/>
              <w:rPr/>
            </w:pPr>
            <w:r>
              <w:rPr/>
              <w:t xml:space="preserve">20. marraskuuta 1997 </w:t>
            </w:r>
          </w:p>
        </w:tc>
        <w:tc>
          <w:tcPr>
            <w:tcW w:w="3471" w:type="dxa"/>
            <w:tcBorders/>
            <w:vAlign w:val="center"/>
          </w:tcPr>
          <w:p>
            <w:pPr>
              <w:pStyle w:val="TableContents"/>
              <w:bidi w:val="0"/>
              <w:spacing w:before="0" w:after="283"/>
              <w:jc w:val="left"/>
              <w:rPr/>
            </w:pPr>
            <w:r>
              <w:rPr/>
              <w:t xml:space="preserve">Kenneth Chambers </w:t>
            </w:r>
          </w:p>
        </w:tc>
        <w:tc>
          <w:tcPr>
            <w:tcW w:w="1401" w:type="dxa"/>
            <w:tcBorders/>
            <w:vAlign w:val="center"/>
          </w:tcPr>
          <w:p>
            <w:pPr>
              <w:pStyle w:val="TableContents"/>
              <w:bidi w:val="0"/>
              <w:spacing w:before="0" w:after="283"/>
              <w:jc w:val="left"/>
              <w:rPr/>
            </w:pPr>
            <w:r>
              <w:rPr/>
              <w:t xml:space="preserve">Frank O'Bannon </w:t>
            </w:r>
          </w:p>
        </w:tc>
        <w:tc>
          <w:tcPr>
            <w:tcW w:w="1752" w:type="dxa"/>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6 </w:t>
            </w:r>
          </w:p>
        </w:tc>
        <w:tc>
          <w:tcPr>
            <w:tcW w:w="1701" w:type="dxa"/>
            <w:tcBorders/>
            <w:vAlign w:val="center"/>
          </w:tcPr>
          <w:p>
            <w:pPr>
              <w:pStyle w:val="TableContents"/>
              <w:bidi w:val="0"/>
              <w:spacing w:before="0" w:after="283"/>
              <w:jc w:val="left"/>
              <w:rPr/>
            </w:pPr>
            <w:r>
              <w:rPr/>
              <w:t xml:space="preserve">Robert Allan Smith </w:t>
            </w:r>
          </w:p>
        </w:tc>
        <w:tc>
          <w:tcPr>
            <w:tcW w:w="1496" w:type="dxa"/>
            <w:tcBorders/>
            <w:vAlign w:val="center"/>
          </w:tcPr>
          <w:p>
            <w:pPr>
              <w:pStyle w:val="TableContents"/>
              <w:bidi w:val="0"/>
              <w:spacing w:before="0" w:after="283"/>
              <w:jc w:val="left"/>
              <w:rPr/>
            </w:pPr>
            <w:r>
              <w:rPr/>
              <w:t xml:space="preserve">29. tammikuuta 1998 </w:t>
            </w:r>
          </w:p>
        </w:tc>
        <w:tc>
          <w:tcPr>
            <w:tcW w:w="3471" w:type="dxa"/>
            <w:tcBorders/>
            <w:vAlign w:val="center"/>
          </w:tcPr>
          <w:p>
            <w:pPr>
              <w:pStyle w:val="TableContents"/>
              <w:bidi w:val="0"/>
              <w:spacing w:before="0" w:after="283"/>
              <w:jc w:val="left"/>
              <w:rPr/>
            </w:pPr>
            <w:r>
              <w:rPr/>
              <w:t xml:space="preserve">Michael Wedmore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7 </w:t>
            </w:r>
          </w:p>
        </w:tc>
        <w:tc>
          <w:tcPr>
            <w:tcW w:w="1701" w:type="dxa"/>
            <w:tcBorders/>
            <w:vAlign w:val="center"/>
          </w:tcPr>
          <w:p>
            <w:pPr>
              <w:pStyle w:val="TableContents"/>
              <w:bidi w:val="0"/>
              <w:spacing w:before="0" w:after="283"/>
              <w:jc w:val="left"/>
              <w:rPr/>
            </w:pPr>
            <w:r>
              <w:rPr/>
              <w:t xml:space="preserve">D.H. Fleenor </w:t>
            </w:r>
          </w:p>
        </w:tc>
        <w:tc>
          <w:tcPr>
            <w:tcW w:w="1496" w:type="dxa"/>
            <w:tcBorders/>
            <w:vAlign w:val="center"/>
          </w:tcPr>
          <w:p>
            <w:pPr>
              <w:pStyle w:val="TableContents"/>
              <w:bidi w:val="0"/>
              <w:spacing w:before="0" w:after="283"/>
              <w:jc w:val="left"/>
              <w:rPr/>
            </w:pPr>
            <w:r>
              <w:rPr/>
              <w:t xml:space="preserve">9. joulukuuta 1999 </w:t>
            </w:r>
          </w:p>
        </w:tc>
        <w:tc>
          <w:tcPr>
            <w:tcW w:w="3471" w:type="dxa"/>
            <w:tcBorders/>
            <w:vAlign w:val="center"/>
          </w:tcPr>
          <w:p>
            <w:pPr>
              <w:pStyle w:val="TableContents"/>
              <w:bidi w:val="0"/>
              <w:spacing w:before="0" w:after="283"/>
              <w:jc w:val="left"/>
              <w:rPr/>
            </w:pPr>
            <w:r>
              <w:rPr/>
              <w:t xml:space="preserve">Bill Harlow ja Nyla Harlow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8 </w:t>
            </w:r>
          </w:p>
        </w:tc>
        <w:tc>
          <w:tcPr>
            <w:tcW w:w="1701" w:type="dxa"/>
            <w:tcBorders/>
            <w:vAlign w:val="center"/>
          </w:tcPr>
          <w:p>
            <w:pPr>
              <w:pStyle w:val="TableContents"/>
              <w:bidi w:val="0"/>
              <w:spacing w:before="0" w:after="283"/>
              <w:jc w:val="left"/>
              <w:rPr/>
            </w:pPr>
            <w:r>
              <w:rPr/>
              <w:t xml:space="preserve">Gerald Wayne Bivins </w:t>
            </w:r>
          </w:p>
        </w:tc>
        <w:tc>
          <w:tcPr>
            <w:tcW w:w="1496" w:type="dxa"/>
            <w:tcBorders/>
            <w:vAlign w:val="center"/>
          </w:tcPr>
          <w:p>
            <w:pPr>
              <w:pStyle w:val="TableContents"/>
              <w:bidi w:val="0"/>
              <w:spacing w:before="0" w:after="283"/>
              <w:jc w:val="left"/>
              <w:rPr/>
            </w:pPr>
            <w:r>
              <w:rPr/>
              <w:t xml:space="preserve">14. maaliskuuta 2001 </w:t>
            </w:r>
          </w:p>
        </w:tc>
        <w:tc>
          <w:tcPr>
            <w:tcW w:w="3471" w:type="dxa"/>
            <w:tcBorders/>
            <w:vAlign w:val="center"/>
          </w:tcPr>
          <w:p>
            <w:pPr>
              <w:pStyle w:val="TableContents"/>
              <w:bidi w:val="0"/>
              <w:spacing w:before="0" w:after="283"/>
              <w:jc w:val="left"/>
              <w:rPr/>
            </w:pPr>
            <w:r>
              <w:rPr/>
              <w:t xml:space="preserve">William H. Radcliffe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9 </w:t>
            </w:r>
          </w:p>
        </w:tc>
        <w:tc>
          <w:tcPr>
            <w:tcW w:w="1701" w:type="dxa"/>
            <w:tcBorders/>
            <w:vAlign w:val="center"/>
          </w:tcPr>
          <w:p>
            <w:pPr>
              <w:pStyle w:val="TableContents"/>
              <w:bidi w:val="0"/>
              <w:spacing w:before="0" w:after="283"/>
              <w:jc w:val="left"/>
              <w:rPr/>
            </w:pPr>
            <w:r>
              <w:rPr/>
              <w:t xml:space="preserve">James Lowery </w:t>
            </w:r>
          </w:p>
        </w:tc>
        <w:tc>
          <w:tcPr>
            <w:tcW w:w="1496" w:type="dxa"/>
            <w:tcBorders/>
            <w:vAlign w:val="center"/>
          </w:tcPr>
          <w:p>
            <w:pPr>
              <w:pStyle w:val="TableContents"/>
              <w:bidi w:val="0"/>
              <w:spacing w:before="0" w:after="283"/>
              <w:jc w:val="left"/>
              <w:rPr/>
            </w:pPr>
            <w:r>
              <w:rPr/>
              <w:t xml:space="preserve">27. kesäkuuta 2001 </w:t>
            </w:r>
          </w:p>
        </w:tc>
        <w:tc>
          <w:tcPr>
            <w:tcW w:w="3471" w:type="dxa"/>
            <w:tcBorders/>
            <w:vAlign w:val="center"/>
          </w:tcPr>
          <w:p>
            <w:pPr>
              <w:pStyle w:val="TableContents"/>
              <w:bidi w:val="0"/>
              <w:spacing w:before="0" w:after="283"/>
              <w:jc w:val="left"/>
              <w:rPr/>
            </w:pPr>
            <w:r>
              <w:rPr/>
              <w:t xml:space="preserve">Mark ja Gertrude Thompson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10 </w:t>
            </w:r>
          </w:p>
        </w:tc>
        <w:tc>
          <w:tcPr>
            <w:tcW w:w="1701" w:type="dxa"/>
            <w:tcBorders/>
            <w:vAlign w:val="center"/>
          </w:tcPr>
          <w:p>
            <w:pPr>
              <w:pStyle w:val="TableContents"/>
              <w:bidi w:val="0"/>
              <w:spacing w:before="0" w:after="283"/>
              <w:jc w:val="left"/>
              <w:rPr/>
            </w:pPr>
            <w:r>
              <w:rPr/>
              <w:t xml:space="preserve">Kevin Lee Hough </w:t>
            </w:r>
          </w:p>
        </w:tc>
        <w:tc>
          <w:tcPr>
            <w:tcW w:w="1496" w:type="dxa"/>
            <w:tcBorders/>
            <w:vAlign w:val="center"/>
          </w:tcPr>
          <w:p>
            <w:pPr>
              <w:pStyle w:val="TableContents"/>
              <w:bidi w:val="0"/>
              <w:spacing w:before="0" w:after="283"/>
              <w:jc w:val="left"/>
              <w:rPr/>
            </w:pPr>
            <w:r>
              <w:rPr/>
              <w:t xml:space="preserve">2. toukokuuta 2003 </w:t>
            </w:r>
          </w:p>
        </w:tc>
        <w:tc>
          <w:tcPr>
            <w:tcW w:w="3471" w:type="dxa"/>
            <w:tcBorders/>
            <w:vAlign w:val="center"/>
          </w:tcPr>
          <w:p>
            <w:pPr>
              <w:pStyle w:val="TableContents"/>
              <w:bidi w:val="0"/>
              <w:spacing w:before="0" w:after="283"/>
              <w:jc w:val="left"/>
              <w:rPr/>
            </w:pPr>
            <w:r>
              <w:rPr/>
              <w:t xml:space="preserve">Ted Bosler ja Gene Rubrake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11 </w:t>
            </w:r>
          </w:p>
        </w:tc>
        <w:tc>
          <w:tcPr>
            <w:tcW w:w="1701" w:type="dxa"/>
            <w:tcBorders/>
            <w:vAlign w:val="center"/>
          </w:tcPr>
          <w:p>
            <w:pPr>
              <w:pStyle w:val="TableContents"/>
              <w:bidi w:val="0"/>
              <w:spacing w:before="0" w:after="283"/>
              <w:jc w:val="left"/>
              <w:rPr/>
            </w:pPr>
            <w:r>
              <w:rPr/>
              <w:t xml:space="preserve">Joseph L. Trueblood </w:t>
            </w:r>
          </w:p>
        </w:tc>
        <w:tc>
          <w:tcPr>
            <w:tcW w:w="1496" w:type="dxa"/>
            <w:tcBorders/>
            <w:vAlign w:val="center"/>
          </w:tcPr>
          <w:p>
            <w:pPr>
              <w:pStyle w:val="TableContents"/>
              <w:bidi w:val="0"/>
              <w:spacing w:before="0" w:after="283"/>
              <w:jc w:val="left"/>
              <w:rPr/>
            </w:pPr>
            <w:r>
              <w:rPr/>
              <w:t xml:space="preserve">12. kesäkuuta 2003 </w:t>
            </w:r>
          </w:p>
        </w:tc>
        <w:tc>
          <w:tcPr>
            <w:tcW w:w="3471" w:type="dxa"/>
            <w:tcBorders/>
            <w:vAlign w:val="center"/>
          </w:tcPr>
          <w:p>
            <w:pPr>
              <w:pStyle w:val="TableContents"/>
              <w:bidi w:val="0"/>
              <w:spacing w:before="0" w:after="283"/>
              <w:jc w:val="left"/>
              <w:rPr/>
            </w:pPr>
            <w:r>
              <w:rPr/>
              <w:t xml:space="preserve">Susan Bowsher, Ashlyn Bowsher ja William Bowsher.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12 </w:t>
            </w:r>
          </w:p>
        </w:tc>
        <w:tc>
          <w:tcPr>
            <w:tcW w:w="1701" w:type="dxa"/>
            <w:tcBorders/>
            <w:vAlign w:val="center"/>
          </w:tcPr>
          <w:p>
            <w:pPr>
              <w:pStyle w:val="TableContents"/>
              <w:bidi w:val="0"/>
              <w:spacing w:before="0" w:after="283"/>
              <w:jc w:val="left"/>
              <w:rPr/>
            </w:pPr>
            <w:r>
              <w:rPr/>
              <w:t xml:space="preserve">Donald Ray Wallace Jr. </w:t>
            </w:r>
          </w:p>
        </w:tc>
        <w:tc>
          <w:tcPr>
            <w:tcW w:w="1496" w:type="dxa"/>
            <w:tcBorders/>
            <w:vAlign w:val="center"/>
          </w:tcPr>
          <w:p>
            <w:pPr>
              <w:pStyle w:val="TableContents"/>
              <w:bidi w:val="0"/>
              <w:spacing w:before="0" w:after="283"/>
              <w:jc w:val="left"/>
              <w:rPr/>
            </w:pPr>
            <w:r>
              <w:rPr/>
              <w:t xml:space="preserve">10. maaliskuuta 2005 </w:t>
            </w:r>
          </w:p>
        </w:tc>
        <w:tc>
          <w:tcPr>
            <w:tcW w:w="3471" w:type="dxa"/>
            <w:tcBorders/>
            <w:vAlign w:val="center"/>
          </w:tcPr>
          <w:p>
            <w:pPr>
              <w:pStyle w:val="TableContents"/>
              <w:bidi w:val="0"/>
              <w:spacing w:before="0" w:after="283"/>
              <w:jc w:val="left"/>
              <w:rPr/>
            </w:pPr>
            <w:r>
              <w:rPr/>
              <w:t xml:space="preserve">Patrick, Teresa, Lisa ja Gregory Gilligan. </w:t>
            </w:r>
          </w:p>
        </w:tc>
        <w:tc>
          <w:tcPr>
            <w:tcW w:w="1401" w:type="dxa"/>
            <w:tcBorders/>
            <w:vAlign w:val="center"/>
          </w:tcPr>
          <w:p>
            <w:pPr>
              <w:pStyle w:val="TableContents"/>
              <w:bidi w:val="0"/>
              <w:spacing w:before="0" w:after="283"/>
              <w:jc w:val="left"/>
              <w:rPr/>
            </w:pPr>
            <w:r>
              <w:rPr/>
              <w:t xml:space="preserve">Mitch Daniels </w:t>
            </w:r>
          </w:p>
        </w:tc>
        <w:tc>
          <w:tcPr>
            <w:tcW w:w="1752" w:type="dxa"/>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13 </w:t>
            </w:r>
          </w:p>
        </w:tc>
        <w:tc>
          <w:tcPr>
            <w:tcW w:w="1701" w:type="dxa"/>
            <w:tcBorders/>
            <w:vAlign w:val="center"/>
          </w:tcPr>
          <w:p>
            <w:pPr>
              <w:pStyle w:val="TableContents"/>
              <w:bidi w:val="0"/>
              <w:spacing w:before="0" w:after="283"/>
              <w:jc w:val="left"/>
              <w:rPr/>
            </w:pPr>
            <w:r>
              <w:rPr/>
              <w:t xml:space="preserve">William J. Benefiel, Jr. </w:t>
            </w:r>
          </w:p>
        </w:tc>
        <w:tc>
          <w:tcPr>
            <w:tcW w:w="1496" w:type="dxa"/>
            <w:tcBorders/>
            <w:vAlign w:val="center"/>
          </w:tcPr>
          <w:p>
            <w:pPr>
              <w:pStyle w:val="TableContents"/>
              <w:bidi w:val="0"/>
              <w:spacing w:before="0" w:after="283"/>
              <w:jc w:val="left"/>
              <w:rPr/>
            </w:pPr>
            <w:r>
              <w:rPr/>
              <w:t xml:space="preserve">21. huhtikuuta 2005 </w:t>
            </w:r>
          </w:p>
        </w:tc>
        <w:tc>
          <w:tcPr>
            <w:tcW w:w="3471" w:type="dxa"/>
            <w:tcBorders/>
            <w:vAlign w:val="center"/>
          </w:tcPr>
          <w:p>
            <w:pPr>
              <w:pStyle w:val="TableContents"/>
              <w:bidi w:val="0"/>
              <w:spacing w:before="0" w:after="283"/>
              <w:jc w:val="left"/>
              <w:rPr/>
            </w:pPr>
            <w:r>
              <w:rPr/>
              <w:t xml:space="preserve">Delores Wells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14 </w:t>
            </w:r>
          </w:p>
        </w:tc>
        <w:tc>
          <w:tcPr>
            <w:tcW w:w="1701" w:type="dxa"/>
            <w:tcBorders/>
            <w:vAlign w:val="center"/>
          </w:tcPr>
          <w:p>
            <w:pPr>
              <w:pStyle w:val="TableContents"/>
              <w:bidi w:val="0"/>
              <w:spacing w:before="0" w:after="283"/>
              <w:jc w:val="left"/>
              <w:rPr/>
            </w:pPr>
            <w:r>
              <w:rPr/>
              <w:t xml:space="preserve">Gregory Scott Johnson </w:t>
            </w:r>
          </w:p>
        </w:tc>
        <w:tc>
          <w:tcPr>
            <w:tcW w:w="1496" w:type="dxa"/>
            <w:tcBorders/>
            <w:vAlign w:val="center"/>
          </w:tcPr>
          <w:p>
            <w:pPr>
              <w:pStyle w:val="TableContents"/>
              <w:bidi w:val="0"/>
              <w:spacing w:before="0" w:after="283"/>
              <w:jc w:val="left"/>
              <w:rPr/>
            </w:pPr>
            <w:r>
              <w:rPr/>
              <w:t xml:space="preserve">25. toukokuuta 2005 </w:t>
            </w:r>
          </w:p>
        </w:tc>
        <w:tc>
          <w:tcPr>
            <w:tcW w:w="3471" w:type="dxa"/>
            <w:tcBorders/>
            <w:vAlign w:val="center"/>
          </w:tcPr>
          <w:p>
            <w:pPr>
              <w:pStyle w:val="TableContents"/>
              <w:bidi w:val="0"/>
              <w:spacing w:before="0" w:after="283"/>
              <w:jc w:val="left"/>
              <w:rPr/>
            </w:pPr>
            <w:r>
              <w:rPr/>
              <w:t xml:space="preserve">Ruby Hutslar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15 </w:t>
            </w:r>
          </w:p>
        </w:tc>
        <w:tc>
          <w:tcPr>
            <w:tcW w:w="1701" w:type="dxa"/>
            <w:tcBorders/>
            <w:vAlign w:val="center"/>
          </w:tcPr>
          <w:p>
            <w:pPr>
              <w:pStyle w:val="TableContents"/>
              <w:bidi w:val="0"/>
              <w:spacing w:before="0" w:after="283"/>
              <w:jc w:val="left"/>
              <w:rPr/>
            </w:pPr>
            <w:r>
              <w:rPr/>
              <w:t xml:space="preserve">Kevin Aaron Conner </w:t>
            </w:r>
          </w:p>
        </w:tc>
        <w:tc>
          <w:tcPr>
            <w:tcW w:w="1496" w:type="dxa"/>
            <w:tcBorders/>
            <w:vAlign w:val="center"/>
          </w:tcPr>
          <w:p>
            <w:pPr>
              <w:pStyle w:val="TableContents"/>
              <w:bidi w:val="0"/>
              <w:spacing w:before="0" w:after="283"/>
              <w:jc w:val="left"/>
              <w:rPr/>
            </w:pPr>
            <w:r>
              <w:rPr/>
              <w:t xml:space="preserve">27. heinäkuuta 2005 </w:t>
            </w:r>
          </w:p>
        </w:tc>
        <w:tc>
          <w:tcPr>
            <w:tcW w:w="3471" w:type="dxa"/>
            <w:tcBorders/>
            <w:vAlign w:val="center"/>
          </w:tcPr>
          <w:p>
            <w:pPr>
              <w:pStyle w:val="TableContents"/>
              <w:bidi w:val="0"/>
              <w:spacing w:before="0" w:after="283"/>
              <w:jc w:val="left"/>
              <w:rPr/>
            </w:pPr>
            <w:r>
              <w:rPr/>
              <w:t xml:space="preserve">Steven Wentland, Anthony Moore ja Bruce Voge.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16 </w:t>
            </w:r>
          </w:p>
        </w:tc>
        <w:tc>
          <w:tcPr>
            <w:tcW w:w="1701" w:type="dxa"/>
            <w:tcBorders/>
            <w:vAlign w:val="center"/>
          </w:tcPr>
          <w:p>
            <w:pPr>
              <w:pStyle w:val="TableContents"/>
              <w:bidi w:val="0"/>
              <w:spacing w:before="0" w:after="283"/>
              <w:jc w:val="left"/>
              <w:rPr/>
            </w:pPr>
            <w:r>
              <w:rPr/>
              <w:t xml:space="preserve">Alan Lehman Matheney </w:t>
            </w:r>
          </w:p>
        </w:tc>
        <w:tc>
          <w:tcPr>
            <w:tcW w:w="1496" w:type="dxa"/>
            <w:tcBorders/>
            <w:vAlign w:val="center"/>
          </w:tcPr>
          <w:p>
            <w:pPr>
              <w:pStyle w:val="TableContents"/>
              <w:bidi w:val="0"/>
              <w:spacing w:before="0" w:after="283"/>
              <w:jc w:val="left"/>
              <w:rPr/>
            </w:pPr>
            <w:r>
              <w:rPr/>
              <w:t xml:space="preserve">28. syyskuuta 2005 </w:t>
            </w:r>
          </w:p>
        </w:tc>
        <w:tc>
          <w:tcPr>
            <w:tcW w:w="3471" w:type="dxa"/>
            <w:tcBorders/>
            <w:vAlign w:val="center"/>
          </w:tcPr>
          <w:p>
            <w:pPr>
              <w:pStyle w:val="TableContents"/>
              <w:bidi w:val="0"/>
              <w:spacing w:before="0" w:after="283"/>
              <w:jc w:val="left"/>
              <w:rPr/>
            </w:pPr>
            <w:r>
              <w:rPr/>
              <w:t xml:space="preserve">Lisa Bianco (ex-vaimo)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17 </w:t>
            </w:r>
          </w:p>
        </w:tc>
        <w:tc>
          <w:tcPr>
            <w:tcW w:w="1701" w:type="dxa"/>
            <w:tcBorders/>
            <w:vAlign w:val="center"/>
          </w:tcPr>
          <w:p>
            <w:pPr>
              <w:pStyle w:val="TableContents"/>
              <w:bidi w:val="0"/>
              <w:spacing w:before="0" w:after="283"/>
              <w:jc w:val="left"/>
              <w:rPr/>
            </w:pPr>
            <w:r>
              <w:rPr/>
              <w:t xml:space="preserve">Marvin Bieghler </w:t>
            </w:r>
          </w:p>
        </w:tc>
        <w:tc>
          <w:tcPr>
            <w:tcW w:w="1496" w:type="dxa"/>
            <w:tcBorders/>
            <w:vAlign w:val="center"/>
          </w:tcPr>
          <w:p>
            <w:pPr>
              <w:pStyle w:val="TableContents"/>
              <w:bidi w:val="0"/>
              <w:spacing w:before="0" w:after="283"/>
              <w:jc w:val="left"/>
              <w:rPr/>
            </w:pPr>
            <w:r>
              <w:rPr/>
              <w:t xml:space="preserve">tammikuu 27, 2006 </w:t>
            </w:r>
          </w:p>
        </w:tc>
        <w:tc>
          <w:tcPr>
            <w:tcW w:w="3471" w:type="dxa"/>
            <w:tcBorders/>
            <w:vAlign w:val="center"/>
          </w:tcPr>
          <w:p>
            <w:pPr>
              <w:pStyle w:val="TableContents"/>
              <w:bidi w:val="0"/>
              <w:spacing w:before="0" w:after="283"/>
              <w:jc w:val="left"/>
              <w:rPr/>
            </w:pPr>
            <w:r>
              <w:rPr/>
              <w:t xml:space="preserve">Tommy Miller ja Kimberly Jane Miller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18 </w:t>
            </w:r>
          </w:p>
        </w:tc>
        <w:tc>
          <w:tcPr>
            <w:tcW w:w="1701" w:type="dxa"/>
            <w:tcBorders/>
            <w:vAlign w:val="center"/>
          </w:tcPr>
          <w:p>
            <w:pPr>
              <w:pStyle w:val="TableContents"/>
              <w:bidi w:val="0"/>
              <w:spacing w:before="0" w:after="283"/>
              <w:jc w:val="left"/>
              <w:rPr/>
            </w:pPr>
            <w:r>
              <w:rPr/>
              <w:t xml:space="preserve">David Leon Woods </w:t>
            </w:r>
          </w:p>
        </w:tc>
        <w:tc>
          <w:tcPr>
            <w:tcW w:w="1496" w:type="dxa"/>
            <w:tcBorders/>
            <w:vAlign w:val="center"/>
          </w:tcPr>
          <w:p>
            <w:pPr>
              <w:pStyle w:val="TableContents"/>
              <w:bidi w:val="0"/>
              <w:spacing w:before="0" w:after="283"/>
              <w:jc w:val="left"/>
              <w:rPr/>
            </w:pPr>
            <w:r>
              <w:rPr/>
              <w:t xml:space="preserve">4. toukokuuta 2007 </w:t>
            </w:r>
          </w:p>
        </w:tc>
        <w:tc>
          <w:tcPr>
            <w:tcW w:w="3471" w:type="dxa"/>
            <w:tcBorders/>
            <w:vAlign w:val="center"/>
          </w:tcPr>
          <w:p>
            <w:pPr>
              <w:pStyle w:val="TableContents"/>
              <w:bidi w:val="0"/>
              <w:spacing w:before="0" w:after="283"/>
              <w:jc w:val="left"/>
              <w:rPr/>
            </w:pPr>
            <w:r>
              <w:rPr/>
              <w:t xml:space="preserve">Juan Placencia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19 </w:t>
            </w:r>
          </w:p>
        </w:tc>
        <w:tc>
          <w:tcPr>
            <w:tcW w:w="1701" w:type="dxa"/>
            <w:tcBorders/>
            <w:vAlign w:val="center"/>
          </w:tcPr>
          <w:p>
            <w:pPr>
              <w:pStyle w:val="TableContents"/>
              <w:bidi w:val="0"/>
              <w:spacing w:before="0" w:after="283"/>
              <w:jc w:val="left"/>
              <w:rPr/>
            </w:pPr>
            <w:r>
              <w:rPr/>
              <w:t xml:space="preserve">Michael Allen Lambert </w:t>
            </w:r>
          </w:p>
        </w:tc>
        <w:tc>
          <w:tcPr>
            <w:tcW w:w="1496" w:type="dxa"/>
            <w:tcBorders/>
            <w:vAlign w:val="center"/>
          </w:tcPr>
          <w:p>
            <w:pPr>
              <w:pStyle w:val="TableContents"/>
              <w:bidi w:val="0"/>
              <w:spacing w:before="0" w:after="283"/>
              <w:jc w:val="left"/>
              <w:rPr/>
            </w:pPr>
            <w:r>
              <w:rPr/>
              <w:t xml:space="preserve">15. kesäkuuta 2007 </w:t>
            </w:r>
          </w:p>
        </w:tc>
        <w:tc>
          <w:tcPr>
            <w:tcW w:w="3471" w:type="dxa"/>
            <w:tcBorders/>
            <w:vAlign w:val="center"/>
          </w:tcPr>
          <w:p>
            <w:pPr>
              <w:pStyle w:val="TableContents"/>
              <w:bidi w:val="0"/>
              <w:spacing w:before="0" w:after="283"/>
              <w:jc w:val="left"/>
              <w:rPr/>
            </w:pPr>
            <w:r>
              <w:rPr/>
              <w:t xml:space="preserve">Konstaapeli Gregg Winters (Muncie PD) </w:t>
            </w:r>
          </w:p>
        </w:tc>
        <w:tc>
          <w:tcPr>
            <w:tcW w:w="3153" w:type="dxa"/>
            <w:gridSpan w:val="2"/>
            <w:tcBorders/>
          </w:tcPr>
          <w:p>
            <w:pPr>
              <w:pStyle w:val="TableContents"/>
              <w:bidi w:val="0"/>
              <w:spacing w:before="0" w:after="283"/>
              <w:jc w:val="left"/>
              <w:rPr>
                <w:sz w:val="4"/>
                <w:szCs w:val="4"/>
              </w:rPr>
            </w:pPr>
            <w:r>
              <w:rPr>
                <w:sz w:val="4"/>
                <w:szCs w:val="4"/>
              </w:rPr>
            </w:r>
          </w:p>
        </w:tc>
      </w:tr>
      <w:tr>
        <w:trPr/>
        <w:tc>
          <w:tcPr>
            <w:tcW w:w="384" w:type="dxa"/>
            <w:tcBorders/>
            <w:vAlign w:val="center"/>
          </w:tcPr>
          <w:p>
            <w:pPr>
              <w:pStyle w:val="TableContents"/>
              <w:bidi w:val="0"/>
              <w:spacing w:before="0" w:after="283"/>
              <w:jc w:val="left"/>
              <w:rPr/>
            </w:pPr>
            <w:r>
              <w:rPr/>
              <w:t xml:space="preserve">20 </w:t>
            </w:r>
          </w:p>
        </w:tc>
        <w:tc>
          <w:tcPr>
            <w:tcW w:w="1701" w:type="dxa"/>
            <w:tcBorders/>
            <w:vAlign w:val="center"/>
          </w:tcPr>
          <w:p>
            <w:pPr>
              <w:pStyle w:val="TableContents"/>
              <w:bidi w:val="0"/>
              <w:spacing w:before="0" w:after="283"/>
              <w:jc w:val="left"/>
              <w:rPr/>
            </w:pPr>
            <w:r>
              <w:rPr/>
              <w:t xml:space="preserve">Matthew ryppyjä </w:t>
            </w:r>
          </w:p>
        </w:tc>
        <w:tc>
          <w:tcPr>
            <w:tcW w:w="1496" w:type="dxa"/>
            <w:tcBorders/>
            <w:vAlign w:val="center"/>
          </w:tcPr>
          <w:p>
            <w:pPr>
              <w:pStyle w:val="TableContents"/>
              <w:bidi w:val="0"/>
              <w:spacing w:before="0" w:after="283"/>
              <w:jc w:val="left"/>
              <w:rPr/>
            </w:pPr>
            <w:r>
              <w:rPr>
                <w:color w:val="A9A9A9"/>
              </w:rPr>
              <w:t xml:space="preserve">11. joulukuuta </w:t>
            </w:r>
            <w:r>
              <w:rPr/>
              <w:t xml:space="preserve">2009 </w:t>
            </w:r>
          </w:p>
        </w:tc>
        <w:tc>
          <w:tcPr>
            <w:tcW w:w="3471" w:type="dxa"/>
            <w:tcBorders/>
            <w:vAlign w:val="center"/>
          </w:tcPr>
          <w:p>
            <w:pPr>
              <w:pStyle w:val="TableContents"/>
              <w:bidi w:val="0"/>
              <w:spacing w:before="0" w:after="283"/>
              <w:jc w:val="left"/>
              <w:rPr/>
            </w:pPr>
            <w:r>
              <w:rPr/>
              <w:t xml:space="preserve">Debra Jean Wrinkles, Tony Fulkerson ja Natalie Fulkerson. </w:t>
            </w:r>
          </w:p>
        </w:tc>
        <w:tc>
          <w:tcPr>
            <w:tcW w:w="315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Indianassa teloitettiin viimeksi henkilö...</w:t>
      </w:r>
    </w:p>
    <w:p>
      <w:pPr>
        <w:pStyle w:val="TextBody"/>
        <w:bidi w:val="0"/>
        <w:jc w:val="left"/>
        <w:rPr>
          <w:b/>
          <w:u w:val="single"/>
          <w:shd w:val="clear" w:fill="FFFF00"/>
        </w:rPr>
      </w:pPr>
      <w:r>
        <w:rPr>
          <w:b/>
          <w:u w:val="single"/>
          <w:shd w:val="clear" w:fill="FFFF00"/>
        </w:rPr>
        <w:t xml:space="preserve">Asiakirjan numero 28622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 Moines (/ </w:t>
      </w:r>
      <w:r>
        <w:rPr>
          <w:color w:val="A9A9A9"/>
        </w:rPr>
        <w:t xml:space="preserve">dɪˈmɔɪn </w:t>
      </w:r>
      <w:r>
        <w:rPr/>
        <w:t xml:space="preserve">/ (kuuntele)) on Yhdysvaltain Iowan osavaltion pääkaupunki ja väkirikkain kaupunki.</w:t>
      </w:r>
      <w:r>
        <w:rPr/>
        <w:t xml:space="preserve"> Se on myös Polkin piirikunnan pääkaupunki. Pieni osa kaupungista ulottuu Warrenin piirikuntaan. Se liitettiin kaupunkiin 22. syyskuuta 1851 nimellä Fort Des Moines, joka lyhennettiin vuonna 1857 muotoon ``Des Moines''. Kaupunki sijaitsee Des Moines -joen varrella ja on saanut nimensä sen mukaan, mikä on todennäköisesti peräisin ranskalaisesta siirtomaannimestä Rivière des Moines, joka tarkoitti ``Munkkien jokea''. Kaupungin väkiluku oli 216 553 vuoden 2017 väestöarviossa. Viiden piirikunnan suurkaupunkialue on Yhdysvaltojen väestömäärältään 89. sijalla, ja siellä asuu 634 725 asukasta Yhdysvaltain väestönlaskentatoimiston vuoden 2016 arvion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Iowan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Des Moinesista tehtiin kaupunki 22. syyskuuta 1851; äänestäjät hyväksyivät peruskirjan 18. lokakuuta 1851. Vuonna 1857 nimi ``Fort Des Moines'' lyhennettiin nimeksi ``Des Moines'', ja se nimettiin toiseksi osavaltion pääkaupungiksi, joka oli aiemmin ollut </w:t>
      </w:r>
      <w:r>
        <w:rPr>
          <w:color w:val="A9A9A9"/>
        </w:rPr>
        <w:t xml:space="preserve">Iowa City</w:t>
      </w:r>
      <w:r>
        <w:rPr/>
        <w:t xml:space="preserve">. Kasvu oli hidasta sisällissodan aikana, mutta kaupunki kasvoi räjähdysmäisesti sen jälkeen, kun rautatieyhteys valmistui vuonna 1866.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iowan pääkaupunki ennen des moinesia?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Des Moines, Iowan osavaltion pääkaupunki Des Moinesin kaupunki Ylhäältäpäin myötäpäivään: horisontti, Greater Des Moinesin kasvitieteellinen puutarha, Kruidenier Trail -silta, Iowan osavaltion Capitol ja 801 Grand (Principal Financial Group). </w:t>
      </w:r>
    </w:p>
    <w:tbl>
      <w:tblPr>
        <w:tblW w:w="1322" w:type="dxa"/>
        <w:jc w:val="left"/>
        <w:tblInd w:w="0" w:type="dxa"/>
        <w:tblLayout w:type="fixed"/>
        <w:tblCellMar>
          <w:top w:w="28" w:type="dxa"/>
          <w:left w:w="28" w:type="dxa"/>
          <w:bottom w:w="28" w:type="dxa"/>
          <w:right w:w="28" w:type="dxa"/>
        </w:tblCellMar>
      </w:tblPr>
      <w:tblGrid>
        <w:gridCol w:w="601"/>
        <w:gridCol w:w="721"/>
      </w:tblGrid>
      <w:tr>
        <w:trPr/>
        <w:tc>
          <w:tcPr>
            <w:tcW w:w="601" w:type="dxa"/>
            <w:tcBorders/>
            <w:vAlign w:val="center"/>
          </w:tcPr>
          <w:p>
            <w:pPr>
              <w:pStyle w:val="TableContents"/>
              <w:bidi w:val="0"/>
              <w:spacing w:before="0" w:after="283"/>
              <w:jc w:val="left"/>
              <w:rPr/>
            </w:pPr>
            <w:r>
              <w:rPr/>
              <w:t xml:space="preserve">Lippu </w:t>
            </w:r>
          </w:p>
        </w:tc>
        <w:tc>
          <w:tcPr>
            <w:tcW w:w="721"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Lempinimi(t): ``Lännen Hertford'' Des Moinesin sijainti Iowan osavaltiossa Polkin piirikunnassa. Des Moines, Iowa Des Moines, Iowa Des Moines, Iowa Näytä kartta kohteesta Iowa Näytä kartta kohteesta Yhdysvallat Näytä kartta kohteesta Pohjois-Amerikka Näytä kaikki Sijainti kohteessa Iowa, Yhdysvallat ja Pohjois-Amerikka Koordinaatit: Des Moines, Iowa, Iowa, Iowa, Iowa: 41 ° 35 ′ 27''' N 93 ° 37 ′ 15'' W </w:t>
      </w:r>
      <w:r>
        <w:rPr/>
        <w:t xml:space="preserve">/ </w:t>
      </w:r>
      <w:r>
        <w:rPr/>
        <w:t xml:space="preserve">41.59083 ° N 93.62083 ° W </w:t>
      </w:r>
      <w:r>
        <w:rPr/>
        <w:t xml:space="preserve">/ 41.59083;-93.62083 Maa Yhdysvallat Valtio Iowa Maakunnat Polk, Warren Perustettu 1843 Perustettu 22. syyskuuta 1851 Hallitus Tyyppi Valtuusto -- johtava hallinto Pormestari Frank Cownie (D) Senaatti Senaatti Senaattilista (Näytä) </w:t>
      </w:r>
    </w:p>
    <w:p>
      <w:pPr>
        <w:pStyle w:val="TextBody"/>
        <w:numPr>
          <w:ilvl w:val="0"/>
          <w:numId w:val="40"/>
        </w:numPr>
        <w:tabs>
          <w:tab w:val="clear" w:pos="1134"/>
          <w:tab w:val="left" w:leader="none" w:pos="707"/>
        </w:tabs>
        <w:bidi w:val="0"/>
        <w:spacing w:before="0" w:after="0"/>
        <w:ind w:start="707" w:hanging="283"/>
        <w:jc w:val="left"/>
        <w:rPr/>
      </w:pPr>
      <w:r>
        <w:rPr/>
        <w:t xml:space="preserve">Matt McCoy (D) </w:t>
      </w:r>
    </w:p>
    <w:p>
      <w:pPr>
        <w:pStyle w:val="TextBody"/>
        <w:numPr>
          <w:ilvl w:val="0"/>
          <w:numId w:val="40"/>
        </w:numPr>
        <w:tabs>
          <w:tab w:val="clear" w:pos="1134"/>
          <w:tab w:val="left" w:leader="none" w:pos="707"/>
        </w:tabs>
        <w:bidi w:val="0"/>
        <w:spacing w:before="0" w:after="0"/>
        <w:ind w:start="707" w:hanging="283"/>
        <w:jc w:val="left"/>
        <w:rPr/>
      </w:pPr>
      <w:r>
        <w:rPr/>
        <w:t xml:space="preserve">Bradford Zaun (R) </w:t>
      </w:r>
    </w:p>
    <w:p>
      <w:pPr>
        <w:pStyle w:val="TextBody"/>
        <w:numPr>
          <w:ilvl w:val="0"/>
          <w:numId w:val="40"/>
        </w:numPr>
        <w:tabs>
          <w:tab w:val="clear" w:pos="1134"/>
          <w:tab w:val="left" w:leader="none" w:pos="707"/>
        </w:tabs>
        <w:bidi w:val="0"/>
        <w:spacing w:before="0" w:after="0"/>
        <w:ind w:start="707" w:hanging="283"/>
        <w:jc w:val="left"/>
        <w:rPr/>
      </w:pPr>
      <w:r>
        <w:rPr/>
        <w:t xml:space="preserve">Jack Hatch (D) </w:t>
      </w:r>
    </w:p>
    <w:p>
      <w:pPr>
        <w:pStyle w:val="TextBody"/>
        <w:numPr>
          <w:ilvl w:val="0"/>
          <w:numId w:val="40"/>
        </w:numPr>
        <w:tabs>
          <w:tab w:val="clear" w:pos="1134"/>
          <w:tab w:val="left" w:leader="none" w:pos="707"/>
        </w:tabs>
        <w:bidi w:val="0"/>
        <w:spacing w:before="0" w:after="0"/>
        <w:ind w:start="707" w:hanging="283"/>
        <w:jc w:val="left"/>
        <w:rPr/>
      </w:pPr>
      <w:r>
        <w:rPr/>
        <w:t xml:space="preserve">Richard Dearden (D) </w:t>
      </w:r>
    </w:p>
    <w:p>
      <w:pPr>
        <w:pStyle w:val="TextBody"/>
        <w:numPr>
          <w:ilvl w:val="0"/>
          <w:numId w:val="40"/>
        </w:numPr>
        <w:tabs>
          <w:tab w:val="clear" w:pos="1134"/>
          <w:tab w:val="left" w:leader="none" w:pos="707"/>
        </w:tabs>
        <w:bidi w:val="0"/>
        <w:ind w:start="707" w:hanging="283"/>
        <w:jc w:val="left"/>
        <w:rPr/>
      </w:pPr>
      <w:r>
        <w:rPr/>
        <w:t xml:space="preserve">Larry Noble (R) </w:t>
      </w:r>
    </w:p>
    <w:p>
      <w:pPr>
        <w:pStyle w:val="TextBody"/>
        <w:bidi w:val="0"/>
        <w:spacing w:before="0" w:after="283"/>
        <w:jc w:val="left"/>
        <w:rPr/>
      </w:pPr>
      <w:r>
        <w:rPr/>
        <w:t xml:space="preserve">Talo Talon luettelo (näytä) </w:t>
      </w:r>
    </w:p>
    <w:p>
      <w:pPr>
        <w:pStyle w:val="TextBody"/>
        <w:numPr>
          <w:ilvl w:val="0"/>
          <w:numId w:val="41"/>
        </w:numPr>
        <w:tabs>
          <w:tab w:val="clear" w:pos="1134"/>
          <w:tab w:val="left" w:leader="none" w:pos="707"/>
        </w:tabs>
        <w:bidi w:val="0"/>
        <w:spacing w:before="0" w:after="0"/>
        <w:ind w:start="707" w:hanging="283"/>
        <w:jc w:val="left"/>
        <w:rPr/>
      </w:pPr>
      <w:r>
        <w:rPr/>
        <w:t xml:space="preserve">Jo Oldson (D) </w:t>
      </w:r>
    </w:p>
    <w:p>
      <w:pPr>
        <w:pStyle w:val="TextBody"/>
        <w:numPr>
          <w:ilvl w:val="0"/>
          <w:numId w:val="41"/>
        </w:numPr>
        <w:tabs>
          <w:tab w:val="clear" w:pos="1134"/>
          <w:tab w:val="left" w:leader="none" w:pos="707"/>
        </w:tabs>
        <w:bidi w:val="0"/>
        <w:spacing w:before="0" w:after="0"/>
        <w:ind w:start="707" w:hanging="283"/>
        <w:jc w:val="left"/>
        <w:rPr/>
      </w:pPr>
      <w:r>
        <w:rPr/>
        <w:t xml:space="preserve">Bruce Hunter (D) </w:t>
      </w:r>
    </w:p>
    <w:p>
      <w:pPr>
        <w:pStyle w:val="TextBody"/>
        <w:numPr>
          <w:ilvl w:val="0"/>
          <w:numId w:val="41"/>
        </w:numPr>
        <w:tabs>
          <w:tab w:val="clear" w:pos="1134"/>
          <w:tab w:val="left" w:leader="none" w:pos="707"/>
        </w:tabs>
        <w:bidi w:val="0"/>
        <w:spacing w:before="0" w:after="0"/>
        <w:ind w:start="707" w:hanging="283"/>
        <w:jc w:val="left"/>
        <w:rPr/>
      </w:pPr>
      <w:r>
        <w:rPr/>
        <w:t xml:space="preserve">Janet Petersen (D) </w:t>
      </w:r>
    </w:p>
    <w:p>
      <w:pPr>
        <w:pStyle w:val="TextBody"/>
        <w:numPr>
          <w:ilvl w:val="0"/>
          <w:numId w:val="41"/>
        </w:numPr>
        <w:tabs>
          <w:tab w:val="clear" w:pos="1134"/>
          <w:tab w:val="left" w:leader="none" w:pos="707"/>
        </w:tabs>
        <w:bidi w:val="0"/>
        <w:spacing w:before="0" w:after="0"/>
        <w:ind w:start="707" w:hanging="283"/>
        <w:jc w:val="left"/>
        <w:rPr/>
      </w:pPr>
      <w:r>
        <w:rPr/>
        <w:t xml:space="preserve">Wayne Ford (D) </w:t>
      </w:r>
    </w:p>
    <w:p>
      <w:pPr>
        <w:pStyle w:val="TextBody"/>
        <w:numPr>
          <w:ilvl w:val="0"/>
          <w:numId w:val="41"/>
        </w:numPr>
        <w:tabs>
          <w:tab w:val="clear" w:pos="1134"/>
          <w:tab w:val="left" w:leader="none" w:pos="707"/>
        </w:tabs>
        <w:bidi w:val="0"/>
        <w:spacing w:before="0" w:after="0"/>
        <w:ind w:start="707" w:hanging="283"/>
        <w:jc w:val="left"/>
        <w:rPr/>
      </w:pPr>
      <w:r>
        <w:rPr/>
        <w:t xml:space="preserve">Ako Abdul-Samad (D) </w:t>
      </w:r>
    </w:p>
    <w:p>
      <w:pPr>
        <w:pStyle w:val="TextBody"/>
        <w:numPr>
          <w:ilvl w:val="0"/>
          <w:numId w:val="41"/>
        </w:numPr>
        <w:tabs>
          <w:tab w:val="clear" w:pos="1134"/>
          <w:tab w:val="left" w:leader="none" w:pos="707"/>
        </w:tabs>
        <w:bidi w:val="0"/>
        <w:spacing w:before="0" w:after="0"/>
        <w:ind w:start="707" w:hanging="283"/>
        <w:jc w:val="left"/>
        <w:rPr/>
      </w:pPr>
      <w:r>
        <w:rPr/>
        <w:t xml:space="preserve">Kevin McCarthy (D) </w:t>
      </w:r>
    </w:p>
    <w:p>
      <w:pPr>
        <w:pStyle w:val="TextBody"/>
        <w:numPr>
          <w:ilvl w:val="0"/>
          <w:numId w:val="41"/>
        </w:numPr>
        <w:tabs>
          <w:tab w:val="clear" w:pos="1134"/>
          <w:tab w:val="left" w:leader="none" w:pos="707"/>
        </w:tabs>
        <w:bidi w:val="0"/>
        <w:spacing w:before="0" w:after="0"/>
        <w:ind w:start="707" w:hanging="283"/>
        <w:jc w:val="left"/>
        <w:rPr/>
      </w:pPr>
      <w:r>
        <w:rPr/>
        <w:t xml:space="preserve">Rick Olson (D) </w:t>
      </w:r>
    </w:p>
    <w:p>
      <w:pPr>
        <w:pStyle w:val="TextBody"/>
        <w:numPr>
          <w:ilvl w:val="0"/>
          <w:numId w:val="41"/>
        </w:numPr>
        <w:tabs>
          <w:tab w:val="clear" w:pos="1134"/>
          <w:tab w:val="left" w:leader="none" w:pos="707"/>
        </w:tabs>
        <w:bidi w:val="0"/>
        <w:ind w:start="707" w:hanging="283"/>
        <w:jc w:val="left"/>
        <w:rPr/>
      </w:pPr>
      <w:r>
        <w:rPr/>
        <w:t xml:space="preserve">Walt Tomenga (R) </w:t>
      </w:r>
    </w:p>
    <w:p>
      <w:pPr>
        <w:pStyle w:val="TextBody"/>
        <w:bidi w:val="0"/>
        <w:spacing w:before="0" w:after="283"/>
        <w:jc w:val="left"/>
        <w:rPr/>
      </w:pPr>
      <w:r>
        <w:rPr/>
        <w:t xml:space="preserve">Yhdysvaltain kongressi David Young (R) Alue Osavaltion pääkaupunki 90.65 sq mi (213.93 km) Maa 88.92 sq mi (233.3 km) Vesi 1.73 sq mi (4.48 km) Korkeus </w:t>
      </w:r>
      <w:r>
        <w:rPr>
          <w:color w:val="A9A9A9"/>
        </w:rPr>
        <w:t xml:space="preserve">955 ft (291 m) </w:t>
      </w:r>
      <w:r>
        <w:rPr/>
        <w:t xml:space="preserve">Väestö (2010) Osavaltion pääkaupunki 203,433 Arvio (2016) 215,472 Sijoitus 1. Iowan osavaltiossa Tiheys 2,533 / sq mi (978.0 / km) Metro 634,725 (89.) Aikavyöhyke CST (UTC-6) Kesä (DST) CDT (UTC-5) Postinumerot 50301-50340-50310 Aluekoodi 515 FIPS-koodi 19-21000 GNIS-tunnus 0465961 Verkkosivusto www.dmgov.org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des moinesin korkeus merenpinnasta iowassa?</w:t>
      </w:r>
    </w:p>
    <w:p>
      <w:pPr>
        <w:pStyle w:val="TextBody"/>
        <w:bidi w:val="0"/>
        <w:jc w:val="left"/>
        <w:rPr>
          <w:b/>
          <w:u w:val="single"/>
          <w:shd w:val="clear" w:fill="FFFF00"/>
        </w:rPr>
      </w:pPr>
      <w:r>
        <w:rPr>
          <w:b/>
          <w:u w:val="single"/>
          <w:shd w:val="clear" w:fill="FFFF00"/>
        </w:rPr>
        <w:t xml:space="preserve">Asiakirjan numero 28623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Sonic the Hedgehog on Sonic Teamin kehittämä ja Segan julkaisema tasohyppelyvideopeli Sega Genesis -konsolille. Peli julkaistiin ensimmäisen kerran Pohjois-Amerikassa </w:t>
      </w:r>
      <w:r>
        <w:rPr>
          <w:color w:val="A9A9A9"/>
        </w:rPr>
        <w:t xml:space="preserve">kesäkuussa 1991 </w:t>
      </w:r>
      <w:r>
        <w:rPr/>
        <w:t xml:space="preserve">ja PAL-alueilla ja Japanissa seuraavassa kuussa. Pelissä Sonic-niminen antropomorfinen siili pyrkii kukistamaan tohtori Robotnikin, tiedemiehen, joka on vanginnut eläimiä robotteihin ja varastanut maagiset Chaos Emeraldit. Sonic the Hedgehogin pelattavuuteen kuuluu renkaiden kerääminen terveyden muodossa ja yksinkertainen ohjausjärjestelmä, jossa hyppäämistä ja hyökkäämistä ohjataan yhdellä napilla.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Sonic the Hedgehog ilmestyi ensimmäisen kerran?</w:t>
      </w:r>
    </w:p>
    <w:p>
      <w:pPr>
        <w:pStyle w:val="TextBody"/>
        <w:bidi w:val="0"/>
        <w:jc w:val="left"/>
        <w:rPr>
          <w:b/>
          <w:u w:val="single"/>
          <w:shd w:val="clear" w:fill="FFFF00"/>
        </w:rPr>
      </w:pPr>
      <w:r>
        <w:rPr>
          <w:b/>
          <w:u w:val="single"/>
          <w:shd w:val="clear" w:fill="FFFF00"/>
        </w:rPr>
        <w:t xml:space="preserve">Asiakirjan numero 28624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Liana Daine Liberato </w:t>
      </w:r>
      <w:r>
        <w:rPr/>
        <w:t xml:space="preserve">(s. 20. elokuuta 1995) on yhdysvaltalainen televisio- ja elokuvanäyttelijä. Hän näytteli naispääosan nuorempaa versiota vuoden 2014 elokuvassa The Best of Me ja näytteli vuonna 2010 elokuvissa Trust ja The Last Sin Eater.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Tristan Oswaldia Sons of Anarchyssa...</w:t>
      </w:r>
    </w:p>
    <w:p>
      <w:pPr>
        <w:pStyle w:val="TextBody"/>
        <w:bidi w:val="0"/>
        <w:jc w:val="left"/>
        <w:rPr>
          <w:b/>
          <w:u w:val="single"/>
          <w:shd w:val="clear" w:fill="FFFF00"/>
        </w:rPr>
      </w:pPr>
      <w:r>
        <w:rPr>
          <w:b/>
          <w:u w:val="single"/>
          <w:shd w:val="clear" w:fill="FFFF00"/>
        </w:rPr>
        <w:t xml:space="preserve">Asiakirjan numero 28625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1820, kun </w:t>
      </w:r>
      <w:r>
        <w:rPr/>
        <w:t xml:space="preserve">uusi eli "toinen" pääkaupunki valmistui, Vandaliasta tuli osavaltion pääkaupunki. Rakennus paloi pian sen jälkeen, ja vuonna 1824 nousi nopeasti kolmas Capitol, joka maksoi 15 000 dollaria. Pian sen rakentamisen jälkeen monet kansalaiset alkoivat puoltaa kapitolin siirtämistä lähemmäs osavaltion keskustaa. Vuonna 1833 esitettiin lakiehdotus, jonka mukaan osavaltion laajuisessa äänestyksessä määritettäisiin uusi sijainti useiden vaihtoehtojen joukosta, joihin kuuluivat Alton, Jacksonville, Peoria, Springfield, Vandalia ja osavaltion varsinainen maantieteellinen keskus. Alton voitti äänestyksen, mutta lainsäätäjä katsoi, että marginaali oli liian pieni ollakseen ratkaiseva, ja jätti äänestyksen huomiotta. Vuonna 1836 nuori lakimies Abraham Lincoln kannatti yhdessä lakimieskollegoidensa kanssa pääkaupungin siirtämistä Springfieldiin. Samana kesänä paikalliset asukkaat purkivat Vandalian Capitol-rakennuksen ja korvasivat sen neljännellä Capitolilla (joka rakennettiin 16 000 dollarin kustannuksella), jotta pääkaupunki pysyisi Vandaliassa. Vaikka uusi tiilirakennus oli ylellinen, yleiskokous jätti eleen huomiotta ja äänesti pääkaupungin siirtämisestä Springfieldiin 25. helmikuuta 1837.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Vandalian pääkaupungista tuli Illinoisin pääkaupunki?</w:t>
      </w:r>
    </w:p>
    <w:p>
      <w:pPr>
        <w:pStyle w:val="TextBody"/>
        <w:bidi w:val="0"/>
        <w:jc w:val="left"/>
        <w:rPr>
          <w:b/>
          <w:u w:val="single"/>
          <w:shd w:val="clear" w:fill="FFFF00"/>
        </w:rPr>
      </w:pPr>
      <w:r>
        <w:rPr>
          <w:b/>
          <w:u w:val="single"/>
          <w:shd w:val="clear" w:fill="FFFF00"/>
        </w:rPr>
        <w:t xml:space="preserve">Asiakirjan numero 28626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Vanhin tunnustettu eepos on </w:t>
      </w:r>
      <w:r>
        <w:rPr>
          <w:color w:val="A9A9A9"/>
        </w:rPr>
        <w:t xml:space="preserve">Gilgamesh-eepos </w:t>
      </w:r>
      <w:r>
        <w:rPr/>
        <w:t xml:space="preserve">(noin 2500 - 1300 eaa.), joka on tallennettu muinaisessa Sumerissa Neo-Sumerin valtakunnan aikana. Runossa kerrotaan yksityiskohtaisesti Urukin kuninkaan Gilgameshin uroteoista. Vaikka Gilgamesh on tunnustettu historialliseksi hahmoksi, hän on eepoksessa esitetyssä muodossaan pitkälti legendaarinen tai myyttinen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vanhin runoileva eeppinen tarina on nimeltään eepos of</w:t>
      </w:r>
    </w:p>
    <w:p>
      <w:pPr>
        <w:pStyle w:val="TextBody"/>
        <w:bidi w:val="0"/>
        <w:jc w:val="left"/>
        <w:rPr>
          <w:b/>
          <w:u w:val="single"/>
          <w:shd w:val="clear" w:fill="FFFF00"/>
        </w:rPr>
      </w:pPr>
      <w:r>
        <w:rPr>
          <w:b/>
          <w:u w:val="single"/>
          <w:shd w:val="clear" w:fill="FFFF00"/>
        </w:rPr>
        <w:t xml:space="preserve">Asiakirjan numero 28627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PONY Baseball and Softball on voittoa tavoittelematon organisaatio, jonka päämaja sijaitsee Washingtonissa, Pennsylvaniassa. Vuonna 1951 perustettu PONY järjestää nuorten baseball- ja softball-liigoja ja -turnauksia, ja vuosittain yli 500 000 pelaajaa pelaa PONYa yli 4 000 liigassa eri puolilla Yhdysvaltoja ja yli 40 maassa maailmanlaajuisesti. Televisioitu Pony League World Series, joka järjestetään vuosittain elokuussa Washingtonin Lew Hays Pony Fieldillä, houkuttelee teini-ikäisiä joukkueita kaikkialta maailmasta. Jäseneksi voivat liittyä </w:t>
      </w:r>
      <w:r>
        <w:rPr>
          <w:color w:val="A9A9A9"/>
        </w:rPr>
        <w:t xml:space="preserve">4-23-vuotiaat</w:t>
      </w:r>
      <w:r>
        <w:rPr/>
        <w:t xml:space="preserve"> lapset ja nuoret aikuiset, </w:t>
      </w:r>
      <w:r>
        <w:rPr/>
        <w:t xml:space="preserve">ja liigat on järjestetty kahden vuoden ikäluokkiin, joissa on "alle kouluikäisten" ohjelmat.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ikäiset pelaajat voivat pelata pesäpalloliigaa.</w:t>
      </w:r>
    </w:p>
    <w:p>
      <w:pPr>
        <w:pStyle w:val="TextBody"/>
        <w:bidi w:val="0"/>
        <w:jc w:val="left"/>
        <w:rPr>
          <w:b/>
          <w:u w:val="single"/>
          <w:shd w:val="clear" w:fill="FFFF00"/>
        </w:rPr>
      </w:pPr>
      <w:r>
        <w:rPr>
          <w:b/>
          <w:u w:val="single"/>
          <w:shd w:val="clear" w:fill="FFFF00"/>
        </w:rPr>
        <w:t xml:space="preserve">Asiakirjan numero 28628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Long Line of Love'' on </w:t>
      </w:r>
      <w:r>
        <w:rPr>
          <w:color w:val="A9A9A9"/>
        </w:rPr>
        <w:t xml:space="preserve">Paul Overstreetin </w:t>
      </w:r>
      <w:r>
        <w:rPr/>
        <w:t xml:space="preserve">ja </w:t>
      </w:r>
      <w:r>
        <w:rPr>
          <w:color w:val="DCDCDC"/>
        </w:rPr>
        <w:t xml:space="preserve">Thom Schuylerin </w:t>
      </w:r>
      <w:r>
        <w:rPr/>
        <w:t xml:space="preserve">kirjoittama kappale, jonka on </w:t>
      </w:r>
      <w:r>
        <w:rPr/>
        <w:t xml:space="preserve">levyttänyt yhdysvaltalainen country-artisti Michael Martin Murphey. Se julkaistiin huhtikuussa 1987 toisena singlenä hänen albumiltaan Americana. Kappale nousi Yhdysvaltain ja Kanadan country-listojen ykköseksi elokuussa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long line of love</w:t>
      </w:r>
    </w:p>
    <w:p>
      <w:pPr>
        <w:pStyle w:val="TextBody"/>
        <w:bidi w:val="0"/>
        <w:jc w:val="left"/>
        <w:rPr>
          <w:b/>
          <w:u w:val="single"/>
          <w:shd w:val="clear" w:fill="FFFF00"/>
        </w:rPr>
      </w:pPr>
      <w:r>
        <w:rPr>
          <w:b/>
          <w:u w:val="single"/>
          <w:shd w:val="clear" w:fill="FFFF00"/>
        </w:rPr>
        <w:t xml:space="preserve">Asiakirjan numero 28629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Stadion avattiin 88 vuotta sitten 4. lokakuuta 1930, ja sen istumapaikkakapasiteetti oli vuosikymmeniä lähes 60 000. Kaudeksi 1997 stadionille lisättiin yli 21 000 istumapaikkaa, mikä nosti kapasiteetin yli 80 000:een. Campus Crossroadsin remontin jälkeen istumapaikkamäärä laski 77 622:een. Pelipinta vaihdettiin FieldTurfiin </w:t>
      </w:r>
      <w:r>
        <w:rPr>
          <w:color w:val="A9A9A9"/>
        </w:rPr>
        <w:t xml:space="preserve">vuonna 2014</w:t>
      </w:r>
      <w:r>
        <w:rPr/>
        <w:t xml:space="preserve">, kun se oli ollut 84 kautta luonnonnurmella.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 menee tekonurmi</w:t>
      </w:r>
    </w:p>
    <w:p>
      <w:pPr>
        <w:pStyle w:val="TextBody"/>
        <w:bidi w:val="0"/>
        <w:jc w:val="left"/>
        <w:rPr>
          <w:b/>
          <w:u w:val="single"/>
          <w:shd w:val="clear" w:fill="FFFF00"/>
        </w:rPr>
      </w:pPr>
      <w:r>
        <w:rPr>
          <w:b/>
          <w:u w:val="single"/>
          <w:shd w:val="clear" w:fill="FFFF00"/>
        </w:rPr>
        <w:t xml:space="preserve">Asiakirjan numero 28630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Areenalla on </w:t>
      </w:r>
      <w:r>
        <w:rPr>
          <w:color w:val="A9A9A9"/>
        </w:rPr>
        <w:t xml:space="preserve">18 418 </w:t>
      </w:r>
      <w:r>
        <w:rPr/>
        <w:t xml:space="preserve">paikkaa </w:t>
      </w:r>
      <w:r>
        <w:rPr>
          <w:color w:val="A9A9A9"/>
        </w:rPr>
        <w:t xml:space="preserve">koripalloa, 16 151 paikkaa jääkiekkoa ja 19 000 </w:t>
      </w:r>
      <w:r>
        <w:rPr/>
        <w:t xml:space="preserve">paikkaa </w:t>
      </w:r>
      <w:r>
        <w:rPr>
          <w:color w:val="A9A9A9"/>
        </w:rPr>
        <w:t xml:space="preserve">konsertteja tai kokoontumisia varten, </w:t>
      </w:r>
      <w:r>
        <w:rPr/>
        <w:t xml:space="preserve">ja siellä on 2 018 klubipaikkaa, 50 luksussviittiä ja 32 kylpyhuonetta. Areena avattiin vuonna 2002 SBC Centerinä, ja se maksoi 175 miljoonaa Yhdysvaltain dollaria. Se rahoitettiin piirikunnan liikkeeseen laskemilla joukkovelkakirjalainoilla, joita tuettiin hotellien käyttö- ja autovuokrausveron korotuksella ja Spursin 28,5 miljoonan dollarin lisärahoituksella. SBC Communications, Inc. osti heinäkuussa 2000 Bexarin piirikunnan, San Antonio Spursin ja San Antonio Stock Show &amp; Rodeon kanssa tehdyn 20-vuotisen, 41 miljoonan dollarin arvoisen nimioikeussopimuksen nojalla nimioikeudet. SBC Communications muutti nimensä AT&amp;T Inc:ksi marraskuussa 2005. Tammikuussa 2006 areena muutti virallisesti nimensä AT&amp;T Centeriksi.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at&amp;t-keskuksen kapasiteetti San Antoniossa?</w:t>
      </w:r>
    </w:p>
    <w:p>
      <w:pPr>
        <w:pStyle w:val="TextBody"/>
        <w:bidi w:val="0"/>
        <w:jc w:val="left"/>
        <w:rPr>
          <w:b/>
          <w:u w:val="single"/>
          <w:shd w:val="clear" w:fill="FFFF00"/>
        </w:rPr>
      </w:pPr>
      <w:r>
        <w:rPr>
          <w:b/>
          <w:u w:val="single"/>
          <w:shd w:val="clear" w:fill="FFFF00"/>
        </w:rPr>
        <w:t xml:space="preserve">Asiakirjan numero 28631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1979 </w:t>
      </w:r>
      <w:r>
        <w:rPr/>
        <w:t xml:space="preserve">Michael Corleone, joka lähestyy 60:tä vuottaan, on syyllisyyden murtama häikäilemättömästä valtaannousustaan ja erityisesti siitä, että hän on määrännyt Fredon murhan. Hän lahjoittaa osan valtavasta varallisuudestaan hyväntekeväisyyteen. Michael ja Kay ovat eronneet; heidän lapsensa Anthony ja Mary asuvat Kayn kanssa. Michaelin kunniaksi St Patrick's Old Cathedralissa järjestetyn paavin tilausseremonian jälkeisellä vastaanotolla Anthony kertoo isälleen jättävänsä oikeustieteen opinnot ja ryhtyvänsä oopperalaulajaksi. Kay tukee hänen päätöstään, mutta Michael haluaa Anthonyn joko suorittavan oikeustieteen tutkinnon loppuun tai liittyvän perheyritykseen. Michaelilla ja Kaylla on levoton jälleennäkeminen, kun Kay paljastaa, että hän ja Anthony tietävät totuuden Fredon kuolemasta. Vincent saapuu vastaanotolle. Hän on sotkeutunut riitaan Joey Zasan kanssa. Kun Connie järjestää Vincentille tapaamisen Zasan kanssa, joka kutsuu Vincentiä paskiaiseksi, Vincent puree Zasaa korvaan. Vaikka Vincentin äkkipikainen luonne vaivaa Michaelia, tämän lojaalisuus tekee häneen vaikutuksen, joten hän suostuu ottamaan Vincentin mukaan yritykseen.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Kummisetä osa 3 tapahtuu?</w:t>
      </w:r>
    </w:p>
    <w:p>
      <w:pPr>
        <w:pStyle w:val="TextBody"/>
        <w:bidi w:val="0"/>
        <w:jc w:val="left"/>
        <w:rPr>
          <w:b/>
          <w:u w:val="single"/>
          <w:shd w:val="clear" w:fill="FFFF00"/>
        </w:rPr>
      </w:pPr>
      <w:r>
        <w:rPr>
          <w:b/>
          <w:u w:val="single"/>
          <w:shd w:val="clear" w:fill="FFFF00"/>
        </w:rPr>
        <w:t xml:space="preserve">Asiakirjan numero 28632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Käytännössä kaikkien käytännön värimenetelmien perustana olevaa kolmivärimenetelmää ehdotettiin ensimmäisen kerran skotlantilaisen fyysikon James Clerk Maxwellin vuonna 1855 julkaisemassa artikkelissa, ja ensimmäisen värivalokuvan tuotti Thomas Sutton Maxwellin luentoa varten vuonna </w:t>
      </w:r>
      <w:r>
        <w:rPr>
          <w:color w:val="A9A9A9"/>
        </w:rPr>
        <w:t xml:space="preserve">1861</w:t>
      </w:r>
      <w:r>
        <w:rPr/>
        <w:t xml:space="preserve">. Värivalokuvaus on ollut vallitseva valokuvausmuoto 1970-luvulta lähtien, ja yksivärivalokuvaus on jäänyt lähinnä kapeille markkinoille, kuten taidevalokuvaukseen.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värikuva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tulivat ulos värikuvia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1898 </w:t>
      </w:r>
      <w:r>
        <w:rPr/>
        <w:t xml:space="preserve">tarvittavia laitteita ja tarvikkeita oli kuitenkin mahdollista ostaa valmiina. Markkinoilla oli jo kaksi riittävän punasävyherkkää valokuvauslevyä, ja kaksi hyvin erilaista värivalokuvausjärjestelmää, joiden avulla niitä voitiin käyttää ja joita oli kuvailtu houkuttelevasti valokuvauslehdissä jo useiden vuosien ajan, olivat vihdoin yleisön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värikamera julkaistiin?</w:t>
      </w:r>
    </w:p>
    <w:p>
      <w:pPr>
        <w:pStyle w:val="TextBody"/>
        <w:bidi w:val="0"/>
        <w:jc w:val="left"/>
        <w:rPr>
          <w:b/>
          <w:u w:val="single"/>
          <w:shd w:val="clear" w:fill="FFFF00"/>
        </w:rPr>
      </w:pPr>
      <w:r>
        <w:rPr>
          <w:b/>
          <w:u w:val="single"/>
          <w:shd w:val="clear" w:fill="FFFF00"/>
        </w:rPr>
        <w:t xml:space="preserve">Asiakirjan numero 28633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Sushma Swaraj </w:t>
      </w:r>
      <w:r>
        <w:rPr/>
        <w:t xml:space="preserve">(ääntäminen (ohjearvot)) (s. 14. helmikuuta 1952) on intialainen poliitikko, entinen korkeimman oikeuden asianajaja ja nykyinen Intian ulkoministeri, joka on ollut tehtävässään 26. toukokuuta 2014 alkaen. Bharatiya Janata Party -puolueen johtaja Swaraj on Indira Gandhin jälkeen toinen nainen Intian ulkoministerinä. Hänet on valittu seitsemän kertaa parlamentin jäseneksi ja kolme kertaa lakiasäätävän kokouksen jäseneksi. Hänestä tuli 25-vuotiaana vuonna 1977 Pohjois-Intian Haryanan osavaltion nuorin ministeri. Hän toimi myös Delhin viidentenä pääministerinä lyhyen kauden ajan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delhin cm toimi kerran Haryanan hallituksen nuorimpana ministerinä?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delhin pääministeri haryanan hallituksen nuorin 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delhin pääministeri yksi toimi Haryanan hallituksen nuorimpana ministerinä</w:t>
      </w:r>
    </w:p>
    <w:p>
      <w:pPr>
        <w:pStyle w:val="TextBody"/>
        <w:bidi w:val="0"/>
        <w:jc w:val="left"/>
        <w:rPr>
          <w:b/>
          <w:u w:val="single"/>
          <w:shd w:val="clear" w:fill="FFFF00"/>
        </w:rPr>
      </w:pPr>
      <w:r>
        <w:rPr>
          <w:b/>
          <w:u w:val="single"/>
          <w:shd w:val="clear" w:fill="FFFF00"/>
        </w:rPr>
        <w:t xml:space="preserve">Asiakirjan numero 28634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Sabretoothin pitkäaikainen vihollinen on mutantti ja X-Menin jäsen </w:t>
      </w:r>
      <w:r>
        <w:rPr>
          <w:color w:val="A9A9A9"/>
        </w:rPr>
        <w:t xml:space="preserve">Wolverine, </w:t>
      </w:r>
      <w:r>
        <w:rPr/>
        <w:t xml:space="preserve">ja heidän vihanpidon alkuperästä on ristiriitaisia kertomuksia. Tiedetään, että Wolverine ja Sabretooth olivat kylmän sodan supersotilasohjelman Weapon X:n uhreja, ja että Sabretooth näki Wolverinen kilpailijana ja siksi vihamielisenä häntä kohtaan. Wolverinen kuvataan tukahduttavan raakalaismaisuutensa, kun taas Sabretooth tekee päinvastoin ja omaksuu ne, aina AXIS:n tapahtumiin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Victorin mutanttinimi x-menissä?</w:t>
      </w:r>
    </w:p>
    <w:p>
      <w:pPr>
        <w:pStyle w:val="TextBody"/>
        <w:bidi w:val="0"/>
        <w:jc w:val="left"/>
        <w:rPr>
          <w:b/>
          <w:u w:val="single"/>
          <w:shd w:val="clear" w:fill="FFFF00"/>
        </w:rPr>
      </w:pPr>
      <w:r>
        <w:rPr>
          <w:b/>
          <w:u w:val="single"/>
          <w:shd w:val="clear" w:fill="FFFF00"/>
        </w:rPr>
        <w:t xml:space="preserve">Asiakirjan numero 28635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ryhmä (tunnetaan myös nimellä perhe) on </w:t>
      </w:r>
      <w:r>
        <w:rPr>
          <w:color w:val="A9A9A9"/>
        </w:rPr>
        <w:t xml:space="preserve">alkuaineiden sarake kemiallisten alkuaineiden jaksollisessa järjestelmässä</w:t>
      </w:r>
      <w:r>
        <w:rPr/>
        <w:t xml:space="preserve">. Jaksollisessa järjestelmässä on 18 numeroitua ryhmää, ja f-lohkon sarakkeita (ryhmien 3 ja 4 välissä) ei ole numeroitu. Ryhmään kuuluvilla alkuaineilla on samanlaiset fysikaaliset tai kemialliset ominaisuudet atomiensa uloimmilla elektronikuorilla (eli sama </w:t>
      </w:r>
      <w:r>
        <w:rPr>
          <w:color w:val="DCDCDC"/>
        </w:rPr>
        <w:t xml:space="preserve">ydinvaraus</w:t>
      </w:r>
      <w:r>
        <w:rPr/>
        <w:t xml:space="preserve">), sillä useimpia kemiallisia ominaisuuksia hallitsee uloimman elektronin orbitaalin sijainti. Ryhmien numerointijärjestelmiä on kolme. Kansainvälisen puhtaan ja sovelletun kemian liiton (IUPAC) suosittelema nykyaikainen numerointi ryhmästä 1 ryhmään 18. Se korvaa kaksi vanhempaa nimeämisjärjestelmää, jotka sekoittivat toisiaan. Ryhmät voidaan myös yksilöidä niiden ylimmän alkuaineen perusteella tai niillä voi olla jokin erityinen nimi. Esimerkiksi ryhmää 16 on kuvattu eri tavoin happiryhmänä ja kalkogeeneinä.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samaa jaksollisen järjestelmän kussakin ryhmässä?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ryhmä jaksollisessa järjestelmässä</w:t>
      </w:r>
    </w:p>
    <w:p>
      <w:pPr>
        <w:pStyle w:val="TextBody"/>
        <w:bidi w:val="0"/>
        <w:jc w:val="left"/>
        <w:rPr>
          <w:b/>
          <w:u w:val="single"/>
          <w:shd w:val="clear" w:fill="FFFF00"/>
        </w:rPr>
      </w:pPr>
      <w:r>
        <w:rPr>
          <w:b/>
          <w:u w:val="single"/>
          <w:shd w:val="clear" w:fill="FFFF00"/>
        </w:rPr>
        <w:t xml:space="preserve">Asiakirjan numero 28636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Afrikan unionin puheenjohtaja Nykyinen puheenjohtaja Alpha Condé 30. tammikuuta 2017 alkaen. </w:t>
      </w:r>
    </w:p>
    <w:tbl>
      <w:tblPr>
        <w:tblW w:w="3542" w:type="dxa"/>
        <w:jc w:val="left"/>
        <w:tblInd w:w="0" w:type="dxa"/>
        <w:tblLayout w:type="fixed"/>
        <w:tblCellMar>
          <w:top w:w="28" w:type="dxa"/>
          <w:left w:w="28" w:type="dxa"/>
          <w:bottom w:w="28" w:type="dxa"/>
          <w:right w:w="28" w:type="dxa"/>
        </w:tblCellMar>
      </w:tblPr>
      <w:tblGrid>
        <w:gridCol w:w="1921"/>
        <w:gridCol w:w="1621"/>
      </w:tblGrid>
      <w:tr>
        <w:trPr/>
        <w:tc>
          <w:tcPr>
            <w:tcW w:w="1921" w:type="dxa"/>
            <w:tcBorders/>
            <w:vAlign w:val="center"/>
          </w:tcPr>
          <w:p>
            <w:pPr>
              <w:pStyle w:val="TableHeading"/>
              <w:suppressLineNumbers/>
              <w:bidi w:val="0"/>
              <w:spacing w:before="0" w:after="283"/>
              <w:jc w:val="center"/>
              <w:rPr/>
            </w:pPr>
            <w:r>
              <w:rPr/>
              <w:t xml:space="preserve">Nimittäjä </w:t>
            </w:r>
          </w:p>
        </w:tc>
        <w:tc>
          <w:tcPr>
            <w:tcW w:w="1621" w:type="dxa"/>
            <w:tcBorders/>
            <w:vAlign w:val="center"/>
          </w:tcPr>
          <w:p>
            <w:pPr>
              <w:pStyle w:val="TableContents"/>
              <w:bidi w:val="0"/>
              <w:spacing w:before="0" w:after="283"/>
              <w:jc w:val="left"/>
              <w:rPr/>
            </w:pPr>
            <w:r>
              <w:rPr/>
              <w:t xml:space="preserve">yleiskokous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Contents"/>
              <w:bidi w:val="0"/>
              <w:spacing w:before="0" w:after="283"/>
              <w:jc w:val="left"/>
              <w:rPr/>
            </w:pPr>
            <w:r>
              <w:rPr/>
              <w:t xml:space="preserve">Yksi vuosi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1621" w:type="dxa"/>
            <w:tcBorders/>
            <w:vAlign w:val="center"/>
          </w:tcPr>
          <w:p>
            <w:pPr>
              <w:pStyle w:val="TableContents"/>
              <w:bidi w:val="0"/>
              <w:spacing w:before="0" w:after="283"/>
              <w:jc w:val="left"/>
              <w:rPr/>
            </w:pPr>
            <w:r>
              <w:rPr>
                <w:color w:val="A9A9A9"/>
              </w:rPr>
              <w:t xml:space="preserve">Thabo Mbeki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1621" w:type="dxa"/>
            <w:tcBorders/>
            <w:vAlign w:val="center"/>
          </w:tcPr>
          <w:p>
            <w:pPr>
              <w:pStyle w:val="TableContents"/>
              <w:bidi w:val="0"/>
              <w:spacing w:before="0" w:after="283"/>
              <w:jc w:val="left"/>
              <w:rPr/>
            </w:pPr>
            <w:r>
              <w:rPr/>
              <w:t xml:space="preserve">9. heinäkuuta 2002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1621" w:type="dxa"/>
            <w:tcBorders/>
            <w:vAlign w:val="center"/>
          </w:tcPr>
          <w:p>
            <w:pPr>
              <w:pStyle w:val="TableContents"/>
              <w:bidi w:val="0"/>
              <w:spacing w:before="0" w:after="283"/>
              <w:jc w:val="left"/>
              <w:rPr/>
            </w:pPr>
            <w:r>
              <w:rPr/>
              <w:t xml:space="preserve">Bureau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1621" w:type="dxa"/>
            <w:tcBorders/>
            <w:vAlign w:val="center"/>
          </w:tcPr>
          <w:p>
            <w:pPr>
              <w:pStyle w:val="TableContents"/>
              <w:bidi w:val="0"/>
              <w:spacing w:before="0" w:after="283"/>
              <w:jc w:val="left"/>
              <w:rPr/>
            </w:pPr>
            <w:r>
              <w:rPr/>
              <w:t xml:space="preserve">www.au.int/en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Afrikan unionin ensimmäinen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2002 Etelä-Afrikan presidentti </w:t>
      </w:r>
      <w:r>
        <w:rPr>
          <w:color w:val="A9A9A9"/>
        </w:rPr>
        <w:t xml:space="preserve">Thabo Mbeki </w:t>
      </w:r>
      <w:r>
        <w:rPr/>
        <w:t xml:space="preserve">toimi liiton ensimmäisenä puheenjohtajana. Puheenjohtajuus vaihtuu vuosittain Afrikan viiden maantieteellisen alueen välillä, ja vuosien mittaan se on ollut seuraavassa järjestyksessä: Itä-, Pohjois-, Etelä-, Keski- ja Länsi-Afrikka.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eteläafrikkalainen oli äskettäin korkeassa asemassa Afrikan unionissa?</w:t>
      </w:r>
    </w:p>
    <w:p>
      <w:pPr>
        <w:pStyle w:val="TextBody"/>
        <w:bidi w:val="0"/>
        <w:jc w:val="left"/>
        <w:rPr>
          <w:b/>
          <w:u w:val="single"/>
          <w:shd w:val="clear" w:fill="FFFF00"/>
        </w:rPr>
      </w:pPr>
      <w:r>
        <w:rPr>
          <w:b/>
          <w:u w:val="single"/>
          <w:shd w:val="clear" w:fill="FFFF00"/>
        </w:rPr>
        <w:t xml:space="preserve">Asiakirjan numero 28637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Kansainvälistä joogapäivää tai yleisesti ja epävirallisesti joogapäivää vietetään vuosittain 21. kesäkuuta, koska se on perustettu vuonna </w:t>
      </w:r>
      <w:r>
        <w:rPr>
          <w:color w:val="A9A9A9"/>
        </w:rPr>
        <w:t xml:space="preserve">2015</w:t>
      </w:r>
      <w:r>
        <w:rPr/>
        <w:t xml:space="preserve">. Yhdistyneiden kansakuntien yleiskokous (UNGA) julisti joogan kansainvälisen päivän yksimielisesti. Jooga on Intiasta lähtöisin oleva fyysinen, henkinen ja hengellinen harjoitus. Intian pääministeri Narendra Modi ehdotti YK-puheessaan päivämääräksi 21. kesäkuuta, koska se on vuoden pisin päivä pohjoisella pallonpuoliskolla ja sillä on erityinen merkitys monissa osissa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vietettiin ensimmäistä kansainvälistä joogapäivää?</w:t>
      </w:r>
    </w:p>
    <w:p>
      <w:pPr>
        <w:pStyle w:val="TextBody"/>
        <w:bidi w:val="0"/>
        <w:jc w:val="left"/>
        <w:rPr>
          <w:b/>
          <w:u w:val="single"/>
          <w:shd w:val="clear" w:fill="FFFF00"/>
        </w:rPr>
      </w:pPr>
      <w:r>
        <w:rPr>
          <w:b/>
          <w:u w:val="single"/>
          <w:shd w:val="clear" w:fill="FFFF00"/>
        </w:rPr>
        <w:t xml:space="preserve">Asiakirjan numero 28638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 on </w:t>
      </w:r>
      <w:r>
        <w:rPr>
          <w:color w:val="A9A9A9"/>
        </w:rPr>
        <w:t xml:space="preserve">satiiri viihdeohjelmista ja kyltymättömästä häiriötekijöiden janosta, </w:t>
      </w:r>
      <w:r>
        <w:rPr/>
        <w:t xml:space="preserve">joka sijoittuu satiiriseen tulevaisuuden dystopiaan. Tässä maailmassa kaikkien on pyöräiltävä kuntopyörillä saadakseen energiaa ympäristöönsä ja tuottaakseen valuuttaa nimeltä Merits. Arjen toimintaa keskeyttävät jatkuvasti mainokset, joita ei voi ohittaa tai jättää huomiotta ilman taloudellisia seuraamuksia. Lihavia ihmisiä pidetään toisen luokan kansalaisina, ja he joko työskentelevät siivoojina koneiden ympärillä (jossa heitä pahoinpidellään verbaalisesti, erityisesti pyöräilijätoveri Dustinin taholta) tai heitä nöyryytetään peliohjelmissa.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black mirror episode 2:n merkitys</w:t>
      </w:r>
    </w:p>
    <w:p>
      <w:pPr>
        <w:pStyle w:val="TextBody"/>
        <w:bidi w:val="0"/>
        <w:jc w:val="left"/>
        <w:rPr>
          <w:b/>
          <w:u w:val="single"/>
          <w:shd w:val="clear" w:fill="FFFF00"/>
        </w:rPr>
      </w:pPr>
      <w:r>
        <w:rPr>
          <w:b/>
          <w:u w:val="single"/>
          <w:shd w:val="clear" w:fill="FFFF00"/>
        </w:rPr>
        <w:t xml:space="preserve">Asiakirjan numero 28639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9"/>
        <w:gridCol w:w="1322"/>
        <w:gridCol w:w="1498"/>
        <w:gridCol w:w="1369"/>
        <w:gridCol w:w="5527"/>
      </w:tblGrid>
      <w:tr>
        <w:trPr/>
        <w:tc>
          <w:tcPr>
            <w:tcW w:w="489" w:type="dxa"/>
            <w:tcBorders/>
            <w:vAlign w:val="center"/>
          </w:tcPr>
          <w:p>
            <w:pPr>
              <w:pStyle w:val="TableHeading"/>
              <w:suppressLineNumbers/>
              <w:bidi w:val="0"/>
              <w:spacing w:before="0" w:after="283"/>
              <w:jc w:val="center"/>
              <w:rPr/>
            </w:pPr>
            <w:r>
              <w:rPr/>
              <w:t xml:space="preserve">Ei. </w:t>
            </w:r>
          </w:p>
        </w:tc>
        <w:tc>
          <w:tcPr>
            <w:tcW w:w="1322" w:type="dxa"/>
            <w:tcBorders/>
            <w:vAlign w:val="center"/>
          </w:tcPr>
          <w:p>
            <w:pPr>
              <w:pStyle w:val="TableHeading"/>
              <w:suppressLineNumbers/>
              <w:bidi w:val="0"/>
              <w:spacing w:before="0" w:after="283"/>
              <w:jc w:val="center"/>
              <w:rPr/>
            </w:pPr>
            <w:r>
              <w:rPr/>
              <w:t xml:space="preserve">Otsikko </w:t>
            </w:r>
          </w:p>
        </w:tc>
        <w:tc>
          <w:tcPr>
            <w:tcW w:w="1498" w:type="dxa"/>
            <w:tcBorders/>
            <w:vAlign w:val="center"/>
          </w:tcPr>
          <w:p>
            <w:pPr>
              <w:pStyle w:val="TableHeading"/>
              <w:suppressLineNumbers/>
              <w:bidi w:val="0"/>
              <w:spacing w:before="0" w:after="283"/>
              <w:jc w:val="center"/>
              <w:rPr/>
            </w:pPr>
            <w:r>
              <w:rPr/>
              <w:t xml:space="preserve">Tunnus (s) </w:t>
            </w:r>
          </w:p>
        </w:tc>
        <w:tc>
          <w:tcPr>
            <w:tcW w:w="1369" w:type="dxa"/>
            <w:tcBorders/>
            <w:vAlign w:val="center"/>
          </w:tcPr>
          <w:p>
            <w:pPr>
              <w:pStyle w:val="TableHeading"/>
              <w:suppressLineNumbers/>
              <w:bidi w:val="0"/>
              <w:spacing w:before="0" w:after="283"/>
              <w:jc w:val="center"/>
              <w:rPr/>
            </w:pPr>
            <w:r>
              <w:rPr/>
              <w:t xml:space="preserve">Julkaisupäivä </w:t>
            </w:r>
          </w:p>
        </w:tc>
        <w:tc>
          <w:tcPr>
            <w:tcW w:w="5527" w:type="dxa"/>
            <w:tcBorders/>
            <w:vAlign w:val="center"/>
          </w:tcPr>
          <w:p>
            <w:pPr>
              <w:pStyle w:val="TableHeading"/>
              <w:suppressLineNumbers/>
              <w:bidi w:val="0"/>
              <w:spacing w:before="0" w:after="283"/>
              <w:jc w:val="center"/>
              <w:rPr/>
            </w:pPr>
            <w:r>
              <w:rPr/>
              <w:t xml:space="preserve">Yhteenveto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Heading"/>
              <w:suppressLineNumbers/>
              <w:bidi w:val="0"/>
              <w:spacing w:before="0" w:after="283"/>
              <w:jc w:val="center"/>
              <w:rPr/>
            </w:pPr>
            <w:r>
              <w:rPr>
                <w:color w:val="A9A9A9"/>
              </w:rPr>
              <w:t xml:space="preserve">Enkelit ja demonit </w:t>
            </w:r>
          </w:p>
        </w:tc>
        <w:tc>
          <w:tcPr>
            <w:tcW w:w="1498" w:type="dxa"/>
            <w:tcBorders/>
            <w:vAlign w:val="center"/>
          </w:tcPr>
          <w:p>
            <w:pPr>
              <w:pStyle w:val="TableContents"/>
              <w:bidi w:val="0"/>
              <w:spacing w:before="0" w:after="283"/>
              <w:jc w:val="left"/>
              <w:rPr/>
            </w:pPr>
            <w:r>
              <w:rPr/>
              <w:t xml:space="preserve">ISBN 1-59315-140-3 </w:t>
            </w:r>
          </w:p>
        </w:tc>
        <w:tc>
          <w:tcPr>
            <w:tcW w:w="1369" w:type="dxa"/>
            <w:tcBorders/>
            <w:vAlign w:val="center"/>
          </w:tcPr>
          <w:p>
            <w:pPr>
              <w:pStyle w:val="TableContents"/>
              <w:bidi w:val="0"/>
              <w:spacing w:before="0" w:after="283"/>
              <w:jc w:val="left"/>
              <w:rPr/>
            </w:pPr>
            <w:r>
              <w:rPr/>
              <w:t xml:space="preserve">toukokuu 2000 </w:t>
            </w:r>
          </w:p>
        </w:tc>
        <w:tc>
          <w:tcPr>
            <w:tcW w:w="5527" w:type="dxa"/>
            <w:tcBorders/>
            <w:vAlign w:val="center"/>
          </w:tcPr>
          <w:p>
            <w:pPr>
              <w:pStyle w:val="TableContents"/>
              <w:bidi w:val="0"/>
              <w:spacing w:before="0" w:after="283"/>
              <w:jc w:val="left"/>
              <w:rPr/>
            </w:pPr>
            <w:r>
              <w:rPr/>
              <w:t xml:space="preserve">Fyysikko Leonardo Vetran murhan jälkeen symbolisti Robert Langdon ja tiedemies Vittoria Vetra joutuvat seikkailuun, johon liittyy salainen veljeskunta Illuminati. Vihjeet johdattavat heidät ympäri Vatikaania, myös tieteen neljälle alttarille, jotka ovat Maa, Ilma, Tuli ja Vesi.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Heading"/>
              <w:suppressLineNumbers/>
              <w:bidi w:val="0"/>
              <w:spacing w:before="0" w:after="283"/>
              <w:jc w:val="center"/>
              <w:rPr/>
            </w:pPr>
            <w:r>
              <w:rPr/>
              <w:t xml:space="preserve">Da Vinci -koodi </w:t>
            </w:r>
          </w:p>
        </w:tc>
        <w:tc>
          <w:tcPr>
            <w:tcW w:w="1498" w:type="dxa"/>
            <w:tcBorders/>
            <w:vAlign w:val="center"/>
          </w:tcPr>
          <w:p>
            <w:pPr>
              <w:pStyle w:val="TableContents"/>
              <w:bidi w:val="0"/>
              <w:spacing w:before="0" w:after="283"/>
              <w:jc w:val="left"/>
              <w:rPr/>
            </w:pPr>
            <w:r>
              <w:rPr/>
              <w:t xml:space="preserve">ISBN 0-385-50420-9 </w:t>
            </w:r>
          </w:p>
        </w:tc>
        <w:tc>
          <w:tcPr>
            <w:tcW w:w="1369" w:type="dxa"/>
            <w:tcBorders/>
            <w:vAlign w:val="center"/>
          </w:tcPr>
          <w:p>
            <w:pPr>
              <w:pStyle w:val="TableContents"/>
              <w:bidi w:val="0"/>
              <w:spacing w:before="0" w:after="283"/>
              <w:jc w:val="left"/>
              <w:rPr/>
            </w:pPr>
            <w:r>
              <w:rPr/>
              <w:t xml:space="preserve">Huhtikuu 2003 </w:t>
            </w:r>
          </w:p>
        </w:tc>
        <w:tc>
          <w:tcPr>
            <w:tcW w:w="5527" w:type="dxa"/>
            <w:tcBorders/>
            <w:vAlign w:val="center"/>
          </w:tcPr>
          <w:p>
            <w:pPr>
              <w:pStyle w:val="TableContents"/>
              <w:bidi w:val="0"/>
              <w:spacing w:before="0" w:after="283"/>
              <w:jc w:val="left"/>
              <w:rPr/>
            </w:pPr>
            <w:r>
              <w:rPr/>
              <w:t xml:space="preserve">Graalin maljan salaisuus. Romaanissa Sir Leigh Teabing selittää Sophie Neveulle, että Leonardo da Vincin maalauksessa "Viimeinen ehtoollinen" Jeesuksen oikealla puolella istuva hahmo ei ole apostoli Johannes vaan Maria Magdaleena.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Heading"/>
              <w:suppressLineNumbers/>
              <w:bidi w:val="0"/>
              <w:spacing w:before="0" w:after="283"/>
              <w:jc w:val="center"/>
              <w:rPr/>
            </w:pPr>
            <w:r>
              <w:rPr/>
              <w:t xml:space="preserve">Kadonnut symboli </w:t>
            </w:r>
          </w:p>
        </w:tc>
        <w:tc>
          <w:tcPr>
            <w:tcW w:w="1498" w:type="dxa"/>
            <w:tcBorders/>
            <w:vAlign w:val="center"/>
          </w:tcPr>
          <w:p>
            <w:pPr>
              <w:pStyle w:val="TableContents"/>
              <w:bidi w:val="0"/>
              <w:spacing w:before="0" w:after="283"/>
              <w:jc w:val="left"/>
              <w:rPr/>
            </w:pPr>
            <w:r>
              <w:rPr/>
              <w:t xml:space="preserve">ISBN 978-0-385-50422-5 </w:t>
            </w:r>
          </w:p>
        </w:tc>
        <w:tc>
          <w:tcPr>
            <w:tcW w:w="1369" w:type="dxa"/>
            <w:tcBorders/>
            <w:vAlign w:val="center"/>
          </w:tcPr>
          <w:p>
            <w:pPr>
              <w:pStyle w:val="TableContents"/>
              <w:bidi w:val="0"/>
              <w:spacing w:before="0" w:after="283"/>
              <w:jc w:val="left"/>
              <w:rPr/>
            </w:pPr>
            <w:r>
              <w:rPr/>
              <w:t xml:space="preserve">Syyskuu 2009 </w:t>
            </w:r>
          </w:p>
        </w:tc>
        <w:tc>
          <w:tcPr>
            <w:tcW w:w="5527" w:type="dxa"/>
            <w:tcBorders/>
            <w:vAlign w:val="center"/>
          </w:tcPr>
          <w:p>
            <w:pPr>
              <w:pStyle w:val="TableContents"/>
              <w:bidi w:val="0"/>
              <w:spacing w:before="0" w:after="283"/>
              <w:jc w:val="left"/>
              <w:rPr/>
            </w:pPr>
            <w:r>
              <w:rPr/>
              <w:t xml:space="preserve">Trilleri, joka sijoittuu Washingtoniin Da Vinci -koodin tapahtumien jälkeen ja joka perustuu vapaamuurariuteen sekä toistuvan teemansa että päähenkilöidensä, kuten Robert Langdonin, osalta.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Heading"/>
              <w:suppressLineNumbers/>
              <w:bidi w:val="0"/>
              <w:spacing w:before="0" w:after="283"/>
              <w:jc w:val="center"/>
              <w:rPr/>
            </w:pPr>
            <w:r>
              <w:rPr/>
              <w:t xml:space="preserve">Inferno </w:t>
            </w:r>
          </w:p>
        </w:tc>
        <w:tc>
          <w:tcPr>
            <w:tcW w:w="1498" w:type="dxa"/>
            <w:tcBorders/>
            <w:vAlign w:val="center"/>
          </w:tcPr>
          <w:p>
            <w:pPr>
              <w:pStyle w:val="TableContents"/>
              <w:bidi w:val="0"/>
              <w:spacing w:before="0" w:after="283"/>
              <w:jc w:val="left"/>
              <w:rPr/>
            </w:pPr>
            <w:r>
              <w:rPr/>
              <w:t xml:space="preserve">ISBN 978-0-385-53785-8 </w:t>
            </w:r>
          </w:p>
        </w:tc>
        <w:tc>
          <w:tcPr>
            <w:tcW w:w="1369" w:type="dxa"/>
            <w:tcBorders/>
            <w:vAlign w:val="center"/>
          </w:tcPr>
          <w:p>
            <w:pPr>
              <w:pStyle w:val="TableContents"/>
              <w:bidi w:val="0"/>
              <w:spacing w:before="0" w:after="283"/>
              <w:jc w:val="left"/>
              <w:rPr/>
            </w:pPr>
            <w:r>
              <w:rPr/>
              <w:t xml:space="preserve">toukokuu 2013 </w:t>
            </w:r>
          </w:p>
        </w:tc>
        <w:tc>
          <w:tcPr>
            <w:tcW w:w="5527" w:type="dxa"/>
            <w:tcBorders/>
            <w:vAlign w:val="center"/>
          </w:tcPr>
          <w:p>
            <w:pPr>
              <w:pStyle w:val="TableContents"/>
              <w:bidi w:val="0"/>
              <w:spacing w:before="0" w:after="283"/>
              <w:jc w:val="left"/>
              <w:rPr/>
            </w:pPr>
            <w:r>
              <w:rPr/>
              <w:t xml:space="preserve">Robert Langdon herää sairaalasängyssä muistinmenetyksestä kärsivänä. Nainen yrittää tappaa hänet, ja lääkäri Sienna pelastaa hänet. Robert löytää kanisterin lähettämistä viesteistä yhteyksiä Danten Jumalalliseen komediaan ja käyttää symboliikan tuntemustaan päästäkseen Venetsiaan, josta hän uskoo löytävänsä luolan. </w:t>
            </w:r>
          </w:p>
        </w:tc>
      </w:tr>
      <w:tr>
        <w:trPr/>
        <w:tc>
          <w:tcPr>
            <w:tcW w:w="489" w:type="dxa"/>
            <w:tcBorders/>
            <w:vAlign w:val="center"/>
          </w:tcPr>
          <w:p>
            <w:pPr>
              <w:pStyle w:val="TableContents"/>
              <w:bidi w:val="0"/>
              <w:spacing w:before="0" w:after="283"/>
              <w:jc w:val="left"/>
              <w:rPr/>
            </w:pPr>
            <w:r>
              <w:rPr/>
              <w:t xml:space="preserve">5 </w:t>
            </w:r>
          </w:p>
        </w:tc>
        <w:tc>
          <w:tcPr>
            <w:tcW w:w="1322" w:type="dxa"/>
            <w:tcBorders/>
            <w:vAlign w:val="center"/>
          </w:tcPr>
          <w:p>
            <w:pPr>
              <w:pStyle w:val="TableHeading"/>
              <w:suppressLineNumbers/>
              <w:bidi w:val="0"/>
              <w:spacing w:before="0" w:after="283"/>
              <w:jc w:val="center"/>
              <w:rPr/>
            </w:pPr>
            <w:r>
              <w:rPr/>
              <w:t xml:space="preserve">Alkuperä </w:t>
            </w:r>
          </w:p>
        </w:tc>
        <w:tc>
          <w:tcPr>
            <w:tcW w:w="1498" w:type="dxa"/>
            <w:tcBorders/>
            <w:vAlign w:val="center"/>
          </w:tcPr>
          <w:p>
            <w:pPr>
              <w:pStyle w:val="TableContents"/>
              <w:bidi w:val="0"/>
              <w:spacing w:before="0" w:after="283"/>
              <w:jc w:val="left"/>
              <w:rPr/>
            </w:pPr>
            <w:r>
              <w:rPr/>
              <w:t xml:space="preserve">ISBN 978-0593078754 </w:t>
            </w:r>
          </w:p>
        </w:tc>
        <w:tc>
          <w:tcPr>
            <w:tcW w:w="1369" w:type="dxa"/>
            <w:tcBorders/>
            <w:vAlign w:val="center"/>
          </w:tcPr>
          <w:p>
            <w:pPr>
              <w:pStyle w:val="TableContents"/>
              <w:bidi w:val="0"/>
              <w:spacing w:before="0" w:after="283"/>
              <w:jc w:val="left"/>
              <w:rPr/>
            </w:pPr>
            <w:r>
              <w:rPr/>
              <w:t xml:space="preserve">lokakuu 2017 </w:t>
            </w:r>
          </w:p>
        </w:tc>
        <w:tc>
          <w:tcPr>
            <w:tcW w:w="5527"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kirja on ensin davinci-koodi vai enkelit ja demonit?</w:t>
      </w:r>
    </w:p>
    <w:p>
      <w:pPr>
        <w:pStyle w:val="TextBody"/>
        <w:bidi w:val="0"/>
        <w:jc w:val="left"/>
        <w:rPr>
          <w:b/>
          <w:u w:val="single"/>
          <w:shd w:val="clear" w:fill="FFFF00"/>
        </w:rPr>
      </w:pPr>
      <w:r>
        <w:rPr>
          <w:b/>
          <w:u w:val="single"/>
          <w:shd w:val="clear" w:fill="FFFF00"/>
        </w:rPr>
        <w:t xml:space="preserve">Asiakirjan numero 28640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2277"/>
        <w:gridCol w:w="929"/>
        <w:gridCol w:w="1225"/>
        <w:gridCol w:w="2428"/>
        <w:gridCol w:w="1604"/>
        <w:gridCol w:w="1618"/>
      </w:tblGrid>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Heading"/>
              <w:suppressLineNumbers/>
              <w:bidi w:val="0"/>
              <w:spacing w:before="0" w:after="283"/>
              <w:jc w:val="center"/>
              <w:rPr/>
            </w:pPr>
            <w:r>
              <w:rPr/>
              <w:t xml:space="preserve">Nimi (syntymä -- kuolema) </w:t>
            </w:r>
          </w:p>
        </w:tc>
        <w:tc>
          <w:tcPr>
            <w:tcW w:w="929" w:type="dxa"/>
            <w:tcBorders/>
            <w:vAlign w:val="center"/>
          </w:tcPr>
          <w:p>
            <w:pPr>
              <w:pStyle w:val="TableHeading"/>
              <w:suppressLineNumbers/>
              <w:bidi w:val="0"/>
              <w:spacing w:before="0" w:after="283"/>
              <w:jc w:val="center"/>
              <w:rPr/>
            </w:pPr>
            <w:r>
              <w:rPr/>
              <w:t xml:space="preserve">Muotokuva </w:t>
            </w:r>
          </w:p>
        </w:tc>
        <w:tc>
          <w:tcPr>
            <w:tcW w:w="1225" w:type="dxa"/>
            <w:tcBorders/>
            <w:vAlign w:val="center"/>
          </w:tcPr>
          <w:p>
            <w:pPr>
              <w:pStyle w:val="TableHeading"/>
              <w:suppressLineNumbers/>
              <w:bidi w:val="0"/>
              <w:spacing w:before="0" w:after="283"/>
              <w:jc w:val="center"/>
              <w:rPr/>
            </w:pPr>
            <w:r>
              <w:rPr/>
              <w:t xml:space="preserve">Valittu Toimikausi </w:t>
            </w:r>
          </w:p>
        </w:tc>
        <w:tc>
          <w:tcPr>
            <w:tcW w:w="2428" w:type="dxa"/>
            <w:tcBorders/>
            <w:vAlign w:val="center"/>
          </w:tcPr>
          <w:p>
            <w:pPr>
              <w:pStyle w:val="TableHeading"/>
              <w:suppressLineNumbers/>
              <w:bidi w:val="0"/>
              <w:spacing w:before="0" w:after="283"/>
              <w:jc w:val="center"/>
              <w:rPr/>
            </w:pPr>
            <w:r>
              <w:rPr/>
              <w:t xml:space="preserve">Poliittisten puolueiden ministerineuvoston puheenjohtajat 1946 -- 1990 </w:t>
            </w:r>
          </w:p>
        </w:tc>
        <w:tc>
          <w:tcPr>
            <w:tcW w:w="1604" w:type="dxa"/>
            <w:tcBorders/>
          </w:tcPr>
          <w:p>
            <w:pPr>
              <w:pStyle w:val="TableContents"/>
              <w:bidi w:val="0"/>
              <w:spacing w:before="0" w:after="283"/>
              <w:jc w:val="left"/>
              <w:rPr>
                <w:sz w:val="4"/>
                <w:szCs w:val="4"/>
              </w:rPr>
            </w:pPr>
            <w:r>
              <w:rPr>
                <w:sz w:val="4"/>
                <w:szCs w:val="4"/>
              </w:rPr>
            </w:r>
          </w:p>
        </w:tc>
        <w:tc>
          <w:tcPr>
            <w:tcW w:w="1618"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Kimon Georgiev 1882 -- 1969 (elinaika: 87 vuotta) 2. kerta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 </w:t>
            </w:r>
          </w:p>
        </w:tc>
        <w:tc>
          <w:tcPr>
            <w:tcW w:w="2428" w:type="dxa"/>
            <w:tcBorders/>
            <w:vAlign w:val="center"/>
          </w:tcPr>
          <w:p>
            <w:pPr>
              <w:pStyle w:val="TableContents"/>
              <w:bidi w:val="0"/>
              <w:spacing w:before="0" w:after="283"/>
              <w:jc w:val="left"/>
              <w:rPr/>
            </w:pPr>
            <w:r>
              <w:rPr/>
              <w:t xml:space="preserve">15. syyskuuta 1946 </w:t>
            </w:r>
          </w:p>
        </w:tc>
        <w:tc>
          <w:tcPr>
            <w:tcW w:w="1604" w:type="dxa"/>
            <w:tcBorders/>
            <w:vAlign w:val="center"/>
          </w:tcPr>
          <w:p>
            <w:pPr>
              <w:pStyle w:val="TableContents"/>
              <w:bidi w:val="0"/>
              <w:spacing w:before="0" w:after="283"/>
              <w:jc w:val="left"/>
              <w:rPr/>
            </w:pPr>
            <w:r>
              <w:rPr/>
              <w:t xml:space="preserve">23. marraskuuta 1946 </w:t>
            </w:r>
          </w:p>
        </w:tc>
        <w:tc>
          <w:tcPr>
            <w:tcW w:w="1618" w:type="dxa"/>
            <w:tcBorders/>
            <w:vAlign w:val="center"/>
          </w:tcPr>
          <w:p>
            <w:pPr>
              <w:pStyle w:val="TableContents"/>
              <w:bidi w:val="0"/>
              <w:spacing w:before="0" w:after="283"/>
              <w:jc w:val="left"/>
              <w:rPr/>
            </w:pPr>
            <w:r>
              <w:rPr/>
              <w:t xml:space="preserve">Zveno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Georgi Dimitrov 1882 -- 1949 (elinaika: 67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1946 </w:t>
            </w:r>
          </w:p>
        </w:tc>
        <w:tc>
          <w:tcPr>
            <w:tcW w:w="2428" w:type="dxa"/>
            <w:tcBorders/>
            <w:vAlign w:val="center"/>
          </w:tcPr>
          <w:p>
            <w:pPr>
              <w:pStyle w:val="TableContents"/>
              <w:bidi w:val="0"/>
              <w:spacing w:before="0" w:after="283"/>
              <w:jc w:val="left"/>
              <w:rPr/>
            </w:pPr>
            <w:r>
              <w:rPr/>
              <w:t xml:space="preserve">23. marraskuuta 1946 </w:t>
            </w:r>
          </w:p>
        </w:tc>
        <w:tc>
          <w:tcPr>
            <w:tcW w:w="1604" w:type="dxa"/>
            <w:tcBorders/>
            <w:vAlign w:val="center"/>
          </w:tcPr>
          <w:p>
            <w:pPr>
              <w:pStyle w:val="TableContents"/>
              <w:bidi w:val="0"/>
              <w:spacing w:before="0" w:after="283"/>
              <w:jc w:val="left"/>
              <w:rPr/>
            </w:pPr>
            <w:r>
              <w:rPr/>
              <w:t xml:space="preserve">2. heinäkuuta 1949 (kuoli virassaan)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Vasil Kolarov 1877 -- 1950 (elinaika: 72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1949 </w:t>
            </w:r>
          </w:p>
        </w:tc>
        <w:tc>
          <w:tcPr>
            <w:tcW w:w="2428" w:type="dxa"/>
            <w:tcBorders/>
            <w:vAlign w:val="center"/>
          </w:tcPr>
          <w:p>
            <w:pPr>
              <w:pStyle w:val="TableContents"/>
              <w:bidi w:val="0"/>
              <w:spacing w:before="0" w:after="283"/>
              <w:jc w:val="left"/>
              <w:rPr/>
            </w:pPr>
            <w:r>
              <w:rPr/>
              <w:t xml:space="preserve">2. heinäkuuta 1949 Toimi 20. heinäkuuta 1949 saakka </w:t>
            </w:r>
          </w:p>
        </w:tc>
        <w:tc>
          <w:tcPr>
            <w:tcW w:w="1604" w:type="dxa"/>
            <w:tcBorders/>
            <w:vAlign w:val="center"/>
          </w:tcPr>
          <w:p>
            <w:pPr>
              <w:pStyle w:val="TableContents"/>
              <w:bidi w:val="0"/>
              <w:spacing w:before="0" w:after="283"/>
              <w:jc w:val="left"/>
              <w:rPr/>
            </w:pPr>
            <w:r>
              <w:rPr/>
              <w:t xml:space="preserve">23. tammikuuta 1950 (kuoli virassaan)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color w:val="A9A9A9"/>
              </w:rPr>
              <w:t xml:space="preserve">Valko Tšervenkov </w:t>
            </w:r>
            <w:r>
              <w:rPr/>
              <w:t xml:space="preserve">1900 -- 1980 (elinaika: 80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1953 </w:t>
            </w:r>
          </w:p>
        </w:tc>
        <w:tc>
          <w:tcPr>
            <w:tcW w:w="2428" w:type="dxa"/>
            <w:tcBorders/>
            <w:vAlign w:val="center"/>
          </w:tcPr>
          <w:p>
            <w:pPr>
              <w:pStyle w:val="TableContents"/>
              <w:bidi w:val="0"/>
              <w:spacing w:before="0" w:after="283"/>
              <w:jc w:val="left"/>
              <w:rPr/>
            </w:pPr>
            <w:r>
              <w:rPr/>
              <w:t xml:space="preserve">23. tammikuuta 1950 Toimii 3. helmikuuta 1950 saakka </w:t>
            </w:r>
          </w:p>
        </w:tc>
        <w:tc>
          <w:tcPr>
            <w:tcW w:w="1604" w:type="dxa"/>
            <w:tcBorders/>
            <w:vAlign w:val="center"/>
          </w:tcPr>
          <w:p>
            <w:pPr>
              <w:pStyle w:val="TableContents"/>
              <w:bidi w:val="0"/>
              <w:spacing w:before="0" w:after="283"/>
              <w:jc w:val="left"/>
              <w:rPr/>
            </w:pPr>
            <w:r>
              <w:rPr/>
              <w:t xml:space="preserve">17. huhtikuuta 1956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Anton Yugov 1904 -- 1991 (elinaika: 86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1957 </w:t>
            </w:r>
          </w:p>
        </w:tc>
        <w:tc>
          <w:tcPr>
            <w:tcW w:w="2428" w:type="dxa"/>
            <w:tcBorders/>
            <w:vAlign w:val="center"/>
          </w:tcPr>
          <w:p>
            <w:pPr>
              <w:pStyle w:val="TableContents"/>
              <w:bidi w:val="0"/>
              <w:spacing w:before="0" w:after="283"/>
              <w:jc w:val="left"/>
              <w:rPr/>
            </w:pPr>
            <w:r>
              <w:rPr/>
              <w:t xml:space="preserve">17. huhtikuuta 1956 </w:t>
            </w:r>
          </w:p>
        </w:tc>
        <w:tc>
          <w:tcPr>
            <w:tcW w:w="1604" w:type="dxa"/>
            <w:tcBorders/>
            <w:vAlign w:val="center"/>
          </w:tcPr>
          <w:p>
            <w:pPr>
              <w:pStyle w:val="TableContents"/>
              <w:bidi w:val="0"/>
              <w:spacing w:before="0" w:after="283"/>
              <w:jc w:val="left"/>
              <w:rPr/>
            </w:pPr>
            <w:r>
              <w:rPr/>
              <w:t xml:space="preserve">19. marraskuuta 1962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Todor Zhivkov 1911 -- 1998 (elinaika: 86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1962 1966 </w:t>
            </w:r>
          </w:p>
        </w:tc>
        <w:tc>
          <w:tcPr>
            <w:tcW w:w="2428" w:type="dxa"/>
            <w:tcBorders/>
            <w:vAlign w:val="center"/>
          </w:tcPr>
          <w:p>
            <w:pPr>
              <w:pStyle w:val="TableContents"/>
              <w:bidi w:val="0"/>
              <w:spacing w:before="0" w:after="283"/>
              <w:jc w:val="left"/>
              <w:rPr/>
            </w:pPr>
            <w:r>
              <w:rPr/>
              <w:t xml:space="preserve">19. marraskuuta 1962 </w:t>
            </w:r>
          </w:p>
        </w:tc>
        <w:tc>
          <w:tcPr>
            <w:tcW w:w="1604" w:type="dxa"/>
            <w:tcBorders/>
            <w:vAlign w:val="center"/>
          </w:tcPr>
          <w:p>
            <w:pPr>
              <w:pStyle w:val="TableContents"/>
              <w:bidi w:val="0"/>
              <w:spacing w:before="0" w:after="283"/>
              <w:jc w:val="left"/>
              <w:rPr/>
            </w:pPr>
            <w:r>
              <w:rPr/>
              <w:t xml:space="preserve">7. heinäkuuta 1971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Stanko Todorov 1920 -- 1996 (elinaika: 76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1971 1976 </w:t>
            </w:r>
          </w:p>
        </w:tc>
        <w:tc>
          <w:tcPr>
            <w:tcW w:w="2428" w:type="dxa"/>
            <w:tcBorders/>
            <w:vAlign w:val="center"/>
          </w:tcPr>
          <w:p>
            <w:pPr>
              <w:pStyle w:val="TableContents"/>
              <w:bidi w:val="0"/>
              <w:spacing w:before="0" w:after="283"/>
              <w:jc w:val="left"/>
              <w:rPr/>
            </w:pPr>
            <w:r>
              <w:rPr/>
              <w:t xml:space="preserve">7. heinäkuuta 1971 </w:t>
            </w:r>
          </w:p>
        </w:tc>
        <w:tc>
          <w:tcPr>
            <w:tcW w:w="1604" w:type="dxa"/>
            <w:tcBorders/>
            <w:vAlign w:val="center"/>
          </w:tcPr>
          <w:p>
            <w:pPr>
              <w:pStyle w:val="TableContents"/>
              <w:bidi w:val="0"/>
              <w:spacing w:before="0" w:after="283"/>
              <w:jc w:val="left"/>
              <w:rPr/>
            </w:pPr>
            <w:r>
              <w:rPr/>
              <w:t xml:space="preserve">16. kesäkuuta 1981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Grisha Filipov 1919 -- 1994 (elinaika: 75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1981 </w:t>
            </w:r>
          </w:p>
        </w:tc>
        <w:tc>
          <w:tcPr>
            <w:tcW w:w="2428" w:type="dxa"/>
            <w:tcBorders/>
            <w:vAlign w:val="center"/>
          </w:tcPr>
          <w:p>
            <w:pPr>
              <w:pStyle w:val="TableContents"/>
              <w:bidi w:val="0"/>
              <w:spacing w:before="0" w:after="283"/>
              <w:jc w:val="left"/>
              <w:rPr/>
            </w:pPr>
            <w:r>
              <w:rPr/>
              <w:t xml:space="preserve">16. kesäkuuta 1981 </w:t>
            </w:r>
          </w:p>
        </w:tc>
        <w:tc>
          <w:tcPr>
            <w:tcW w:w="1604" w:type="dxa"/>
            <w:tcBorders/>
            <w:vAlign w:val="center"/>
          </w:tcPr>
          <w:p>
            <w:pPr>
              <w:pStyle w:val="TableContents"/>
              <w:bidi w:val="0"/>
              <w:spacing w:before="0" w:after="283"/>
              <w:jc w:val="left"/>
              <w:rPr/>
            </w:pPr>
            <w:r>
              <w:rPr/>
              <w:t xml:space="preserve">21. maaliskuuta 1986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Georgi Atanasov Syntynyt 1933 (84 vuotta vanha)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1986 </w:t>
            </w:r>
          </w:p>
        </w:tc>
        <w:tc>
          <w:tcPr>
            <w:tcW w:w="2428" w:type="dxa"/>
            <w:tcBorders/>
            <w:vAlign w:val="center"/>
          </w:tcPr>
          <w:p>
            <w:pPr>
              <w:pStyle w:val="TableContents"/>
              <w:bidi w:val="0"/>
              <w:spacing w:before="0" w:after="283"/>
              <w:jc w:val="left"/>
              <w:rPr/>
            </w:pPr>
            <w:r>
              <w:rPr/>
              <w:t xml:space="preserve">21. maaliskuuta 1986 </w:t>
            </w:r>
          </w:p>
        </w:tc>
        <w:tc>
          <w:tcPr>
            <w:tcW w:w="1604" w:type="dxa"/>
            <w:tcBorders/>
            <w:vAlign w:val="center"/>
          </w:tcPr>
          <w:p>
            <w:pPr>
              <w:pStyle w:val="TableContents"/>
              <w:bidi w:val="0"/>
              <w:spacing w:before="0" w:after="283"/>
              <w:jc w:val="left"/>
              <w:rPr/>
            </w:pPr>
            <w:r>
              <w:rPr/>
              <w:t xml:space="preserve">3. helmikuuta 1990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Andrey Lukanov 1938 -- 1996 (elinaika: 58 vuotta) </w:t>
            </w:r>
          </w:p>
        </w:tc>
        <w:tc>
          <w:tcPr>
            <w:tcW w:w="92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 </w:t>
            </w:r>
          </w:p>
        </w:tc>
        <w:tc>
          <w:tcPr>
            <w:tcW w:w="2428" w:type="dxa"/>
            <w:tcBorders/>
            <w:vAlign w:val="center"/>
          </w:tcPr>
          <w:p>
            <w:pPr>
              <w:pStyle w:val="TableContents"/>
              <w:bidi w:val="0"/>
              <w:spacing w:before="0" w:after="283"/>
              <w:jc w:val="left"/>
              <w:rPr/>
            </w:pPr>
            <w:r>
              <w:rPr/>
              <w:t xml:space="preserve">3. helmikuuta 1990 </w:t>
            </w:r>
          </w:p>
        </w:tc>
        <w:tc>
          <w:tcPr>
            <w:tcW w:w="1604" w:type="dxa"/>
            <w:tcBorders/>
            <w:vAlign w:val="center"/>
          </w:tcPr>
          <w:p>
            <w:pPr>
              <w:pStyle w:val="TableContents"/>
              <w:bidi w:val="0"/>
              <w:spacing w:before="0" w:after="283"/>
              <w:jc w:val="left"/>
              <w:rPr/>
            </w:pPr>
            <w:r>
              <w:rPr/>
              <w:t xml:space="preserve">15. marraskuuta 1990 </w:t>
            </w:r>
          </w:p>
        </w:tc>
        <w:tc>
          <w:tcPr>
            <w:tcW w:w="1618" w:type="dxa"/>
            <w:tcBorders/>
            <w:vAlign w:val="center"/>
          </w:tcPr>
          <w:p>
            <w:pPr>
              <w:pStyle w:val="TableContents"/>
              <w:bidi w:val="0"/>
              <w:spacing w:before="0" w:after="283"/>
              <w:jc w:val="left"/>
              <w:rPr/>
            </w:pPr>
            <w:r>
              <w:rPr/>
              <w:t xml:space="preserve">Bulgarian kommunistinen puolue </w:t>
            </w:r>
          </w:p>
        </w:tc>
      </w:tr>
      <w:tr>
        <w:trPr/>
        <w:tc>
          <w:tcPr>
            <w:tcW w:w="124" w:type="dxa"/>
            <w:tcBorders/>
            <w:vAlign w:val="center"/>
          </w:tcPr>
          <w:p>
            <w:pPr>
              <w:pStyle w:val="TableHeading"/>
              <w:bidi w:val="0"/>
              <w:spacing w:before="0" w:after="283"/>
              <w:rPr>
                <w:sz w:val="4"/>
                <w:szCs w:val="4"/>
              </w:rPr>
            </w:pPr>
            <w:r>
              <w:rPr>
                <w:sz w:val="4"/>
                <w:szCs w:val="4"/>
              </w:rPr>
            </w:r>
          </w:p>
        </w:tc>
        <w:tc>
          <w:tcPr>
            <w:tcW w:w="2277" w:type="dxa"/>
            <w:tcBorders/>
            <w:vAlign w:val="center"/>
          </w:tcPr>
          <w:p>
            <w:pPr>
              <w:pStyle w:val="TableContents"/>
              <w:bidi w:val="0"/>
              <w:spacing w:before="0" w:after="283"/>
              <w:jc w:val="left"/>
              <w:rPr/>
            </w:pPr>
            <w:r>
              <w:rPr/>
              <w:t xml:space="preserve">Bulgarian sosialistinen puolue </w:t>
            </w:r>
          </w:p>
        </w:tc>
        <w:tc>
          <w:tcPr>
            <w:tcW w:w="7804"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Bulgarian pääministeri vuosina 1950-1956.</w:t>
      </w:r>
    </w:p>
    <w:p>
      <w:pPr>
        <w:pStyle w:val="TextBody"/>
        <w:bidi w:val="0"/>
        <w:jc w:val="left"/>
        <w:rPr>
          <w:b/>
          <w:u w:val="single"/>
          <w:shd w:val="clear" w:fill="FFFF00"/>
        </w:rPr>
      </w:pPr>
      <w:r>
        <w:rPr>
          <w:b/>
          <w:u w:val="single"/>
          <w:shd w:val="clear" w:fill="FFFF00"/>
        </w:rPr>
        <w:t xml:space="preserve">Asiakirjan numero 28641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Kazakstan sijaitsee Keski-Aasiassa ja Itä-Euroopassa 48 ° N 68 ° E </w:t>
      </w:r>
      <w:r>
        <w:rPr/>
        <w:t xml:space="preserve">/ </w:t>
      </w:r>
      <w:r>
        <w:rPr/>
        <w:t xml:space="preserve">48 ° N 68 ° E </w:t>
      </w:r>
      <w:r>
        <w:rPr/>
        <w:t xml:space="preserve">/ 48; 68 Koordinaatit: 48 ° N 68 ° E </w:t>
      </w:r>
      <w:r>
        <w:rPr/>
        <w:t xml:space="preserve">/ </w:t>
      </w:r>
      <w:r>
        <w:rPr/>
        <w:t xml:space="preserve">48 ° N 68 ° E </w:t>
      </w:r>
      <w:r>
        <w:rPr/>
        <w:t xml:space="preserve">/ 48; 68. Noin 2 724 800 neliökilometrin pinta-alallaan Kazakstan on yli kaksi kertaa suurempi kuin neljä muuta Keski-Aasian valtiota yhteensä tai noin 60 prosenttia suurempi kuin Alaska. Maa rajoittuu </w:t>
      </w:r>
      <w:r>
        <w:rPr/>
        <w:t xml:space="preserve">etelässä </w:t>
      </w:r>
      <w:r>
        <w:rPr>
          <w:color w:val="A9A9A9"/>
        </w:rPr>
        <w:t xml:space="preserve">Turkmenistaniin</w:t>
      </w:r>
      <w:r>
        <w:rPr/>
        <w:t xml:space="preserve">, </w:t>
      </w:r>
      <w:r>
        <w:rPr>
          <w:color w:val="DCDCDC"/>
        </w:rPr>
        <w:t xml:space="preserve">Uzbekistaniin </w:t>
      </w:r>
      <w:r>
        <w:rPr/>
        <w:t xml:space="preserve">ja </w:t>
      </w:r>
      <w:r>
        <w:rPr>
          <w:color w:val="2F4F4F"/>
        </w:rPr>
        <w:t xml:space="preserve">Kirgisiaan</w:t>
      </w:r>
      <w:r>
        <w:rPr/>
        <w:t xml:space="preserve">, pohjoisessa Venäjään, lännessä Venäjään ja Kaspianmereen ja idässä Kiinan Xinjiangin uiguurien autonomiseen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maita Kazakstanin etelärajalta on jäljellä</w:t>
      </w:r>
    </w:p>
    <w:p>
      <w:pPr>
        <w:pStyle w:val="TextBody"/>
        <w:bidi w:val="0"/>
        <w:jc w:val="left"/>
        <w:rPr>
          <w:b/>
          <w:u w:val="single"/>
          <w:shd w:val="clear" w:fill="FFFF00"/>
        </w:rPr>
      </w:pPr>
      <w:r>
        <w:rPr>
          <w:b/>
          <w:u w:val="single"/>
          <w:shd w:val="clear" w:fill="FFFF00"/>
        </w:rPr>
        <w:t xml:space="preserve">Asiakirjan numero 28642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Pääkonttori </w:t>
      </w:r>
      <w:r>
        <w:rPr>
          <w:color w:val="A9A9A9"/>
        </w:rPr>
        <w:t xml:space="preserve">Kolkata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geologisen tutkimuksen päämaja?</w:t>
      </w:r>
    </w:p>
    <w:p>
      <w:pPr>
        <w:pStyle w:val="TextBody"/>
        <w:bidi w:val="0"/>
        <w:jc w:val="left"/>
        <w:rPr>
          <w:b/>
          <w:u w:val="single"/>
          <w:shd w:val="clear" w:fill="FFFF00"/>
        </w:rPr>
      </w:pPr>
      <w:r>
        <w:rPr>
          <w:b/>
          <w:u w:val="single"/>
          <w:shd w:val="clear" w:fill="FFFF00"/>
        </w:rPr>
        <w:t xml:space="preserve">Asiakirjan numero 28643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Pulled pork, joka on yleensä </w:t>
      </w:r>
      <w:r>
        <w:rPr>
          <w:color w:val="A9A9A9"/>
        </w:rPr>
        <w:t xml:space="preserve">olkapäästä leikattua </w:t>
      </w:r>
      <w:r>
        <w:rPr/>
        <w:t xml:space="preserve">(joskus kutsutaan myös sekapaloiksi), kypsennetään yleensä savustamalla, mutta sitä voidaan kypsentää myös muulla kuin grillausmenetelmällä, jossa käytetään hidasta liettä tai kotiuunia. Yhdysvaltojen maaseudulla </w:t>
      </w:r>
      <w:r>
        <w:rPr/>
        <w:t xml:space="preserve">käytetään yleisesti </w:t>
      </w:r>
      <w:r>
        <w:rPr/>
        <w:t xml:space="preserve">joko </w:t>
      </w:r>
      <w:r>
        <w:rPr>
          <w:color w:val="DCDCDC"/>
        </w:rPr>
        <w:t xml:space="preserve">possun paahtopaistia / kokonaista sikaa</w:t>
      </w:r>
      <w:r>
        <w:rPr/>
        <w:t xml:space="preserve">, </w:t>
      </w:r>
      <w:r>
        <w:rPr/>
        <w:t xml:space="preserve">possun / sian </w:t>
      </w:r>
      <w:r>
        <w:rPr>
          <w:color w:val="2F4F4F"/>
        </w:rPr>
        <w:t xml:space="preserve">sekapaloja </w:t>
      </w:r>
      <w:r>
        <w:rPr/>
        <w:t xml:space="preserve">tai pelkkää lapaosaa (Boston Butt), ja sianliha tarjoillaan etikkapohjaisen kastikkeen kanssa tai ilman. Ennen kypsennystä lihaa liotetaan yleensä suolavedessä, joka antaa lisäkosteutta pitkään ja hitaaseen kypsennykseen.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sianliha tulee sianlihasta?</w:t>
      </w:r>
    </w:p>
    <w:p>
      <w:pPr>
        <w:pStyle w:val="TextBody"/>
        <w:bidi w:val="0"/>
        <w:jc w:val="left"/>
        <w:rPr>
          <w:b/>
          <w:u w:val="single"/>
          <w:shd w:val="clear" w:fill="FFFF00"/>
        </w:rPr>
      </w:pPr>
      <w:r>
        <w:rPr>
          <w:b/>
          <w:u w:val="single"/>
          <w:shd w:val="clear" w:fill="FFFF00"/>
        </w:rPr>
        <w:t xml:space="preserve">Asiakirjan numero 28644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Phantom of the Opera on </w:t>
      </w:r>
      <w:r>
        <w:rPr/>
        <w:t xml:space="preserve">yhdysvaltalainen mykkäkauhuelokuva </w:t>
      </w:r>
      <w:r>
        <w:rPr>
          <w:color w:val="A9A9A9"/>
        </w:rPr>
        <w:t xml:space="preserve">vuodelta 1925, </w:t>
      </w:r>
      <w:r>
        <w:rPr/>
        <w:t xml:space="preserve">joka perustuu Gaston Leroux'n vuonna 1910 ilmestyneeseen romaaniin Le Fantôme de l'Opéra. Sen on ohjannut Rupert Julian, ja sen pääosassa on Lon Chaney Pariisin oopperatalossa kummittelevan epämuodostuneen Phantomin nimiroolissa. Phantomi aiheuttaa murhia ja sekasortoa yrittäessään tehdä rakastamastaan naisesta tähden. Elokuva on edelleen kuuluisin Chaneyn kammottavasta, itse keksimästä maskeerauksesta, joka pidettiin studiosalaisuutena elokuvan ensi-iltaan asti. Elokuva julkaistiin 25. marraskuuta 1925.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oopperan kummitus -elokuva tehtiin?</w:t>
      </w:r>
    </w:p>
    <w:p>
      <w:pPr>
        <w:pStyle w:val="TextBody"/>
        <w:bidi w:val="0"/>
        <w:jc w:val="left"/>
        <w:rPr>
          <w:b/>
          <w:u w:val="single"/>
          <w:shd w:val="clear" w:fill="FFFF00"/>
        </w:rPr>
      </w:pPr>
      <w:r>
        <w:rPr>
          <w:b/>
          <w:u w:val="single"/>
          <w:shd w:val="clear" w:fill="FFFF00"/>
        </w:rPr>
        <w:t xml:space="preserve">Asiakirjan numero 28645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Williamson on luokiteltu viiden tähden rekrytoijaksi ja on yksi vuoden 2018 luokan korkeimmalle rankatuista pelaajista. Hän sai ensimmäisen yliopistotarjouksensa lukion tulokkaana pelaamaan Woffordiin. Kesäkuussa 2015, toisen vuoden opiskelijaikäisenä, hän sai tarjouksen Clemsonista. Etelä-Carolinan Columbian pormestari Stephen K. Benjamin twiittasi olevansa valmis nimeämään päivämäärän virallisesti ``Zion Williamsonin päiväksi''. Zion sitoutui </w:t>
      </w:r>
      <w:r>
        <w:rPr>
          <w:color w:val="A9A9A9"/>
        </w:rPr>
        <w:t xml:space="preserve">Duken yliopistoon </w:t>
      </w:r>
      <w:r>
        <w:rPr/>
        <w:t xml:space="preserve">20. tammikuuta 2018.</w:t>
      </w:r>
      <w:r>
        <w:rPr/>
        <w:t xml:space="preserve"> Williamson liittyy maan parhaaseen rekrytointiluokkaan, jossa on numero 1, 3, 10 ja nyt numero 2 rekrytoituja. Tämä johti ensimmäiseen kertaan NCAA:n historiassa, kun top 3 -rekrytoidut menevät kaikki samaan yliopistoon.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zion williams aikoo pelata college koripalloa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Williamson on luokiteltu viiden tähden rekrytoijaksi, ja hänet on rankattu </w:t>
      </w:r>
      <w:r>
        <w:rPr/>
        <w:t xml:space="preserve">vuoden 2018 luokan </w:t>
      </w:r>
      <w:r>
        <w:rPr>
          <w:color w:val="A9A9A9"/>
        </w:rPr>
        <w:t xml:space="preserve">parhaaksi </w:t>
      </w:r>
      <w:r>
        <w:rPr/>
        <w:t xml:space="preserve">pelaajaksi. Vaikka Williamson on saanut lukuisia stipenditarjouksia, hän ei ole vielä sitoutunut mihinkään 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zion williamson sijoittuu maassa</w:t>
      </w:r>
    </w:p>
    <w:p>
      <w:pPr>
        <w:pStyle w:val="TextBody"/>
        <w:bidi w:val="0"/>
        <w:jc w:val="left"/>
        <w:rPr>
          <w:b/>
          <w:u w:val="single"/>
          <w:shd w:val="clear" w:fill="FFFF00"/>
        </w:rPr>
      </w:pPr>
      <w:r>
        <w:rPr>
          <w:b/>
          <w:u w:val="single"/>
          <w:shd w:val="clear" w:fill="FFFF00"/>
        </w:rPr>
        <w:t xml:space="preserve">Asiakirjan numero 28646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Keralassa on vuonna 2015 </w:t>
      </w:r>
      <w:r>
        <w:rPr/>
        <w:t xml:space="preserve">korkein rikosilmoitusten määrä, 723,2 (100 000 henkilöä kohti), ja 50,9 prosenttia tapauksista on jätetty "vammojen aiheuttaminen ryöstöajon/tiellä raivoamisen yhteydessä", kun taas Nagalandi kirjasi alhaisimmat luvut, 55,1 (100 000 henkilöä kohti). Keralan korkein rikosprosentti johtuu siitä, että ihmiset pääsevät poliisiasemille, ja jopa pienet rikokset kirjataan toisin kuin monissa muissa osavaltioissa, joissa poliisivoimat eivät ole kovin tehokkaita ja ihmiset ovat haluttomia tekemään valituksia.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Intiassa on enemmän rikollisuutta</w:t>
      </w:r>
    </w:p>
    <w:p>
      <w:pPr>
        <w:pStyle w:val="TextBody"/>
        <w:bidi w:val="0"/>
        <w:jc w:val="left"/>
        <w:rPr>
          <w:b/>
          <w:u w:val="single"/>
          <w:shd w:val="clear" w:fill="FFFF00"/>
        </w:rPr>
      </w:pPr>
      <w:r>
        <w:rPr>
          <w:b/>
          <w:u w:val="single"/>
          <w:shd w:val="clear" w:fill="FFFF00"/>
        </w:rPr>
        <w:t xml:space="preserve">Asiakirjan numero 28647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of Pi on </w:t>
      </w:r>
      <w:r>
        <w:rPr>
          <w:color w:val="A9A9A9"/>
        </w:rPr>
        <w:t xml:space="preserve">Yann Martelin </w:t>
      </w:r>
      <w:r>
        <w:rPr/>
        <w:t xml:space="preserve">vuonna 2001 julkaisema </w:t>
      </w:r>
      <w:r>
        <w:rPr/>
        <w:t xml:space="preserve">kanadalainen fantasiaseikkailuromaani.</w:t>
      </w:r>
      <w:r>
        <w:rPr/>
        <w:t xml:space="preserve"> Sen päähenkilö on Piscine Molitor ``Pi'' Patel, intialainen poika Pondicherrystä, joka tutkii hengellisyyden ja käytännöllisyyden kysymyksiä jo varhain. Hän selviytyy 227 päivää haaksirikon jälkeen, kun hän on pelastusveneessä Tyynellämerellä </w:t>
      </w:r>
      <w:r>
        <w:rPr/>
        <w:t xml:space="preserve">Richard Parker -nimisen </w:t>
      </w:r>
      <w:r>
        <w:rPr>
          <w:color w:val="DCDCDC"/>
        </w:rPr>
        <w:t xml:space="preserve">bengalintiikerin</w:t>
      </w:r>
      <w:r>
        <w:rPr/>
        <w:t xml:space="preserve">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Piin elämän kirjailija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tiikeri Piin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Martel on maininnut, että hänen lukemansa arvostelu brasilialaisen kirjailijan Moacyr Scliarin vuonna 1981 ilmestyneestä romaanista Max ja kissat selittää osittain hänen romaaninsa lähtökohdat. Scliarin tarina kertoo juutalais-saksalaisesta pakolaisesta, joka ylittää Atlantin valtameren jaguaari veneessään. Scliar sanoi olevansa hämmentynyt siitä, että Martel ``käytti ideaa kuulematta minua tai edes ilmoittamatta siitä minulle'', ja ilmoitti tarkastelevansa tilannetta ennen kuin päättää, ryhtyykö hän toimenpiteisiin sen johdosta. Keskusteltuaan Martelin kanssa Scliar päätti olla jatkamatta asian käsittelyä. Life of Pi -kirjan kirjailijan muistiinpanoissa on omistus Scliarille "elämän kipinästä". Kirjallisuusarvosteluissa Life of Pi:n ja Max and the Catsin välisiä yhtäläisyyksiä on luonnehdittu pinnallisiksi. Arvostelija Peter Yan kirjoitti: ``Kahta kirjaa vierekkäin lukiessa huomaa, kuinka riittämättömiä paljaat juonitiivistelmät ovat välittämään kummankin kirjan ainutlaatuisen mielikuvituksellisen vaikutuksen'', ja totesi, että Martelin omaleimaista kerronnan rakennetta ei löydy Scliarin novellista. Myös kirjojen teemat ovat erilaisia, sillä Max ja kissat on allegoria natsismista. Piin elämässä </w:t>
      </w:r>
      <w:r>
        <w:rPr>
          <w:color w:val="A9A9A9"/>
        </w:rPr>
        <w:t xml:space="preserve">354 </w:t>
      </w:r>
      <w:r>
        <w:rPr/>
        <w:t xml:space="preserve">sivusta </w:t>
      </w:r>
      <w:r>
        <w:rPr/>
        <w:t xml:space="preserve">211 on </w:t>
      </w:r>
      <w:r>
        <w:rPr/>
        <w:t xml:space="preserve">omistettu Piin kokemukselle pelastusveneessä, kun taas Max ja kissat -kirjassa 99 sivusta 17 kuvaa pelastusveneessä vietettyä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kirjassa Piin elämä on</w:t>
      </w:r>
    </w:p>
    <w:p>
      <w:pPr>
        <w:pStyle w:val="TextBody"/>
        <w:bidi w:val="0"/>
        <w:jc w:val="left"/>
        <w:rPr>
          <w:b/>
          <w:u w:val="single"/>
          <w:shd w:val="clear" w:fill="FFFF00"/>
        </w:rPr>
      </w:pPr>
      <w:r>
        <w:rPr>
          <w:b/>
          <w:u w:val="single"/>
          <w:shd w:val="clear" w:fill="FFFF00"/>
        </w:rPr>
        <w:t xml:space="preserve">Asiakirjan numero 28648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Dame Angela Lansbury DBE Angela Lansbury vuonna 2013 </w:t>
      </w:r>
    </w:p>
    <w:tbl>
      <w:tblPr>
        <w:tblW w:w="10205" w:type="dxa"/>
        <w:jc w:val="left"/>
        <w:tblInd w:w="0" w:type="dxa"/>
        <w:tblLayout w:type="fixed"/>
        <w:tblCellMar>
          <w:top w:w="28" w:type="dxa"/>
          <w:left w:w="28" w:type="dxa"/>
          <w:bottom w:w="28" w:type="dxa"/>
          <w:right w:w="28" w:type="dxa"/>
        </w:tblCellMar>
      </w:tblPr>
      <w:tblGrid>
        <w:gridCol w:w="1351"/>
        <w:gridCol w:w="8854"/>
      </w:tblGrid>
      <w:tr>
        <w:trPr/>
        <w:tc>
          <w:tcPr>
            <w:tcW w:w="1351" w:type="dxa"/>
            <w:tcBorders/>
            <w:vAlign w:val="center"/>
          </w:tcPr>
          <w:p>
            <w:pPr>
              <w:pStyle w:val="TableHeading"/>
              <w:bidi w:val="0"/>
              <w:spacing w:before="0" w:after="283"/>
              <w:rPr>
                <w:sz w:val="4"/>
                <w:szCs w:val="4"/>
              </w:rPr>
            </w:pPr>
            <w:r>
              <w:rPr>
                <w:sz w:val="4"/>
                <w:szCs w:val="4"/>
              </w:rPr>
            </w:r>
          </w:p>
        </w:tc>
        <w:tc>
          <w:tcPr>
            <w:tcW w:w="8854" w:type="dxa"/>
            <w:tcBorders/>
            <w:vAlign w:val="center"/>
          </w:tcPr>
          <w:p>
            <w:pPr>
              <w:pStyle w:val="TableContents"/>
              <w:bidi w:val="0"/>
              <w:spacing w:before="0" w:after="283"/>
              <w:jc w:val="left"/>
              <w:rPr/>
            </w:pPr>
            <w:r>
              <w:rPr/>
              <w:t xml:space="preserve">Angela Brigid Lansbury (1925-10-16) 16. lokakuuta 1925 (ikä </w:t>
            </w:r>
            <w:r>
              <w:rPr>
                <w:color w:val="A9A9A9"/>
              </w:rPr>
              <w:t xml:space="preserve">92</w:t>
            </w:r>
            <w:r>
              <w:rPr/>
              <w:t xml:space="preserve">) Regent's Park, Lontoo, Englanti </w:t>
            </w:r>
          </w:p>
        </w:tc>
      </w:tr>
      <w:tr>
        <w:trPr/>
        <w:tc>
          <w:tcPr>
            <w:tcW w:w="1351" w:type="dxa"/>
            <w:tcBorders/>
            <w:vAlign w:val="center"/>
          </w:tcPr>
          <w:p>
            <w:pPr>
              <w:pStyle w:val="TableHeading"/>
              <w:suppressLineNumbers/>
              <w:bidi w:val="0"/>
              <w:spacing w:before="0" w:after="283"/>
              <w:jc w:val="center"/>
              <w:rPr/>
            </w:pPr>
            <w:r>
              <w:rPr/>
              <w:t xml:space="preserve">Kansalaisuus </w:t>
            </w:r>
          </w:p>
        </w:tc>
        <w:tc>
          <w:tcPr>
            <w:tcW w:w="8854" w:type="dxa"/>
            <w:tcBorders/>
            <w:vAlign w:val="center"/>
          </w:tcPr>
          <w:p>
            <w:pPr>
              <w:pStyle w:val="TableContents"/>
              <w:bidi w:val="0"/>
              <w:spacing w:before="0" w:after="283"/>
              <w:jc w:val="left"/>
              <w:rPr/>
            </w:pPr>
            <w:r>
              <w:rPr/>
              <w:t xml:space="preserve">Iso-Britannia, Irlanti, Yhdysvallat (monikansalaisuus) </w:t>
            </w:r>
          </w:p>
        </w:tc>
      </w:tr>
      <w:tr>
        <w:trPr/>
        <w:tc>
          <w:tcPr>
            <w:tcW w:w="1351" w:type="dxa"/>
            <w:tcBorders/>
            <w:vAlign w:val="center"/>
          </w:tcPr>
          <w:p>
            <w:pPr>
              <w:pStyle w:val="TableHeading"/>
              <w:suppressLineNumbers/>
              <w:bidi w:val="0"/>
              <w:spacing w:before="0" w:after="283"/>
              <w:jc w:val="center"/>
              <w:rPr/>
            </w:pPr>
            <w:r>
              <w:rPr/>
              <w:t xml:space="preserve">Ammatti </w:t>
            </w:r>
          </w:p>
        </w:tc>
        <w:tc>
          <w:tcPr>
            <w:tcW w:w="8854" w:type="dxa"/>
            <w:tcBorders/>
            <w:vAlign w:val="center"/>
          </w:tcPr>
          <w:p>
            <w:pPr>
              <w:pStyle w:val="TableContents"/>
              <w:bidi w:val="0"/>
              <w:spacing w:before="0" w:after="283"/>
              <w:jc w:val="left"/>
              <w:rPr/>
            </w:pPr>
            <w:r>
              <w:rPr/>
              <w:t xml:space="preserve">Näyttelijä, laulaja, lauluntekijä, tuottaja, kirjailija. </w:t>
            </w:r>
          </w:p>
        </w:tc>
      </w:tr>
      <w:tr>
        <w:trPr/>
        <w:tc>
          <w:tcPr>
            <w:tcW w:w="1351" w:type="dxa"/>
            <w:tcBorders/>
            <w:vAlign w:val="center"/>
          </w:tcPr>
          <w:p>
            <w:pPr>
              <w:pStyle w:val="TableHeading"/>
              <w:suppressLineNumbers/>
              <w:bidi w:val="0"/>
              <w:spacing w:before="0" w:after="283"/>
              <w:jc w:val="center"/>
              <w:rPr/>
            </w:pPr>
            <w:r>
              <w:rPr/>
              <w:t xml:space="preserve">Toimintavuodet </w:t>
            </w:r>
          </w:p>
        </w:tc>
        <w:tc>
          <w:tcPr>
            <w:tcW w:w="8854" w:type="dxa"/>
            <w:tcBorders/>
            <w:vAlign w:val="center"/>
          </w:tcPr>
          <w:p>
            <w:pPr>
              <w:pStyle w:val="TableContents"/>
              <w:bidi w:val="0"/>
              <w:spacing w:before="0" w:after="283"/>
              <w:jc w:val="left"/>
              <w:rPr/>
            </w:pPr>
            <w:r>
              <w:rPr/>
              <w:t xml:space="preserve">1943 -- nykyisin </w:t>
            </w:r>
          </w:p>
        </w:tc>
      </w:tr>
      <w:tr>
        <w:trPr/>
        <w:tc>
          <w:tcPr>
            <w:tcW w:w="1351" w:type="dxa"/>
            <w:tcBorders/>
            <w:vAlign w:val="center"/>
          </w:tcPr>
          <w:p>
            <w:pPr>
              <w:pStyle w:val="TableHeading"/>
              <w:suppressLineNumbers/>
              <w:bidi w:val="0"/>
              <w:spacing w:before="0" w:after="283"/>
              <w:jc w:val="center"/>
              <w:rPr/>
            </w:pPr>
            <w:r>
              <w:rPr/>
              <w:t xml:space="preserve">Puoliso(t) </w:t>
            </w:r>
          </w:p>
        </w:tc>
        <w:tc>
          <w:tcPr>
            <w:tcW w:w="8854" w:type="dxa"/>
            <w:tcBorders/>
            <w:vAlign w:val="center"/>
          </w:tcPr>
          <w:p>
            <w:pPr>
              <w:pStyle w:val="TableContents"/>
              <w:bidi w:val="0"/>
              <w:spacing w:before="0" w:after="283"/>
              <w:jc w:val="left"/>
              <w:rPr/>
            </w:pPr>
            <w:r>
              <w:rPr/>
              <w:t xml:space="preserve">Richard Cromwell (k. 1945; eronnut 1946) Peter Shaw (k. 1949; k. 2003) </w:t>
            </w:r>
          </w:p>
        </w:tc>
      </w:tr>
      <w:tr>
        <w:trPr/>
        <w:tc>
          <w:tcPr>
            <w:tcW w:w="1351" w:type="dxa"/>
            <w:tcBorders/>
            <w:vAlign w:val="center"/>
          </w:tcPr>
          <w:p>
            <w:pPr>
              <w:pStyle w:val="TableHeading"/>
              <w:suppressLineNumbers/>
              <w:bidi w:val="0"/>
              <w:spacing w:before="0" w:after="283"/>
              <w:jc w:val="center"/>
              <w:rPr/>
            </w:pPr>
            <w:r>
              <w:rPr/>
              <w:t xml:space="preserve">Lapset </w:t>
            </w:r>
          </w:p>
        </w:tc>
        <w:tc>
          <w:tcPr>
            <w:tcW w:w="8854"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Vanhempi(t) </w:t>
            </w:r>
          </w:p>
        </w:tc>
        <w:tc>
          <w:tcPr>
            <w:tcW w:w="8854" w:type="dxa"/>
            <w:tcBorders/>
            <w:vAlign w:val="center"/>
          </w:tcPr>
          <w:p>
            <w:pPr>
              <w:pStyle w:val="TableContents"/>
              <w:bidi w:val="0"/>
              <w:spacing w:before="0" w:after="283"/>
              <w:jc w:val="left"/>
              <w:rPr/>
            </w:pPr>
            <w:r>
              <w:rPr/>
              <w:t xml:space="preserve">Edgar Lansbury Moyna Macgill </w:t>
            </w:r>
          </w:p>
        </w:tc>
      </w:tr>
      <w:tr>
        <w:trPr/>
        <w:tc>
          <w:tcPr>
            <w:tcW w:w="1351" w:type="dxa"/>
            <w:tcBorders/>
            <w:vAlign w:val="center"/>
          </w:tcPr>
          <w:p>
            <w:pPr>
              <w:pStyle w:val="TableHeading"/>
              <w:suppressLineNumbers/>
              <w:bidi w:val="0"/>
              <w:spacing w:before="0" w:after="283"/>
              <w:jc w:val="center"/>
              <w:rPr/>
            </w:pPr>
            <w:r>
              <w:rPr/>
              <w:t xml:space="preserve">Perhe </w:t>
            </w:r>
          </w:p>
        </w:tc>
        <w:tc>
          <w:tcPr>
            <w:tcW w:w="8854" w:type="dxa"/>
            <w:tcBorders/>
            <w:vAlign w:val="center"/>
          </w:tcPr>
          <w:p>
            <w:pPr>
              <w:pStyle w:val="TableContents"/>
              <w:bidi w:val="0"/>
              <w:spacing w:before="0" w:after="283"/>
              <w:jc w:val="left"/>
              <w:rPr/>
            </w:pPr>
            <w:r>
              <w:rPr/>
              <w:t xml:space="preserve">Bruce Lansbury (veli) Edgar Lansbury (veli) George Lansbury (isän isoisä) Tamara Ustinov (sisarentytär) John Postgate (serkku) Oliver Postgate (serkku) Coral Lansbury (serkku)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Angela Lansbury oli kuollessaan bedknobs and broomsticks (sängynvarret ja luudanvarret)</w:t>
      </w:r>
    </w:p>
    <w:p>
      <w:pPr>
        <w:pStyle w:val="TextBody"/>
        <w:bidi w:val="0"/>
        <w:jc w:val="left"/>
        <w:rPr>
          <w:b/>
          <w:u w:val="single"/>
          <w:shd w:val="clear" w:fill="FFFF00"/>
        </w:rPr>
      </w:pPr>
      <w:r>
        <w:rPr>
          <w:b/>
          <w:u w:val="single"/>
          <w:shd w:val="clear" w:fill="FFFF00"/>
        </w:rPr>
        <w:t xml:space="preserve">Asiakirjan numero 28649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Sideshow Bob Simpsonit hahmo Tietoa </w:t>
      </w:r>
    </w:p>
    <w:tbl>
      <w:tblPr>
        <w:tblW w:w="10205" w:type="dxa"/>
        <w:jc w:val="left"/>
        <w:tblInd w:w="0" w:type="dxa"/>
        <w:tblLayout w:type="fixed"/>
        <w:tblCellMar>
          <w:top w:w="28" w:type="dxa"/>
          <w:left w:w="28" w:type="dxa"/>
          <w:bottom w:w="28" w:type="dxa"/>
          <w:right w:w="28" w:type="dxa"/>
        </w:tblCellMar>
      </w:tblPr>
      <w:tblGrid>
        <w:gridCol w:w="1454"/>
        <w:gridCol w:w="8751"/>
      </w:tblGrid>
      <w:tr>
        <w:trPr/>
        <w:tc>
          <w:tcPr>
            <w:tcW w:w="1454" w:type="dxa"/>
            <w:tcBorders/>
            <w:vAlign w:val="center"/>
          </w:tcPr>
          <w:p>
            <w:pPr>
              <w:pStyle w:val="TableHeading"/>
              <w:suppressLineNumbers/>
              <w:bidi w:val="0"/>
              <w:spacing w:before="0" w:after="283"/>
              <w:jc w:val="center"/>
              <w:rPr/>
            </w:pPr>
            <w:r>
              <w:rPr/>
              <w:t xml:space="preserve">Äänenä </w:t>
            </w:r>
          </w:p>
        </w:tc>
        <w:tc>
          <w:tcPr>
            <w:tcW w:w="8751" w:type="dxa"/>
            <w:tcBorders/>
            <w:vAlign w:val="center"/>
          </w:tcPr>
          <w:p>
            <w:pPr>
              <w:pStyle w:val="TableContents"/>
              <w:bidi w:val="0"/>
              <w:spacing w:before="0" w:after="283"/>
              <w:jc w:val="left"/>
              <w:rPr/>
            </w:pPr>
            <w:r>
              <w:rPr/>
              <w:t xml:space="preserve">Kelsey Grammer </w:t>
            </w:r>
          </w:p>
        </w:tc>
      </w:tr>
      <w:tr>
        <w:trPr/>
        <w:tc>
          <w:tcPr>
            <w:tcW w:w="1454" w:type="dxa"/>
            <w:tcBorders/>
            <w:vAlign w:val="center"/>
          </w:tcPr>
          <w:p>
            <w:pPr>
              <w:pStyle w:val="TableHeading"/>
              <w:suppressLineNumbers/>
              <w:bidi w:val="0"/>
              <w:spacing w:before="0" w:after="283"/>
              <w:jc w:val="center"/>
              <w:rPr/>
            </w:pPr>
            <w:r>
              <w:rPr/>
              <w:t xml:space="preserve">Sukupuoli </w:t>
            </w:r>
          </w:p>
        </w:tc>
        <w:tc>
          <w:tcPr>
            <w:tcW w:w="8751" w:type="dxa"/>
            <w:tcBorders/>
            <w:vAlign w:val="center"/>
          </w:tcPr>
          <w:p>
            <w:pPr>
              <w:pStyle w:val="TableContents"/>
              <w:bidi w:val="0"/>
              <w:spacing w:before="0" w:after="283"/>
              <w:jc w:val="left"/>
              <w:rPr/>
            </w:pPr>
            <w:r>
              <w:rPr/>
              <w:t xml:space="preserve">Mies </w:t>
            </w:r>
          </w:p>
        </w:tc>
      </w:tr>
      <w:tr>
        <w:trPr/>
        <w:tc>
          <w:tcPr>
            <w:tcW w:w="1454" w:type="dxa"/>
            <w:tcBorders/>
            <w:vAlign w:val="center"/>
          </w:tcPr>
          <w:p>
            <w:pPr>
              <w:pStyle w:val="TableHeading"/>
              <w:suppressLineNumbers/>
              <w:bidi w:val="0"/>
              <w:spacing w:before="0" w:after="283"/>
              <w:jc w:val="center"/>
              <w:rPr/>
            </w:pPr>
            <w:r>
              <w:rPr/>
              <w:t xml:space="preserve">Ammatti </w:t>
            </w:r>
          </w:p>
        </w:tc>
        <w:tc>
          <w:tcPr>
            <w:tcW w:w="8751" w:type="dxa"/>
            <w:tcBorders/>
            <w:vAlign w:val="center"/>
          </w:tcPr>
          <w:p>
            <w:pPr>
              <w:pStyle w:val="TableContents"/>
              <w:bidi w:val="0"/>
              <w:spacing w:before="0" w:after="283"/>
              <w:jc w:val="left"/>
              <w:rPr/>
            </w:pPr>
            <w:r>
              <w:rPr/>
              <w:t xml:space="preserve">Televisiopersoona Rikollinen päämies Springfieldin entinen pormestari Salsiccian entinen pormestari tiedemies professori näyttelijä </w:t>
            </w:r>
          </w:p>
        </w:tc>
      </w:tr>
      <w:tr>
        <w:trPr/>
        <w:tc>
          <w:tcPr>
            <w:tcW w:w="1454" w:type="dxa"/>
            <w:tcBorders/>
            <w:vAlign w:val="center"/>
          </w:tcPr>
          <w:p>
            <w:pPr>
              <w:pStyle w:val="TableHeading"/>
              <w:suppressLineNumbers/>
              <w:bidi w:val="0"/>
              <w:spacing w:before="0" w:after="283"/>
              <w:jc w:val="center"/>
              <w:rPr/>
            </w:pPr>
            <w:r>
              <w:rPr/>
              <w:t xml:space="preserve">Sukulaiset </w:t>
            </w:r>
          </w:p>
        </w:tc>
        <w:tc>
          <w:tcPr>
            <w:tcW w:w="8751" w:type="dxa"/>
            <w:tcBorders/>
            <w:vAlign w:val="center"/>
          </w:tcPr>
          <w:p>
            <w:pPr>
              <w:pStyle w:val="TableContents"/>
              <w:bidi w:val="0"/>
              <w:spacing w:before="0" w:after="283"/>
              <w:jc w:val="left"/>
              <w:rPr/>
            </w:pPr>
            <w:r>
              <w:rPr/>
              <w:t xml:space="preserve">Isä: Terwilliger vanhempi Äiti: Terwilliwillerin äiti: Dame Judith Underdunk Veli: Dame Judith Underdunk: Cecil Terwilliger Vaimo: Francesca Poika: Gino Ex-vaimo: Selma Bouvier Ensimmäinen esiintyminen </w:t>
            </w:r>
          </w:p>
        </w:tc>
      </w:tr>
      <w:tr>
        <w:trPr/>
        <w:tc>
          <w:tcPr>
            <w:tcW w:w="1454" w:type="dxa"/>
            <w:tcBorders/>
            <w:vAlign w:val="center"/>
          </w:tcPr>
          <w:p>
            <w:pPr>
              <w:pStyle w:val="TableHeading"/>
              <w:suppressLineNumbers/>
              <w:bidi w:val="0"/>
              <w:spacing w:before="0" w:after="283"/>
              <w:jc w:val="center"/>
              <w:rPr/>
            </w:pPr>
            <w:r>
              <w:rPr/>
              <w:t xml:space="preserve">Simpsonit </w:t>
            </w:r>
          </w:p>
        </w:tc>
        <w:tc>
          <w:tcPr>
            <w:tcW w:w="8751" w:type="dxa"/>
            <w:tcBorders/>
            <w:vAlign w:val="center"/>
          </w:tcPr>
          <w:p>
            <w:pPr>
              <w:pStyle w:val="TableContents"/>
              <w:bidi w:val="0"/>
              <w:spacing w:before="0" w:after="283"/>
              <w:jc w:val="left"/>
              <w:rPr/>
            </w:pPr>
            <w:r>
              <w:rPr>
                <w:color w:val="A9A9A9"/>
              </w:rPr>
              <w:t xml:space="preserve">``Kertova pää'' </w:t>
            </w:r>
            <w:r>
              <w:rPr/>
              <w:t xml:space="preserve">(1990)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Sideshow Bob esiintyi ensimmäisen kerran Simpsoneissa?</w:t>
      </w:r>
    </w:p>
    <w:p>
      <w:pPr>
        <w:pStyle w:val="TextBody"/>
        <w:bidi w:val="0"/>
        <w:jc w:val="left"/>
        <w:rPr>
          <w:b/>
          <w:u w:val="single"/>
          <w:shd w:val="clear" w:fill="FFFF00"/>
        </w:rPr>
      </w:pPr>
      <w:r>
        <w:rPr>
          <w:b/>
          <w:u w:val="single"/>
          <w:shd w:val="clear" w:fill="FFFF00"/>
        </w:rPr>
        <w:t xml:space="preserve">Asiakirjan numero 28650</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color w:val="A9A9A9"/>
        </w:rPr>
        <w:t xml:space="preserve">Elokuu 2018</w:t>
      </w:r>
      <w:r>
        <w:rPr/>
        <w:t xml:space="preserve">: Se sai aikaan sen, että jokaiselle Havaijin saarelle annettiin hurrikaanivaroitukset ja -varoitukset, ja siitä tuli osavaltiota uhkaava ensimmäinen suuri uhka sitten hurrikaani Inikin. Lane heikkeni huomattavasti, kun se eteni kohti saaria, mutta sen ulommat sadekaistaleet aiheuttivat kuitenkin vakavia mutavyöryjä ja äkkitulvia erityisesti Havaijin saarella, jossa Mountainview'ssa Havaijilla mitattiin 26. elokuuta enimmillään 1 321 mm:n (52,02 tuuman) sademäärä.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Havaijiin iski viimeksi hurrikaani?</w:t>
      </w:r>
    </w:p>
    <w:p>
      <w:pPr>
        <w:pStyle w:val="TextBody"/>
        <w:bidi w:val="0"/>
        <w:jc w:val="left"/>
        <w:rPr>
          <w:b/>
          <w:shd w:val="clear" w:fill="FFFF00"/>
        </w:rPr>
      </w:pPr>
      <w:r>
        <w:rPr>
          <w:b/>
          <w:shd w:val="clear" w:fill="FFFF00"/>
        </w:rPr>
        <w:t xml:space="preserve">Teksti numero 1</w:t>
      </w:r>
    </w:p>
    <w:p>
      <w:pPr>
        <w:pStyle w:val="TextBody"/>
        <w:numPr>
          <w:ilvl w:val="0"/>
          <w:numId w:val="43"/>
        </w:numPr>
        <w:tabs>
          <w:tab w:val="clear" w:pos="1134"/>
          <w:tab w:val="left" w:leader="none" w:pos="707"/>
        </w:tabs>
        <w:bidi w:val="0"/>
        <w:spacing w:before="0" w:after="0"/>
        <w:ind w:start="707" w:hanging="283"/>
        <w:jc w:val="left"/>
        <w:rPr/>
      </w:pPr>
      <w:r>
        <w:rPr/>
        <w:t xml:space="preserve">Joulukuu 2010: Trooppinen myrsky Omeka pyyhkäisi Lisianskin saarta heikkona trooppisena myrskynä, mutta vahinkoja ei raportoitu. </w:t>
      </w:r>
    </w:p>
    <w:p>
      <w:pPr>
        <w:pStyle w:val="TextBody"/>
        <w:numPr>
          <w:ilvl w:val="0"/>
          <w:numId w:val="43"/>
        </w:numPr>
        <w:tabs>
          <w:tab w:val="clear" w:pos="1134"/>
          <w:tab w:val="left" w:leader="none" w:pos="707"/>
        </w:tabs>
        <w:bidi w:val="0"/>
        <w:spacing w:before="0" w:after="0"/>
        <w:ind w:start="707" w:hanging="283"/>
        <w:jc w:val="left"/>
        <w:rPr/>
      </w:pPr>
      <w:r>
        <w:rPr/>
        <w:t xml:space="preserve">Heinäkuu 2013: Trooppinen myrsky Flossie ohitti vain 8,0 km (5 mailia) Kauain pohjoispuolella heikkona trooppisena matalasuhdanteena. </w:t>
      </w:r>
    </w:p>
    <w:p>
      <w:pPr>
        <w:pStyle w:val="TextBody"/>
        <w:numPr>
          <w:ilvl w:val="0"/>
          <w:numId w:val="43"/>
        </w:numPr>
        <w:tabs>
          <w:tab w:val="clear" w:pos="1134"/>
          <w:tab w:val="left" w:leader="none" w:pos="707"/>
        </w:tabs>
        <w:bidi w:val="0"/>
        <w:spacing w:before="0" w:after="0"/>
        <w:ind w:start="707" w:hanging="283"/>
        <w:jc w:val="left"/>
        <w:rPr/>
      </w:pPr>
      <w:r>
        <w:rPr/>
        <w:t xml:space="preserve">Elokuu 2014: Se aiheutti rankkasateita ja tulvia, merkittäviä puustovaurioita ja vähäisiä rakenteellisia vahinkoja, ennen kuin se heikkeni äkillisesti ylitettyään vuoret ja päästyään takaisin Tyynellemerelle. Kaiken kaikkiaan Iselle aiheutti 79,2 miljoonan dollarin (2014) vahingot, pääasiassa papaijasadolle. Se kulki muiden saarten eteläpuolella heikkona trooppisena myrskynä. Yksi ihminen kuoli epäsuorasti, kun myrskyn rankkasateiden täyttämä oja pyyhkäisi hänet mukanaan. </w:t>
      </w:r>
    </w:p>
    <w:p>
      <w:pPr>
        <w:pStyle w:val="TextBody"/>
        <w:numPr>
          <w:ilvl w:val="0"/>
          <w:numId w:val="43"/>
        </w:numPr>
        <w:tabs>
          <w:tab w:val="clear" w:pos="1134"/>
          <w:tab w:val="left" w:leader="none" w:pos="707"/>
        </w:tabs>
        <w:bidi w:val="0"/>
        <w:spacing w:before="0" w:after="0"/>
        <w:ind w:start="707" w:hanging="283"/>
        <w:jc w:val="left"/>
        <w:rPr/>
      </w:pPr>
      <w:r>
        <w:rPr/>
        <w:t xml:space="preserve">Lokakuu 2014: Kauai-saarista 137 km lounaaseen, kategorian 1 hurrikaanina, ja ohitti sen 85 mailia (137 km) lounaaseen Kauai-saaresta. Vahingot rajoittuivat muutamiin kaatuneisiin puihin. </w:t>
      </w:r>
    </w:p>
    <w:p>
      <w:pPr>
        <w:pStyle w:val="TextBody"/>
        <w:numPr>
          <w:ilvl w:val="0"/>
          <w:numId w:val="43"/>
        </w:numPr>
        <w:tabs>
          <w:tab w:val="clear" w:pos="1134"/>
          <w:tab w:val="left" w:leader="none" w:pos="707"/>
        </w:tabs>
        <w:bidi w:val="0"/>
        <w:spacing w:before="0" w:after="0"/>
        <w:ind w:start="707" w:hanging="283"/>
        <w:jc w:val="left"/>
        <w:rPr/>
      </w:pPr>
      <w:r>
        <w:rPr/>
        <w:t xml:space="preserve">Elokuu 2015: Hilda-hurrikaani kulki 320 km (200 mailia) kaakkoon Havaijin saaresta trooppisena matalasateena. </w:t>
      </w:r>
    </w:p>
    <w:p>
      <w:pPr>
        <w:pStyle w:val="TextBody"/>
        <w:numPr>
          <w:ilvl w:val="0"/>
          <w:numId w:val="43"/>
        </w:numPr>
        <w:tabs>
          <w:tab w:val="clear" w:pos="1134"/>
          <w:tab w:val="left" w:leader="none" w:pos="707"/>
        </w:tabs>
        <w:bidi w:val="0"/>
        <w:spacing w:before="0" w:after="0"/>
        <w:ind w:start="707" w:hanging="283"/>
        <w:jc w:val="left"/>
        <w:rPr/>
      </w:pPr>
      <w:r>
        <w:rPr/>
        <w:t xml:space="preserve">Elokuu 2015: Se toi lisää kosteutta Havaijille, mikä johti paikallisesti runsaisiin sateisiin kyseisessä osavaltiossa. </w:t>
      </w:r>
    </w:p>
    <w:p>
      <w:pPr>
        <w:pStyle w:val="TextBody"/>
        <w:numPr>
          <w:ilvl w:val="0"/>
          <w:numId w:val="43"/>
        </w:numPr>
        <w:tabs>
          <w:tab w:val="clear" w:pos="1134"/>
          <w:tab w:val="left" w:leader="none" w:pos="707"/>
        </w:tabs>
        <w:bidi w:val="0"/>
        <w:spacing w:before="0" w:after="0"/>
        <w:ind w:start="707" w:hanging="283"/>
        <w:jc w:val="left"/>
        <w:rPr/>
      </w:pPr>
      <w:r>
        <w:rPr/>
        <w:t xml:space="preserve">Elokuu 2015: Hurrikaani Loke pyyhkäisi Pearl- ja Hermes-atollia minimaalisena hurrikaanina, mutta vahinkoja ei raportoitu. </w:t>
      </w:r>
    </w:p>
    <w:p>
      <w:pPr>
        <w:pStyle w:val="TextBody"/>
        <w:numPr>
          <w:ilvl w:val="0"/>
          <w:numId w:val="43"/>
        </w:numPr>
        <w:tabs>
          <w:tab w:val="clear" w:pos="1134"/>
          <w:tab w:val="left" w:leader="none" w:pos="707"/>
        </w:tabs>
        <w:bidi w:val="0"/>
        <w:spacing w:before="0" w:after="0"/>
        <w:ind w:start="707" w:hanging="283"/>
        <w:jc w:val="left"/>
        <w:rPr/>
      </w:pPr>
      <w:r>
        <w:rPr/>
        <w:t xml:space="preserve">Elokuu -- syyskuu 2015: Luokan 1 hurrikaani Ignacio kulki noin 370 km (230 mailia) koilliseen Mauista ja Molokailta ja aiheutti vain vähäisiä vaikutuksia. </w:t>
      </w:r>
    </w:p>
    <w:p>
      <w:pPr>
        <w:pStyle w:val="TextBody"/>
        <w:numPr>
          <w:ilvl w:val="0"/>
          <w:numId w:val="43"/>
        </w:numPr>
        <w:tabs>
          <w:tab w:val="clear" w:pos="1134"/>
          <w:tab w:val="left" w:leader="none" w:pos="707"/>
        </w:tabs>
        <w:bidi w:val="0"/>
        <w:spacing w:before="0" w:after="0"/>
        <w:ind w:start="707" w:hanging="283"/>
        <w:jc w:val="left"/>
        <w:rPr/>
      </w:pPr>
      <w:r>
        <w:rPr/>
        <w:t xml:space="preserve">Syyskuu 2015: Jimena-hurrikaani kulki noin 350 km (220 mailia) Oahun koillispuolella heikkona trooppisena painanteena, ja se toi Havaijille hajanaisia rankkasateita. </w:t>
      </w:r>
    </w:p>
    <w:p>
      <w:pPr>
        <w:pStyle w:val="TextBody"/>
        <w:numPr>
          <w:ilvl w:val="0"/>
          <w:numId w:val="43"/>
        </w:numPr>
        <w:tabs>
          <w:tab w:val="clear" w:pos="1134"/>
          <w:tab w:val="left" w:leader="none" w:pos="707"/>
        </w:tabs>
        <w:bidi w:val="0"/>
        <w:spacing w:before="0" w:after="0"/>
        <w:ind w:start="707" w:hanging="283"/>
        <w:jc w:val="left"/>
        <w:rPr/>
      </w:pPr>
      <w:r>
        <w:rPr/>
        <w:t xml:space="preserve">Syyskuu 2015: Trooppinen myrsky Malia pyyhkäisi Maro Reefiä heikkona trooppisena myrskynä, mutta vahinkoja ei raportoitu. </w:t>
      </w:r>
    </w:p>
    <w:p>
      <w:pPr>
        <w:pStyle w:val="TextBody"/>
        <w:numPr>
          <w:ilvl w:val="0"/>
          <w:numId w:val="43"/>
        </w:numPr>
        <w:tabs>
          <w:tab w:val="clear" w:pos="1134"/>
          <w:tab w:val="left" w:leader="none" w:pos="707"/>
        </w:tabs>
        <w:bidi w:val="0"/>
        <w:spacing w:before="0" w:after="0"/>
        <w:ind w:start="707" w:hanging="283"/>
        <w:jc w:val="left"/>
        <w:rPr/>
      </w:pPr>
      <w:r>
        <w:rPr/>
        <w:t xml:space="preserve">Syyskuu 2015: Trooppinen myrsky Niala kulkee Ison saaren kaakkoispuolella ja tuo saarelle trooppisen myrskyn voimakkuuden tuulia. Julkaistaan tulva- ja myrskytuulivaroitukset. </w:t>
      </w:r>
    </w:p>
    <w:p>
      <w:pPr>
        <w:pStyle w:val="TextBody"/>
        <w:numPr>
          <w:ilvl w:val="0"/>
          <w:numId w:val="43"/>
        </w:numPr>
        <w:tabs>
          <w:tab w:val="clear" w:pos="1134"/>
          <w:tab w:val="left" w:leader="none" w:pos="707"/>
        </w:tabs>
        <w:bidi w:val="0"/>
        <w:spacing w:before="0" w:after="0"/>
        <w:ind w:start="707" w:hanging="283"/>
        <w:jc w:val="left"/>
        <w:rPr/>
      </w:pPr>
      <w:r>
        <w:rPr/>
        <w:t xml:space="preserve">Heinäkuu 2016: Darby saapui maihin Havaijin kaakkoissaarelle vähäisenä trooppisena myrskynä. Darby toi rankkasateita ja laajoja äkkitulvia Havaijin saarten tuulenpuoleisille alueille, mutta vahingot jäivät kokonaisuudessaan vähäisiksi. </w:t>
      </w:r>
    </w:p>
    <w:p>
      <w:pPr>
        <w:pStyle w:val="TextBody"/>
        <w:numPr>
          <w:ilvl w:val="0"/>
          <w:numId w:val="43"/>
        </w:numPr>
        <w:tabs>
          <w:tab w:val="clear" w:pos="1134"/>
          <w:tab w:val="left" w:leader="none" w:pos="707"/>
        </w:tabs>
        <w:bidi w:val="0"/>
        <w:spacing w:before="0" w:after="0"/>
        <w:ind w:start="707" w:hanging="283"/>
        <w:jc w:val="left"/>
        <w:rPr/>
      </w:pPr>
      <w:r>
        <w:rPr/>
        <w:t xml:space="preserve">Syyskuu 2016: Madeline-hurrikaani ohittaa Ison saaren kaakkoon heikkenevänä trooppisena myrskynä, joka aiheuttaa rankkasateita ja puuskittaisia tuulia. Kokonaisuudessaan sademäärät olivat 13-28 cm (5-11 tuumaa) koko Isolla saarella. </w:t>
      </w:r>
    </w:p>
    <w:p>
      <w:pPr>
        <w:pStyle w:val="TextBody"/>
        <w:numPr>
          <w:ilvl w:val="0"/>
          <w:numId w:val="43"/>
        </w:numPr>
        <w:tabs>
          <w:tab w:val="clear" w:pos="1134"/>
          <w:tab w:val="left" w:leader="none" w:pos="707"/>
        </w:tabs>
        <w:bidi w:val="0"/>
        <w:ind w:start="707" w:hanging="283"/>
        <w:jc w:val="left"/>
        <w:rPr/>
      </w:pPr>
      <w:r>
        <w:rPr>
          <w:color w:val="A9A9A9"/>
        </w:rPr>
        <w:t xml:space="preserve">Syyskuu 2016</w:t>
      </w:r>
      <w:r>
        <w:rPr/>
        <w:t xml:space="preserve">: Lester-hurrikaani kulki hitaasti saarten koillispuolella kategorian 2 hurrikaanina. Sen ulommat sadekaistaleet aiheuttivat rankkasateita ja vähäisiä tulvia Ison saaren leeward-rinteillä ja osissa itäistä Mauita.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hurrikaani, joka iski Havaijille?</w:t>
      </w:r>
    </w:p>
    <w:p>
      <w:pPr>
        <w:pStyle w:val="TextBody"/>
        <w:bidi w:val="0"/>
        <w:jc w:val="left"/>
        <w:rPr>
          <w:b/>
          <w:u w:val="single"/>
          <w:shd w:val="clear" w:fill="FFFF00"/>
        </w:rPr>
      </w:pPr>
      <w:r>
        <w:rPr>
          <w:b/>
          <w:u w:val="single"/>
          <w:shd w:val="clear" w:fill="FFFF00"/>
        </w:rPr>
        <w:t xml:space="preserve">Asiakirjan numero 28651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Bidhya Devi Bhandari </w:t>
      </w:r>
      <w:r>
        <w:rPr/>
        <w:t xml:space="preserve">(nepaliksi: </w:t>
      </w:r>
      <w:r>
        <w:rPr/>
        <w:t xml:space="preserve">विद्या देवी </w:t>
      </w:r>
      <w:r>
        <w:rPr/>
        <w:t xml:space="preserve">भण्डारी; s. 19. kesäkuuta 1961) on kommunistinen poliitikko, Nepalin toinen ja nykyinen presidentti sekä Nepalin armeijan ylipäällikkö. Hän on ensimmäinen nainen virassaan. Hän oli Nepalin kommunistisen puolueen (yhdistynyt marxilainen -- leninistinen) varapuheenjohtaja ja koko Nepalin naisjärjestön puheenjohtaja ennen kuin voitti presidentinvaalit 28. lokakuuta 2015. Hänet valittiin presidentiksi parlamenttiäänestyksessä saaden 327 ääntä 549 äänestä ja kukistaen Kul Bahadur Gurungin. Vuonna 2016 Forbes sijoitti hänet 52:nneksi maailman 100 vaikutusvaltaisimman naisen listalla. Hän toimi aiemmin Nepalin hallituksen puolustusministerinä ja oli Nepalin ensimmäinen nainen kyseisessä virassa. Hän toimi myös ympäristö- ja väestöministerinä 1990-luvulla ja on tähän päivään asti esittänyt monia ympäristötietoisuuskampanjoita ja naisten oikeuksia koskevia huolenaiheita. Kesäkuussa 2017 hän vieraili IUCN:n päämajassa ja pääjohtaja Inger Andersenin luona Glandissa Sveitsissä keskustellakseen mahdollisuuksista lisätä yhteistyötä luonnonsuojelun ja kestävän kehityksen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ensimmäinen nainen, josta tuli Nepalin ensimmäinen presidentti.</w:t>
      </w:r>
    </w:p>
    <w:p>
      <w:pPr>
        <w:pStyle w:val="TextBody"/>
        <w:bidi w:val="0"/>
        <w:jc w:val="left"/>
        <w:rPr>
          <w:b/>
          <w:u w:val="single"/>
          <w:shd w:val="clear" w:fill="FFFF00"/>
        </w:rPr>
      </w:pPr>
      <w:r>
        <w:rPr>
          <w:b/>
          <w:u w:val="single"/>
          <w:shd w:val="clear" w:fill="FFFF00"/>
        </w:rPr>
        <w:t xml:space="preserve">Asiakirjan numero 28652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Läntiset vuonot. Vuoriston länsipuolella (Stavangerin pohjoispuolella sijaitsevaa Vestlandet-aluetta vastaava alue) on enemmän vuoristoketjun hallitsema, sillä vuoristo ulottuu rannikolle asti, vaikkakin se madaltuu vähitellen rannikkoa kohti. Tätä osaa hallitsevat suuret </w:t>
      </w:r>
      <w:r>
        <w:rPr>
          <w:color w:val="A9A9A9"/>
        </w:rPr>
        <w:t xml:space="preserve">vuonot, joista </w:t>
      </w:r>
      <w:r>
        <w:rPr/>
        <w:t xml:space="preserve">suurimmat ovat Sognefjord ja Hardangerfjord. Geirangerfjordia pidetään usein äärimmäisenä vuonomaisemana. Rannikkoa suojaa rannikon suuntaisesti järjestetty luotojen ketju (Skjærgård), joka muodostaa suojatun kulkuväylän lähes koko 1 600 kilometrin pituisen reitin Stavangerista Nordkappiin. Vuonot ja useimmat laaksot kulkevat yleensä länsi-itä-suunnassa ja pohjoisempana luoteis-kaakkoissuunnassa. Trondheimin alue. Dovren pohjoispuolinen alue (vastaa Trøndelagia Rørosia lukuun ottamatta) on loivempaa maisemaa, jossa on pyöreämpiä muotoja ja vuoria ja jossa laaksot yhtyvät Trondheimsfjordiin, jossa ne avautuvat ja muodostavat laajemman alankoalueen. Pohjoisempana on Namdalenin laakso, joka avautuu Namsosin alueelle. Fosenin niemimaata ja pohjoisinta rannikkoa (Leka) hallitsevat kuitenkin enemmän vuoret ja kapeammat laaksot.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pinnanmuotoja Norjan länsirannikolla on pitkin maata?</w:t>
      </w:r>
    </w:p>
    <w:p>
      <w:pPr>
        <w:pStyle w:val="TextBody"/>
        <w:bidi w:val="0"/>
        <w:jc w:val="left"/>
        <w:rPr>
          <w:b/>
          <w:u w:val="single"/>
          <w:shd w:val="clear" w:fill="FFFF00"/>
        </w:rPr>
      </w:pPr>
      <w:r>
        <w:rPr>
          <w:b/>
          <w:u w:val="single"/>
          <w:shd w:val="clear" w:fill="FFFF00"/>
        </w:rPr>
        <w:t xml:space="preserve">Asiakirjan numero 28653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Sanoitukset ovat ajoittain vaikeaselkoisia, mutta laulu näyttää olevan (kuten suurin osa albumin kappaleista) </w:t>
      </w:r>
      <w:r>
        <w:rPr>
          <w:color w:val="A9A9A9"/>
        </w:rPr>
        <w:t xml:space="preserve">kertomus rakkaudesta</w:t>
      </w:r>
      <w:r>
        <w:rPr/>
        <w:t xml:space="preserve">, joka on toistaiseksi päättynyt, vaikkakaan ei vapaaehtoisesti; viimeinen säkeistö 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 dylanin tangled up in blue -biisin merkitys</w:t>
      </w:r>
    </w:p>
    <w:p>
      <w:pPr>
        <w:pStyle w:val="TextBody"/>
        <w:bidi w:val="0"/>
        <w:jc w:val="left"/>
        <w:rPr>
          <w:b/>
          <w:u w:val="single"/>
          <w:shd w:val="clear" w:fill="FFFF00"/>
        </w:rPr>
      </w:pPr>
      <w:r>
        <w:rPr>
          <w:b/>
          <w:u w:val="single"/>
          <w:shd w:val="clear" w:fill="FFFF00"/>
        </w:rPr>
        <w:t xml:space="preserve">Asiakirjan numero 28654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5"/>
        <w:gridCol w:w="3674"/>
        <w:gridCol w:w="4836"/>
      </w:tblGrid>
      <w:tr>
        <w:trPr/>
        <w:tc>
          <w:tcPr>
            <w:tcW w:w="1695" w:type="dxa"/>
            <w:tcBorders/>
            <w:vAlign w:val="center"/>
          </w:tcPr>
          <w:p>
            <w:pPr>
              <w:pStyle w:val="TableHeading"/>
              <w:suppressLineNumbers/>
              <w:bidi w:val="0"/>
              <w:spacing w:before="0" w:after="283"/>
              <w:jc w:val="center"/>
              <w:rPr/>
            </w:pPr>
            <w:r>
              <w:rPr/>
              <w:t xml:space="preserve">Hahmo </w:t>
            </w:r>
          </w:p>
        </w:tc>
        <w:tc>
          <w:tcPr>
            <w:tcW w:w="3674" w:type="dxa"/>
            <w:tcBorders/>
            <w:vAlign w:val="center"/>
          </w:tcPr>
          <w:p>
            <w:pPr>
              <w:pStyle w:val="TableHeading"/>
              <w:suppressLineNumbers/>
              <w:bidi w:val="0"/>
              <w:spacing w:before="0" w:after="283"/>
              <w:jc w:val="center"/>
              <w:rPr/>
            </w:pPr>
            <w:r>
              <w:rPr/>
              <w:t xml:space="preserve">Näyttelijä / Muppet-esiintyjä </w:t>
            </w:r>
          </w:p>
        </w:tc>
        <w:tc>
          <w:tcPr>
            <w:tcW w:w="4836" w:type="dxa"/>
            <w:tcBorders/>
            <w:vAlign w:val="center"/>
          </w:tcPr>
          <w:p>
            <w:pPr>
              <w:pStyle w:val="TableHeading"/>
              <w:suppressLineNumbers/>
              <w:bidi w:val="0"/>
              <w:spacing w:before="0" w:after="283"/>
              <w:jc w:val="center"/>
              <w:rPr/>
            </w:pPr>
            <w:r>
              <w:rPr/>
              <w:t xml:space="preserve">Kuvaus </w:t>
            </w:r>
          </w:p>
        </w:tc>
      </w:tr>
      <w:tr>
        <w:trPr/>
        <w:tc>
          <w:tcPr>
            <w:tcW w:w="1695" w:type="dxa"/>
            <w:tcBorders/>
            <w:vAlign w:val="center"/>
          </w:tcPr>
          <w:p>
            <w:pPr>
              <w:pStyle w:val="TableHeading"/>
              <w:suppressLineNumbers/>
              <w:bidi w:val="0"/>
              <w:spacing w:before="0" w:after="283"/>
              <w:jc w:val="center"/>
              <w:rPr/>
            </w:pPr>
            <w:r>
              <w:rPr/>
              <w:t xml:space="preserve">Abby Cadabby </w:t>
            </w:r>
          </w:p>
        </w:tc>
        <w:tc>
          <w:tcPr>
            <w:tcW w:w="3674" w:type="dxa"/>
            <w:tcBorders/>
            <w:vAlign w:val="center"/>
          </w:tcPr>
          <w:p>
            <w:pPr>
              <w:pStyle w:val="TableContents"/>
              <w:bidi w:val="0"/>
              <w:spacing w:before="0" w:after="283"/>
              <w:jc w:val="left"/>
              <w:rPr/>
            </w:pPr>
            <w:r>
              <w:rPr/>
              <w:t xml:space="preserve">Leslie Carrara-Rudolph </w:t>
            </w:r>
          </w:p>
        </w:tc>
        <w:tc>
          <w:tcPr>
            <w:tcW w:w="4836" w:type="dxa"/>
            <w:tcBorders/>
            <w:vAlign w:val="center"/>
          </w:tcPr>
          <w:p>
            <w:pPr>
              <w:pStyle w:val="TableContents"/>
              <w:bidi w:val="0"/>
              <w:spacing w:before="0" w:after="283"/>
              <w:jc w:val="left"/>
              <w:rPr/>
            </w:pPr>
            <w:r>
              <w:rPr/>
              <w:t xml:space="preserve">4-vuotias koulutettava keiju, jolla on pienet siivet, taikasauva ja kimallus hiuksissaan. Hänet luotiin lisäämään naispuolisten Seesaminkadun muppettien määrää. Hän on kummikeijun tytär (josta puhutaan, mutta jota ei koskaan nähdä), ja hänellä on "oma näkemyksensä ja hän on tyytyväinen siihen, että hän pitää mekosta". </w:t>
            </w:r>
          </w:p>
        </w:tc>
      </w:tr>
      <w:tr>
        <w:trPr/>
        <w:tc>
          <w:tcPr>
            <w:tcW w:w="1695" w:type="dxa"/>
            <w:tcBorders/>
            <w:vAlign w:val="center"/>
          </w:tcPr>
          <w:p>
            <w:pPr>
              <w:pStyle w:val="TableHeading"/>
              <w:suppressLineNumbers/>
              <w:bidi w:val="0"/>
              <w:spacing w:before="0" w:after="283"/>
              <w:jc w:val="center"/>
              <w:rPr/>
            </w:pPr>
            <w:r>
              <w:rPr/>
              <w:t xml:space="preserve">Alice Snuffleupagus </w:t>
            </w:r>
          </w:p>
        </w:tc>
        <w:tc>
          <w:tcPr>
            <w:tcW w:w="3674" w:type="dxa"/>
            <w:tcBorders/>
            <w:vAlign w:val="center"/>
          </w:tcPr>
          <w:p>
            <w:pPr>
              <w:pStyle w:val="TableContents"/>
              <w:bidi w:val="0"/>
              <w:spacing w:before="0" w:after="283"/>
              <w:jc w:val="left"/>
              <w:rPr/>
            </w:pPr>
            <w:r>
              <w:rPr/>
              <w:t xml:space="preserve">Judy Sladky </w:t>
            </w:r>
          </w:p>
        </w:tc>
        <w:tc>
          <w:tcPr>
            <w:tcW w:w="4836" w:type="dxa"/>
            <w:tcBorders/>
            <w:vAlign w:val="center"/>
          </w:tcPr>
          <w:p>
            <w:pPr>
              <w:pStyle w:val="TableContents"/>
              <w:bidi w:val="0"/>
              <w:spacing w:before="0" w:after="283"/>
              <w:jc w:val="left"/>
              <w:rPr/>
            </w:pPr>
            <w:r>
              <w:rPr/>
              <w:t xml:space="preserve">Aloysius Snuffleupaguksen (``Snuffy'') pikkusisko. Hänellä on ``ylellinen, vaaleankultainen turkki'', pitkät ripset ja sini-ruutuinen hiusnauha, ja hänet esiteltiin sisaruskilpailun mallina. Hän oli yksi ensimmäisistä kaukosäätimellä ohjattavista muppeteista. </w:t>
            </w:r>
          </w:p>
        </w:tc>
      </w:tr>
      <w:tr>
        <w:trPr/>
        <w:tc>
          <w:tcPr>
            <w:tcW w:w="1695" w:type="dxa"/>
            <w:tcBorders/>
            <w:vAlign w:val="center"/>
          </w:tcPr>
          <w:p>
            <w:pPr>
              <w:pStyle w:val="TableHeading"/>
              <w:suppressLineNumbers/>
              <w:bidi w:val="0"/>
              <w:spacing w:before="0" w:after="283"/>
              <w:jc w:val="center"/>
              <w:rPr/>
            </w:pPr>
            <w:r>
              <w:rPr/>
              <w:t xml:space="preserve">Alistair Cookie </w:t>
            </w:r>
          </w:p>
        </w:tc>
        <w:tc>
          <w:tcPr>
            <w:tcW w:w="3674" w:type="dxa"/>
            <w:tcBorders/>
            <w:vAlign w:val="center"/>
          </w:tcPr>
          <w:p>
            <w:pPr>
              <w:pStyle w:val="TableContents"/>
              <w:bidi w:val="0"/>
              <w:spacing w:before="0" w:after="283"/>
              <w:jc w:val="left"/>
              <w:rPr/>
            </w:pPr>
            <w:r>
              <w:rPr/>
              <w:t xml:space="preserve">Frank Oz </w:t>
            </w:r>
          </w:p>
        </w:tc>
        <w:tc>
          <w:tcPr>
            <w:tcW w:w="4836" w:type="dxa"/>
            <w:tcBorders/>
            <w:vAlign w:val="center"/>
          </w:tcPr>
          <w:p>
            <w:pPr>
              <w:pStyle w:val="TableContents"/>
              <w:bidi w:val="0"/>
              <w:spacing w:before="0" w:after="283"/>
              <w:jc w:val="left"/>
              <w:rPr/>
            </w:pPr>
            <w:r>
              <w:rPr/>
              <w:t xml:space="preserve">Cookie Monsterin esittämä Cookie Monster on parodia brittiläisestä lähetystoimittajasta Alistair Cookesta, ja hän esiintyy ``Monsterpiece Theater'' -sketsissä (Masterpiece Theaterin parodia). Aluksi hän käytti piippua, jonka hän söi jokaisessa jaksossa. Piippu poistettiin lopulta, koska vastaava tuottaja Carol-Lynn Parenten mukaan se ``mallinnti väärää käytöstä''. </w:t>
            </w:r>
          </w:p>
        </w:tc>
      </w:tr>
      <w:tr>
        <w:trPr/>
        <w:tc>
          <w:tcPr>
            <w:tcW w:w="1695" w:type="dxa"/>
            <w:tcBorders/>
            <w:vAlign w:val="center"/>
          </w:tcPr>
          <w:p>
            <w:pPr>
              <w:pStyle w:val="TableHeading"/>
              <w:suppressLineNumbers/>
              <w:bidi w:val="0"/>
              <w:spacing w:before="0" w:after="283"/>
              <w:jc w:val="center"/>
              <w:rPr/>
            </w:pPr>
            <w:r>
              <w:rPr/>
              <w:t xml:space="preserve">(The) Amazing Mumford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W.C. Fieldsin kaltainen taikuri, jonka taikatemput menevät usein pieleen. Hänen iskulauseensa, jota hän käyttää temppujensa tuottamiseen, on ``À la maapähkinävoileipiä''. </w:t>
            </w:r>
          </w:p>
        </w:tc>
      </w:tr>
      <w:tr>
        <w:trPr/>
        <w:tc>
          <w:tcPr>
            <w:tcW w:w="1695" w:type="dxa"/>
            <w:tcBorders/>
            <w:vAlign w:val="center"/>
          </w:tcPr>
          <w:p>
            <w:pPr>
              <w:pStyle w:val="TableHeading"/>
              <w:suppressLineNumbers/>
              <w:bidi w:val="0"/>
              <w:spacing w:before="0" w:after="283"/>
              <w:jc w:val="center"/>
              <w:rPr/>
            </w:pPr>
            <w:r>
              <w:rPr/>
              <w:t xml:space="preserve">Kaikki Muppets </w:t>
            </w:r>
          </w:p>
        </w:tc>
        <w:tc>
          <w:tcPr>
            <w:tcW w:w="3674" w:type="dxa"/>
            <w:tcBorders/>
            <w:vAlign w:val="center"/>
          </w:tcPr>
          <w:p>
            <w:pPr>
              <w:pStyle w:val="TableContents"/>
              <w:bidi w:val="0"/>
              <w:spacing w:before="0" w:after="283"/>
              <w:jc w:val="left"/>
              <w:rPr/>
            </w:pPr>
            <w:r>
              <w:rPr/>
              <w:t xml:space="preserve">Erilaiset Kirjoittaja Christopher Finch kutsui Anything Muppets -elokuvassaan "koristelemattomiksi nukkejen vartaloiksi ja päiksi", joita käytettiin vain yhteen rooliin tai tarkoitukseen. Tätä jatkuvasti laajenevaa Muppets-joukkoa on kaikenmuotoisia, -kokoisia ja -näköisiä. Anything Muppets esittää ihmisiä, tiettyjä eläimiä ja satunnaisesti avaruusolentoja. </w:t>
            </w:r>
          </w:p>
        </w:tc>
        <w:tc>
          <w:tcPr>
            <w:tcW w:w="4836" w:type="dxa"/>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Heading"/>
              <w:suppressLineNumbers/>
              <w:bidi w:val="0"/>
              <w:spacing w:before="0" w:after="283"/>
              <w:jc w:val="center"/>
              <w:rPr/>
            </w:pPr>
            <w:r>
              <w:rPr/>
              <w:t xml:space="preserve">AM-hirviöt </w:t>
            </w:r>
          </w:p>
        </w:tc>
        <w:tc>
          <w:tcPr>
            <w:tcW w:w="3674" w:type="dxa"/>
            <w:tcBorders/>
            <w:vAlign w:val="center"/>
          </w:tcPr>
          <w:p>
            <w:pPr>
              <w:pStyle w:val="TableContents"/>
              <w:bidi w:val="0"/>
              <w:spacing w:before="0" w:after="283"/>
              <w:jc w:val="left"/>
              <w:rPr/>
            </w:pPr>
            <w:r>
              <w:rPr/>
              <w:t xml:space="preserve">Eri </w:t>
            </w:r>
          </w:p>
        </w:tc>
        <w:tc>
          <w:tcPr>
            <w:tcW w:w="4836" w:type="dxa"/>
            <w:tcBorders/>
            <w:vAlign w:val="center"/>
          </w:tcPr>
          <w:p>
            <w:pPr>
              <w:pStyle w:val="TableContents"/>
              <w:bidi w:val="0"/>
              <w:spacing w:before="0" w:after="283"/>
              <w:jc w:val="left"/>
              <w:rPr/>
            </w:pPr>
            <w:r>
              <w:rPr/>
              <w:t xml:space="preserve">AM Monsters on lyhenne sanoista ``Anything Muppet Monsters'', ja se on muokattavissa oleva Muppet Monsters, kuten The Muppet Show'n Anything Muppets ja Whatnots. Kuten Anything Muppeteissa, myös AM Muppeteissa on kaikenlaisia muotoja, kokoja ja ulkonäköjä. Kirjailija Louise Gikow'n mukaan Elmo aloitti AM-hirviönä. </w:t>
            </w:r>
          </w:p>
        </w:tc>
      </w:tr>
      <w:tr>
        <w:trPr/>
        <w:tc>
          <w:tcPr>
            <w:tcW w:w="1695" w:type="dxa"/>
            <w:tcBorders/>
            <w:vAlign w:val="center"/>
          </w:tcPr>
          <w:p>
            <w:pPr>
              <w:pStyle w:val="TableHeading"/>
              <w:suppressLineNumbers/>
              <w:bidi w:val="0"/>
              <w:spacing w:before="0" w:after="283"/>
              <w:jc w:val="center"/>
              <w:rPr/>
            </w:pPr>
            <w:r>
              <w:rPr/>
              <w:t xml:space="preserve">Aristoteles </w:t>
            </w:r>
          </w:p>
        </w:tc>
        <w:tc>
          <w:tcPr>
            <w:tcW w:w="3674" w:type="dxa"/>
            <w:tcBorders/>
            <w:vAlign w:val="center"/>
          </w:tcPr>
          <w:p>
            <w:pPr>
              <w:pStyle w:val="TableContents"/>
              <w:bidi w:val="0"/>
              <w:spacing w:before="0" w:after="283"/>
              <w:jc w:val="left"/>
              <w:rPr/>
            </w:pPr>
            <w:r>
              <w:rPr/>
              <w:t xml:space="preserve">Richard Hunt </w:t>
            </w:r>
          </w:p>
        </w:tc>
        <w:tc>
          <w:tcPr>
            <w:tcW w:w="4836" w:type="dxa"/>
            <w:tcBorders/>
            <w:vAlign w:val="center"/>
          </w:tcPr>
          <w:p>
            <w:pPr>
              <w:pStyle w:val="TableContents"/>
              <w:bidi w:val="0"/>
              <w:spacing w:before="0" w:after="283"/>
              <w:jc w:val="left"/>
              <w:rPr/>
            </w:pPr>
            <w:r>
              <w:rPr/>
              <w:t xml:space="preserve">Sokea hirviö, joka on luotu lisäämään vammaisten ihmisten ja nukkejen osallisuutta ohjelmassa. Sen suunnitteli Michael K. Frith ja rakensi Ed Christie. </w:t>
            </w:r>
          </w:p>
        </w:tc>
      </w:tr>
      <w:tr>
        <w:trPr/>
        <w:tc>
          <w:tcPr>
            <w:tcW w:w="1695" w:type="dxa"/>
            <w:tcBorders/>
            <w:vAlign w:val="center"/>
          </w:tcPr>
          <w:p>
            <w:pPr>
              <w:pStyle w:val="TableHeading"/>
              <w:suppressLineNumbers/>
              <w:bidi w:val="0"/>
              <w:spacing w:before="0" w:after="283"/>
              <w:jc w:val="center"/>
              <w:rPr/>
            </w:pPr>
            <w:r>
              <w:rPr/>
              <w:t xml:space="preserve">Arlene Frantic </w:t>
            </w:r>
          </w:p>
        </w:tc>
        <w:tc>
          <w:tcPr>
            <w:tcW w:w="3674" w:type="dxa"/>
            <w:tcBorders/>
            <w:vAlign w:val="center"/>
          </w:tcPr>
          <w:p>
            <w:pPr>
              <w:pStyle w:val="TableContents"/>
              <w:bidi w:val="0"/>
              <w:spacing w:before="0" w:after="283"/>
              <w:jc w:val="left"/>
              <w:rPr/>
            </w:pPr>
            <w:r>
              <w:rPr/>
              <w:t xml:space="preserve">Fran Brill </w:t>
            </w:r>
          </w:p>
        </w:tc>
        <w:tc>
          <w:tcPr>
            <w:tcW w:w="4836" w:type="dxa"/>
            <w:tcBorders/>
            <w:vAlign w:val="center"/>
          </w:tcPr>
          <w:p>
            <w:pPr>
              <w:pStyle w:val="TableContents"/>
              <w:bidi w:val="0"/>
              <w:spacing w:before="0" w:after="283"/>
              <w:jc w:val="left"/>
              <w:rPr/>
            </w:pPr>
            <w:r>
              <w:rPr/>
              <w:t xml:space="preserve">Esiintyi Sesame Street -sketsissä "Mikä on minun osuuteni". Hän oli näyttelijä Arlene Francisin parodia. </w:t>
            </w:r>
          </w:p>
        </w:tc>
      </w:tr>
      <w:tr>
        <w:trPr/>
        <w:tc>
          <w:tcPr>
            <w:tcW w:w="1695" w:type="dxa"/>
            <w:tcBorders/>
            <w:vAlign w:val="center"/>
          </w:tcPr>
          <w:p>
            <w:pPr>
              <w:pStyle w:val="TableHeading"/>
              <w:suppressLineNumbers/>
              <w:bidi w:val="0"/>
              <w:spacing w:before="0" w:after="283"/>
              <w:jc w:val="center"/>
              <w:rPr/>
            </w:pPr>
            <w:r>
              <w:rPr/>
              <w:t xml:space="preserve">Baby Bear </w:t>
            </w:r>
          </w:p>
        </w:tc>
        <w:tc>
          <w:tcPr>
            <w:tcW w:w="3674" w:type="dxa"/>
            <w:tcBorders/>
            <w:vAlign w:val="center"/>
          </w:tcPr>
          <w:p>
            <w:pPr>
              <w:pStyle w:val="TableContents"/>
              <w:bidi w:val="0"/>
              <w:spacing w:before="0" w:after="283"/>
              <w:jc w:val="left"/>
              <w:rPr/>
            </w:pPr>
            <w:r>
              <w:rPr/>
              <w:t xml:space="preserve">David Rudman </w:t>
            </w:r>
          </w:p>
        </w:tc>
        <w:tc>
          <w:tcPr>
            <w:tcW w:w="4836" w:type="dxa"/>
            <w:tcBorders/>
            <w:vAlign w:val="center"/>
          </w:tcPr>
          <w:p>
            <w:pPr>
              <w:pStyle w:val="TableContents"/>
              <w:bidi w:val="0"/>
              <w:spacing w:before="0" w:after="283"/>
              <w:jc w:val="left"/>
              <w:rPr/>
            </w:pPr>
            <w:r>
              <w:rPr/>
              <w:t xml:space="preserve">"Hahmo siitä Kultakutri-tarinasta, Muppet-muodossa. Rudman käyttää "vauvamaista lissutusta" äänestäessään Vauva Karhua. </w:t>
            </w:r>
          </w:p>
        </w:tc>
      </w:tr>
      <w:tr>
        <w:trPr/>
        <w:tc>
          <w:tcPr>
            <w:tcW w:w="1695" w:type="dxa"/>
            <w:tcBorders/>
            <w:vAlign w:val="center"/>
          </w:tcPr>
          <w:p>
            <w:pPr>
              <w:pStyle w:val="TableHeading"/>
              <w:suppressLineNumbers/>
              <w:bidi w:val="0"/>
              <w:spacing w:before="0" w:after="283"/>
              <w:jc w:val="center"/>
              <w:rPr/>
            </w:pPr>
            <w:r>
              <w:rPr/>
              <w:t xml:space="preserve">Barkley </w:t>
            </w:r>
          </w:p>
        </w:tc>
        <w:tc>
          <w:tcPr>
            <w:tcW w:w="3674" w:type="dxa"/>
            <w:tcBorders/>
            <w:vAlign w:val="center"/>
          </w:tcPr>
          <w:p>
            <w:pPr>
              <w:pStyle w:val="TableContents"/>
              <w:bidi w:val="0"/>
              <w:spacing w:before="0" w:after="283"/>
              <w:jc w:val="left"/>
              <w:rPr/>
            </w:pPr>
            <w:r>
              <w:rPr/>
              <w:t xml:space="preserve">Toby Towson (1978), Brian Muehl (1979 -- 1984; 1988), Fred ``Garbo'' Gavner (1984 -- 1993), Bruce Connelly (1993 -- 2014). </w:t>
            </w:r>
          </w:p>
        </w:tc>
        <w:tc>
          <w:tcPr>
            <w:tcW w:w="4836" w:type="dxa"/>
            <w:tcBorders/>
            <w:vAlign w:val="center"/>
          </w:tcPr>
          <w:p>
            <w:pPr>
              <w:pStyle w:val="TableContents"/>
              <w:bidi w:val="0"/>
              <w:spacing w:before="0" w:after="283"/>
              <w:jc w:val="left"/>
              <w:rPr/>
            </w:pPr>
            <w:r>
              <w:rPr/>
              <w:t xml:space="preserve">Se on alun perin nimeltään ``Woof-Woof'', ja se on Lindan omistama ``suuri, ystävällinen, karvainen koira'', joka osaa muutaman sanan amerikkalaista viittomakieltä. Barkley matkusti kerran Kiinaan Big Birdin kanssa. </w:t>
            </w:r>
          </w:p>
        </w:tc>
      </w:tr>
      <w:tr>
        <w:trPr/>
        <w:tc>
          <w:tcPr>
            <w:tcW w:w="1695" w:type="dxa"/>
            <w:tcBorders/>
            <w:vAlign w:val="center"/>
          </w:tcPr>
          <w:p>
            <w:pPr>
              <w:pStyle w:val="TableHeading"/>
              <w:suppressLineNumbers/>
              <w:bidi w:val="0"/>
              <w:spacing w:before="0" w:after="283"/>
              <w:jc w:val="center"/>
              <w:rPr/>
            </w:pPr>
            <w:r>
              <w:rPr/>
              <w:t xml:space="preserve">Kaunis päivä hirviö </w:t>
            </w:r>
          </w:p>
        </w:tc>
        <w:tc>
          <w:tcPr>
            <w:tcW w:w="3674" w:type="dxa"/>
            <w:tcBorders/>
            <w:vAlign w:val="center"/>
          </w:tcPr>
          <w:p>
            <w:pPr>
              <w:pStyle w:val="TableContents"/>
              <w:bidi w:val="0"/>
              <w:spacing w:before="0" w:after="283"/>
              <w:jc w:val="left"/>
              <w:rPr/>
            </w:pPr>
            <w:r>
              <w:rPr/>
              <w:t xml:space="preserve">Jim Henson, Frank Oz, Caroll Spinney... </w:t>
            </w:r>
          </w:p>
        </w:tc>
        <w:tc>
          <w:tcPr>
            <w:tcW w:w="4836" w:type="dxa"/>
            <w:tcBorders/>
            <w:vAlign w:val="center"/>
          </w:tcPr>
          <w:p>
            <w:pPr>
              <w:pStyle w:val="TableContents"/>
              <w:bidi w:val="0"/>
              <w:spacing w:before="0" w:after="283"/>
              <w:jc w:val="left"/>
              <w:rPr/>
            </w:pPr>
            <w:r>
              <w:rPr/>
              <w:t xml:space="preserve">Tämä nukke esiintyi alun perin The Ed Sullivan Show'ssa, ja sitä käytettiin vaihdellen Cookie Monsterin kanssa Sesame Streetin ensimmäisellä kaudella. </w:t>
            </w:r>
          </w:p>
        </w:tc>
      </w:tr>
      <w:tr>
        <w:trPr/>
        <w:tc>
          <w:tcPr>
            <w:tcW w:w="1695" w:type="dxa"/>
            <w:tcBorders/>
            <w:vAlign w:val="center"/>
          </w:tcPr>
          <w:p>
            <w:pPr>
              <w:pStyle w:val="TableHeading"/>
              <w:suppressLineNumbers/>
              <w:bidi w:val="0"/>
              <w:spacing w:before="0" w:after="283"/>
              <w:jc w:val="center"/>
              <w:rPr/>
            </w:pPr>
            <w:r>
              <w:rPr/>
              <w:t xml:space="preserve">Bennett Snerf </w:t>
            </w:r>
          </w:p>
        </w:tc>
        <w:tc>
          <w:tcPr>
            <w:tcW w:w="3674" w:type="dxa"/>
            <w:tcBorders/>
            <w:vAlign w:val="center"/>
          </w:tcPr>
          <w:p>
            <w:pPr>
              <w:pStyle w:val="TableContents"/>
              <w:bidi w:val="0"/>
              <w:spacing w:before="0" w:after="283"/>
              <w:jc w:val="left"/>
              <w:rPr/>
            </w:pPr>
            <w:r>
              <w:rPr/>
              <w:t xml:space="preserve">Jerry Nelson (AM Monster -versio), Caroll Spinney (Anything Muppet -versio). </w:t>
            </w:r>
          </w:p>
        </w:tc>
        <w:tc>
          <w:tcPr>
            <w:tcW w:w="4836" w:type="dxa"/>
            <w:tcBorders/>
            <w:vAlign w:val="center"/>
          </w:tcPr>
          <w:p>
            <w:pPr>
              <w:pStyle w:val="TableContents"/>
              <w:bidi w:val="0"/>
              <w:spacing w:before="0" w:after="283"/>
              <w:jc w:val="left"/>
              <w:rPr/>
            </w:pPr>
            <w:r>
              <w:rPr/>
              <w:t xml:space="preserve">Esiintyi Sesame Street -sketsissä "Mikä on minun osuuteni". Hän oli amerikkalaisen kustantajan Bennett Cerfin parodia. </w:t>
            </w:r>
          </w:p>
        </w:tc>
      </w:tr>
      <w:tr>
        <w:trPr/>
        <w:tc>
          <w:tcPr>
            <w:tcW w:w="1695" w:type="dxa"/>
            <w:tcBorders/>
            <w:vAlign w:val="center"/>
          </w:tcPr>
          <w:p>
            <w:pPr>
              <w:pStyle w:val="TableHeading"/>
              <w:suppressLineNumbers/>
              <w:bidi w:val="0"/>
              <w:spacing w:before="0" w:after="283"/>
              <w:jc w:val="center"/>
              <w:rPr/>
            </w:pPr>
            <w:r>
              <w:rPr/>
              <w:t xml:space="preserve">Benny Rabbit </w:t>
            </w:r>
          </w:p>
        </w:tc>
        <w:tc>
          <w:tcPr>
            <w:tcW w:w="3674" w:type="dxa"/>
            <w:tcBorders/>
            <w:vAlign w:val="center"/>
          </w:tcPr>
          <w:p>
            <w:pPr>
              <w:pStyle w:val="TableContents"/>
              <w:bidi w:val="0"/>
              <w:spacing w:before="0" w:after="283"/>
              <w:jc w:val="left"/>
              <w:rPr/>
            </w:pPr>
            <w:r>
              <w:rPr/>
              <w:t xml:space="preserve">Kevin Clash </w:t>
            </w:r>
          </w:p>
        </w:tc>
        <w:tc>
          <w:tcPr>
            <w:tcW w:w="4836" w:type="dxa"/>
            <w:tcBorders/>
            <w:vAlign w:val="center"/>
          </w:tcPr>
          <w:p>
            <w:pPr>
              <w:pStyle w:val="TableContents"/>
              <w:bidi w:val="0"/>
              <w:spacing w:before="0" w:after="283"/>
              <w:jc w:val="left"/>
              <w:rPr/>
            </w:pPr>
            <w:r>
              <w:rPr/>
              <w:t xml:space="preserve">"Järkevä" jänis, joka työskenteli portsarina Furry Arms -hotellissa (joka oli osa 1990-luvun Around-the-Cornerin sarjalaajennusta). </w:t>
            </w:r>
          </w:p>
        </w:tc>
      </w:tr>
      <w:tr>
        <w:trPr/>
        <w:tc>
          <w:tcPr>
            <w:tcW w:w="1695" w:type="dxa"/>
            <w:tcBorders/>
            <w:vAlign w:val="center"/>
          </w:tcPr>
          <w:p>
            <w:pPr>
              <w:pStyle w:val="TableHeading"/>
              <w:suppressLineNumbers/>
              <w:bidi w:val="0"/>
              <w:spacing w:before="0" w:after="283"/>
              <w:jc w:val="center"/>
              <w:rPr/>
            </w:pPr>
            <w:r>
              <w:rPr/>
              <w:t xml:space="preserve">Bert </w:t>
            </w:r>
          </w:p>
        </w:tc>
        <w:tc>
          <w:tcPr>
            <w:tcW w:w="3674" w:type="dxa"/>
            <w:tcBorders/>
            <w:vAlign w:val="center"/>
          </w:tcPr>
          <w:p>
            <w:pPr>
              <w:pStyle w:val="TableContents"/>
              <w:bidi w:val="0"/>
              <w:spacing w:before="0" w:after="283"/>
              <w:jc w:val="left"/>
              <w:rPr/>
            </w:pPr>
            <w:r>
              <w:rPr/>
              <w:t xml:space="preserve">Frank Oz (1969 -- 2006), Eric Jacobson (1997 -- nykyisin). </w:t>
            </w:r>
          </w:p>
        </w:tc>
        <w:tc>
          <w:tcPr>
            <w:tcW w:w="4836" w:type="dxa"/>
            <w:tcBorders/>
            <w:vAlign w:val="center"/>
          </w:tcPr>
          <w:p>
            <w:pPr>
              <w:pStyle w:val="TableContents"/>
              <w:bidi w:val="0"/>
              <w:spacing w:before="0" w:after="283"/>
              <w:jc w:val="left"/>
              <w:rPr/>
            </w:pPr>
            <w:r>
              <w:rPr/>
              <w:t xml:space="preserve">Ernie on Ernien paras ystävä, joka kerää paperiliittimiä ja on innostunut kyyhkyistä. Henson teki hänen luonnoksensa ja Don Sahlin rakensi hänet. </w:t>
            </w:r>
          </w:p>
        </w:tc>
      </w:tr>
      <w:tr>
        <w:trPr/>
        <w:tc>
          <w:tcPr>
            <w:tcW w:w="1695" w:type="dxa"/>
            <w:tcBorders/>
            <w:vAlign w:val="center"/>
          </w:tcPr>
          <w:p>
            <w:pPr>
              <w:pStyle w:val="TableHeading"/>
              <w:suppressLineNumbers/>
              <w:bidi w:val="0"/>
              <w:spacing w:before="0" w:after="283"/>
              <w:jc w:val="center"/>
              <w:rPr/>
            </w:pPr>
            <w:r>
              <w:rPr/>
              <w:t xml:space="preserve">Betty Lou </w:t>
            </w:r>
          </w:p>
        </w:tc>
        <w:tc>
          <w:tcPr>
            <w:tcW w:w="3674" w:type="dxa"/>
            <w:tcBorders/>
            <w:vAlign w:val="center"/>
          </w:tcPr>
          <w:p>
            <w:pPr>
              <w:pStyle w:val="TableContents"/>
              <w:bidi w:val="0"/>
              <w:spacing w:before="0" w:after="283"/>
              <w:jc w:val="left"/>
              <w:rPr/>
            </w:pPr>
            <w:r>
              <w:rPr/>
              <w:t xml:space="preserve">Jim Henson, Frank Oz, Caroll Spinney, Fran Brill, Marilyn Sokol, Lisa Buckley. </w:t>
            </w:r>
          </w:p>
        </w:tc>
        <w:tc>
          <w:tcPr>
            <w:tcW w:w="4836" w:type="dxa"/>
            <w:tcBorders/>
            <w:vAlign w:val="center"/>
          </w:tcPr>
          <w:p>
            <w:pPr>
              <w:pStyle w:val="TableContents"/>
              <w:bidi w:val="0"/>
              <w:spacing w:before="0" w:after="283"/>
              <w:jc w:val="left"/>
              <w:rPr/>
            </w:pPr>
            <w:r>
              <w:rPr/>
              <w:t xml:space="preserve">Borgenicht sanoo hänestä: Hän on vaaleat punotut hiuksensa ja on ystävällinen ja vaatimaton. Hän kerää erimuotoisia ja -rotuisia nukkeja. </w:t>
            </w:r>
          </w:p>
        </w:tc>
      </w:tr>
      <w:tr>
        <w:trPr/>
        <w:tc>
          <w:tcPr>
            <w:tcW w:w="1695" w:type="dxa"/>
            <w:tcBorders/>
            <w:vAlign w:val="center"/>
          </w:tcPr>
          <w:p>
            <w:pPr>
              <w:pStyle w:val="TableHeading"/>
              <w:suppressLineNumbers/>
              <w:bidi w:val="0"/>
              <w:spacing w:before="0" w:after="283"/>
              <w:jc w:val="center"/>
              <w:rPr/>
            </w:pPr>
            <w:r>
              <w:rPr/>
              <w:t xml:space="preserve">Biff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Muppetien rakennustyöläiskaksikon toinen osapuoli, Biff, on "Archie Bunker -tyylinen työläisrähjä". Hän ja hänen parinsa Sully muodostivat "klassisen komediatiimin". Aina kun he kohtasivat jonkin ongelman, Biff kysyi Sullyn mielipidettä, mutta keskeytti hänet ennen kuin Sully ehti vastata; Sully kuitenkin keksi väistämättä ratkaisun. </w:t>
            </w:r>
          </w:p>
        </w:tc>
      </w:tr>
      <w:tr>
        <w:trPr/>
        <w:tc>
          <w:tcPr>
            <w:tcW w:w="1695" w:type="dxa"/>
            <w:tcBorders/>
            <w:vAlign w:val="center"/>
          </w:tcPr>
          <w:p>
            <w:pPr>
              <w:pStyle w:val="TableHeading"/>
              <w:suppressLineNumbers/>
              <w:bidi w:val="0"/>
              <w:spacing w:before="0" w:after="283"/>
              <w:jc w:val="center"/>
              <w:rPr/>
            </w:pPr>
            <w:r>
              <w:rPr/>
              <w:t xml:space="preserve">Iso lintu </w:t>
            </w:r>
          </w:p>
        </w:tc>
        <w:tc>
          <w:tcPr>
            <w:tcW w:w="3674" w:type="dxa"/>
            <w:tcBorders/>
            <w:vAlign w:val="center"/>
          </w:tcPr>
          <w:p>
            <w:pPr>
              <w:pStyle w:val="TableContents"/>
              <w:bidi w:val="0"/>
              <w:spacing w:before="0" w:after="283"/>
              <w:jc w:val="left"/>
              <w:rPr/>
            </w:pPr>
            <w:r>
              <w:rPr/>
              <w:t xml:space="preserve">Caroll Spinney (1969 -- nykyisin), Matt Vogel (sijainen; 2000 -- nykyisin). </w:t>
            </w:r>
          </w:p>
        </w:tc>
        <w:tc>
          <w:tcPr>
            <w:tcW w:w="4836" w:type="dxa"/>
            <w:tcBorders/>
            <w:vAlign w:val="center"/>
          </w:tcPr>
          <w:p>
            <w:pPr>
              <w:pStyle w:val="TableContents"/>
              <w:bidi w:val="0"/>
              <w:spacing w:before="0" w:after="283"/>
              <w:jc w:val="left"/>
              <w:rPr/>
            </w:pPr>
            <w:r>
              <w:rPr/>
              <w:t xml:space="preserve">Suuri kahdeksanjalkainen keltainen lintu, joka kehitettiin vuoden 1968 opetussuunnitelmaseminaarien aikana. Hensonin suunnittelema ja Kermit Loven ja Don Sahlinin rakentama Big Bird on kahdeksan jalkaa kaksi tuumaa pitkä, ja sillä on hieman omituinen ja naiivi maailmankatsomus. Se asuu suuressa pesässä Seesamkadun 123 rakennuksen vieressä. Se oli ensimmäinen muppet, joka esiintyi ohjelmassa, ja sen on tarkoitus edustaa kuusivuotiasta lasta, joka kyseenalaistaa kaiken. </w:t>
            </w:r>
          </w:p>
        </w:tc>
      </w:tr>
      <w:tr>
        <w:trPr/>
        <w:tc>
          <w:tcPr>
            <w:tcW w:w="1695" w:type="dxa"/>
            <w:tcBorders/>
            <w:vAlign w:val="center"/>
          </w:tcPr>
          <w:p>
            <w:pPr>
              <w:pStyle w:val="TableHeading"/>
              <w:suppressLineNumbers/>
              <w:bidi w:val="0"/>
              <w:spacing w:before="0" w:after="283"/>
              <w:jc w:val="center"/>
              <w:rPr/>
            </w:pPr>
            <w:r>
              <w:rPr/>
              <w:t xml:space="preserve">Big Jeffy </w:t>
            </w:r>
          </w:p>
        </w:tc>
        <w:tc>
          <w:tcPr>
            <w:tcW w:w="3674" w:type="dxa"/>
            <w:tcBorders/>
            <w:vAlign w:val="center"/>
          </w:tcPr>
          <w:p>
            <w:pPr>
              <w:pStyle w:val="TableContents"/>
              <w:bidi w:val="0"/>
              <w:spacing w:before="0" w:after="283"/>
              <w:jc w:val="left"/>
              <w:rPr/>
            </w:pPr>
            <w:r>
              <w:rPr/>
              <w:t xml:space="preserve">Jeff Moss (ääni), Jerry Nelson, Jim Henson, Kevin Clash... </w:t>
            </w:r>
          </w:p>
        </w:tc>
        <w:tc>
          <w:tcPr>
            <w:tcW w:w="4836" w:type="dxa"/>
            <w:tcBorders/>
            <w:vAlign w:val="center"/>
          </w:tcPr>
          <w:p>
            <w:pPr>
              <w:pStyle w:val="TableContents"/>
              <w:bidi w:val="0"/>
              <w:spacing w:before="0" w:after="283"/>
              <w:jc w:val="left"/>
              <w:rPr/>
            </w:pPr>
            <w:r>
              <w:rPr/>
              <w:t xml:space="preserve">Parrakas muppet, joka laulaa bassoa Little Jeffy and the Monotones -yhtyeessä sekä Little Chrissy and the Alphabeats -yhtyeessä. </w:t>
            </w:r>
          </w:p>
        </w:tc>
      </w:tr>
      <w:tr>
        <w:trPr/>
        <w:tc>
          <w:tcPr>
            <w:tcW w:w="1695" w:type="dxa"/>
            <w:tcBorders/>
            <w:vAlign w:val="center"/>
          </w:tcPr>
          <w:p>
            <w:pPr>
              <w:pStyle w:val="TableHeading"/>
              <w:suppressLineNumbers/>
              <w:bidi w:val="0"/>
              <w:spacing w:before="0" w:after="283"/>
              <w:jc w:val="center"/>
              <w:rPr/>
            </w:pPr>
            <w:r>
              <w:rPr/>
              <w:t xml:space="preserve">Bip Bippadotta </w:t>
            </w:r>
          </w:p>
        </w:tc>
        <w:tc>
          <w:tcPr>
            <w:tcW w:w="3674" w:type="dxa"/>
            <w:tcBorders/>
            <w:vAlign w:val="center"/>
          </w:tcPr>
          <w:p>
            <w:pPr>
              <w:pStyle w:val="TableContents"/>
              <w:bidi w:val="0"/>
              <w:spacing w:before="0" w:after="283"/>
              <w:jc w:val="left"/>
              <w:rPr/>
            </w:pPr>
            <w:r>
              <w:rPr/>
              <w:t xml:space="preserve">Jim Henson </w:t>
            </w:r>
          </w:p>
        </w:tc>
        <w:tc>
          <w:tcPr>
            <w:tcW w:w="4836" w:type="dxa"/>
            <w:tcBorders/>
            <w:vAlign w:val="center"/>
          </w:tcPr>
          <w:p>
            <w:pPr>
              <w:pStyle w:val="TableContents"/>
              <w:bidi w:val="0"/>
              <w:spacing w:before="0" w:after="283"/>
              <w:jc w:val="left"/>
              <w:rPr/>
            </w:pPr>
            <w:r>
              <w:rPr/>
              <w:t xml:space="preserve">Villitukkainen nukke, joka esiintyi Muppet-jaksossa ``Mah Nà Mah Nà''. </w:t>
            </w:r>
          </w:p>
        </w:tc>
      </w:tr>
      <w:tr>
        <w:trPr/>
        <w:tc>
          <w:tcPr>
            <w:tcW w:w="1695" w:type="dxa"/>
            <w:tcBorders/>
            <w:vAlign w:val="center"/>
          </w:tcPr>
          <w:p>
            <w:pPr>
              <w:pStyle w:val="TableHeading"/>
              <w:suppressLineNumbers/>
              <w:bidi w:val="0"/>
              <w:spacing w:before="0" w:after="283"/>
              <w:jc w:val="center"/>
              <w:rPr/>
            </w:pPr>
            <w:r>
              <w:rPr/>
              <w:t xml:space="preserve">Bruno Roskamies </w:t>
            </w:r>
          </w:p>
        </w:tc>
        <w:tc>
          <w:tcPr>
            <w:tcW w:w="3674" w:type="dxa"/>
            <w:tcBorders/>
            <w:vAlign w:val="center"/>
          </w:tcPr>
          <w:p>
            <w:pPr>
              <w:pStyle w:val="TableContents"/>
              <w:bidi w:val="0"/>
              <w:spacing w:before="0" w:after="283"/>
              <w:jc w:val="left"/>
              <w:rPr/>
            </w:pPr>
            <w:r>
              <w:rPr/>
              <w:t xml:space="preserve">Caroll Spinney </w:t>
            </w:r>
          </w:p>
        </w:tc>
        <w:tc>
          <w:tcPr>
            <w:tcW w:w="4836" w:type="dxa"/>
            <w:tcBorders/>
            <w:vAlign w:val="center"/>
          </w:tcPr>
          <w:p>
            <w:pPr>
              <w:pStyle w:val="TableContents"/>
              <w:bidi w:val="0"/>
              <w:spacing w:before="0" w:after="283"/>
              <w:jc w:val="left"/>
              <w:rPr/>
            </w:pPr>
            <w:r>
              <w:rPr/>
              <w:t xml:space="preserve">Roskakuski, joka joskus kantaa Oscarin tölkkiä ympäri katua. Spinney suunnitteli hänet, jotta Oscar voisi liikkua ja puhua samaan aikaan, mutta Bruno ei itse puhu usein. </w:t>
            </w:r>
          </w:p>
        </w:tc>
      </w:tr>
      <w:tr>
        <w:trPr/>
        <w:tc>
          <w:tcPr>
            <w:tcW w:w="1695" w:type="dxa"/>
            <w:tcBorders/>
            <w:vAlign w:val="center"/>
          </w:tcPr>
          <w:p>
            <w:pPr>
              <w:pStyle w:val="TableHeading"/>
              <w:suppressLineNumbers/>
              <w:bidi w:val="0"/>
              <w:spacing w:before="0" w:after="283"/>
              <w:jc w:val="center"/>
              <w:rPr/>
            </w:pPr>
            <w:r>
              <w:rPr/>
              <w:t xml:space="preserve">Buster hevonen </w:t>
            </w:r>
          </w:p>
        </w:tc>
        <w:tc>
          <w:tcPr>
            <w:tcW w:w="3674" w:type="dxa"/>
            <w:tcBorders/>
            <w:vAlign w:val="center"/>
          </w:tcPr>
          <w:p>
            <w:pPr>
              <w:pStyle w:val="TableContents"/>
              <w:bidi w:val="0"/>
              <w:spacing w:before="0" w:after="283"/>
              <w:jc w:val="left"/>
              <w:rPr/>
            </w:pPr>
            <w:r>
              <w:rPr/>
              <w:t xml:space="preserve">Martin P. Robinson </w:t>
            </w:r>
          </w:p>
        </w:tc>
        <w:tc>
          <w:tcPr>
            <w:tcW w:w="4836" w:type="dxa"/>
            <w:tcBorders/>
            <w:vAlign w:val="center"/>
          </w:tcPr>
          <w:p>
            <w:pPr>
              <w:pStyle w:val="TableContents"/>
              <w:bidi w:val="0"/>
              <w:spacing w:before="0" w:after="283"/>
              <w:jc w:val="left"/>
              <w:rPr/>
            </w:pPr>
            <w:r>
              <w:rPr/>
              <w:t xml:space="preserve">Forgetful Jonesin hevonen, joka usein auttaa Forgetfulia selviytymään vaikeuksista ja muistamaan asioita. Buster osaa myös laulaa, ajaa jeeppiä, pestä hampaat ja soittaa pianoa. </w:t>
            </w:r>
          </w:p>
        </w:tc>
      </w:tr>
      <w:tr>
        <w:trPr/>
        <w:tc>
          <w:tcPr>
            <w:tcW w:w="1695" w:type="dxa"/>
            <w:tcBorders/>
            <w:vAlign w:val="center"/>
          </w:tcPr>
          <w:p>
            <w:pPr>
              <w:pStyle w:val="TableHeading"/>
              <w:suppressLineNumbers/>
              <w:bidi w:val="0"/>
              <w:spacing w:before="0" w:after="283"/>
              <w:jc w:val="center"/>
              <w:rPr/>
            </w:pPr>
            <w:r>
              <w:rPr/>
              <w:t xml:space="preserve">Kapteeni Aamiainen </w:t>
            </w:r>
          </w:p>
        </w:tc>
        <w:tc>
          <w:tcPr>
            <w:tcW w:w="3674" w:type="dxa"/>
            <w:tcBorders/>
            <w:vAlign w:val="center"/>
          </w:tcPr>
          <w:p>
            <w:pPr>
              <w:pStyle w:val="TableContents"/>
              <w:bidi w:val="0"/>
              <w:spacing w:before="0" w:after="283"/>
              <w:jc w:val="left"/>
              <w:rPr/>
            </w:pPr>
            <w:r>
              <w:rPr/>
              <w:t xml:space="preserve">Brian Muehl </w:t>
            </w:r>
          </w:p>
        </w:tc>
        <w:tc>
          <w:tcPr>
            <w:tcW w:w="4836" w:type="dxa"/>
            <w:tcBorders/>
            <w:vAlign w:val="center"/>
          </w:tcPr>
          <w:p>
            <w:pPr>
              <w:pStyle w:val="TableContents"/>
              <w:bidi w:val="0"/>
              <w:spacing w:before="0" w:after="283"/>
              <w:jc w:val="left"/>
              <w:rPr/>
            </w:pPr>
            <w:r>
              <w:rPr/>
              <w:t xml:space="preserve">Hän oli supersankari, joka taisteli päivän tärkeimmän aterian puolesta. Hänen tunnuksensa oli murokulho. </w:t>
            </w:r>
          </w:p>
        </w:tc>
      </w:tr>
      <w:tr>
        <w:trPr/>
        <w:tc>
          <w:tcPr>
            <w:tcW w:w="1695" w:type="dxa"/>
            <w:tcBorders/>
            <w:vAlign w:val="center"/>
          </w:tcPr>
          <w:p>
            <w:pPr>
              <w:pStyle w:val="TableHeading"/>
              <w:suppressLineNumbers/>
              <w:bidi w:val="0"/>
              <w:spacing w:before="0" w:after="283"/>
              <w:jc w:val="center"/>
              <w:rPr/>
            </w:pPr>
            <w:r>
              <w:rPr/>
              <w:t xml:space="preserve">Clementine </w:t>
            </w:r>
          </w:p>
        </w:tc>
        <w:tc>
          <w:tcPr>
            <w:tcW w:w="3674" w:type="dxa"/>
            <w:tcBorders/>
            <w:vAlign w:val="center"/>
          </w:tcPr>
          <w:p>
            <w:pPr>
              <w:pStyle w:val="TableContents"/>
              <w:bidi w:val="0"/>
              <w:spacing w:before="0" w:after="283"/>
              <w:jc w:val="left"/>
              <w:rPr/>
            </w:pPr>
            <w:r>
              <w:rPr/>
              <w:t xml:space="preserve">Brian Muehl (1979 -- 1984), Kevin Clash (1985 -- 1988), Camille Bonora (1988 -- 1992). </w:t>
            </w:r>
          </w:p>
        </w:tc>
        <w:tc>
          <w:tcPr>
            <w:tcW w:w="4836" w:type="dxa"/>
            <w:tcBorders/>
            <w:vAlign w:val="center"/>
          </w:tcPr>
          <w:p>
            <w:pPr>
              <w:pStyle w:val="TableContents"/>
              <w:bidi w:val="0"/>
              <w:spacing w:before="0" w:after="283"/>
              <w:jc w:val="left"/>
              <w:rPr/>
            </w:pPr>
            <w:r>
              <w:rPr/>
              <w:t xml:space="preserve">Unohdettu Jonesin pitkäaikainen tyttöystävä. </w:t>
            </w:r>
          </w:p>
        </w:tc>
      </w:tr>
      <w:tr>
        <w:trPr/>
        <w:tc>
          <w:tcPr>
            <w:tcW w:w="1695" w:type="dxa"/>
            <w:tcBorders/>
            <w:vAlign w:val="center"/>
          </w:tcPr>
          <w:p>
            <w:pPr>
              <w:pStyle w:val="TableHeading"/>
              <w:suppressLineNumbers/>
              <w:bidi w:val="0"/>
              <w:spacing w:before="0" w:after="283"/>
              <w:jc w:val="center"/>
              <w:rPr/>
            </w:pPr>
            <w:r>
              <w:rPr/>
              <w:t xml:space="preserve">Colambo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Columbon innoittama lammasetsivä. Hän on "ovela lammastutkija, joka ratkaisee usein kadonneiden tavaroiden tapauksia" ja satuasiantuntija. </w:t>
            </w:r>
          </w:p>
        </w:tc>
      </w:tr>
      <w:tr>
        <w:trPr/>
        <w:tc>
          <w:tcPr>
            <w:tcW w:w="1695" w:type="dxa"/>
            <w:tcBorders/>
            <w:vAlign w:val="center"/>
          </w:tcPr>
          <w:p>
            <w:pPr>
              <w:pStyle w:val="TableHeading"/>
              <w:suppressLineNumbers/>
              <w:bidi w:val="0"/>
              <w:spacing w:before="0" w:after="283"/>
              <w:jc w:val="center"/>
              <w:rPr/>
            </w:pPr>
            <w:r>
              <w:rPr/>
              <w:t xml:space="preserve">Cookie Monster </w:t>
            </w:r>
          </w:p>
        </w:tc>
        <w:tc>
          <w:tcPr>
            <w:tcW w:w="3674" w:type="dxa"/>
            <w:tcBorders/>
            <w:vAlign w:val="center"/>
          </w:tcPr>
          <w:p>
            <w:pPr>
              <w:pStyle w:val="TableContents"/>
              <w:bidi w:val="0"/>
              <w:spacing w:before="0" w:after="283"/>
              <w:jc w:val="left"/>
              <w:rPr/>
            </w:pPr>
            <w:r>
              <w:rPr/>
              <w:t xml:space="preserve">Frank Oz (1969 -- 2004), David Rudman (2001 -- nykyisin). </w:t>
            </w:r>
          </w:p>
        </w:tc>
        <w:tc>
          <w:tcPr>
            <w:tcW w:w="4836" w:type="dxa"/>
            <w:tcBorders/>
            <w:vAlign w:val="center"/>
          </w:tcPr>
          <w:p>
            <w:pPr>
              <w:pStyle w:val="TableContents"/>
              <w:bidi w:val="0"/>
              <w:spacing w:before="0" w:after="283"/>
              <w:jc w:val="left"/>
              <w:rPr/>
            </w:pPr>
            <w:r>
              <w:rPr/>
              <w:t xml:space="preserve">Sesame Street Unpaved -lehden mukaan: "Ensi silmäyksellä Cookie Monster vaikuttaa hirviöltä, jolla on yksisuuntainen mieli. Hän on syvästi, emotionaalisesti, fyysisesti ja henkisesti kiintynyt kekseihin. </w:t>
            </w:r>
          </w:p>
        </w:tc>
      </w:tr>
      <w:tr>
        <w:trPr/>
        <w:tc>
          <w:tcPr>
            <w:tcW w:w="1695" w:type="dxa"/>
            <w:tcBorders/>
            <w:vAlign w:val="center"/>
          </w:tcPr>
          <w:p>
            <w:pPr>
              <w:pStyle w:val="TableHeading"/>
              <w:suppressLineNumbers/>
              <w:bidi w:val="0"/>
              <w:spacing w:before="0" w:after="283"/>
              <w:jc w:val="center"/>
              <w:rPr/>
            </w:pPr>
            <w:r>
              <w:rPr/>
              <w:t xml:space="preserve">Count von Count </w:t>
            </w:r>
          </w:p>
        </w:tc>
        <w:tc>
          <w:tcPr>
            <w:tcW w:w="3674" w:type="dxa"/>
            <w:tcBorders/>
            <w:vAlign w:val="center"/>
          </w:tcPr>
          <w:p>
            <w:pPr>
              <w:pStyle w:val="TableContents"/>
              <w:bidi w:val="0"/>
              <w:spacing w:before="0" w:after="283"/>
              <w:jc w:val="left"/>
              <w:rPr/>
            </w:pPr>
            <w:r>
              <w:rPr/>
              <w:t xml:space="preserve">Jerry Nelson (1972 -- 2012), Matt Vogel (2013 -- nyt). </w:t>
            </w:r>
          </w:p>
        </w:tc>
        <w:tc>
          <w:tcPr>
            <w:tcW w:w="4836" w:type="dxa"/>
            <w:tcBorders/>
            <w:vAlign w:val="center"/>
          </w:tcPr>
          <w:p>
            <w:pPr>
              <w:pStyle w:val="TableContents"/>
              <w:bidi w:val="0"/>
              <w:spacing w:before="0" w:after="283"/>
              <w:jc w:val="left"/>
              <w:rPr/>
            </w:pPr>
            <w:r>
              <w:rPr/>
              <w:t xml:space="preserve">Kreivi von Count on numeropakkomielteinen vampyyri, joka himoitsee laskemista intohimoisesti. Hänellä on laventelinvihreä iho, lepakonmuotoiset korvat, litteä musta hiuslisäkkeenä, punainen lapinkieli ja hänellä on muodollinen viitta. Nelson perusti kreivin hahmon ja liioitellun eurooppalaisen aksentin Bela Lugosin kreivi Draculaan. Hänen tunnusmerkkejään ovat urkumusiikki, salamoiden välähdykset ja ukkosen jyrinät. </w:t>
            </w:r>
          </w:p>
        </w:tc>
      </w:tr>
      <w:tr>
        <w:trPr/>
        <w:tc>
          <w:tcPr>
            <w:tcW w:w="1695" w:type="dxa"/>
            <w:tcBorders/>
            <w:vAlign w:val="center"/>
          </w:tcPr>
          <w:p>
            <w:pPr>
              <w:pStyle w:val="TableHeading"/>
              <w:suppressLineNumbers/>
              <w:bidi w:val="0"/>
              <w:spacing w:before="0" w:after="283"/>
              <w:jc w:val="center"/>
              <w:rPr/>
            </w:pPr>
            <w:r>
              <w:rPr/>
              <w:t xml:space="preserve">Kreivitär </w:t>
            </w:r>
          </w:p>
        </w:tc>
        <w:tc>
          <w:tcPr>
            <w:tcW w:w="3674" w:type="dxa"/>
            <w:tcBorders/>
            <w:vAlign w:val="center"/>
          </w:tcPr>
          <w:p>
            <w:pPr>
              <w:pStyle w:val="TableContents"/>
              <w:bidi w:val="0"/>
              <w:spacing w:before="0" w:after="283"/>
              <w:jc w:val="left"/>
              <w:rPr/>
            </w:pPr>
            <w:r>
              <w:rPr/>
              <w:t xml:space="preserve">Brian Muehl, Fran Brill, Camilla Bonora... </w:t>
            </w:r>
          </w:p>
        </w:tc>
        <w:tc>
          <w:tcPr>
            <w:tcW w:w="4836" w:type="dxa"/>
            <w:tcBorders/>
            <w:vAlign w:val="center"/>
          </w:tcPr>
          <w:p>
            <w:pPr>
              <w:pStyle w:val="TableContents"/>
              <w:bidi w:val="0"/>
              <w:spacing w:before="0" w:after="283"/>
              <w:jc w:val="left"/>
              <w:rPr/>
            </w:pPr>
            <w:r>
              <w:rPr/>
              <w:t xml:space="preserve">(1980 -- 1984) Kreivi von Countin tyttöystävä. Hänellä on koira nimeltä Masha ja hän on Marlene Dietrichin malli. </w:t>
            </w:r>
          </w:p>
        </w:tc>
      </w:tr>
      <w:tr>
        <w:trPr/>
        <w:tc>
          <w:tcPr>
            <w:tcW w:w="1695" w:type="dxa"/>
            <w:tcBorders/>
            <w:vAlign w:val="center"/>
          </w:tcPr>
          <w:p>
            <w:pPr>
              <w:pStyle w:val="TableHeading"/>
              <w:suppressLineNumbers/>
              <w:bidi w:val="0"/>
              <w:spacing w:before="0" w:after="283"/>
              <w:jc w:val="center"/>
              <w:rPr/>
            </w:pPr>
            <w:r>
              <w:rPr/>
              <w:t xml:space="preserve">Kihara karhu </w:t>
            </w:r>
          </w:p>
        </w:tc>
        <w:tc>
          <w:tcPr>
            <w:tcW w:w="3674" w:type="dxa"/>
            <w:tcBorders/>
            <w:vAlign w:val="center"/>
          </w:tcPr>
          <w:p>
            <w:pPr>
              <w:pStyle w:val="TableContents"/>
              <w:bidi w:val="0"/>
              <w:spacing w:before="0" w:after="283"/>
              <w:jc w:val="left"/>
              <w:rPr/>
            </w:pPr>
            <w:r>
              <w:rPr/>
              <w:t xml:space="preserve">Stephanie D'Abruzzo </w:t>
            </w:r>
          </w:p>
        </w:tc>
        <w:tc>
          <w:tcPr>
            <w:tcW w:w="4836" w:type="dxa"/>
            <w:tcBorders/>
            <w:vAlign w:val="center"/>
          </w:tcPr>
          <w:p>
            <w:pPr>
              <w:pStyle w:val="TableContents"/>
              <w:bidi w:val="0"/>
              <w:spacing w:before="0" w:after="283"/>
              <w:jc w:val="left"/>
              <w:rPr/>
            </w:pPr>
            <w:r>
              <w:rPr/>
              <w:t xml:space="preserve">Vauvakarhun pikkusisko. Sisaruskilpailua käsittelemään luotu Curly kutsuu veljeään ``Beboksi'', murisee erittäin äänekkäästi ja ei pidä puurosta, toisin kuin muu perhe. </w:t>
            </w:r>
          </w:p>
        </w:tc>
      </w:tr>
      <w:tr>
        <w:trPr/>
        <w:tc>
          <w:tcPr>
            <w:tcW w:w="1695" w:type="dxa"/>
            <w:tcBorders/>
            <w:vAlign w:val="center"/>
          </w:tcPr>
          <w:p>
            <w:pPr>
              <w:pStyle w:val="TableHeading"/>
              <w:suppressLineNumbers/>
              <w:bidi w:val="0"/>
              <w:spacing w:before="0" w:after="283"/>
              <w:jc w:val="center"/>
              <w:rPr/>
            </w:pPr>
            <w:r>
              <w:rPr>
                <w:color w:val="A9A9A9"/>
              </w:rPr>
              <w:t xml:space="preserve">Deen</w:t>
            </w:r>
            <w:r>
              <w:rPr/>
              <w:t xml:space="preserve">a </w:t>
            </w:r>
          </w:p>
        </w:tc>
        <w:tc>
          <w:tcPr>
            <w:tcW w:w="3674" w:type="dxa"/>
            <w:tcBorders/>
            <w:vAlign w:val="center"/>
          </w:tcPr>
          <w:p>
            <w:pPr>
              <w:pStyle w:val="TableContents"/>
              <w:bidi w:val="0"/>
              <w:spacing w:before="0" w:after="283"/>
              <w:jc w:val="left"/>
              <w:rPr/>
            </w:pPr>
            <w:r>
              <w:rPr/>
              <w:t xml:space="preserve">Karen Prell </w:t>
            </w:r>
          </w:p>
        </w:tc>
        <w:tc>
          <w:tcPr>
            <w:tcW w:w="4836" w:type="dxa"/>
            <w:tcBorders/>
            <w:vAlign w:val="center"/>
          </w:tcPr>
          <w:p>
            <w:pPr>
              <w:pStyle w:val="TableContents"/>
              <w:bidi w:val="0"/>
              <w:spacing w:before="0" w:after="283"/>
              <w:jc w:val="left"/>
              <w:rPr/>
            </w:pPr>
            <w:r>
              <w:rPr/>
              <w:t xml:space="preserve">Nuori, energinen vaaleanpunainen hirviö, jolla on punaiset hiukset ja villisti pyörivät silmät. Prell kuvaili häntä "hyperaktiiviseksi", mutta hänen suoritustaan pidettiin "yliampuvana", joten hahmo ei kestänyt kauan. </w:t>
            </w:r>
          </w:p>
        </w:tc>
      </w:tr>
      <w:tr>
        <w:trPr/>
        <w:tc>
          <w:tcPr>
            <w:tcW w:w="1695" w:type="dxa"/>
            <w:tcBorders/>
            <w:vAlign w:val="center"/>
          </w:tcPr>
          <w:p>
            <w:pPr>
              <w:pStyle w:val="TableHeading"/>
              <w:suppressLineNumbers/>
              <w:bidi w:val="0"/>
              <w:spacing w:before="0" w:after="283"/>
              <w:jc w:val="center"/>
              <w:rPr/>
            </w:pPr>
            <w:r>
              <w:rPr/>
              <w:t xml:space="preserve">Dingers </w:t>
            </w:r>
          </w:p>
        </w:tc>
        <w:tc>
          <w:tcPr>
            <w:tcW w:w="3674" w:type="dxa"/>
            <w:tcBorders/>
            <w:vAlign w:val="center"/>
          </w:tcPr>
          <w:p>
            <w:pPr>
              <w:pStyle w:val="TableContents"/>
              <w:bidi w:val="0"/>
              <w:spacing w:before="0" w:after="283"/>
              <w:jc w:val="left"/>
              <w:rPr/>
            </w:pPr>
            <w:r>
              <w:rPr/>
              <w:t xml:space="preserve">Eri </w:t>
            </w:r>
          </w:p>
        </w:tc>
        <w:tc>
          <w:tcPr>
            <w:tcW w:w="4836" w:type="dxa"/>
            <w:tcBorders/>
            <w:vAlign w:val="center"/>
          </w:tcPr>
          <w:p>
            <w:pPr>
              <w:pStyle w:val="TableContents"/>
              <w:bidi w:val="0"/>
              <w:spacing w:before="0" w:after="283"/>
              <w:jc w:val="left"/>
              <w:rPr/>
            </w:pPr>
            <w:r>
              <w:rPr/>
              <w:t xml:space="preserve">Honkereiden tapaan Dingersit kommunikoivat vain dingeillä. </w:t>
            </w:r>
          </w:p>
        </w:tc>
      </w:tr>
      <w:tr>
        <w:trPr/>
        <w:tc>
          <w:tcPr>
            <w:tcW w:w="1695" w:type="dxa"/>
            <w:tcBorders/>
            <w:vAlign w:val="center"/>
          </w:tcPr>
          <w:p>
            <w:pPr>
              <w:pStyle w:val="TableHeading"/>
              <w:suppressLineNumbers/>
              <w:bidi w:val="0"/>
              <w:spacing w:before="0" w:after="283"/>
              <w:jc w:val="center"/>
              <w:rPr/>
            </w:pPr>
            <w:r>
              <w:rPr/>
              <w:t xml:space="preserve">Don Music </w:t>
            </w:r>
          </w:p>
        </w:tc>
        <w:tc>
          <w:tcPr>
            <w:tcW w:w="3674" w:type="dxa"/>
            <w:tcBorders/>
            <w:vAlign w:val="center"/>
          </w:tcPr>
          <w:p>
            <w:pPr>
              <w:pStyle w:val="TableContents"/>
              <w:bidi w:val="0"/>
              <w:spacing w:before="0" w:after="283"/>
              <w:jc w:val="left"/>
              <w:rPr/>
            </w:pPr>
            <w:r>
              <w:rPr/>
              <w:t xml:space="preserve">Richard Hunt </w:t>
            </w:r>
          </w:p>
        </w:tc>
        <w:tc>
          <w:tcPr>
            <w:tcW w:w="4836" w:type="dxa"/>
            <w:tcBorders/>
            <w:vAlign w:val="center"/>
          </w:tcPr>
          <w:p>
            <w:pPr>
              <w:pStyle w:val="TableContents"/>
              <w:bidi w:val="0"/>
              <w:spacing w:before="0" w:after="283"/>
              <w:jc w:val="left"/>
              <w:rPr/>
            </w:pPr>
            <w:r>
              <w:rPr/>
              <w:t xml:space="preserve">Pianoa soittava säveltäjä, joka tarvitsi Kermit-sammakon apua kappaleidensa sanoitusten täydentämiseen. Turhautuessaan hän sanoi: "En ikinä saa sitä aikaan! En ikinä, en ikinä, en ikinä!" ja löi päätään näppäimistöön. Hänellä oli Ludwig van Beethovenin rintakuva pianollaan, ja sisäpiirin vitsinä seinällä roikkui kehystetty kuva Joe Rapososta. </w:t>
            </w:r>
          </w:p>
        </w:tc>
      </w:tr>
      <w:tr>
        <w:trPr/>
        <w:tc>
          <w:tcPr>
            <w:tcW w:w="1695" w:type="dxa"/>
            <w:tcBorders/>
            <w:vAlign w:val="center"/>
          </w:tcPr>
          <w:p>
            <w:pPr>
              <w:pStyle w:val="TableHeading"/>
              <w:suppressLineNumbers/>
              <w:bidi w:val="0"/>
              <w:spacing w:before="0" w:after="283"/>
              <w:jc w:val="center"/>
              <w:rPr/>
            </w:pPr>
            <w:r>
              <w:rPr/>
              <w:t xml:space="preserve">Donald Grump </w:t>
            </w:r>
          </w:p>
        </w:tc>
        <w:tc>
          <w:tcPr>
            <w:tcW w:w="3674" w:type="dxa"/>
            <w:tcBorders/>
            <w:vAlign w:val="center"/>
          </w:tcPr>
          <w:p>
            <w:pPr>
              <w:pStyle w:val="TableContents"/>
              <w:bidi w:val="0"/>
              <w:spacing w:before="0" w:after="283"/>
              <w:jc w:val="left"/>
              <w:rPr/>
            </w:pPr>
            <w:r>
              <w:rPr/>
              <w:t xml:space="preserve">Martin P. Robinson </w:t>
            </w:r>
          </w:p>
        </w:tc>
        <w:tc>
          <w:tcPr>
            <w:tcW w:w="4836" w:type="dxa"/>
            <w:tcBorders/>
            <w:vAlign w:val="center"/>
          </w:tcPr>
          <w:p>
            <w:pPr>
              <w:pStyle w:val="TableContents"/>
              <w:bidi w:val="0"/>
              <w:spacing w:before="0" w:after="283"/>
              <w:jc w:val="left"/>
              <w:rPr/>
            </w:pPr>
            <w:r>
              <w:rPr/>
              <w:t xml:space="preserve">Mörökölli, jonka esikuvana on miljardööri, kiinteistökehittäjä ja Yhdysvaltain presidentti Donald Trump. </w:t>
            </w:r>
          </w:p>
        </w:tc>
      </w:tr>
      <w:tr>
        <w:trPr/>
        <w:tc>
          <w:tcPr>
            <w:tcW w:w="1695" w:type="dxa"/>
            <w:tcBorders/>
            <w:vAlign w:val="center"/>
          </w:tcPr>
          <w:p>
            <w:pPr>
              <w:pStyle w:val="TableHeading"/>
              <w:suppressLineNumbers/>
              <w:bidi w:val="0"/>
              <w:spacing w:before="0" w:after="283"/>
              <w:jc w:val="center"/>
              <w:rPr/>
            </w:pPr>
            <w:r>
              <w:rPr/>
              <w:t xml:space="preserve">Tohtori Feel </w:t>
            </w:r>
          </w:p>
        </w:tc>
        <w:tc>
          <w:tcPr>
            <w:tcW w:w="3674" w:type="dxa"/>
            <w:tcBorders/>
            <w:vAlign w:val="center"/>
          </w:tcPr>
          <w:p>
            <w:pPr>
              <w:pStyle w:val="TableContents"/>
              <w:bidi w:val="0"/>
              <w:spacing w:before="0" w:after="283"/>
              <w:jc w:val="left"/>
              <w:rPr/>
            </w:pPr>
            <w:r>
              <w:rPr/>
              <w:t xml:space="preserve">Steve Whitmire </w:t>
            </w:r>
          </w:p>
        </w:tc>
        <w:tc>
          <w:tcPr>
            <w:tcW w:w="4836" w:type="dxa"/>
            <w:tcBorders/>
            <w:vAlign w:val="center"/>
          </w:tcPr>
          <w:p>
            <w:pPr>
              <w:pStyle w:val="TableContents"/>
              <w:bidi w:val="0"/>
              <w:spacing w:before="0" w:after="283"/>
              <w:jc w:val="left"/>
              <w:rPr/>
            </w:pPr>
            <w:r>
              <w:rPr/>
              <w:t xml:space="preserve">TV-persoona ja kirjailija Dr. Phil McGraw'n parodia. </w:t>
            </w:r>
          </w:p>
        </w:tc>
      </w:tr>
      <w:tr>
        <w:trPr/>
        <w:tc>
          <w:tcPr>
            <w:tcW w:w="1695" w:type="dxa"/>
            <w:tcBorders/>
            <w:vAlign w:val="center"/>
          </w:tcPr>
          <w:p>
            <w:pPr>
              <w:pStyle w:val="TableHeading"/>
              <w:suppressLineNumbers/>
              <w:bidi w:val="0"/>
              <w:spacing w:before="0" w:after="283"/>
              <w:jc w:val="center"/>
              <w:rPr/>
            </w:pPr>
            <w:r>
              <w:rPr/>
              <w:t xml:space="preserve">Tohtori Nobel Price </w:t>
            </w:r>
          </w:p>
        </w:tc>
        <w:tc>
          <w:tcPr>
            <w:tcW w:w="3674" w:type="dxa"/>
            <w:tcBorders/>
            <w:vAlign w:val="center"/>
          </w:tcPr>
          <w:p>
            <w:pPr>
              <w:pStyle w:val="TableContents"/>
              <w:bidi w:val="0"/>
              <w:spacing w:before="0" w:after="283"/>
              <w:jc w:val="left"/>
              <w:rPr/>
            </w:pPr>
            <w:r>
              <w:rPr/>
              <w:t xml:space="preserve">Brian Muehl (1979 -- 1984), Kevin Clash (1984 -- 1988). </w:t>
            </w:r>
          </w:p>
        </w:tc>
        <w:tc>
          <w:tcPr>
            <w:tcW w:w="4836" w:type="dxa"/>
            <w:tcBorders/>
            <w:vAlign w:val="center"/>
          </w:tcPr>
          <w:p>
            <w:pPr>
              <w:pStyle w:val="TableContents"/>
              <w:bidi w:val="0"/>
              <w:spacing w:before="0" w:after="283"/>
              <w:jc w:val="left"/>
              <w:rPr/>
            </w:pPr>
            <w:r>
              <w:rPr/>
              <w:t xml:space="preserve">Pricen keksinnöt koostuvat yksinomaan asioista, jotka olivat joko hyödyttömiä (kuten lentävä kuppikakku) tai jotka oli jo keksitty. Kirjailija Louise Gikow kutsui Pricea "harhaanjohtavaksi keksijäksi" ja "toimittaja Kermitin olemassaolon kiroukseksi". </w:t>
            </w:r>
          </w:p>
        </w:tc>
      </w:tr>
      <w:tr>
        <w:trPr/>
        <w:tc>
          <w:tcPr>
            <w:tcW w:w="1695" w:type="dxa"/>
            <w:tcBorders/>
            <w:vAlign w:val="center"/>
          </w:tcPr>
          <w:p>
            <w:pPr>
              <w:pStyle w:val="TableHeading"/>
              <w:suppressLineNumbers/>
              <w:bidi w:val="0"/>
              <w:spacing w:before="0" w:after="283"/>
              <w:jc w:val="center"/>
              <w:rPr/>
            </w:pPr>
            <w:r>
              <w:rPr/>
              <w:t xml:space="preserve">Elizabeth </w:t>
            </w:r>
          </w:p>
        </w:tc>
        <w:tc>
          <w:tcPr>
            <w:tcW w:w="3674" w:type="dxa"/>
            <w:tcBorders/>
            <w:vAlign w:val="center"/>
          </w:tcPr>
          <w:p>
            <w:pPr>
              <w:pStyle w:val="TableContents"/>
              <w:bidi w:val="0"/>
              <w:spacing w:before="0" w:after="283"/>
              <w:jc w:val="left"/>
              <w:rPr/>
            </w:pPr>
            <w:r>
              <w:rPr/>
              <w:t xml:space="preserve">Stephanie D'Abruzzo </w:t>
            </w:r>
          </w:p>
        </w:tc>
        <w:tc>
          <w:tcPr>
            <w:tcW w:w="4836" w:type="dxa"/>
            <w:tcBorders/>
            <w:vAlign w:val="center"/>
          </w:tcPr>
          <w:p>
            <w:pPr>
              <w:pStyle w:val="TableContents"/>
              <w:bidi w:val="0"/>
              <w:spacing w:before="0" w:after="283"/>
              <w:jc w:val="left"/>
              <w:rPr/>
            </w:pPr>
            <w:r>
              <w:rPr/>
              <w:t xml:space="preserve">Elizabeth oli yksi D'Abruzzon lempikokeiluista, sikahäntäinen muppet, jolla oli Brooklynin aksentti ja joka rakastaa numeroa 732 ja kissaansa Little Murray Sparklesia. D'Abruzzo sanoi hänestä: "Hän oli erilainen kuin tyypilliset pikkutyttöhahmot". </w:t>
            </w:r>
          </w:p>
        </w:tc>
      </w:tr>
      <w:tr>
        <w:trPr/>
        <w:tc>
          <w:tcPr>
            <w:tcW w:w="1695" w:type="dxa"/>
            <w:tcBorders/>
            <w:vAlign w:val="center"/>
          </w:tcPr>
          <w:p>
            <w:pPr>
              <w:pStyle w:val="TableHeading"/>
              <w:suppressLineNumbers/>
              <w:bidi w:val="0"/>
              <w:spacing w:before="0" w:after="283"/>
              <w:jc w:val="center"/>
              <w:rPr/>
            </w:pPr>
            <w:r>
              <w:rPr/>
              <w:t xml:space="preserve">Elmo </w:t>
            </w:r>
          </w:p>
        </w:tc>
        <w:tc>
          <w:tcPr>
            <w:tcW w:w="3674" w:type="dxa"/>
            <w:tcBorders/>
            <w:vAlign w:val="center"/>
          </w:tcPr>
          <w:p>
            <w:pPr>
              <w:pStyle w:val="TableContents"/>
              <w:bidi w:val="0"/>
              <w:spacing w:before="0" w:after="283"/>
              <w:jc w:val="left"/>
              <w:rPr/>
            </w:pPr>
            <w:r>
              <w:rPr/>
              <w:t xml:space="preserve">Brian Muehl (1979 -- 1984), Richard Hunt (1984 -- 1985), Kevin Clash (1985 -- 2012), Ryan Dillon (2013 -- nyt). </w:t>
            </w:r>
          </w:p>
        </w:tc>
        <w:tc>
          <w:tcPr>
            <w:tcW w:w="4836" w:type="dxa"/>
            <w:tcBorders/>
            <w:vAlign w:val="center"/>
          </w:tcPr>
          <w:p>
            <w:pPr>
              <w:pStyle w:val="TableContents"/>
              <w:bidi w:val="0"/>
              <w:spacing w:before="0" w:after="283"/>
              <w:jc w:val="left"/>
              <w:rPr/>
            </w:pPr>
            <w:r>
              <w:rPr/>
              <w:t xml:space="preserve">Karvainen 3-vuotias punainen hirviö. Vasta kun Clash otti roolin haltuunsa, Elmosta tuli Clashin mukaan "ilmiö". </w:t>
            </w:r>
          </w:p>
        </w:tc>
      </w:tr>
      <w:tr>
        <w:trPr/>
        <w:tc>
          <w:tcPr>
            <w:tcW w:w="1695" w:type="dxa"/>
            <w:tcBorders/>
            <w:vAlign w:val="center"/>
          </w:tcPr>
          <w:p>
            <w:pPr>
              <w:pStyle w:val="TableHeading"/>
              <w:suppressLineNumbers/>
              <w:bidi w:val="0"/>
              <w:spacing w:before="0" w:after="283"/>
              <w:jc w:val="center"/>
              <w:rPr/>
            </w:pPr>
            <w:r>
              <w:rPr/>
              <w:t xml:space="preserve">Ernestine </w:t>
            </w:r>
          </w:p>
        </w:tc>
        <w:tc>
          <w:tcPr>
            <w:tcW w:w="3674" w:type="dxa"/>
            <w:tcBorders/>
            <w:vAlign w:val="center"/>
          </w:tcPr>
          <w:p>
            <w:pPr>
              <w:pStyle w:val="TableContents"/>
              <w:bidi w:val="0"/>
              <w:spacing w:before="0" w:after="283"/>
              <w:jc w:val="left"/>
              <w:rPr/>
            </w:pPr>
            <w:r>
              <w:rPr/>
              <w:t xml:space="preserve">Tuntematon </w:t>
            </w:r>
          </w:p>
        </w:tc>
        <w:tc>
          <w:tcPr>
            <w:tcW w:w="4836" w:type="dxa"/>
            <w:tcBorders/>
            <w:vAlign w:val="center"/>
          </w:tcPr>
          <w:p>
            <w:pPr>
              <w:pStyle w:val="TableContents"/>
              <w:bidi w:val="0"/>
              <w:spacing w:before="0" w:after="283"/>
              <w:jc w:val="left"/>
              <w:rPr/>
            </w:pPr>
            <w:r>
              <w:rPr/>
              <w:t xml:space="preserve">Ernien pikkuserkku. Hänen naurunsa kuulostaa samalta kuin Ernien nauru. </w:t>
            </w:r>
          </w:p>
        </w:tc>
      </w:tr>
      <w:tr>
        <w:trPr/>
        <w:tc>
          <w:tcPr>
            <w:tcW w:w="1695" w:type="dxa"/>
            <w:tcBorders/>
            <w:vAlign w:val="center"/>
          </w:tcPr>
          <w:p>
            <w:pPr>
              <w:pStyle w:val="TableHeading"/>
              <w:suppressLineNumbers/>
              <w:bidi w:val="0"/>
              <w:spacing w:before="0" w:after="283"/>
              <w:jc w:val="center"/>
              <w:rPr/>
            </w:pPr>
            <w:r>
              <w:rPr/>
              <w:t xml:space="preserve">Ernie </w:t>
            </w:r>
          </w:p>
        </w:tc>
        <w:tc>
          <w:tcPr>
            <w:tcW w:w="3674" w:type="dxa"/>
            <w:tcBorders/>
            <w:vAlign w:val="center"/>
          </w:tcPr>
          <w:p>
            <w:pPr>
              <w:pStyle w:val="TableContents"/>
              <w:bidi w:val="0"/>
              <w:spacing w:before="0" w:after="283"/>
              <w:jc w:val="left"/>
              <w:rPr/>
            </w:pPr>
            <w:r>
              <w:rPr/>
              <w:t xml:space="preserve">Jim Henson (1969 -- 1990), Steve Whitmire (1993 -- 2014), Billy Barkhurst (2014 -- 2017), Peter Linz (2017 -- nyt). </w:t>
            </w:r>
          </w:p>
        </w:tc>
        <w:tc>
          <w:tcPr>
            <w:tcW w:w="4836" w:type="dxa"/>
            <w:tcBorders/>
            <w:vAlign w:val="center"/>
          </w:tcPr>
          <w:p>
            <w:pPr>
              <w:pStyle w:val="TableContents"/>
              <w:bidi w:val="0"/>
              <w:spacing w:before="0" w:after="283"/>
              <w:jc w:val="left"/>
              <w:rPr/>
            </w:pPr>
            <w:r>
              <w:rPr/>
              <w:t xml:space="preserve">Oranssin värinen, soikea pää ja aina virnuileva Ernie on "vapaa henki" ja "huijari". Hän ja paras ystävänsä Bert asuvat yhdessä kellarissa osoitteessa Seesaminkatu 123. Häntä kiehtoo myös kumiankkansa, olipa hän sitten kylvyssä tai ei. </w:t>
            </w:r>
          </w:p>
        </w:tc>
      </w:tr>
      <w:tr>
        <w:trPr/>
        <w:tc>
          <w:tcPr>
            <w:tcW w:w="1695" w:type="dxa"/>
            <w:tcBorders/>
            <w:vAlign w:val="center"/>
          </w:tcPr>
          <w:p>
            <w:pPr>
              <w:pStyle w:val="TableHeading"/>
              <w:suppressLineNumbers/>
              <w:bidi w:val="0"/>
              <w:spacing w:before="0" w:after="283"/>
              <w:jc w:val="center"/>
              <w:rPr/>
            </w:pPr>
            <w:r>
              <w:rPr/>
              <w:t xml:space="preserve">Farley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Vihreä Muppet-poika, jolla on lyhyt oranssi piikkitukka ja keltainen villapaita. </w:t>
            </w:r>
          </w:p>
        </w:tc>
      </w:tr>
      <w:tr>
        <w:trPr/>
        <w:tc>
          <w:tcPr>
            <w:tcW w:w="1695" w:type="dxa"/>
            <w:tcBorders/>
            <w:vAlign w:val="center"/>
          </w:tcPr>
          <w:p>
            <w:pPr>
              <w:pStyle w:val="TableHeading"/>
              <w:suppressLineNumbers/>
              <w:bidi w:val="0"/>
              <w:spacing w:before="0" w:after="283"/>
              <w:jc w:val="center"/>
              <w:rPr/>
            </w:pPr>
            <w:r>
              <w:rPr/>
              <w:t xml:space="preserve">Ferlinghetti Donizetti </w:t>
            </w:r>
          </w:p>
        </w:tc>
        <w:tc>
          <w:tcPr>
            <w:tcW w:w="3674" w:type="dxa"/>
            <w:tcBorders/>
            <w:vAlign w:val="center"/>
          </w:tcPr>
          <w:p>
            <w:pPr>
              <w:pStyle w:val="TableContents"/>
              <w:bidi w:val="0"/>
              <w:spacing w:before="0" w:after="283"/>
              <w:jc w:val="left"/>
              <w:rPr/>
            </w:pPr>
            <w:r>
              <w:rPr/>
              <w:t xml:space="preserve">Richard Hunt (1980 -- 1984), Kevin Clash (1984 -- 1986). </w:t>
            </w:r>
          </w:p>
        </w:tc>
        <w:tc>
          <w:tcPr>
            <w:tcW w:w="4836" w:type="dxa"/>
            <w:tcBorders/>
            <w:vAlign w:val="center"/>
          </w:tcPr>
          <w:p>
            <w:pPr>
              <w:pStyle w:val="TableContents"/>
              <w:bidi w:val="0"/>
              <w:spacing w:before="0" w:after="283"/>
              <w:jc w:val="left"/>
              <w:rPr/>
            </w:pPr>
            <w:r>
              <w:rPr/>
              <w:t xml:space="preserve">Sininen runoilija ja räppäri, joka on saanut nimensä runoilija Lawrence Ferlinghettin mukaan. </w:t>
            </w:r>
          </w:p>
        </w:tc>
      </w:tr>
      <w:tr>
        <w:trPr/>
        <w:tc>
          <w:tcPr>
            <w:tcW w:w="1695" w:type="dxa"/>
            <w:tcBorders/>
            <w:vAlign w:val="center"/>
          </w:tcPr>
          <w:p>
            <w:pPr>
              <w:pStyle w:val="TableHeading"/>
              <w:suppressLineNumbers/>
              <w:bidi w:val="0"/>
              <w:spacing w:before="0" w:after="283"/>
              <w:jc w:val="center"/>
              <w:rPr/>
            </w:pPr>
            <w:r>
              <w:rPr/>
              <w:t xml:space="preserve">Flo Bear </w:t>
            </w:r>
          </w:p>
        </w:tc>
        <w:tc>
          <w:tcPr>
            <w:tcW w:w="3674" w:type="dxa"/>
            <w:tcBorders/>
            <w:vAlign w:val="center"/>
          </w:tcPr>
          <w:p>
            <w:pPr>
              <w:pStyle w:val="TableContents"/>
              <w:bidi w:val="0"/>
              <w:spacing w:before="0" w:after="283"/>
              <w:jc w:val="left"/>
              <w:rPr/>
            </w:pPr>
            <w:r>
              <w:rPr/>
              <w:t xml:space="preserve">David Rudman </w:t>
            </w:r>
          </w:p>
        </w:tc>
        <w:tc>
          <w:tcPr>
            <w:tcW w:w="4836" w:type="dxa"/>
            <w:tcBorders/>
            <w:vAlign w:val="center"/>
          </w:tcPr>
          <w:p>
            <w:pPr>
              <w:pStyle w:val="TableContents"/>
              <w:bidi w:val="0"/>
              <w:spacing w:before="0" w:after="283"/>
              <w:jc w:val="left"/>
              <w:rPr/>
            </w:pPr>
            <w:r>
              <w:rPr/>
              <w:t xml:space="preserve">Karhukirjailija, jonka nimi viittaa ranskalaiseen kirjailijaan Gustave Flaubertiin. </w:t>
            </w:r>
          </w:p>
        </w:tc>
      </w:tr>
      <w:tr>
        <w:trPr/>
        <w:tc>
          <w:tcPr>
            <w:tcW w:w="1695" w:type="dxa"/>
            <w:tcBorders/>
            <w:vAlign w:val="center"/>
          </w:tcPr>
          <w:p>
            <w:pPr>
              <w:pStyle w:val="TableHeading"/>
              <w:suppressLineNumbers/>
              <w:bidi w:val="0"/>
              <w:spacing w:before="0" w:after="283"/>
              <w:jc w:val="center"/>
              <w:rPr/>
            </w:pPr>
            <w:r>
              <w:rPr/>
              <w:t xml:space="preserve">Pörröinen norsu </w:t>
            </w:r>
          </w:p>
        </w:tc>
        <w:tc>
          <w:tcPr>
            <w:tcW w:w="3674" w:type="dxa"/>
            <w:tcBorders/>
            <w:vAlign w:val="center"/>
          </w:tcPr>
          <w:p>
            <w:pPr>
              <w:pStyle w:val="TableContents"/>
              <w:bidi w:val="0"/>
              <w:spacing w:before="0" w:after="283"/>
              <w:jc w:val="left"/>
              <w:rPr/>
            </w:pPr>
            <w:r>
              <w:rPr/>
              <w:t xml:space="preserve">Martin P. Robinson </w:t>
            </w:r>
          </w:p>
        </w:tc>
        <w:tc>
          <w:tcPr>
            <w:tcW w:w="4836" w:type="dxa"/>
            <w:tcBorders/>
            <w:vAlign w:val="center"/>
          </w:tcPr>
          <w:p>
            <w:pPr>
              <w:pStyle w:val="TableContents"/>
              <w:bidi w:val="0"/>
              <w:spacing w:before="0" w:after="283"/>
              <w:jc w:val="left"/>
              <w:rPr/>
            </w:pPr>
            <w:r>
              <w:rPr/>
              <w:t xml:space="preserve">Mörökölli Oscarin lemmikkinorsu, joka työntää ajoittain keppinsä ulos Oscarin roskakorista. </w:t>
            </w:r>
          </w:p>
        </w:tc>
      </w:tr>
      <w:tr>
        <w:trPr/>
        <w:tc>
          <w:tcPr>
            <w:tcW w:w="1695" w:type="dxa"/>
            <w:tcBorders/>
            <w:vAlign w:val="center"/>
          </w:tcPr>
          <w:p>
            <w:pPr>
              <w:pStyle w:val="TableHeading"/>
              <w:suppressLineNumbers/>
              <w:bidi w:val="0"/>
              <w:spacing w:before="0" w:after="283"/>
              <w:jc w:val="center"/>
              <w:rPr/>
            </w:pPr>
            <w:r>
              <w:rPr/>
              <w:t xml:space="preserve">Unohteleva Jones </w:t>
            </w:r>
          </w:p>
        </w:tc>
        <w:tc>
          <w:tcPr>
            <w:tcW w:w="3674" w:type="dxa"/>
            <w:tcBorders/>
            <w:vAlign w:val="center"/>
          </w:tcPr>
          <w:p>
            <w:pPr>
              <w:pStyle w:val="TableContents"/>
              <w:bidi w:val="0"/>
              <w:spacing w:before="0" w:after="283"/>
              <w:jc w:val="left"/>
              <w:rPr/>
            </w:pPr>
            <w:r>
              <w:rPr/>
              <w:t xml:space="preserve">Michael Earl (1979 -- 1981), Richard Hunt (1981 -- 1992). </w:t>
            </w:r>
          </w:p>
        </w:tc>
        <w:tc>
          <w:tcPr>
            <w:tcW w:w="4836" w:type="dxa"/>
            <w:tcBorders/>
            <w:vAlign w:val="center"/>
          </w:tcPr>
          <w:p>
            <w:pPr>
              <w:pStyle w:val="TableContents"/>
              <w:bidi w:val="0"/>
              <w:spacing w:before="0" w:after="283"/>
              <w:jc w:val="left"/>
              <w:rPr/>
            </w:pPr>
            <w:r>
              <w:rPr/>
              <w:t xml:space="preserve">Yksinkertainen cowboy, joka unohtaa aina kaiken. </w:t>
            </w:r>
          </w:p>
        </w:tc>
      </w:tr>
      <w:tr>
        <w:trPr/>
        <w:tc>
          <w:tcPr>
            <w:tcW w:w="1695" w:type="dxa"/>
            <w:tcBorders/>
            <w:vAlign w:val="center"/>
          </w:tcPr>
          <w:p>
            <w:pPr>
              <w:pStyle w:val="TableHeading"/>
              <w:suppressLineNumbers/>
              <w:bidi w:val="0"/>
              <w:spacing w:before="0" w:after="283"/>
              <w:jc w:val="center"/>
              <w:rPr/>
            </w:pPr>
            <w:r>
              <w:rPr/>
              <w:t xml:space="preserve">Frazzle </w:t>
            </w:r>
          </w:p>
        </w:tc>
        <w:tc>
          <w:tcPr>
            <w:tcW w:w="3674" w:type="dxa"/>
            <w:tcBorders/>
            <w:vAlign w:val="center"/>
          </w:tcPr>
          <w:p>
            <w:pPr>
              <w:pStyle w:val="TableContents"/>
              <w:bidi w:val="0"/>
              <w:spacing w:before="0" w:after="283"/>
              <w:jc w:val="left"/>
              <w:rPr/>
            </w:pPr>
            <w:r>
              <w:rPr/>
              <w:t xml:space="preserve">Jerry Nelson, Richard Hunt (Sesame Street: 20 and Still Counting), Martin P. Robinson (jakso 3156), Joey Mazzarino (jakso 4419). </w:t>
            </w:r>
          </w:p>
        </w:tc>
        <w:tc>
          <w:tcPr>
            <w:tcW w:w="4836" w:type="dxa"/>
            <w:tcBorders/>
            <w:vAlign w:val="center"/>
          </w:tcPr>
          <w:p>
            <w:pPr>
              <w:pStyle w:val="TableContents"/>
              <w:bidi w:val="0"/>
              <w:spacing w:before="0" w:after="283"/>
              <w:jc w:val="left"/>
              <w:rPr/>
            </w:pPr>
            <w:r>
              <w:rPr/>
              <w:t xml:space="preserve">Suuri oranssi hirviömuppet, jolla on isot hampaat. </w:t>
            </w:r>
          </w:p>
        </w:tc>
      </w:tr>
      <w:tr>
        <w:trPr/>
        <w:tc>
          <w:tcPr>
            <w:tcW w:w="1695" w:type="dxa"/>
            <w:tcBorders/>
            <w:vAlign w:val="center"/>
          </w:tcPr>
          <w:p>
            <w:pPr>
              <w:pStyle w:val="TableHeading"/>
              <w:suppressLineNumbers/>
              <w:bidi w:val="0"/>
              <w:spacing w:before="0" w:after="283"/>
              <w:jc w:val="center"/>
              <w:rPr/>
            </w:pPr>
            <w:r>
              <w:rPr/>
              <w:t xml:space="preserve">Fred the Wonder Horse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Hevonen, jolla Grover ja hänen ``luottavainen seuralaisensa'' ratsastavat. Sen ``hevosjärki'' on aina parempi kuin Groverin, ja se ``pelastaa yleensä päivän''. </w:t>
            </w:r>
          </w:p>
        </w:tc>
      </w:tr>
      <w:tr>
        <w:trPr/>
        <w:tc>
          <w:tcPr>
            <w:tcW w:w="1695" w:type="dxa"/>
            <w:tcBorders/>
            <w:vAlign w:val="center"/>
          </w:tcPr>
          <w:p>
            <w:pPr>
              <w:pStyle w:val="TableHeading"/>
              <w:suppressLineNumbers/>
              <w:bidi w:val="0"/>
              <w:spacing w:before="0" w:after="283"/>
              <w:jc w:val="center"/>
              <w:rPr/>
            </w:pPr>
            <w:r>
              <w:rPr/>
              <w:t xml:space="preserve">Gladys-lehmä </w:t>
            </w:r>
          </w:p>
        </w:tc>
        <w:tc>
          <w:tcPr>
            <w:tcW w:w="3674" w:type="dxa"/>
            <w:tcBorders/>
            <w:vAlign w:val="center"/>
          </w:tcPr>
          <w:p>
            <w:pPr>
              <w:pStyle w:val="TableContents"/>
              <w:bidi w:val="0"/>
              <w:spacing w:before="0" w:after="283"/>
              <w:jc w:val="left"/>
              <w:rPr/>
            </w:pPr>
            <w:r>
              <w:rPr/>
              <w:t xml:space="preserve">Richard Hunt (1973 -- 1992), Jennifer Barnhart (2003 -- nykyisin). </w:t>
            </w:r>
          </w:p>
        </w:tc>
        <w:tc>
          <w:tcPr>
            <w:tcW w:w="4836" w:type="dxa"/>
            <w:tcBorders/>
            <w:vAlign w:val="center"/>
          </w:tcPr>
          <w:p>
            <w:pPr>
              <w:pStyle w:val="TableContents"/>
              <w:bidi w:val="0"/>
              <w:spacing w:before="0" w:after="283"/>
              <w:jc w:val="left"/>
              <w:rPr/>
            </w:pPr>
            <w:r>
              <w:rPr/>
              <w:t xml:space="preserve">Hänellä on "piinaava oopperaääni", ja hän on "teatterikinkku (vaikka onkin lehmä)". </w:t>
            </w:r>
          </w:p>
        </w:tc>
      </w:tr>
      <w:tr>
        <w:trPr/>
        <w:tc>
          <w:tcPr>
            <w:tcW w:w="1695" w:type="dxa"/>
            <w:tcBorders/>
            <w:vAlign w:val="center"/>
          </w:tcPr>
          <w:p>
            <w:pPr>
              <w:pStyle w:val="TableHeading"/>
              <w:suppressLineNumbers/>
              <w:bidi w:val="0"/>
              <w:spacing w:before="0" w:after="283"/>
              <w:jc w:val="center"/>
              <w:rPr/>
            </w:pPr>
            <w:r>
              <w:rPr/>
              <w:t xml:space="preserve">Googel </w:t>
            </w:r>
          </w:p>
        </w:tc>
        <w:tc>
          <w:tcPr>
            <w:tcW w:w="3674" w:type="dxa"/>
            <w:tcBorders/>
            <w:vAlign w:val="center"/>
          </w:tcPr>
          <w:p>
            <w:pPr>
              <w:pStyle w:val="TableContents"/>
              <w:bidi w:val="0"/>
              <w:spacing w:before="0" w:after="283"/>
              <w:jc w:val="left"/>
              <w:rPr/>
            </w:pPr>
            <w:r>
              <w:rPr/>
              <w:t xml:space="preserve">Stephanie D'Abruzzo </w:t>
            </w:r>
          </w:p>
        </w:tc>
        <w:tc>
          <w:tcPr>
            <w:tcW w:w="4836" w:type="dxa"/>
            <w:tcBorders/>
            <w:vAlign w:val="center"/>
          </w:tcPr>
          <w:p>
            <w:pPr>
              <w:pStyle w:val="TableContents"/>
              <w:bidi w:val="0"/>
              <w:spacing w:before="0" w:after="283"/>
              <w:jc w:val="left"/>
              <w:rPr/>
            </w:pPr>
            <w:r>
              <w:rPr/>
              <w:t xml:space="preserve">Violetti hirviö, joka on Monster Clubhousen jäsen. </w:t>
            </w:r>
          </w:p>
        </w:tc>
      </w:tr>
      <w:tr>
        <w:trPr/>
        <w:tc>
          <w:tcPr>
            <w:tcW w:w="1695" w:type="dxa"/>
            <w:tcBorders/>
            <w:vAlign w:val="center"/>
          </w:tcPr>
          <w:p>
            <w:pPr>
              <w:pStyle w:val="TableHeading"/>
              <w:suppressLineNumbers/>
              <w:bidi w:val="0"/>
              <w:spacing w:before="0" w:after="283"/>
              <w:jc w:val="center"/>
              <w:rPr/>
            </w:pPr>
            <w:r>
              <w:rPr/>
              <w:t xml:space="preserve">Granny Bird </w:t>
            </w:r>
          </w:p>
        </w:tc>
        <w:tc>
          <w:tcPr>
            <w:tcW w:w="3674" w:type="dxa"/>
            <w:tcBorders/>
            <w:vAlign w:val="center"/>
          </w:tcPr>
          <w:p>
            <w:pPr>
              <w:pStyle w:val="TableContents"/>
              <w:bidi w:val="0"/>
              <w:spacing w:before="0" w:after="283"/>
              <w:jc w:val="left"/>
              <w:rPr/>
            </w:pPr>
            <w:r>
              <w:rPr/>
              <w:t xml:space="preserve">Caroll Spinney </w:t>
            </w:r>
          </w:p>
        </w:tc>
        <w:tc>
          <w:tcPr>
            <w:tcW w:w="4836" w:type="dxa"/>
            <w:tcBorders/>
            <w:vAlign w:val="center"/>
          </w:tcPr>
          <w:p>
            <w:pPr>
              <w:pStyle w:val="TableContents"/>
              <w:bidi w:val="0"/>
              <w:spacing w:before="0" w:after="283"/>
              <w:jc w:val="left"/>
              <w:rPr/>
            </w:pPr>
            <w:r>
              <w:rPr/>
              <w:t xml:space="preserve">Big Birdin isoäiti, joka valvoi Big Birdiä, kun se oli pieni lintu, ja joka yhä ruokkii sitä mielellään. Hänellä on harmaat höyhenet otsassaan. </w:t>
            </w:r>
          </w:p>
        </w:tc>
      </w:tr>
      <w:tr>
        <w:trPr/>
        <w:tc>
          <w:tcPr>
            <w:tcW w:w="1695" w:type="dxa"/>
            <w:tcBorders/>
            <w:vAlign w:val="center"/>
          </w:tcPr>
          <w:p>
            <w:pPr>
              <w:pStyle w:val="TableHeading"/>
              <w:suppressLineNumbers/>
              <w:bidi w:val="0"/>
              <w:spacing w:before="0" w:after="283"/>
              <w:jc w:val="center"/>
              <w:rPr/>
            </w:pPr>
            <w:r>
              <w:rPr/>
              <w:t xml:space="preserve">Mummo Fanny Nestlerode </w:t>
            </w:r>
          </w:p>
        </w:tc>
        <w:tc>
          <w:tcPr>
            <w:tcW w:w="3674" w:type="dxa"/>
            <w:tcBorders/>
            <w:vAlign w:val="center"/>
          </w:tcPr>
          <w:p>
            <w:pPr>
              <w:pStyle w:val="TableContents"/>
              <w:bidi w:val="0"/>
              <w:spacing w:before="0" w:after="283"/>
              <w:jc w:val="left"/>
              <w:rPr/>
            </w:pPr>
            <w:r>
              <w:rPr/>
              <w:t xml:space="preserve">Caroll Spinney, Jim Henson (jaksossa ``Here Is Your Life: Oak Tree''). </w:t>
            </w:r>
          </w:p>
        </w:tc>
        <w:tc>
          <w:tcPr>
            <w:tcW w:w="4836" w:type="dxa"/>
            <w:tcBorders/>
            <w:vAlign w:val="center"/>
          </w:tcPr>
          <w:p>
            <w:pPr>
              <w:pStyle w:val="TableContents"/>
              <w:bidi w:val="0"/>
              <w:spacing w:before="0" w:after="283"/>
              <w:jc w:val="left"/>
              <w:rPr/>
            </w:pPr>
            <w:r>
              <w:rPr/>
              <w:t xml:space="preserve">Vanha muppet-rouva, joka esiintyi lähinnä kausilla 2 ja 3. </w:t>
            </w:r>
          </w:p>
        </w:tc>
      </w:tr>
      <w:tr>
        <w:trPr/>
        <w:tc>
          <w:tcPr>
            <w:tcW w:w="1695" w:type="dxa"/>
            <w:tcBorders/>
            <w:vAlign w:val="center"/>
          </w:tcPr>
          <w:p>
            <w:pPr>
              <w:pStyle w:val="TableHeading"/>
              <w:suppressLineNumbers/>
              <w:bidi w:val="0"/>
              <w:spacing w:before="0" w:after="283"/>
              <w:jc w:val="center"/>
              <w:rPr/>
            </w:pPr>
            <w:r>
              <w:rPr/>
              <w:t xml:space="preserve">Grover </w:t>
            </w:r>
          </w:p>
        </w:tc>
        <w:tc>
          <w:tcPr>
            <w:tcW w:w="3674" w:type="dxa"/>
            <w:tcBorders/>
            <w:vAlign w:val="center"/>
          </w:tcPr>
          <w:p>
            <w:pPr>
              <w:pStyle w:val="TableContents"/>
              <w:bidi w:val="0"/>
              <w:spacing w:before="0" w:after="283"/>
              <w:jc w:val="left"/>
              <w:rPr/>
            </w:pPr>
            <w:r>
              <w:rPr/>
              <w:t xml:space="preserve">Frank Oz (1970 -- 2012), Eric Jacobson (1998 -- nykyään). </w:t>
            </w:r>
          </w:p>
        </w:tc>
        <w:tc>
          <w:tcPr>
            <w:tcW w:w="4836" w:type="dxa"/>
            <w:tcBorders/>
            <w:vAlign w:val="center"/>
          </w:tcPr>
          <w:p>
            <w:pPr>
              <w:pStyle w:val="TableContents"/>
              <w:bidi w:val="0"/>
              <w:spacing w:before="0" w:after="283"/>
              <w:jc w:val="left"/>
              <w:rPr/>
            </w:pPr>
            <w:r>
              <w:rPr/>
              <w:t xml:space="preserve">Finch kutsuu Groveria "äärettömän optimistiseksi sieluksi". Finch jatkaa, että vaikka Groverilla on kyky itsepetokseen, hän on myös rehellinen ja viisas. </w:t>
            </w:r>
          </w:p>
        </w:tc>
      </w:tr>
      <w:tr>
        <w:trPr/>
        <w:tc>
          <w:tcPr>
            <w:tcW w:w="1695" w:type="dxa"/>
            <w:tcBorders/>
            <w:vAlign w:val="center"/>
          </w:tcPr>
          <w:p>
            <w:pPr>
              <w:pStyle w:val="TableHeading"/>
              <w:suppressLineNumbers/>
              <w:bidi w:val="0"/>
              <w:spacing w:before="0" w:after="283"/>
              <w:jc w:val="center"/>
              <w:rPr/>
            </w:pPr>
            <w:r>
              <w:rPr/>
              <w:t xml:space="preserve">Grundgetta </w:t>
            </w:r>
          </w:p>
        </w:tc>
        <w:tc>
          <w:tcPr>
            <w:tcW w:w="3674" w:type="dxa"/>
            <w:tcBorders/>
            <w:vAlign w:val="center"/>
          </w:tcPr>
          <w:p>
            <w:pPr>
              <w:pStyle w:val="TableContents"/>
              <w:bidi w:val="0"/>
              <w:spacing w:before="0" w:after="283"/>
              <w:jc w:val="left"/>
              <w:rPr/>
            </w:pPr>
            <w:r>
              <w:rPr/>
              <w:t xml:space="preserve">Brian Muehl (1980 -- 1984), Pam Arciero (1984 -- nykyisin). </w:t>
            </w:r>
          </w:p>
        </w:tc>
        <w:tc>
          <w:tcPr>
            <w:tcW w:w="4836" w:type="dxa"/>
            <w:tcBorders/>
            <w:vAlign w:val="center"/>
          </w:tcPr>
          <w:p>
            <w:pPr>
              <w:pStyle w:val="TableContents"/>
              <w:bidi w:val="0"/>
              <w:spacing w:before="0" w:after="283"/>
              <w:jc w:val="left"/>
              <w:rPr/>
            </w:pPr>
            <w:r>
              <w:rPr/>
              <w:t xml:space="preserve">Mörökölli, joka on Oscar Mörököllin "nihkeä tyttöystävä". Hänellä on Oscarin äreä luonne ja hän pitää myös kaikesta roskaisesta. Hän käyttää riekaleisia hattuja ja huntuja. </w:t>
            </w:r>
          </w:p>
        </w:tc>
      </w:tr>
      <w:tr>
        <w:trPr/>
        <w:tc>
          <w:tcPr>
            <w:tcW w:w="1695" w:type="dxa"/>
            <w:tcBorders/>
            <w:vAlign w:val="center"/>
          </w:tcPr>
          <w:p>
            <w:pPr>
              <w:pStyle w:val="TableHeading"/>
              <w:suppressLineNumbers/>
              <w:bidi w:val="0"/>
              <w:spacing w:before="0" w:after="283"/>
              <w:jc w:val="center"/>
              <w:rPr/>
            </w:pPr>
            <w:r>
              <w:rPr/>
              <w:t xml:space="preserve">Gulliver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Lokki, joka on Big Birdin kirjekaveri. </w:t>
            </w:r>
          </w:p>
        </w:tc>
      </w:tr>
      <w:tr>
        <w:trPr/>
        <w:tc>
          <w:tcPr>
            <w:tcW w:w="1695" w:type="dxa"/>
            <w:tcBorders/>
            <w:vAlign w:val="center"/>
          </w:tcPr>
          <w:p>
            <w:pPr>
              <w:pStyle w:val="TableHeading"/>
              <w:suppressLineNumbers/>
              <w:bidi w:val="0"/>
              <w:spacing w:before="0" w:after="283"/>
              <w:jc w:val="center"/>
              <w:rPr/>
            </w:pPr>
            <w:r>
              <w:rPr/>
              <w:t xml:space="preserve">Guy Smiley </w:t>
            </w:r>
          </w:p>
        </w:tc>
        <w:tc>
          <w:tcPr>
            <w:tcW w:w="3674" w:type="dxa"/>
            <w:tcBorders/>
            <w:vAlign w:val="center"/>
          </w:tcPr>
          <w:p>
            <w:pPr>
              <w:pStyle w:val="TableContents"/>
              <w:bidi w:val="0"/>
              <w:spacing w:before="0" w:after="283"/>
              <w:jc w:val="left"/>
              <w:rPr/>
            </w:pPr>
            <w:r>
              <w:rPr/>
              <w:t xml:space="preserve">Jim Henson (1969 -- 1990), Eric Jacobson (2005 -- nyt), Caroll Spinney (jakso 0010). </w:t>
            </w:r>
          </w:p>
        </w:tc>
        <w:tc>
          <w:tcPr>
            <w:tcW w:w="4836" w:type="dxa"/>
            <w:tcBorders/>
            <w:vAlign w:val="center"/>
          </w:tcPr>
          <w:p>
            <w:pPr>
              <w:pStyle w:val="TableContents"/>
              <w:bidi w:val="0"/>
              <w:spacing w:before="0" w:after="283"/>
              <w:jc w:val="left"/>
              <w:rPr/>
            </w:pPr>
            <w:r>
              <w:rPr/>
              <w:t xml:space="preserve">"Innostunut", itseoikeutetusti "Amerikan suosituin peliohjelman juontaja". </w:t>
            </w:r>
          </w:p>
        </w:tc>
      </w:tr>
      <w:tr>
        <w:trPr/>
        <w:tc>
          <w:tcPr>
            <w:tcW w:w="1695" w:type="dxa"/>
            <w:tcBorders/>
            <w:vAlign w:val="center"/>
          </w:tcPr>
          <w:p>
            <w:pPr>
              <w:pStyle w:val="TableHeading"/>
              <w:suppressLineNumbers/>
              <w:bidi w:val="0"/>
              <w:spacing w:before="0" w:after="283"/>
              <w:jc w:val="center"/>
              <w:rPr/>
            </w:pPr>
            <w:r>
              <w:rPr/>
              <w:t xml:space="preserve">Harvey Kneeslapper </w:t>
            </w:r>
          </w:p>
        </w:tc>
        <w:tc>
          <w:tcPr>
            <w:tcW w:w="3674" w:type="dxa"/>
            <w:tcBorders/>
            <w:vAlign w:val="center"/>
          </w:tcPr>
          <w:p>
            <w:pPr>
              <w:pStyle w:val="TableContents"/>
              <w:bidi w:val="0"/>
              <w:spacing w:before="0" w:after="283"/>
              <w:jc w:val="left"/>
              <w:rPr/>
            </w:pPr>
            <w:r>
              <w:rPr/>
              <w:t xml:space="preserve">Frank Oz, Matt Vogel (Jakso 4209) </w:t>
            </w:r>
          </w:p>
        </w:tc>
        <w:tc>
          <w:tcPr>
            <w:tcW w:w="4836" w:type="dxa"/>
            <w:tcBorders/>
            <w:vAlign w:val="center"/>
          </w:tcPr>
          <w:p>
            <w:pPr>
              <w:pStyle w:val="TableContents"/>
              <w:bidi w:val="0"/>
              <w:spacing w:before="0" w:after="283"/>
              <w:jc w:val="left"/>
              <w:rPr/>
            </w:pPr>
            <w:r>
              <w:rPr/>
              <w:t xml:space="preserve">Vaalea ja villisilmäinen muppet, joka tykkää kertoa vitsejä ja tehdä kepposia muille. Näihin liittyy usein sanaleikkejä, kirjaimia ja numeroita, ja joskus ne menevät hänelle takapakkia. </w:t>
            </w:r>
          </w:p>
        </w:tc>
      </w:tr>
      <w:tr>
        <w:trPr/>
        <w:tc>
          <w:tcPr>
            <w:tcW w:w="1695" w:type="dxa"/>
            <w:tcBorders/>
            <w:vAlign w:val="center"/>
          </w:tcPr>
          <w:p>
            <w:pPr>
              <w:pStyle w:val="TableHeading"/>
              <w:suppressLineNumbers/>
              <w:bidi w:val="0"/>
              <w:spacing w:before="0" w:after="283"/>
              <w:jc w:val="center"/>
              <w:rPr/>
            </w:pPr>
            <w:r>
              <w:rPr/>
              <w:t xml:space="preserve">Herbert Birdsfoot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Silmälasipäinen muppet. Hän on luennoitsija, joka esiintyi usein Groverin kanssa. </w:t>
            </w:r>
          </w:p>
        </w:tc>
      </w:tr>
      <w:tr>
        <w:trPr/>
        <w:tc>
          <w:tcPr>
            <w:tcW w:w="1695" w:type="dxa"/>
            <w:tcBorders/>
            <w:vAlign w:val="center"/>
          </w:tcPr>
          <w:p>
            <w:pPr>
              <w:pStyle w:val="TableHeading"/>
              <w:suppressLineNumbers/>
              <w:bidi w:val="0"/>
              <w:spacing w:before="0" w:after="283"/>
              <w:jc w:val="center"/>
              <w:rPr/>
            </w:pPr>
            <w:r>
              <w:rPr/>
              <w:t xml:space="preserve">Herry hirviö </w:t>
            </w:r>
          </w:p>
        </w:tc>
        <w:tc>
          <w:tcPr>
            <w:tcW w:w="3674" w:type="dxa"/>
            <w:tcBorders/>
            <w:vAlign w:val="center"/>
          </w:tcPr>
          <w:p>
            <w:pPr>
              <w:pStyle w:val="TableContents"/>
              <w:bidi w:val="0"/>
              <w:spacing w:before="0" w:after="283"/>
              <w:jc w:val="left"/>
              <w:rPr/>
            </w:pPr>
            <w:r>
              <w:rPr/>
              <w:t xml:space="preserve">Jerry Nelson (1970 -- 2003), Tyler Bunch (2013; From Broadway with Love), Peter Linz (2017 -- nyt). </w:t>
            </w:r>
          </w:p>
        </w:tc>
        <w:tc>
          <w:tcPr>
            <w:tcW w:w="4836" w:type="dxa"/>
            <w:tcBorders/>
            <w:vAlign w:val="center"/>
          </w:tcPr>
          <w:p>
            <w:pPr>
              <w:pStyle w:val="TableContents"/>
              <w:bidi w:val="0"/>
              <w:spacing w:before="0" w:after="283"/>
              <w:jc w:val="left"/>
              <w:rPr/>
            </w:pPr>
            <w:r>
              <w:rPr/>
              <w:t xml:space="preserve">Herry on sininen ja tukeva hirviö, joka ei tunne omaa voimaansa. Hänen äänensä on karkea, mutta hänellä on lempeä sydän. Hän esiintyy monissa käsikirjoittamattomissa kohtauksissa, joissa on lapsia, ja ``on kirjoitettu edustamaan hirviötä, jolla on kuusivuotiaan psykologinen ikä''. </w:t>
            </w:r>
          </w:p>
        </w:tc>
      </w:tr>
      <w:tr>
        <w:trPr/>
        <w:tc>
          <w:tcPr>
            <w:tcW w:w="1695" w:type="dxa"/>
            <w:tcBorders/>
            <w:vAlign w:val="center"/>
          </w:tcPr>
          <w:p>
            <w:pPr>
              <w:pStyle w:val="TableHeading"/>
              <w:suppressLineNumbers/>
              <w:bidi w:val="0"/>
              <w:spacing w:before="0" w:after="283"/>
              <w:jc w:val="center"/>
              <w:rPr/>
            </w:pPr>
            <w:r>
              <w:rPr/>
              <w:t xml:space="preserve">Honkers </w:t>
            </w:r>
          </w:p>
        </w:tc>
        <w:tc>
          <w:tcPr>
            <w:tcW w:w="3674" w:type="dxa"/>
            <w:tcBorders/>
            <w:vAlign w:val="center"/>
          </w:tcPr>
          <w:p>
            <w:pPr>
              <w:pStyle w:val="TableContents"/>
              <w:bidi w:val="0"/>
              <w:spacing w:before="0" w:after="283"/>
              <w:jc w:val="left"/>
              <w:rPr/>
            </w:pPr>
            <w:r>
              <w:rPr/>
              <w:t xml:space="preserve">Eri </w:t>
            </w:r>
          </w:p>
        </w:tc>
        <w:tc>
          <w:tcPr>
            <w:tcW w:w="4836" w:type="dxa"/>
            <w:tcBorders/>
            <w:vAlign w:val="center"/>
          </w:tcPr>
          <w:p>
            <w:pPr>
              <w:pStyle w:val="TableContents"/>
              <w:bidi w:val="0"/>
              <w:spacing w:before="0" w:after="283"/>
              <w:jc w:val="left"/>
              <w:rPr/>
            </w:pPr>
            <w:r>
              <w:rPr/>
              <w:t xml:space="preserve">Dingerien tapaan ne kommunikoivat vain torvien avulla. </w:t>
            </w:r>
          </w:p>
        </w:tc>
      </w:tr>
      <w:tr>
        <w:trPr/>
        <w:tc>
          <w:tcPr>
            <w:tcW w:w="1695" w:type="dxa"/>
            <w:tcBorders/>
            <w:vAlign w:val="center"/>
          </w:tcPr>
          <w:p>
            <w:pPr>
              <w:pStyle w:val="TableHeading"/>
              <w:suppressLineNumbers/>
              <w:bidi w:val="0"/>
              <w:spacing w:before="0" w:after="283"/>
              <w:jc w:val="center"/>
              <w:rPr/>
            </w:pPr>
            <w:r>
              <w:rPr/>
              <w:t xml:space="preserve">Hoots Pöllö </w:t>
            </w:r>
          </w:p>
        </w:tc>
        <w:tc>
          <w:tcPr>
            <w:tcW w:w="3674" w:type="dxa"/>
            <w:tcBorders/>
            <w:vAlign w:val="center"/>
          </w:tcPr>
          <w:p>
            <w:pPr>
              <w:pStyle w:val="TableContents"/>
              <w:bidi w:val="0"/>
              <w:spacing w:before="0" w:after="283"/>
              <w:jc w:val="left"/>
              <w:rPr/>
            </w:pPr>
            <w:r>
              <w:rPr/>
              <w:t xml:space="preserve">Kevin Clash </w:t>
            </w:r>
          </w:p>
        </w:tc>
        <w:tc>
          <w:tcPr>
            <w:tcW w:w="4836" w:type="dxa"/>
            <w:tcBorders/>
            <w:vAlign w:val="center"/>
          </w:tcPr>
          <w:p>
            <w:pPr>
              <w:pStyle w:val="TableContents"/>
              <w:bidi w:val="0"/>
              <w:spacing w:before="0" w:after="283"/>
              <w:jc w:val="left"/>
              <w:rPr/>
            </w:pPr>
            <w:r>
              <w:rPr/>
              <w:t xml:space="preserve">Seesamkadun käsikirjoittaja Mark Saltzman kuvaili Hootsia "saksofonia soittavaksi jazzpöllöksi". Clash perusti hänen äänensä Louie Armstrongin mukaan. </w:t>
            </w:r>
          </w:p>
        </w:tc>
      </w:tr>
      <w:tr>
        <w:trPr/>
        <w:tc>
          <w:tcPr>
            <w:tcW w:w="1695" w:type="dxa"/>
            <w:tcBorders/>
            <w:vAlign w:val="center"/>
          </w:tcPr>
          <w:p>
            <w:pPr>
              <w:pStyle w:val="TableHeading"/>
              <w:suppressLineNumbers/>
              <w:bidi w:val="0"/>
              <w:spacing w:before="0" w:after="283"/>
              <w:jc w:val="center"/>
              <w:rPr/>
            </w:pPr>
            <w:r>
              <w:rPr/>
              <w:t xml:space="preserve">Horatio-norsu </w:t>
            </w:r>
          </w:p>
        </w:tc>
        <w:tc>
          <w:tcPr>
            <w:tcW w:w="3674" w:type="dxa"/>
            <w:tcBorders/>
            <w:vAlign w:val="center"/>
          </w:tcPr>
          <w:p>
            <w:pPr>
              <w:pStyle w:val="TableContents"/>
              <w:bidi w:val="0"/>
              <w:spacing w:before="0" w:after="283"/>
              <w:jc w:val="left"/>
              <w:rPr/>
            </w:pPr>
            <w:r>
              <w:rPr/>
              <w:t xml:space="preserve">Joey Mazzarino, Dave Goelz, Martin P. Robinson, Peter Linz, David Rudman. </w:t>
            </w:r>
          </w:p>
        </w:tc>
        <w:tc>
          <w:tcPr>
            <w:tcW w:w="4836" w:type="dxa"/>
            <w:tcBorders/>
            <w:vAlign w:val="center"/>
          </w:tcPr>
          <w:p>
            <w:pPr>
              <w:pStyle w:val="TableContents"/>
              <w:bidi w:val="0"/>
              <w:spacing w:before="0" w:after="283"/>
              <w:jc w:val="left"/>
              <w:rPr/>
            </w:pPr>
            <w:r>
              <w:rPr/>
              <w:t xml:space="preserve">Tanssiva norsu. </w:t>
            </w:r>
          </w:p>
        </w:tc>
      </w:tr>
      <w:tr>
        <w:trPr/>
        <w:tc>
          <w:tcPr>
            <w:tcW w:w="1695" w:type="dxa"/>
            <w:tcBorders/>
            <w:vAlign w:val="center"/>
          </w:tcPr>
          <w:p>
            <w:pPr>
              <w:pStyle w:val="TableHeading"/>
              <w:suppressLineNumbers/>
              <w:bidi w:val="0"/>
              <w:spacing w:before="0" w:after="283"/>
              <w:jc w:val="center"/>
              <w:rPr/>
            </w:pPr>
            <w:r>
              <w:rPr/>
              <w:t xml:space="preserve">Humphrey </w:t>
            </w:r>
          </w:p>
        </w:tc>
        <w:tc>
          <w:tcPr>
            <w:tcW w:w="3674" w:type="dxa"/>
            <w:tcBorders/>
            <w:vAlign w:val="center"/>
          </w:tcPr>
          <w:p>
            <w:pPr>
              <w:pStyle w:val="TableContents"/>
              <w:bidi w:val="0"/>
              <w:spacing w:before="0" w:after="283"/>
              <w:jc w:val="left"/>
              <w:rPr/>
            </w:pPr>
            <w:r>
              <w:rPr/>
              <w:t xml:space="preserve">David Rudman </w:t>
            </w:r>
          </w:p>
        </w:tc>
        <w:tc>
          <w:tcPr>
            <w:tcW w:w="4836" w:type="dxa"/>
            <w:tcBorders/>
            <w:vAlign w:val="center"/>
          </w:tcPr>
          <w:p>
            <w:pPr>
              <w:pStyle w:val="TableContents"/>
              <w:bidi w:val="0"/>
              <w:spacing w:before="0" w:after="283"/>
              <w:jc w:val="left"/>
              <w:rPr/>
            </w:pPr>
            <w:r>
              <w:rPr/>
              <w:t xml:space="preserve">Hän ja hänen vaimonsa Ingrid, jotka yhdessä ovat Natashan vanhemmat, ovat hotellinjohtajia Furry Arms -hotellissa, joka oli osa Around-the-Corner-sarjaa vuosina 1993-1998. </w:t>
            </w:r>
          </w:p>
        </w:tc>
      </w:tr>
      <w:tr>
        <w:trPr/>
        <w:tc>
          <w:tcPr>
            <w:tcW w:w="1695" w:type="dxa"/>
            <w:tcBorders/>
            <w:vAlign w:val="center"/>
          </w:tcPr>
          <w:p>
            <w:pPr>
              <w:pStyle w:val="TableHeading"/>
              <w:suppressLineNumbers/>
              <w:bidi w:val="0"/>
              <w:spacing w:before="0" w:after="283"/>
              <w:jc w:val="center"/>
              <w:rPr/>
            </w:pPr>
            <w:r>
              <w:rPr/>
              <w:t xml:space="preserve">Ingrid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Natashan äiti. Hän ja hänen miehensä Humphrey ovat Furry Arms -hotellin hotellinjohtajia. </w:t>
            </w:r>
          </w:p>
        </w:tc>
      </w:tr>
      <w:tr>
        <w:trPr/>
        <w:tc>
          <w:tcPr>
            <w:tcW w:w="1695" w:type="dxa"/>
            <w:tcBorders/>
            <w:vAlign w:val="center"/>
          </w:tcPr>
          <w:p>
            <w:pPr>
              <w:pStyle w:val="TableHeading"/>
              <w:suppressLineNumbers/>
              <w:bidi w:val="0"/>
              <w:spacing w:before="0" w:after="283"/>
              <w:jc w:val="center"/>
              <w:rPr/>
            </w:pPr>
            <w:r>
              <w:rPr/>
              <w:t xml:space="preserve">Jamie Fox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Kettu, joka yhdessä Elmon ja näyttelijä Jamie Foxxin kanssa yrittää selvittää, kuka on oikea "Jamie Fox". He päätyvät laulamaan aakkosia yhdessä. </w:t>
            </w:r>
          </w:p>
        </w:tc>
      </w:tr>
      <w:tr>
        <w:trPr/>
        <w:tc>
          <w:tcPr>
            <w:tcW w:w="1695" w:type="dxa"/>
            <w:tcBorders/>
            <w:vAlign w:val="center"/>
          </w:tcPr>
          <w:p>
            <w:pPr>
              <w:pStyle w:val="TableHeading"/>
              <w:suppressLineNumbers/>
              <w:bidi w:val="0"/>
              <w:spacing w:before="0" w:after="283"/>
              <w:jc w:val="center"/>
              <w:rPr/>
            </w:pPr>
            <w:r>
              <w:rPr/>
              <w:t xml:space="preserve">Julia </w:t>
            </w:r>
          </w:p>
        </w:tc>
        <w:tc>
          <w:tcPr>
            <w:tcW w:w="3674" w:type="dxa"/>
            <w:tcBorders/>
            <w:vAlign w:val="center"/>
          </w:tcPr>
          <w:p>
            <w:pPr>
              <w:pStyle w:val="TableContents"/>
              <w:bidi w:val="0"/>
              <w:spacing w:before="0" w:after="283"/>
              <w:jc w:val="left"/>
              <w:rPr/>
            </w:pPr>
            <w:r>
              <w:rPr/>
              <w:t xml:space="preserve">Stacey Gordon </w:t>
            </w:r>
          </w:p>
        </w:tc>
        <w:tc>
          <w:tcPr>
            <w:tcW w:w="4836" w:type="dxa"/>
            <w:tcBorders/>
            <w:vAlign w:val="center"/>
          </w:tcPr>
          <w:p>
            <w:pPr>
              <w:pStyle w:val="TableContents"/>
              <w:bidi w:val="0"/>
              <w:spacing w:before="0" w:after="283"/>
              <w:jc w:val="left"/>
              <w:rPr/>
            </w:pPr>
            <w:r>
              <w:rPr/>
              <w:t xml:space="preserve">Nelivuotias naispuolinen Muppet-hahmo, jolla on autismia, ensimmäinen ilmoitus 2015. Hän debytoi ohjelmassa 10. huhtikuuta 2017. </w:t>
            </w:r>
          </w:p>
        </w:tc>
      </w:tr>
      <w:tr>
        <w:trPr/>
        <w:tc>
          <w:tcPr>
            <w:tcW w:w="1695" w:type="dxa"/>
            <w:tcBorders/>
            <w:vAlign w:val="center"/>
          </w:tcPr>
          <w:p>
            <w:pPr>
              <w:pStyle w:val="TableHeading"/>
              <w:suppressLineNumbers/>
              <w:bidi w:val="0"/>
              <w:spacing w:before="0" w:after="283"/>
              <w:jc w:val="center"/>
              <w:rPr/>
            </w:pPr>
            <w:r>
              <w:rPr/>
              <w:t xml:space="preserve">Kingston Livingston III </w:t>
            </w:r>
          </w:p>
        </w:tc>
        <w:tc>
          <w:tcPr>
            <w:tcW w:w="3674" w:type="dxa"/>
            <w:tcBorders/>
            <w:vAlign w:val="center"/>
          </w:tcPr>
          <w:p>
            <w:pPr>
              <w:pStyle w:val="TableContents"/>
              <w:bidi w:val="0"/>
              <w:spacing w:before="0" w:after="283"/>
              <w:jc w:val="left"/>
              <w:rPr/>
            </w:pPr>
            <w:r>
              <w:rPr/>
              <w:t xml:space="preserve">Kevin Clash </w:t>
            </w:r>
          </w:p>
        </w:tc>
        <w:tc>
          <w:tcPr>
            <w:tcW w:w="4836" w:type="dxa"/>
            <w:tcBorders/>
            <w:vAlign w:val="center"/>
          </w:tcPr>
          <w:p>
            <w:pPr>
              <w:pStyle w:val="TableContents"/>
              <w:bidi w:val="0"/>
              <w:spacing w:before="0" w:after="283"/>
              <w:jc w:val="left"/>
              <w:rPr/>
            </w:pPr>
            <w:r>
              <w:rPr/>
              <w:t xml:space="preserve">Nuori afroamerikkalainen poika, joka on fiksu ja siisti ja joka tekee mieluiten omia juttujaan. Hän on "yksi siisti poika", joka on erilainen olemalla oma itsensä. </w:t>
            </w:r>
          </w:p>
        </w:tc>
      </w:tr>
      <w:tr>
        <w:trPr/>
        <w:tc>
          <w:tcPr>
            <w:tcW w:w="1695" w:type="dxa"/>
            <w:tcBorders/>
            <w:vAlign w:val="center"/>
          </w:tcPr>
          <w:p>
            <w:pPr>
              <w:pStyle w:val="TableHeading"/>
              <w:suppressLineNumbers/>
              <w:bidi w:val="0"/>
              <w:spacing w:before="0" w:after="283"/>
              <w:jc w:val="center"/>
              <w:rPr/>
            </w:pPr>
            <w:r>
              <w:rPr/>
              <w:t xml:space="preserve">Lefty myyntimies </w:t>
            </w:r>
          </w:p>
        </w:tc>
        <w:tc>
          <w:tcPr>
            <w:tcW w:w="3674" w:type="dxa"/>
            <w:tcBorders/>
            <w:vAlign w:val="center"/>
          </w:tcPr>
          <w:p>
            <w:pPr>
              <w:pStyle w:val="TableContents"/>
              <w:bidi w:val="0"/>
              <w:spacing w:before="0" w:after="283"/>
              <w:jc w:val="left"/>
              <w:rPr/>
            </w:pPr>
            <w:r>
              <w:rPr/>
              <w:t xml:space="preserve">Frank Oz, Caroll Spinney (satunnaisesti) </w:t>
            </w:r>
          </w:p>
        </w:tc>
        <w:tc>
          <w:tcPr>
            <w:tcW w:w="4836" w:type="dxa"/>
            <w:tcBorders/>
            <w:vAlign w:val="center"/>
          </w:tcPr>
          <w:p>
            <w:pPr>
              <w:pStyle w:val="TableContents"/>
              <w:bidi w:val="0"/>
              <w:spacing w:before="0" w:after="283"/>
              <w:jc w:val="left"/>
              <w:rPr/>
            </w:pPr>
            <w:r>
              <w:rPr/>
              <w:t xml:space="preserve">Hienovarainen, hämärän näköinen myyjä, jolla on trenssitakki. </w:t>
            </w:r>
          </w:p>
        </w:tc>
      </w:tr>
      <w:tr>
        <w:trPr/>
        <w:tc>
          <w:tcPr>
            <w:tcW w:w="1695" w:type="dxa"/>
            <w:tcBorders/>
            <w:vAlign w:val="center"/>
          </w:tcPr>
          <w:p>
            <w:pPr>
              <w:pStyle w:val="TableHeading"/>
              <w:suppressLineNumbers/>
              <w:bidi w:val="0"/>
              <w:spacing w:before="0" w:after="283"/>
              <w:jc w:val="center"/>
              <w:rPr/>
            </w:pPr>
            <w:r>
              <w:rPr/>
              <w:t xml:space="preserve">Little Bird </w:t>
            </w:r>
          </w:p>
        </w:tc>
        <w:tc>
          <w:tcPr>
            <w:tcW w:w="3674" w:type="dxa"/>
            <w:tcBorders/>
            <w:vAlign w:val="center"/>
          </w:tcPr>
          <w:p>
            <w:pPr>
              <w:pStyle w:val="TableContents"/>
              <w:bidi w:val="0"/>
              <w:spacing w:before="0" w:after="283"/>
              <w:jc w:val="left"/>
              <w:rPr/>
            </w:pPr>
            <w:r>
              <w:rPr/>
              <w:t xml:space="preserve">Jim Henson (1969), Fran Brill </w:t>
            </w:r>
          </w:p>
        </w:tc>
        <w:tc>
          <w:tcPr>
            <w:tcW w:w="4836" w:type="dxa"/>
            <w:tcBorders/>
            <w:vAlign w:val="center"/>
          </w:tcPr>
          <w:p>
            <w:pPr>
              <w:pStyle w:val="TableContents"/>
              <w:bidi w:val="0"/>
              <w:spacing w:before="0" w:after="283"/>
              <w:jc w:val="left"/>
              <w:rPr/>
            </w:pPr>
            <w:r>
              <w:rPr/>
              <w:t xml:space="preserve">Viisas, hiljainen pikkulintu, joka osaa selittää käsitteitä ystävälleen Big Birdille. </w:t>
            </w:r>
          </w:p>
        </w:tc>
      </w:tr>
      <w:tr>
        <w:trPr/>
        <w:tc>
          <w:tcPr>
            <w:tcW w:w="1695" w:type="dxa"/>
            <w:tcBorders/>
            <w:vAlign w:val="center"/>
          </w:tcPr>
          <w:p>
            <w:pPr>
              <w:pStyle w:val="TableHeading"/>
              <w:suppressLineNumbers/>
              <w:bidi w:val="0"/>
              <w:spacing w:before="0" w:after="283"/>
              <w:jc w:val="center"/>
              <w:rPr/>
            </w:pPr>
            <w:r>
              <w:rPr/>
              <w:t xml:space="preserve">Pikku Chrissy </w:t>
            </w:r>
          </w:p>
        </w:tc>
        <w:tc>
          <w:tcPr>
            <w:tcW w:w="3674" w:type="dxa"/>
            <w:tcBorders/>
            <w:vAlign w:val="center"/>
          </w:tcPr>
          <w:p>
            <w:pPr>
              <w:pStyle w:val="TableContents"/>
              <w:bidi w:val="0"/>
              <w:spacing w:before="0" w:after="283"/>
              <w:jc w:val="left"/>
              <w:rPr/>
            </w:pPr>
            <w:r>
              <w:rPr/>
              <w:t xml:space="preserve">Jim Henson (nukketeatteri), Christopher Cerf (ääni) </w:t>
            </w:r>
          </w:p>
        </w:tc>
        <w:tc>
          <w:tcPr>
            <w:tcW w:w="4836" w:type="dxa"/>
            <w:tcBorders/>
            <w:vAlign w:val="center"/>
          </w:tcPr>
          <w:p>
            <w:pPr>
              <w:pStyle w:val="TableContents"/>
              <w:bidi w:val="0"/>
              <w:spacing w:before="0" w:after="283"/>
              <w:jc w:val="left"/>
              <w:rPr/>
            </w:pPr>
            <w:r>
              <w:rPr/>
              <w:t xml:space="preserve">Little Chrissy and the Alphabeats -yhtyeen laulaja oli yksi varhaisimmista Muppeteista, jotka perustuivat todelliseen henkilöön (Cerf). </w:t>
            </w:r>
          </w:p>
        </w:tc>
      </w:tr>
      <w:tr>
        <w:trPr/>
        <w:tc>
          <w:tcPr>
            <w:tcW w:w="1695" w:type="dxa"/>
            <w:tcBorders/>
            <w:vAlign w:val="center"/>
          </w:tcPr>
          <w:p>
            <w:pPr>
              <w:pStyle w:val="TableHeading"/>
              <w:suppressLineNumbers/>
              <w:bidi w:val="0"/>
              <w:spacing w:before="0" w:after="283"/>
              <w:jc w:val="center"/>
              <w:rPr/>
            </w:pPr>
            <w:r>
              <w:rPr/>
              <w:t xml:space="preserve">Pikku Jerry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Vihreä muppet, joka on rockyhtyeen ``Little Jerry and the Monotones'' laulaja. Monet heidän kappaleistaan on kirjoittanut Jeff Moss. </w:t>
            </w:r>
          </w:p>
        </w:tc>
      </w:tr>
      <w:tr>
        <w:trPr/>
        <w:tc>
          <w:tcPr>
            <w:tcW w:w="1695" w:type="dxa"/>
            <w:tcBorders/>
            <w:vAlign w:val="center"/>
          </w:tcPr>
          <w:p>
            <w:pPr>
              <w:pStyle w:val="TableHeading"/>
              <w:suppressLineNumbers/>
              <w:bidi w:val="0"/>
              <w:spacing w:before="0" w:after="283"/>
              <w:jc w:val="center"/>
              <w:rPr/>
            </w:pPr>
            <w:r>
              <w:rPr/>
              <w:t xml:space="preserve">Pikku Murray Sparkles </w:t>
            </w:r>
          </w:p>
        </w:tc>
        <w:tc>
          <w:tcPr>
            <w:tcW w:w="3674" w:type="dxa"/>
            <w:tcBorders/>
            <w:vAlign w:val="center"/>
          </w:tcPr>
          <w:p>
            <w:pPr>
              <w:pStyle w:val="TableContents"/>
              <w:bidi w:val="0"/>
              <w:spacing w:before="0" w:after="283"/>
              <w:jc w:val="left"/>
              <w:rPr/>
            </w:pPr>
            <w:r>
              <w:rPr/>
              <w:t xml:space="preserve">Alice Dinnean, Stephanie D'Abruzzo </w:t>
            </w:r>
          </w:p>
        </w:tc>
        <w:tc>
          <w:tcPr>
            <w:tcW w:w="4836" w:type="dxa"/>
            <w:tcBorders/>
            <w:vAlign w:val="center"/>
          </w:tcPr>
          <w:p>
            <w:pPr>
              <w:pStyle w:val="TableContents"/>
              <w:bidi w:val="0"/>
              <w:spacing w:before="0" w:after="283"/>
              <w:jc w:val="left"/>
              <w:rPr/>
            </w:pPr>
            <w:r>
              <w:rPr/>
              <w:t xml:space="preserve">Elizabethin rakas lemmikkikissa. </w:t>
            </w:r>
          </w:p>
        </w:tc>
      </w:tr>
      <w:tr>
        <w:trPr/>
        <w:tc>
          <w:tcPr>
            <w:tcW w:w="1695" w:type="dxa"/>
            <w:tcBorders/>
            <w:vAlign w:val="center"/>
          </w:tcPr>
          <w:p>
            <w:pPr>
              <w:pStyle w:val="TableHeading"/>
              <w:suppressLineNumbers/>
              <w:bidi w:val="0"/>
              <w:spacing w:before="0" w:after="283"/>
              <w:jc w:val="center"/>
              <w:rPr/>
            </w:pPr>
            <w:r>
              <w:rPr/>
              <w:t xml:space="preserve">Liz Lemon </w:t>
            </w:r>
          </w:p>
        </w:tc>
        <w:tc>
          <w:tcPr>
            <w:tcW w:w="3674" w:type="dxa"/>
            <w:tcBorders/>
            <w:vAlign w:val="center"/>
          </w:tcPr>
          <w:p>
            <w:pPr>
              <w:pStyle w:val="TableContents"/>
              <w:bidi w:val="0"/>
              <w:spacing w:before="0" w:after="283"/>
              <w:jc w:val="left"/>
              <w:rPr/>
            </w:pPr>
            <w:r>
              <w:rPr/>
              <w:t xml:space="preserve">Stephanie D'Abruzzo </w:t>
            </w:r>
          </w:p>
        </w:tc>
        <w:tc>
          <w:tcPr>
            <w:tcW w:w="4836" w:type="dxa"/>
            <w:tcBorders/>
            <w:vAlign w:val="center"/>
          </w:tcPr>
          <w:p>
            <w:pPr>
              <w:pStyle w:val="TableContents"/>
              <w:bidi w:val="0"/>
              <w:spacing w:before="0" w:after="283"/>
              <w:jc w:val="left"/>
              <w:rPr/>
            </w:pPr>
            <w:r>
              <w:rPr/>
              <w:t xml:space="preserve">Sitruuna, joka on parodia Tina Feyn samannimisestä 30 Rock -hahmosta. </w:t>
            </w:r>
          </w:p>
        </w:tc>
      </w:tr>
      <w:tr>
        <w:trPr/>
        <w:tc>
          <w:tcPr>
            <w:tcW w:w="1695" w:type="dxa"/>
            <w:tcBorders/>
            <w:vAlign w:val="center"/>
          </w:tcPr>
          <w:p>
            <w:pPr>
              <w:pStyle w:val="TableHeading"/>
              <w:suppressLineNumbers/>
              <w:bidi w:val="0"/>
              <w:spacing w:before="0" w:after="283"/>
              <w:jc w:val="center"/>
              <w:rPr/>
            </w:pPr>
            <w:r>
              <w:rPr/>
              <w:t xml:space="preserve">Louie </w:t>
            </w:r>
          </w:p>
        </w:tc>
        <w:tc>
          <w:tcPr>
            <w:tcW w:w="3674" w:type="dxa"/>
            <w:tcBorders/>
            <w:vAlign w:val="center"/>
          </w:tcPr>
          <w:p>
            <w:pPr>
              <w:pStyle w:val="TableContents"/>
              <w:bidi w:val="0"/>
              <w:spacing w:before="0" w:after="283"/>
              <w:jc w:val="left"/>
              <w:rPr/>
            </w:pPr>
            <w:r>
              <w:rPr/>
              <w:t xml:space="preserve">Bill Barretta (2006 -- 2010), Tyler Bunch (2010 -- nyt). </w:t>
            </w:r>
          </w:p>
        </w:tc>
        <w:tc>
          <w:tcPr>
            <w:tcW w:w="4836" w:type="dxa"/>
            <w:tcBorders/>
            <w:vAlign w:val="center"/>
          </w:tcPr>
          <w:p>
            <w:pPr>
              <w:pStyle w:val="TableContents"/>
              <w:bidi w:val="0"/>
              <w:spacing w:before="0" w:after="283"/>
              <w:jc w:val="left"/>
              <w:rPr/>
            </w:pPr>
            <w:r>
              <w:rPr/>
              <w:t xml:space="preserve">Elmon isä. </w:t>
            </w:r>
          </w:p>
        </w:tc>
      </w:tr>
      <w:tr>
        <w:trPr/>
        <w:tc>
          <w:tcPr>
            <w:tcW w:w="1695" w:type="dxa"/>
            <w:tcBorders/>
            <w:vAlign w:val="center"/>
          </w:tcPr>
          <w:p>
            <w:pPr>
              <w:pStyle w:val="TableHeading"/>
              <w:suppressLineNumbers/>
              <w:bidi w:val="0"/>
              <w:spacing w:before="0" w:after="283"/>
              <w:jc w:val="center"/>
              <w:rPr/>
            </w:pPr>
            <w:r>
              <w:rPr/>
              <w:t xml:space="preserve">Mae </w:t>
            </w:r>
          </w:p>
        </w:tc>
        <w:tc>
          <w:tcPr>
            <w:tcW w:w="3674" w:type="dxa"/>
            <w:tcBorders/>
            <w:vAlign w:val="center"/>
          </w:tcPr>
          <w:p>
            <w:pPr>
              <w:pStyle w:val="TableContents"/>
              <w:bidi w:val="0"/>
              <w:spacing w:before="0" w:after="283"/>
              <w:jc w:val="left"/>
              <w:rPr/>
            </w:pPr>
            <w:r>
              <w:rPr/>
              <w:t xml:space="preserve">Fran Brill (2006 -- 2015) </w:t>
            </w:r>
          </w:p>
        </w:tc>
        <w:tc>
          <w:tcPr>
            <w:tcW w:w="4836" w:type="dxa"/>
            <w:tcBorders/>
            <w:vAlign w:val="center"/>
          </w:tcPr>
          <w:p>
            <w:pPr>
              <w:pStyle w:val="TableContents"/>
              <w:bidi w:val="0"/>
              <w:spacing w:before="0" w:after="283"/>
              <w:jc w:val="left"/>
              <w:rPr/>
            </w:pPr>
            <w:r>
              <w:rPr/>
              <w:t xml:space="preserve">Elmon äiti ja Louien vaimo. </w:t>
            </w:r>
          </w:p>
        </w:tc>
      </w:tr>
      <w:tr>
        <w:trPr/>
        <w:tc>
          <w:tcPr>
            <w:tcW w:w="1695" w:type="dxa"/>
            <w:tcBorders/>
            <w:vAlign w:val="center"/>
          </w:tcPr>
          <w:p>
            <w:pPr>
              <w:pStyle w:val="TableHeading"/>
              <w:suppressLineNumbers/>
              <w:bidi w:val="0"/>
              <w:spacing w:before="0" w:after="283"/>
              <w:jc w:val="center"/>
              <w:rPr/>
            </w:pPr>
            <w:r>
              <w:rPr/>
              <w:t xml:space="preserve">Äiti karhu </w:t>
            </w:r>
          </w:p>
        </w:tc>
        <w:tc>
          <w:tcPr>
            <w:tcW w:w="3674" w:type="dxa"/>
            <w:tcBorders/>
            <w:vAlign w:val="center"/>
          </w:tcPr>
          <w:p>
            <w:pPr>
              <w:pStyle w:val="TableContents"/>
              <w:bidi w:val="0"/>
              <w:spacing w:before="0" w:after="283"/>
              <w:jc w:val="left"/>
              <w:rPr/>
            </w:pPr>
            <w:r>
              <w:rPr/>
              <w:t xml:space="preserve">Camille Bonora (1993 -- 1996), Alice Dinnean (1996 -- 2002), Jennifer Barnhart (2003 -- nyt). </w:t>
            </w:r>
          </w:p>
        </w:tc>
        <w:tc>
          <w:tcPr>
            <w:tcW w:w="4836" w:type="dxa"/>
            <w:tcBorders/>
            <w:vAlign w:val="center"/>
          </w:tcPr>
          <w:p>
            <w:pPr>
              <w:pStyle w:val="TableContents"/>
              <w:bidi w:val="0"/>
              <w:spacing w:before="0" w:after="283"/>
              <w:jc w:val="left"/>
              <w:rPr/>
            </w:pPr>
            <w:r>
              <w:rPr/>
              <w:t xml:space="preserve">Vauva Karhun äiti. </w:t>
            </w:r>
          </w:p>
        </w:tc>
      </w:tr>
      <w:tr>
        <w:trPr/>
        <w:tc>
          <w:tcPr>
            <w:tcW w:w="1695" w:type="dxa"/>
            <w:tcBorders/>
            <w:vAlign w:val="center"/>
          </w:tcPr>
          <w:p>
            <w:pPr>
              <w:pStyle w:val="TableHeading"/>
              <w:suppressLineNumbers/>
              <w:bidi w:val="0"/>
              <w:spacing w:before="0" w:after="283"/>
              <w:jc w:val="center"/>
              <w:rPr/>
            </w:pPr>
            <w:r>
              <w:rPr/>
              <w:t xml:space="preserve">Marsilaiset </w:t>
            </w:r>
          </w:p>
        </w:tc>
        <w:tc>
          <w:tcPr>
            <w:tcW w:w="3674" w:type="dxa"/>
            <w:tcBorders/>
            <w:vAlign w:val="center"/>
          </w:tcPr>
          <w:p>
            <w:pPr>
              <w:pStyle w:val="TableContents"/>
              <w:bidi w:val="0"/>
              <w:spacing w:before="0" w:after="283"/>
              <w:jc w:val="left"/>
              <w:rPr/>
            </w:pPr>
            <w:r>
              <w:rPr/>
              <w:t xml:space="preserve">Jim Henson, Frank Oz, Jerry Nelson, Richard Hunt, Martin P. Robinson, Kevin Clash, David Rudman, Julianne Buescher, John Tartaglia, Eric Jacobson, Matt Vogel, Leslie Carrara-Rudolph, Warrick Brownlow-Pike. </w:t>
            </w:r>
          </w:p>
        </w:tc>
        <w:tc>
          <w:tcPr>
            <w:tcW w:w="4836" w:type="dxa"/>
            <w:tcBorders/>
            <w:vAlign w:val="center"/>
          </w:tcPr>
          <w:p>
            <w:pPr>
              <w:pStyle w:val="TableContents"/>
              <w:bidi w:val="0"/>
              <w:spacing w:before="0" w:after="283"/>
              <w:jc w:val="left"/>
              <w:rPr/>
            </w:pPr>
            <w:r>
              <w:rPr/>
              <w:t xml:space="preserve">Lempinimi sarjan marsilaisille. Ne ovat meduusan näköisiä ja puhuvat yksinkertaisella sekoituksella marsilaisia (``yip'' ja ``nope'') ja englantia. Teleportaatiokykynsä avulla he ``varsinaisesti tutkivat maailmaamme, vaikka kohtaavat usein pelottavia kohtaamisia arkipäiväisten esineiden, kuten puhelinten, kellojen, radion, tuulettimen, kirjan ja tietokoneiden kanssa''. </w:t>
            </w:r>
          </w:p>
        </w:tc>
      </w:tr>
      <w:tr>
        <w:trPr/>
        <w:tc>
          <w:tcPr>
            <w:tcW w:w="1695" w:type="dxa"/>
            <w:tcBorders/>
            <w:vAlign w:val="center"/>
          </w:tcPr>
          <w:p>
            <w:pPr>
              <w:pStyle w:val="TableHeading"/>
              <w:suppressLineNumbers/>
              <w:bidi w:val="0"/>
              <w:spacing w:before="0" w:after="283"/>
              <w:jc w:val="center"/>
              <w:rPr/>
            </w:pPr>
            <w:r>
              <w:rPr/>
              <w:t xml:space="preserve">Mel </w:t>
            </w:r>
          </w:p>
        </w:tc>
        <w:tc>
          <w:tcPr>
            <w:tcW w:w="3674" w:type="dxa"/>
            <w:tcBorders/>
            <w:vAlign w:val="center"/>
          </w:tcPr>
          <w:p>
            <w:pPr>
              <w:pStyle w:val="TableContents"/>
              <w:bidi w:val="0"/>
              <w:spacing w:before="0" w:after="283"/>
              <w:jc w:val="left"/>
              <w:rPr/>
            </w:pPr>
            <w:r>
              <w:rPr/>
              <w:t xml:space="preserve">Kevin Clash </w:t>
            </w:r>
          </w:p>
        </w:tc>
        <w:tc>
          <w:tcPr>
            <w:tcW w:w="4836" w:type="dxa"/>
            <w:tcBorders/>
            <w:vAlign w:val="center"/>
          </w:tcPr>
          <w:p>
            <w:pPr>
              <w:pStyle w:val="TableContents"/>
              <w:bidi w:val="0"/>
              <w:spacing w:before="0" w:after="283"/>
              <w:jc w:val="left"/>
              <w:rPr/>
            </w:pPr>
            <w:r>
              <w:rPr/>
              <w:t xml:space="preserve">Kapulakieltä puhuva sininen hirviö, jolla on hiusmoppi ja keltaiset sarvet ja joka on Monster Clubhousen jäsen. </w:t>
            </w:r>
          </w:p>
        </w:tc>
      </w:tr>
      <w:tr>
        <w:trPr/>
        <w:tc>
          <w:tcPr>
            <w:tcW w:w="1695" w:type="dxa"/>
            <w:tcBorders/>
            <w:vAlign w:val="center"/>
          </w:tcPr>
          <w:p>
            <w:pPr>
              <w:pStyle w:val="TableHeading"/>
              <w:suppressLineNumbers/>
              <w:bidi w:val="0"/>
              <w:spacing w:before="0" w:after="283"/>
              <w:jc w:val="center"/>
              <w:rPr/>
            </w:pPr>
            <w:r>
              <w:rPr/>
              <w:t xml:space="preserve">Monty </w:t>
            </w:r>
          </w:p>
        </w:tc>
        <w:tc>
          <w:tcPr>
            <w:tcW w:w="3674" w:type="dxa"/>
            <w:tcBorders/>
            <w:vAlign w:val="center"/>
          </w:tcPr>
          <w:p>
            <w:pPr>
              <w:pStyle w:val="TableContents"/>
              <w:bidi w:val="0"/>
              <w:spacing w:before="0" w:after="283"/>
              <w:jc w:val="left"/>
              <w:rPr/>
            </w:pPr>
            <w:r>
              <w:rPr/>
              <w:t xml:space="preserve">Martin P. Robinson </w:t>
            </w:r>
          </w:p>
        </w:tc>
        <w:tc>
          <w:tcPr>
            <w:tcW w:w="4836" w:type="dxa"/>
            <w:tcBorders/>
            <w:vAlign w:val="center"/>
          </w:tcPr>
          <w:p>
            <w:pPr>
              <w:pStyle w:val="TableContents"/>
              <w:bidi w:val="0"/>
              <w:spacing w:before="0" w:after="283"/>
              <w:jc w:val="left"/>
              <w:rPr/>
            </w:pPr>
            <w:r>
              <w:rPr/>
              <w:t xml:space="preserve">Muppet-homage Monty Pythonin lentävälle sirkukselle. </w:t>
            </w:r>
          </w:p>
        </w:tc>
      </w:tr>
      <w:tr>
        <w:trPr/>
        <w:tc>
          <w:tcPr>
            <w:tcW w:w="1695" w:type="dxa"/>
            <w:tcBorders/>
            <w:vAlign w:val="center"/>
          </w:tcPr>
          <w:p>
            <w:pPr>
              <w:pStyle w:val="TableHeading"/>
              <w:suppressLineNumbers/>
              <w:bidi w:val="0"/>
              <w:spacing w:before="0" w:after="283"/>
              <w:jc w:val="center"/>
              <w:rPr/>
            </w:pPr>
            <w:r>
              <w:rPr/>
              <w:t xml:space="preserve">Herra Johnson </w:t>
            </w:r>
          </w:p>
        </w:tc>
        <w:tc>
          <w:tcPr>
            <w:tcW w:w="3674" w:type="dxa"/>
            <w:tcBorders/>
            <w:vAlign w:val="center"/>
          </w:tcPr>
          <w:p>
            <w:pPr>
              <w:pStyle w:val="TableContents"/>
              <w:bidi w:val="0"/>
              <w:spacing w:before="0" w:after="283"/>
              <w:jc w:val="left"/>
              <w:rPr/>
            </w:pPr>
            <w:r>
              <w:rPr/>
              <w:t xml:space="preserve">Jerry Nelson (1971 -- 2012), Matt Vogel (2016 -- nyt). </w:t>
            </w:r>
          </w:p>
        </w:tc>
        <w:tc>
          <w:tcPr>
            <w:tcW w:w="4836" w:type="dxa"/>
            <w:tcBorders/>
            <w:vAlign w:val="center"/>
          </w:tcPr>
          <w:p>
            <w:pPr>
              <w:pStyle w:val="TableContents"/>
              <w:bidi w:val="0"/>
              <w:spacing w:before="0" w:after="283"/>
              <w:jc w:val="left"/>
              <w:rPr/>
            </w:pPr>
            <w:r>
              <w:rPr/>
              <w:t xml:space="preserve">Herra Johnson, jota kutsutaan myös nimellä ``Fat Blue'', esiintyy yleensä Groverin kanssa ravintolaesityksissä hänen ahdistuneena asiakkaanaan (yleensä Charlien ravintolassa). Grover keksi hänestä tämän riimittelyn: ``Kiire saada ruokaa, silmät höröllä ja iso sininen pää!''. </w:t>
            </w:r>
          </w:p>
        </w:tc>
      </w:tr>
      <w:tr>
        <w:trPr/>
        <w:tc>
          <w:tcPr>
            <w:tcW w:w="1695" w:type="dxa"/>
            <w:tcBorders/>
            <w:vAlign w:val="center"/>
          </w:tcPr>
          <w:p>
            <w:pPr>
              <w:pStyle w:val="TableHeading"/>
              <w:suppressLineNumbers/>
              <w:bidi w:val="0"/>
              <w:spacing w:before="0" w:after="283"/>
              <w:jc w:val="center"/>
              <w:rPr/>
            </w:pPr>
            <w:r>
              <w:rPr/>
              <w:t xml:space="preserve">Murray Monster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Murray, joka isännöi "Word on the Street" -jaksoa, on riehakas, punaruskea muppet. </w:t>
            </w:r>
          </w:p>
        </w:tc>
      </w:tr>
      <w:tr>
        <w:trPr/>
        <w:tc>
          <w:tcPr>
            <w:tcW w:w="1695" w:type="dxa"/>
            <w:tcBorders/>
            <w:vAlign w:val="center"/>
          </w:tcPr>
          <w:p>
            <w:pPr>
              <w:pStyle w:val="TableHeading"/>
              <w:suppressLineNumbers/>
              <w:bidi w:val="0"/>
              <w:spacing w:before="0" w:after="283"/>
              <w:jc w:val="center"/>
              <w:rPr/>
            </w:pPr>
            <w:r>
              <w:rPr/>
              <w:t xml:space="preserve">Narf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Oranssi hirviö, jolla on sininen nenä ja silmät, ja joka on Monster Clubhousen jäsen. </w:t>
            </w:r>
          </w:p>
        </w:tc>
      </w:tr>
      <w:tr>
        <w:trPr/>
        <w:tc>
          <w:tcPr>
            <w:tcW w:w="1695" w:type="dxa"/>
            <w:tcBorders/>
            <w:vAlign w:val="center"/>
          </w:tcPr>
          <w:p>
            <w:pPr>
              <w:pStyle w:val="TableHeading"/>
              <w:suppressLineNumbers/>
              <w:bidi w:val="0"/>
              <w:spacing w:before="0" w:after="283"/>
              <w:jc w:val="center"/>
              <w:rPr/>
            </w:pPr>
            <w:r>
              <w:rPr/>
              <w:t xml:space="preserve">Natasha </w:t>
            </w:r>
          </w:p>
        </w:tc>
        <w:tc>
          <w:tcPr>
            <w:tcW w:w="3674" w:type="dxa"/>
            <w:tcBorders/>
            <w:vAlign w:val="center"/>
          </w:tcPr>
          <w:p>
            <w:pPr>
              <w:pStyle w:val="TableContents"/>
              <w:bidi w:val="0"/>
              <w:spacing w:before="0" w:after="283"/>
              <w:jc w:val="left"/>
              <w:rPr/>
            </w:pPr>
            <w:r>
              <w:rPr/>
              <w:t xml:space="preserve">Kevin Clash </w:t>
            </w:r>
          </w:p>
        </w:tc>
        <w:tc>
          <w:tcPr>
            <w:tcW w:w="4836" w:type="dxa"/>
            <w:tcBorders/>
            <w:vAlign w:val="center"/>
          </w:tcPr>
          <w:p>
            <w:pPr>
              <w:pStyle w:val="TableContents"/>
              <w:bidi w:val="0"/>
              <w:spacing w:before="0" w:after="283"/>
              <w:jc w:val="left"/>
              <w:rPr/>
            </w:pPr>
            <w:r>
              <w:rPr/>
              <w:t xml:space="preserve">Lapsihirviö, joka kommunikoi vain vauvakielellä. Natashan vanhemmat ovat Humphrey ja Ingrid ja hänen alter egonsa on Super Baby. </w:t>
            </w:r>
          </w:p>
        </w:tc>
      </w:tr>
      <w:tr>
        <w:trPr/>
        <w:tc>
          <w:tcPr>
            <w:tcW w:w="1695" w:type="dxa"/>
            <w:tcBorders/>
            <w:vAlign w:val="center"/>
          </w:tcPr>
          <w:p>
            <w:pPr>
              <w:pStyle w:val="TableHeading"/>
              <w:suppressLineNumbers/>
              <w:bidi w:val="0"/>
              <w:spacing w:before="0" w:after="283"/>
              <w:jc w:val="center"/>
              <w:rPr/>
            </w:pPr>
            <w:r>
              <w:rPr/>
              <w:t xml:space="preserve">Mörökölli Oscar </w:t>
            </w:r>
          </w:p>
        </w:tc>
        <w:tc>
          <w:tcPr>
            <w:tcW w:w="3674" w:type="dxa"/>
            <w:tcBorders/>
            <w:vAlign w:val="center"/>
          </w:tcPr>
          <w:p>
            <w:pPr>
              <w:pStyle w:val="TableContents"/>
              <w:bidi w:val="0"/>
              <w:spacing w:before="0" w:after="283"/>
              <w:jc w:val="left"/>
              <w:rPr/>
            </w:pPr>
            <w:r>
              <w:rPr/>
              <w:t xml:space="preserve">Caroll Spinney, Eric Jacobson (sijainen; 2015 -- nyt) </w:t>
            </w:r>
          </w:p>
        </w:tc>
        <w:tc>
          <w:tcPr>
            <w:tcW w:w="4836" w:type="dxa"/>
            <w:tcBorders/>
            <w:vAlign w:val="center"/>
          </w:tcPr>
          <w:p>
            <w:pPr>
              <w:pStyle w:val="TableContents"/>
              <w:bidi w:val="0"/>
              <w:spacing w:before="0" w:after="283"/>
              <w:jc w:val="left"/>
              <w:rPr/>
            </w:pPr>
            <w:r>
              <w:rPr/>
              <w:t xml:space="preserve">Oscar on yksi ensimmäisistä Sesame Streetille luoduista muppeteista, ja se on ollut "yllättävä menestys". Oscar antaa lapsille "luvan olla ärtyisiä - ja osoittaa erilaisia mielipiteitä", ja toimii mallina oppitunneilla, joilla opetetaan sopeutumaan erilaisiin persoonallisuuksiin. Spinney perusti äänensä New Yorkin taksinkuljettajaan. </w:t>
            </w:r>
          </w:p>
        </w:tc>
      </w:tr>
      <w:tr>
        <w:trPr/>
        <w:tc>
          <w:tcPr>
            <w:tcW w:w="1695" w:type="dxa"/>
            <w:tcBorders/>
            <w:vAlign w:val="center"/>
          </w:tcPr>
          <w:p>
            <w:pPr>
              <w:pStyle w:val="TableHeading"/>
              <w:suppressLineNumbers/>
              <w:bidi w:val="0"/>
              <w:spacing w:before="0" w:after="283"/>
              <w:jc w:val="center"/>
              <w:rPr/>
            </w:pPr>
            <w:r>
              <w:rPr/>
              <w:t xml:space="preserve">Ovejita </w:t>
            </w:r>
          </w:p>
        </w:tc>
        <w:tc>
          <w:tcPr>
            <w:tcW w:w="3674" w:type="dxa"/>
            <w:tcBorders/>
            <w:vAlign w:val="center"/>
          </w:tcPr>
          <w:p>
            <w:pPr>
              <w:pStyle w:val="TableContents"/>
              <w:bidi w:val="0"/>
              <w:spacing w:before="0" w:after="283"/>
              <w:jc w:val="left"/>
              <w:rPr/>
            </w:pPr>
            <w:r>
              <w:rPr/>
              <w:t xml:space="preserve">Carmen Osbahr </w:t>
            </w:r>
          </w:p>
        </w:tc>
        <w:tc>
          <w:tcPr>
            <w:tcW w:w="4836" w:type="dxa"/>
            <w:tcBorders/>
            <w:vAlign w:val="center"/>
          </w:tcPr>
          <w:p>
            <w:pPr>
              <w:pStyle w:val="TableContents"/>
              <w:bidi w:val="0"/>
              <w:spacing w:before="0" w:after="283"/>
              <w:jc w:val="left"/>
              <w:rPr/>
            </w:pPr>
            <w:r>
              <w:rPr/>
              <w:t xml:space="preserve">(2008) Ovejita on pieni karitsa, joka seuraa Murrayta eri kouluihin jaksossa ``Murray Had a Little Lamb''. </w:t>
            </w:r>
          </w:p>
        </w:tc>
      </w:tr>
      <w:tr>
        <w:trPr/>
        <w:tc>
          <w:tcPr>
            <w:tcW w:w="1695" w:type="dxa"/>
            <w:tcBorders/>
            <w:vAlign w:val="center"/>
          </w:tcPr>
          <w:p>
            <w:pPr>
              <w:pStyle w:val="TableHeading"/>
              <w:suppressLineNumbers/>
              <w:bidi w:val="0"/>
              <w:spacing w:before="0" w:after="283"/>
              <w:jc w:val="center"/>
              <w:rPr/>
            </w:pPr>
            <w:r>
              <w:rPr/>
              <w:t xml:space="preserve">Papa Karhu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Baby Bearin isä. </w:t>
            </w:r>
          </w:p>
        </w:tc>
      </w:tr>
      <w:tr>
        <w:trPr/>
        <w:tc>
          <w:tcPr>
            <w:tcW w:w="1695" w:type="dxa"/>
            <w:tcBorders/>
            <w:vAlign w:val="center"/>
          </w:tcPr>
          <w:p>
            <w:pPr>
              <w:pStyle w:val="TableHeading"/>
              <w:suppressLineNumbers/>
              <w:bidi w:val="0"/>
              <w:spacing w:before="0" w:after="283"/>
              <w:jc w:val="center"/>
              <w:rPr/>
            </w:pPr>
            <w:r>
              <w:rPr/>
              <w:t xml:space="preserve">Phoebe </w:t>
            </w:r>
          </w:p>
        </w:tc>
        <w:tc>
          <w:tcPr>
            <w:tcW w:w="3674" w:type="dxa"/>
            <w:tcBorders/>
            <w:vAlign w:val="center"/>
          </w:tcPr>
          <w:p>
            <w:pPr>
              <w:pStyle w:val="TableContents"/>
              <w:bidi w:val="0"/>
              <w:spacing w:before="0" w:after="283"/>
              <w:jc w:val="left"/>
              <w:rPr/>
            </w:pPr>
            <w:r>
              <w:rPr/>
              <w:t xml:space="preserve">Alice Dinnean (2001 -- 2002), John Tartaglia (2002). </w:t>
            </w:r>
          </w:p>
        </w:tc>
        <w:tc>
          <w:tcPr>
            <w:tcW w:w="4836" w:type="dxa"/>
            <w:tcBorders/>
            <w:vAlign w:val="center"/>
          </w:tcPr>
          <w:p>
            <w:pPr>
              <w:pStyle w:val="TableContents"/>
              <w:bidi w:val="0"/>
              <w:spacing w:before="0" w:after="283"/>
              <w:jc w:val="left"/>
              <w:rPr/>
            </w:pPr>
            <w:r>
              <w:rPr/>
              <w:t xml:space="preserve">Vihreä hirviö, joka on Monster Clubhousen jäsen. </w:t>
            </w:r>
          </w:p>
        </w:tc>
      </w:tr>
      <w:tr>
        <w:trPr/>
        <w:tc>
          <w:tcPr>
            <w:tcW w:w="1695" w:type="dxa"/>
            <w:tcBorders/>
            <w:vAlign w:val="center"/>
          </w:tcPr>
          <w:p>
            <w:pPr>
              <w:pStyle w:val="TableHeading"/>
              <w:suppressLineNumbers/>
              <w:bidi w:val="0"/>
              <w:spacing w:before="0" w:after="283"/>
              <w:jc w:val="center"/>
              <w:rPr/>
            </w:pPr>
            <w:r>
              <w:rPr/>
              <w:t xml:space="preserve">Placido Flamingo </w:t>
            </w:r>
          </w:p>
        </w:tc>
        <w:tc>
          <w:tcPr>
            <w:tcW w:w="3674" w:type="dxa"/>
            <w:tcBorders/>
            <w:vAlign w:val="center"/>
          </w:tcPr>
          <w:p>
            <w:pPr>
              <w:pStyle w:val="TableContents"/>
              <w:bidi w:val="0"/>
              <w:spacing w:before="0" w:after="283"/>
              <w:jc w:val="left"/>
              <w:rPr/>
            </w:pPr>
            <w:r>
              <w:rPr/>
              <w:t xml:space="preserve">Richard Hunt </w:t>
            </w:r>
          </w:p>
        </w:tc>
        <w:tc>
          <w:tcPr>
            <w:tcW w:w="4836" w:type="dxa"/>
            <w:tcBorders/>
            <w:vAlign w:val="center"/>
          </w:tcPr>
          <w:p>
            <w:pPr>
              <w:pStyle w:val="TableContents"/>
              <w:bidi w:val="0"/>
              <w:spacing w:before="0" w:after="283"/>
              <w:jc w:val="left"/>
              <w:rPr/>
            </w:pPr>
            <w:r>
              <w:rPr/>
              <w:t xml:space="preserve">Oopperaflamingo, jolla on selkeä tenoriääni ja joka laulaa Nestropolitan-oopperassa. Hän perustuu kuuluisaan tenoriin Plácido Domingoon. </w:t>
            </w:r>
          </w:p>
        </w:tc>
      </w:tr>
      <w:tr>
        <w:trPr/>
        <w:tc>
          <w:tcPr>
            <w:tcW w:w="1695" w:type="dxa"/>
            <w:tcBorders/>
            <w:vAlign w:val="center"/>
          </w:tcPr>
          <w:p>
            <w:pPr>
              <w:pStyle w:val="TableHeading"/>
              <w:suppressLineNumbers/>
              <w:bidi w:val="0"/>
              <w:spacing w:before="0" w:after="283"/>
              <w:jc w:val="center"/>
              <w:rPr/>
            </w:pPr>
            <w:r>
              <w:rPr/>
              <w:t xml:space="preserve">Prairie Dawn </w:t>
            </w:r>
          </w:p>
        </w:tc>
        <w:tc>
          <w:tcPr>
            <w:tcW w:w="3674" w:type="dxa"/>
            <w:tcBorders/>
            <w:vAlign w:val="center"/>
          </w:tcPr>
          <w:p>
            <w:pPr>
              <w:pStyle w:val="TableContents"/>
              <w:bidi w:val="0"/>
              <w:spacing w:before="0" w:after="283"/>
              <w:jc w:val="left"/>
              <w:rPr/>
            </w:pPr>
            <w:r>
              <w:rPr/>
              <w:t xml:space="preserve">Fran Brill (1970 -- 2015), Stephanie D'Abruzzo (2016 -- nyt). </w:t>
            </w:r>
          </w:p>
        </w:tc>
        <w:tc>
          <w:tcPr>
            <w:tcW w:w="4836" w:type="dxa"/>
            <w:tcBorders/>
            <w:vAlign w:val="center"/>
          </w:tcPr>
          <w:p>
            <w:pPr>
              <w:pStyle w:val="TableContents"/>
              <w:bidi w:val="0"/>
              <w:spacing w:before="0" w:after="283"/>
              <w:jc w:val="left"/>
              <w:rPr/>
            </w:pPr>
            <w:r>
              <w:rPr/>
              <w:t xml:space="preserve">Pieni tyttö, jonka psykologinen ikä on varhaiskypsä kolmevuotias. Prairella on ``suuret unelmat ja pieni ääni''. </w:t>
            </w:r>
          </w:p>
        </w:tc>
      </w:tr>
      <w:tr>
        <w:trPr/>
        <w:tc>
          <w:tcPr>
            <w:tcW w:w="1695" w:type="dxa"/>
            <w:tcBorders/>
            <w:vAlign w:val="center"/>
          </w:tcPr>
          <w:p>
            <w:pPr>
              <w:pStyle w:val="TableHeading"/>
              <w:suppressLineNumbers/>
              <w:bidi w:val="0"/>
              <w:spacing w:before="0" w:after="283"/>
              <w:jc w:val="center"/>
              <w:rPr/>
            </w:pPr>
            <w:r>
              <w:rPr/>
              <w:t xml:space="preserve">Prinssi Hurmaava </w:t>
            </w:r>
          </w:p>
        </w:tc>
        <w:tc>
          <w:tcPr>
            <w:tcW w:w="3674" w:type="dxa"/>
            <w:tcBorders/>
            <w:vAlign w:val="center"/>
          </w:tcPr>
          <w:p>
            <w:pPr>
              <w:pStyle w:val="TableContents"/>
              <w:bidi w:val="0"/>
              <w:spacing w:before="0" w:after="283"/>
              <w:jc w:val="left"/>
              <w:rPr/>
            </w:pPr>
            <w:r>
              <w:rPr/>
              <w:t xml:space="preserve">Frank Oz </w:t>
            </w:r>
          </w:p>
        </w:tc>
        <w:tc>
          <w:tcPr>
            <w:tcW w:w="4836" w:type="dxa"/>
            <w:tcBorders/>
            <w:vAlign w:val="center"/>
          </w:tcPr>
          <w:p>
            <w:pPr>
              <w:pStyle w:val="TableContents"/>
              <w:bidi w:val="0"/>
              <w:spacing w:before="0" w:after="283"/>
              <w:jc w:val="left"/>
              <w:rPr/>
            </w:pPr>
            <w:r>
              <w:rPr/>
              <w:t xml:space="preserve">Muppet, joka muistuttaa ``Guy Smileyta prinssin vaatteissa'', on ``itsekäs'' prinssi, joka esiintyy Muppet-saduissa. </w:t>
            </w:r>
          </w:p>
        </w:tc>
      </w:tr>
      <w:tr>
        <w:trPr/>
        <w:tc>
          <w:tcPr>
            <w:tcW w:w="1695" w:type="dxa"/>
            <w:tcBorders/>
            <w:vAlign w:val="center"/>
          </w:tcPr>
          <w:p>
            <w:pPr>
              <w:pStyle w:val="TableHeading"/>
              <w:suppressLineNumbers/>
              <w:bidi w:val="0"/>
              <w:spacing w:before="0" w:after="283"/>
              <w:jc w:val="center"/>
              <w:rPr/>
            </w:pPr>
            <w:r>
              <w:rPr/>
              <w:t xml:space="preserve">Professori Hastings </w:t>
            </w:r>
          </w:p>
        </w:tc>
        <w:tc>
          <w:tcPr>
            <w:tcW w:w="3674" w:type="dxa"/>
            <w:tcBorders/>
            <w:vAlign w:val="center"/>
          </w:tcPr>
          <w:p>
            <w:pPr>
              <w:pStyle w:val="TableContents"/>
              <w:bidi w:val="0"/>
              <w:spacing w:before="0" w:after="283"/>
              <w:jc w:val="left"/>
              <w:rPr/>
            </w:pPr>
            <w:r>
              <w:rPr/>
              <w:t xml:space="preserve">Frank Oz </w:t>
            </w:r>
          </w:p>
        </w:tc>
        <w:tc>
          <w:tcPr>
            <w:tcW w:w="4836" w:type="dxa"/>
            <w:tcBorders/>
            <w:vAlign w:val="center"/>
          </w:tcPr>
          <w:p>
            <w:pPr>
              <w:pStyle w:val="TableContents"/>
              <w:bidi w:val="0"/>
              <w:spacing w:before="0" w:after="283"/>
              <w:jc w:val="left"/>
              <w:rPr/>
            </w:pPr>
            <w:r>
              <w:rPr/>
              <w:t xml:space="preserve">Professori, jonka luennot olivat niin tylsiä, että hän nukahti itse niitä pitäessään. Borgenichtin mukaan hänet poistettiin lopulta Muppetien näyttelijäkaartista, koska "hän oli, no, liian tylsä". </w:t>
            </w:r>
          </w:p>
        </w:tc>
      </w:tr>
      <w:tr>
        <w:trPr/>
        <w:tc>
          <w:tcPr>
            <w:tcW w:w="1695" w:type="dxa"/>
            <w:tcBorders/>
            <w:vAlign w:val="center"/>
          </w:tcPr>
          <w:p>
            <w:pPr>
              <w:pStyle w:val="TableHeading"/>
              <w:suppressLineNumbers/>
              <w:bidi w:val="0"/>
              <w:spacing w:before="0" w:after="283"/>
              <w:jc w:val="center"/>
              <w:rPr/>
            </w:pPr>
            <w:r>
              <w:rPr/>
              <w:t xml:space="preserve">Roosevelt Franklin </w:t>
            </w:r>
          </w:p>
        </w:tc>
        <w:tc>
          <w:tcPr>
            <w:tcW w:w="3674" w:type="dxa"/>
            <w:tcBorders/>
            <w:vAlign w:val="center"/>
          </w:tcPr>
          <w:p>
            <w:pPr>
              <w:pStyle w:val="TableContents"/>
              <w:bidi w:val="0"/>
              <w:spacing w:before="0" w:after="283"/>
              <w:jc w:val="left"/>
              <w:rPr/>
            </w:pPr>
            <w:r>
              <w:rPr/>
              <w:t xml:space="preserve">Matt Robinson (ääni) </w:t>
            </w:r>
          </w:p>
        </w:tc>
        <w:tc>
          <w:tcPr>
            <w:tcW w:w="4836" w:type="dxa"/>
            <w:tcBorders/>
            <w:vAlign w:val="center"/>
          </w:tcPr>
          <w:p>
            <w:pPr>
              <w:pStyle w:val="TableContents"/>
              <w:bidi w:val="0"/>
              <w:spacing w:before="0" w:after="283"/>
              <w:jc w:val="left"/>
              <w:rPr/>
            </w:pPr>
            <w:r>
              <w:rPr/>
              <w:t xml:space="preserve">Afroamerikkalainen muppet, joka kävi Roosevelt Franklin Elementary Schoolia ja oli niin suosittu, että hän levytti oman albuminsa. Hänet poistettiin ohjelmasta, koska "jotkut pitivät häntä negatiivisena kulttuurisena stereotypiana". </w:t>
            </w:r>
          </w:p>
        </w:tc>
      </w:tr>
      <w:tr>
        <w:trPr/>
        <w:tc>
          <w:tcPr>
            <w:tcW w:w="1695" w:type="dxa"/>
            <w:tcBorders/>
            <w:vAlign w:val="center"/>
          </w:tcPr>
          <w:p>
            <w:pPr>
              <w:pStyle w:val="TableHeading"/>
              <w:suppressLineNumbers/>
              <w:bidi w:val="0"/>
              <w:spacing w:before="0" w:after="283"/>
              <w:jc w:val="center"/>
              <w:rPr/>
            </w:pPr>
            <w:r>
              <w:rPr/>
              <w:t xml:space="preserve">Roosevelt Franklinin äiti </w:t>
            </w:r>
          </w:p>
        </w:tc>
        <w:tc>
          <w:tcPr>
            <w:tcW w:w="3674" w:type="dxa"/>
            <w:tcBorders/>
            <w:vAlign w:val="center"/>
          </w:tcPr>
          <w:p>
            <w:pPr>
              <w:pStyle w:val="TableContents"/>
              <w:bidi w:val="0"/>
              <w:spacing w:before="0" w:after="283"/>
              <w:jc w:val="left"/>
              <w:rPr/>
            </w:pPr>
            <w:r>
              <w:rPr/>
              <w:t xml:space="preserve">Loretta Long (ääni) </w:t>
            </w:r>
          </w:p>
        </w:tc>
        <w:tc>
          <w:tcPr>
            <w:tcW w:w="4836" w:type="dxa"/>
            <w:tcBorders/>
            <w:vAlign w:val="center"/>
          </w:tcPr>
          <w:p>
            <w:pPr>
              <w:pStyle w:val="TableContents"/>
              <w:bidi w:val="0"/>
              <w:spacing w:before="0" w:after="283"/>
              <w:jc w:val="left"/>
              <w:rPr/>
            </w:pPr>
            <w:r>
              <w:rPr/>
              <w:t xml:space="preserve">Roosevelt Franklinin äiti. </w:t>
            </w:r>
          </w:p>
        </w:tc>
      </w:tr>
      <w:tr>
        <w:trPr/>
        <w:tc>
          <w:tcPr>
            <w:tcW w:w="1695" w:type="dxa"/>
            <w:tcBorders/>
            <w:vAlign w:val="center"/>
          </w:tcPr>
          <w:p>
            <w:pPr>
              <w:pStyle w:val="TableHeading"/>
              <w:suppressLineNumbers/>
              <w:bidi w:val="0"/>
              <w:spacing w:before="0" w:after="283"/>
              <w:jc w:val="center"/>
              <w:rPr/>
            </w:pPr>
            <w:r>
              <w:rPr/>
              <w:t xml:space="preserve">Rosita </w:t>
            </w:r>
          </w:p>
        </w:tc>
        <w:tc>
          <w:tcPr>
            <w:tcW w:w="3674" w:type="dxa"/>
            <w:tcBorders/>
            <w:vAlign w:val="center"/>
          </w:tcPr>
          <w:p>
            <w:pPr>
              <w:pStyle w:val="TableContents"/>
              <w:bidi w:val="0"/>
              <w:spacing w:before="0" w:after="283"/>
              <w:jc w:val="left"/>
              <w:rPr/>
            </w:pPr>
            <w:r>
              <w:rPr/>
              <w:t xml:space="preserve">Carmen Osbahr </w:t>
            </w:r>
          </w:p>
        </w:tc>
        <w:tc>
          <w:tcPr>
            <w:tcW w:w="4836" w:type="dxa"/>
            <w:tcBorders/>
            <w:vAlign w:val="center"/>
          </w:tcPr>
          <w:p>
            <w:pPr>
              <w:pStyle w:val="TableContents"/>
              <w:bidi w:val="0"/>
              <w:spacing w:before="0" w:after="283"/>
              <w:jc w:val="left"/>
              <w:rPr/>
            </w:pPr>
            <w:r>
              <w:rPr/>
              <w:t xml:space="preserve">Rosita on Sesame Streetin ensimmäinen kaksikielinen muppet, joka alun perin oli hedelmälepakko ja puhuu sekä englantia että espanjaa. Hän on "hyväntahtoinen, älykäs turkoosinsininen muppet". </w:t>
            </w:r>
          </w:p>
        </w:tc>
      </w:tr>
      <w:tr>
        <w:trPr/>
        <w:tc>
          <w:tcPr>
            <w:tcW w:w="1695" w:type="dxa"/>
            <w:tcBorders/>
            <w:vAlign w:val="center"/>
          </w:tcPr>
          <w:p>
            <w:pPr>
              <w:pStyle w:val="TableHeading"/>
              <w:suppressLineNumbers/>
              <w:bidi w:val="0"/>
              <w:spacing w:before="0" w:after="283"/>
              <w:jc w:val="center"/>
              <w:rPr/>
            </w:pPr>
            <w:r>
              <w:rPr/>
              <w:t xml:space="preserve">Roxie Marie </w:t>
            </w:r>
          </w:p>
        </w:tc>
        <w:tc>
          <w:tcPr>
            <w:tcW w:w="3674" w:type="dxa"/>
            <w:tcBorders/>
            <w:vAlign w:val="center"/>
          </w:tcPr>
          <w:p>
            <w:pPr>
              <w:pStyle w:val="TableContents"/>
              <w:bidi w:val="0"/>
              <w:spacing w:before="0" w:after="283"/>
              <w:jc w:val="left"/>
              <w:rPr/>
            </w:pPr>
            <w:r>
              <w:rPr/>
              <w:t xml:space="preserve">Fran Brill </w:t>
            </w:r>
          </w:p>
        </w:tc>
        <w:tc>
          <w:tcPr>
            <w:tcW w:w="4836" w:type="dxa"/>
            <w:tcBorders/>
            <w:vAlign w:val="center"/>
          </w:tcPr>
          <w:p>
            <w:pPr>
              <w:pStyle w:val="TableContents"/>
              <w:bidi w:val="0"/>
              <w:spacing w:before="0" w:after="283"/>
              <w:jc w:val="left"/>
              <w:rPr/>
            </w:pPr>
            <w:r>
              <w:rPr/>
              <w:t xml:space="preserve">Rakennustyöntekijä Biffin veljentytär. </w:t>
            </w:r>
          </w:p>
        </w:tc>
      </w:tr>
      <w:tr>
        <w:trPr/>
        <w:tc>
          <w:tcPr>
            <w:tcW w:w="1695" w:type="dxa"/>
            <w:tcBorders/>
            <w:vAlign w:val="center"/>
          </w:tcPr>
          <w:p>
            <w:pPr>
              <w:pStyle w:val="TableHeading"/>
              <w:suppressLineNumbers/>
              <w:bidi w:val="0"/>
              <w:spacing w:before="0" w:after="283"/>
              <w:jc w:val="center"/>
              <w:rPr/>
            </w:pPr>
            <w:r>
              <w:rPr/>
              <w:t xml:space="preserve">Ruby </w:t>
            </w:r>
          </w:p>
        </w:tc>
        <w:tc>
          <w:tcPr>
            <w:tcW w:w="3674" w:type="dxa"/>
            <w:tcBorders/>
            <w:vAlign w:val="center"/>
          </w:tcPr>
          <w:p>
            <w:pPr>
              <w:pStyle w:val="TableContents"/>
              <w:bidi w:val="0"/>
              <w:spacing w:before="0" w:after="283"/>
              <w:jc w:val="left"/>
              <w:rPr/>
            </w:pPr>
            <w:r>
              <w:rPr/>
              <w:t xml:space="preserve">Camille Bonora </w:t>
            </w:r>
          </w:p>
        </w:tc>
        <w:tc>
          <w:tcPr>
            <w:tcW w:w="4836" w:type="dxa"/>
            <w:tcBorders/>
            <w:vAlign w:val="center"/>
          </w:tcPr>
          <w:p>
            <w:pPr>
              <w:pStyle w:val="TableContents"/>
              <w:bidi w:val="0"/>
              <w:spacing w:before="0" w:after="283"/>
              <w:jc w:val="left"/>
              <w:rPr/>
            </w:pPr>
            <w:r>
              <w:rPr/>
              <w:t xml:space="preserve">Poninhäntäinen hirviö. </w:t>
            </w:r>
          </w:p>
        </w:tc>
      </w:tr>
      <w:tr>
        <w:trPr/>
        <w:tc>
          <w:tcPr>
            <w:tcW w:w="1695" w:type="dxa"/>
            <w:tcBorders/>
            <w:vAlign w:val="center"/>
          </w:tcPr>
          <w:p>
            <w:pPr>
              <w:pStyle w:val="TableHeading"/>
              <w:suppressLineNumbers/>
              <w:bidi w:val="0"/>
              <w:spacing w:before="0" w:after="283"/>
              <w:jc w:val="center"/>
              <w:rPr/>
            </w:pPr>
            <w:r>
              <w:rPr/>
              <w:t xml:space="preserve">Rudy </w:t>
            </w:r>
          </w:p>
        </w:tc>
        <w:tc>
          <w:tcPr>
            <w:tcW w:w="3674" w:type="dxa"/>
            <w:tcBorders/>
            <w:vAlign w:val="center"/>
          </w:tcPr>
          <w:p>
            <w:pPr>
              <w:pStyle w:val="TableContents"/>
              <w:bidi w:val="0"/>
              <w:spacing w:before="0" w:after="283"/>
              <w:jc w:val="left"/>
              <w:rPr/>
            </w:pPr>
            <w:r>
              <w:rPr/>
              <w:t xml:space="preserve">Frankie Cordero </w:t>
            </w:r>
          </w:p>
        </w:tc>
        <w:tc>
          <w:tcPr>
            <w:tcW w:w="4836" w:type="dxa"/>
            <w:tcBorders/>
            <w:vAlign w:val="center"/>
          </w:tcPr>
          <w:p>
            <w:pPr>
              <w:pStyle w:val="TableContents"/>
              <w:bidi w:val="0"/>
              <w:spacing w:before="0" w:after="283"/>
              <w:jc w:val="left"/>
              <w:rPr/>
            </w:pPr>
            <w:r>
              <w:rPr/>
              <w:t xml:space="preserve">Abbyn velipuoli, joka esiintyy ensimmäisen kerran kaudella 47. </w:t>
            </w:r>
          </w:p>
        </w:tc>
      </w:tr>
      <w:tr>
        <w:trPr/>
        <w:tc>
          <w:tcPr>
            <w:tcW w:w="1695" w:type="dxa"/>
            <w:tcBorders/>
            <w:vAlign w:val="center"/>
          </w:tcPr>
          <w:p>
            <w:pPr>
              <w:pStyle w:val="TableHeading"/>
              <w:suppressLineNumbers/>
              <w:bidi w:val="0"/>
              <w:spacing w:before="0" w:after="283"/>
              <w:jc w:val="center"/>
              <w:rPr/>
            </w:pPr>
            <w:r>
              <w:rPr/>
              <w:t xml:space="preserve">SAM-robotti </w:t>
            </w:r>
          </w:p>
        </w:tc>
        <w:tc>
          <w:tcPr>
            <w:tcW w:w="3674" w:type="dxa"/>
            <w:tcBorders/>
            <w:vAlign w:val="center"/>
          </w:tcPr>
          <w:p>
            <w:pPr>
              <w:pStyle w:val="TableContents"/>
              <w:bidi w:val="0"/>
              <w:spacing w:before="0" w:after="283"/>
              <w:jc w:val="left"/>
              <w:rPr/>
            </w:pPr>
            <w:r>
              <w:rPr/>
              <w:t xml:space="preserve">Jerry Nelson, Caroll Spinney (satunnaisesti) </w:t>
            </w:r>
          </w:p>
        </w:tc>
        <w:tc>
          <w:tcPr>
            <w:tcW w:w="4836" w:type="dxa"/>
            <w:tcBorders/>
            <w:vAlign w:val="center"/>
          </w:tcPr>
          <w:p>
            <w:pPr>
              <w:pStyle w:val="TableContents"/>
              <w:bidi w:val="0"/>
              <w:spacing w:before="0" w:after="283"/>
              <w:jc w:val="left"/>
              <w:rPr/>
            </w:pPr>
            <w:r>
              <w:rPr/>
              <w:t xml:space="preserve">Robotti, joka on oletettavasti täydellinen, SAM on altis typerille virheille. Hänen nimensä on lyhenne sanoista ``Super Automated Machine''. </w:t>
            </w:r>
          </w:p>
        </w:tc>
      </w:tr>
      <w:tr>
        <w:trPr/>
        <w:tc>
          <w:tcPr>
            <w:tcW w:w="1695" w:type="dxa"/>
            <w:tcBorders/>
            <w:vAlign w:val="center"/>
          </w:tcPr>
          <w:p>
            <w:pPr>
              <w:pStyle w:val="TableHeading"/>
              <w:suppressLineNumbers/>
              <w:bidi w:val="0"/>
              <w:spacing w:before="0" w:after="283"/>
              <w:jc w:val="center"/>
              <w:rPr/>
            </w:pPr>
            <w:r>
              <w:rPr/>
              <w:t xml:space="preserve">Segi </w:t>
            </w:r>
          </w:p>
        </w:tc>
        <w:tc>
          <w:tcPr>
            <w:tcW w:w="3674" w:type="dxa"/>
            <w:tcBorders/>
            <w:vAlign w:val="center"/>
          </w:tcPr>
          <w:p>
            <w:pPr>
              <w:pStyle w:val="TableContents"/>
              <w:bidi w:val="0"/>
              <w:spacing w:before="0" w:after="283"/>
              <w:jc w:val="left"/>
              <w:rPr/>
            </w:pPr>
            <w:r>
              <w:rPr/>
              <w:t xml:space="preserve">Chantylla Johnson (ääni), Kevin Clash (nukketeatterinjohtaja; 2010 -- 2011) </w:t>
            </w:r>
          </w:p>
        </w:tc>
        <w:tc>
          <w:tcPr>
            <w:tcW w:w="4836" w:type="dxa"/>
            <w:tcBorders/>
            <w:vAlign w:val="center"/>
          </w:tcPr>
          <w:p>
            <w:pPr>
              <w:pStyle w:val="TableContents"/>
              <w:bidi w:val="0"/>
              <w:spacing w:before="0" w:after="283"/>
              <w:jc w:val="left"/>
              <w:rPr/>
            </w:pPr>
            <w:r>
              <w:rPr/>
              <w:t xml:space="preserve">Muppet on pääkirjoittaja Joey Mazzarinon adoptiotyttären innoittama afroamerikkalainen pikkutyttö, joka laulaa ylpeänä hiuksistaan ja "auttaa pieniä tyttöjä - ja heidän äitejään - hyväksymään itsensä juuri sellaisina kuin he ovat rakastamalla hiuksiaan". </w:t>
            </w:r>
          </w:p>
        </w:tc>
      </w:tr>
      <w:tr>
        <w:trPr/>
        <w:tc>
          <w:tcPr>
            <w:tcW w:w="1695" w:type="dxa"/>
            <w:tcBorders/>
            <w:vAlign w:val="center"/>
          </w:tcPr>
          <w:p>
            <w:pPr>
              <w:pStyle w:val="TableHeading"/>
              <w:suppressLineNumbers/>
              <w:bidi w:val="0"/>
              <w:spacing w:before="0" w:after="283"/>
              <w:jc w:val="center"/>
              <w:rPr/>
            </w:pPr>
            <w:r>
              <w:rPr/>
              <w:t xml:space="preserve">Sherlock Hemlock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Parodia perustuu Basil Rathbonen elokuvassa esittämään Sherlock Holmesiin, ja Hemlock ratkaisee mysteerejä "keskittymällä pieniin johtolankoihin ja jättämällä huomiotta suuret johtolangat", jotka hänen koiransa Watson yleensä löytää. </w:t>
            </w:r>
          </w:p>
        </w:tc>
      </w:tr>
      <w:tr>
        <w:trPr/>
        <w:tc>
          <w:tcPr>
            <w:tcW w:w="1695" w:type="dxa"/>
            <w:tcBorders/>
            <w:vAlign w:val="center"/>
          </w:tcPr>
          <w:p>
            <w:pPr>
              <w:pStyle w:val="TableHeading"/>
              <w:suppressLineNumbers/>
              <w:bidi w:val="0"/>
              <w:spacing w:before="0" w:after="283"/>
              <w:jc w:val="center"/>
              <w:rPr/>
            </w:pPr>
            <w:r>
              <w:rPr/>
              <w:t xml:space="preserve">Sherry Netherland </w:t>
            </w:r>
          </w:p>
        </w:tc>
        <w:tc>
          <w:tcPr>
            <w:tcW w:w="3674" w:type="dxa"/>
            <w:tcBorders/>
            <w:vAlign w:val="center"/>
          </w:tcPr>
          <w:p>
            <w:pPr>
              <w:pStyle w:val="TableContents"/>
              <w:bidi w:val="0"/>
              <w:spacing w:before="0" w:after="283"/>
              <w:jc w:val="left"/>
              <w:rPr/>
            </w:pPr>
            <w:r>
              <w:rPr/>
              <w:t xml:space="preserve">Julianne Buescher (1993 -- 1995), Alice Dinnean (1995 -- 1998). </w:t>
            </w:r>
          </w:p>
        </w:tc>
        <w:tc>
          <w:tcPr>
            <w:tcW w:w="4836" w:type="dxa"/>
            <w:tcBorders/>
            <w:vAlign w:val="center"/>
          </w:tcPr>
          <w:p>
            <w:pPr>
              <w:pStyle w:val="TableContents"/>
              <w:bidi w:val="0"/>
              <w:spacing w:before="0" w:after="283"/>
              <w:jc w:val="left"/>
              <w:rPr/>
            </w:pPr>
            <w:r>
              <w:rPr/>
              <w:t xml:space="preserve">"Furry Arms -hotellin Leona Helmsley". Hän hallitsee "rautaisella nyrkillä, kultaisella sydämellä ja kaurapuuroaivoilla". </w:t>
            </w:r>
          </w:p>
        </w:tc>
      </w:tr>
      <w:tr>
        <w:trPr/>
        <w:tc>
          <w:tcPr>
            <w:tcW w:w="1695" w:type="dxa"/>
            <w:tcBorders/>
            <w:vAlign w:val="center"/>
          </w:tcPr>
          <w:p>
            <w:pPr>
              <w:pStyle w:val="TableHeading"/>
              <w:suppressLineNumbers/>
              <w:bidi w:val="0"/>
              <w:spacing w:before="0" w:after="283"/>
              <w:jc w:val="center"/>
              <w:rPr/>
            </w:pPr>
            <w:r>
              <w:rPr/>
              <w:t xml:space="preserve">Simon Soundman </w:t>
            </w:r>
          </w:p>
        </w:tc>
        <w:tc>
          <w:tcPr>
            <w:tcW w:w="3674" w:type="dxa"/>
            <w:tcBorders/>
            <w:vAlign w:val="center"/>
          </w:tcPr>
          <w:p>
            <w:pPr>
              <w:pStyle w:val="TableContents"/>
              <w:bidi w:val="0"/>
              <w:spacing w:before="0" w:after="283"/>
              <w:jc w:val="left"/>
              <w:rPr/>
            </w:pPr>
            <w:r>
              <w:rPr/>
              <w:t xml:space="preserve">Jerry Nelson </w:t>
            </w:r>
          </w:p>
        </w:tc>
        <w:tc>
          <w:tcPr>
            <w:tcW w:w="4836" w:type="dxa"/>
            <w:tcBorders/>
            <w:vAlign w:val="center"/>
          </w:tcPr>
          <w:p>
            <w:pPr>
              <w:pStyle w:val="TableContents"/>
              <w:bidi w:val="0"/>
              <w:spacing w:before="0" w:after="283"/>
              <w:jc w:val="left"/>
              <w:rPr/>
            </w:pPr>
            <w:r>
              <w:rPr/>
              <w:t xml:space="preserve">Sininen muppet, joka käyttää ääniä kommunikointiin. </w:t>
            </w:r>
          </w:p>
        </w:tc>
      </w:tr>
      <w:tr>
        <w:trPr/>
        <w:tc>
          <w:tcPr>
            <w:tcW w:w="1695" w:type="dxa"/>
            <w:tcBorders/>
            <w:vAlign w:val="center"/>
          </w:tcPr>
          <w:p>
            <w:pPr>
              <w:pStyle w:val="TableHeading"/>
              <w:suppressLineNumbers/>
              <w:bidi w:val="0"/>
              <w:spacing w:before="0" w:after="283"/>
              <w:jc w:val="center"/>
              <w:rPr/>
            </w:pPr>
            <w:r>
              <w:rPr/>
              <w:t xml:space="preserve">Slimey mato </w:t>
            </w:r>
          </w:p>
        </w:tc>
        <w:tc>
          <w:tcPr>
            <w:tcW w:w="3674" w:type="dxa"/>
            <w:tcBorders/>
            <w:vAlign w:val="center"/>
          </w:tcPr>
          <w:p>
            <w:pPr>
              <w:pStyle w:val="TableContents"/>
              <w:bidi w:val="0"/>
              <w:spacing w:before="0" w:after="283"/>
              <w:jc w:val="left"/>
              <w:rPr/>
            </w:pPr>
            <w:r>
              <w:rPr/>
              <w:t xml:space="preserve">Jerry Nelson (1970 -- 1978), Michael Earl Davis (1978 -- 1980), Martin P. Robinson (1980 -- nyt), Dick Maitland (ääni). </w:t>
            </w:r>
          </w:p>
        </w:tc>
        <w:tc>
          <w:tcPr>
            <w:tcW w:w="4836" w:type="dxa"/>
            <w:tcBorders/>
            <w:vAlign w:val="center"/>
          </w:tcPr>
          <w:p>
            <w:pPr>
              <w:pStyle w:val="TableContents"/>
              <w:bidi w:val="0"/>
              <w:spacing w:before="0" w:after="283"/>
              <w:jc w:val="left"/>
              <w:rPr/>
            </w:pPr>
            <w:r>
              <w:rPr/>
              <w:t xml:space="preserve">Gikow'n mukaan "älykäs mato", joka on pienin ja Busterin lisäksi Seesamkadun älykkäin hahmo. Kun se ilmestyi ensimmäisen kerran, se puhui vain vinkuvia ääniä. Myöhemmin hänestä tuli ainoa Muppet, jonka ääni ei ole nukketeatterin äänellä. </w:t>
            </w:r>
          </w:p>
        </w:tc>
      </w:tr>
      <w:tr>
        <w:trPr/>
        <w:tc>
          <w:tcPr>
            <w:tcW w:w="1695" w:type="dxa"/>
            <w:tcBorders/>
            <w:vAlign w:val="center"/>
          </w:tcPr>
          <w:p>
            <w:pPr>
              <w:pStyle w:val="TableHeading"/>
              <w:suppressLineNumbers/>
              <w:bidi w:val="0"/>
              <w:spacing w:before="0" w:after="283"/>
              <w:jc w:val="center"/>
              <w:rPr/>
            </w:pPr>
            <w:r>
              <w:rPr/>
              <w:t xml:space="preserve">Herra Nuuskamuikkunen (``Snuffy'') </w:t>
            </w:r>
          </w:p>
        </w:tc>
        <w:tc>
          <w:tcPr>
            <w:tcW w:w="3674" w:type="dxa"/>
            <w:tcBorders/>
            <w:vAlign w:val="center"/>
          </w:tcPr>
          <w:p>
            <w:pPr>
              <w:pStyle w:val="TableContents"/>
              <w:bidi w:val="0"/>
              <w:spacing w:before="0" w:after="283"/>
              <w:jc w:val="left"/>
              <w:rPr/>
            </w:pPr>
            <w:r>
              <w:rPr/>
              <w:t xml:space="preserve">Jerry Nelson (1971 -- 1978), Michael Earl Davis (1978 -- 1980), Martin P. Robinson (1980 -- nykyisin). </w:t>
            </w:r>
          </w:p>
        </w:tc>
        <w:tc>
          <w:tcPr>
            <w:tcW w:w="4836" w:type="dxa"/>
            <w:tcBorders/>
            <w:vAlign w:val="center"/>
          </w:tcPr>
          <w:p>
            <w:pPr>
              <w:pStyle w:val="TableContents"/>
              <w:bidi w:val="0"/>
              <w:spacing w:before="0" w:after="283"/>
              <w:jc w:val="left"/>
              <w:rPr/>
            </w:pPr>
            <w:r>
              <w:rPr/>
              <w:t xml:space="preserve">Nuuskamuikkunen, joka on luotu edustamaan nelivuotiaan psykologista ikää, on Sesame Streetin suurin muppet, sillä hän on seitsemän jalkaa pitkä ja kaksitoista jalkaa leveä. Hän oli Big Birdin "mielikuvitusystävä" vuoteen 1985 asti, jolloin hänet lopulta paljastettiin aikuisille näyttelijöille. </w:t>
            </w:r>
          </w:p>
        </w:tc>
      </w:tr>
      <w:tr>
        <w:trPr/>
        <w:tc>
          <w:tcPr>
            <w:tcW w:w="1695" w:type="dxa"/>
            <w:tcBorders/>
            <w:vAlign w:val="center"/>
          </w:tcPr>
          <w:p>
            <w:pPr>
              <w:pStyle w:val="TableHeading"/>
              <w:suppressLineNumbers/>
              <w:bidi w:val="0"/>
              <w:spacing w:before="0" w:after="283"/>
              <w:jc w:val="center"/>
              <w:rPr/>
            </w:pPr>
            <w:r>
              <w:rPr/>
              <w:t xml:space="preserve">Sonny Friendly </w:t>
            </w:r>
          </w:p>
        </w:tc>
        <w:tc>
          <w:tcPr>
            <w:tcW w:w="3674" w:type="dxa"/>
            <w:tcBorders/>
            <w:vAlign w:val="center"/>
          </w:tcPr>
          <w:p>
            <w:pPr>
              <w:pStyle w:val="TableContents"/>
              <w:bidi w:val="0"/>
              <w:spacing w:before="0" w:after="283"/>
              <w:jc w:val="left"/>
              <w:rPr/>
            </w:pPr>
            <w:r>
              <w:rPr/>
              <w:t xml:space="preserve">Richard Hunt (1986 -- 1992), David Rudman (1992 -- 2000). </w:t>
            </w:r>
          </w:p>
        </w:tc>
        <w:tc>
          <w:tcPr>
            <w:tcW w:w="4836" w:type="dxa"/>
            <w:tcBorders/>
            <w:vAlign w:val="center"/>
          </w:tcPr>
          <w:p>
            <w:pPr>
              <w:pStyle w:val="TableContents"/>
              <w:bidi w:val="0"/>
              <w:spacing w:before="0" w:after="283"/>
              <w:jc w:val="left"/>
              <w:rPr/>
            </w:pPr>
            <w:r>
              <w:rPr/>
              <w:t xml:space="preserve">``Amerikan ystävällisin peliohjelman juontaja'', hänen iskulauseensa on ``Onko meillä mukava päivä vai mitä?''. </w:t>
            </w:r>
          </w:p>
        </w:tc>
      </w:tr>
      <w:tr>
        <w:trPr/>
        <w:tc>
          <w:tcPr>
            <w:tcW w:w="1695" w:type="dxa"/>
            <w:tcBorders/>
            <w:vAlign w:val="center"/>
          </w:tcPr>
          <w:p>
            <w:pPr>
              <w:pStyle w:val="TableHeading"/>
              <w:suppressLineNumbers/>
              <w:bidi w:val="0"/>
              <w:spacing w:before="0" w:after="283"/>
              <w:jc w:val="center"/>
              <w:rPr/>
            </w:pPr>
            <w:r>
              <w:rPr/>
              <w:t xml:space="preserve">Haiseva Haisunäätä </w:t>
            </w:r>
          </w:p>
        </w:tc>
        <w:tc>
          <w:tcPr>
            <w:tcW w:w="3674" w:type="dxa"/>
            <w:tcBorders/>
            <w:vAlign w:val="center"/>
          </w:tcPr>
          <w:p>
            <w:pPr>
              <w:pStyle w:val="TableContents"/>
              <w:bidi w:val="0"/>
              <w:spacing w:before="0" w:after="283"/>
              <w:jc w:val="left"/>
              <w:rPr/>
            </w:pPr>
            <w:r>
              <w:rPr/>
              <w:t xml:space="preserve">Joey Mazzarino </w:t>
            </w:r>
          </w:p>
        </w:tc>
        <w:tc>
          <w:tcPr>
            <w:tcW w:w="4836" w:type="dxa"/>
            <w:tcBorders/>
            <w:vAlign w:val="center"/>
          </w:tcPr>
          <w:p>
            <w:pPr>
              <w:pStyle w:val="TableContents"/>
              <w:bidi w:val="0"/>
              <w:spacing w:before="0" w:after="283"/>
              <w:jc w:val="left"/>
              <w:rPr/>
            </w:pPr>
            <w:r>
              <w:rPr/>
              <w:t xml:space="preserve">Puhuva haisunäädän kasvi. </w:t>
            </w:r>
          </w:p>
        </w:tc>
      </w:tr>
      <w:tr>
        <w:trPr/>
        <w:tc>
          <w:tcPr>
            <w:tcW w:w="1695" w:type="dxa"/>
            <w:tcBorders/>
            <w:vAlign w:val="center"/>
          </w:tcPr>
          <w:p>
            <w:pPr>
              <w:pStyle w:val="TableHeading"/>
              <w:suppressLineNumbers/>
              <w:bidi w:val="0"/>
              <w:spacing w:before="0" w:after="283"/>
              <w:jc w:val="center"/>
              <w:rPr/>
            </w:pPr>
            <w:r>
              <w:rPr/>
              <w:t xml:space="preserve">Sully </w:t>
            </w:r>
          </w:p>
        </w:tc>
        <w:tc>
          <w:tcPr>
            <w:tcW w:w="3674" w:type="dxa"/>
            <w:tcBorders/>
            <w:vAlign w:val="center"/>
          </w:tcPr>
          <w:p>
            <w:pPr>
              <w:pStyle w:val="TableContents"/>
              <w:bidi w:val="0"/>
              <w:spacing w:before="0" w:after="283"/>
              <w:jc w:val="left"/>
              <w:rPr/>
            </w:pPr>
            <w:r>
              <w:rPr/>
              <w:t xml:space="preserve">Richard Hunt (1973 -- 1992), David Rudman (1992 -- 1999). </w:t>
            </w:r>
          </w:p>
        </w:tc>
        <w:tc>
          <w:tcPr>
            <w:tcW w:w="4836" w:type="dxa"/>
            <w:tcBorders/>
            <w:vAlign w:val="center"/>
          </w:tcPr>
          <w:p>
            <w:pPr>
              <w:pStyle w:val="TableContents"/>
              <w:bidi w:val="0"/>
              <w:spacing w:before="0" w:after="283"/>
              <w:jc w:val="left"/>
              <w:rPr/>
            </w:pPr>
            <w:r>
              <w:rPr/>
              <w:t xml:space="preserve">Rakennustyöläinen ja Biffin hiljainen vastapuoli, hän oli kuitenkin kaksikon todellinen aivot. Häntä pidetään yhtenä Huntin "aliarvostetuimmista ja monimutkaisimmista" hahmoista. </w:t>
            </w:r>
          </w:p>
        </w:tc>
      </w:tr>
      <w:tr>
        <w:trPr/>
        <w:tc>
          <w:tcPr>
            <w:tcW w:w="1695" w:type="dxa"/>
            <w:tcBorders/>
            <w:vAlign w:val="center"/>
          </w:tcPr>
          <w:p>
            <w:pPr>
              <w:pStyle w:val="TableHeading"/>
              <w:suppressLineNumbers/>
              <w:bidi w:val="0"/>
              <w:spacing w:before="0" w:after="283"/>
              <w:jc w:val="center"/>
              <w:rPr/>
            </w:pPr>
            <w:r>
              <w:rPr/>
              <w:t xml:space="preserve">Super Grover </w:t>
            </w:r>
          </w:p>
        </w:tc>
        <w:tc>
          <w:tcPr>
            <w:tcW w:w="3674" w:type="dxa"/>
            <w:tcBorders/>
            <w:vAlign w:val="center"/>
          </w:tcPr>
          <w:p>
            <w:pPr>
              <w:pStyle w:val="TableContents"/>
              <w:bidi w:val="0"/>
              <w:spacing w:before="0" w:after="283"/>
              <w:jc w:val="left"/>
              <w:rPr/>
            </w:pPr>
            <w:r>
              <w:rPr/>
              <w:t xml:space="preserve">Frank Oz (1970 -- 1998), Eric Jacobson (1998 -- nykyisin). </w:t>
            </w:r>
          </w:p>
        </w:tc>
        <w:tc>
          <w:tcPr>
            <w:tcW w:w="4836" w:type="dxa"/>
            <w:tcBorders/>
            <w:vAlign w:val="center"/>
          </w:tcPr>
          <w:p>
            <w:pPr>
              <w:pStyle w:val="TableContents"/>
              <w:bidi w:val="0"/>
              <w:spacing w:before="0" w:after="283"/>
              <w:jc w:val="left"/>
              <w:rPr/>
            </w:pPr>
            <w:r>
              <w:rPr/>
              <w:t xml:space="preserve">Groverin supersankarin alter ego. </w:t>
            </w:r>
          </w:p>
        </w:tc>
      </w:tr>
      <w:tr>
        <w:trPr/>
        <w:tc>
          <w:tcPr>
            <w:tcW w:w="1695" w:type="dxa"/>
            <w:tcBorders/>
            <w:vAlign w:val="center"/>
          </w:tcPr>
          <w:p>
            <w:pPr>
              <w:pStyle w:val="TableHeading"/>
              <w:suppressLineNumbers/>
              <w:bidi w:val="0"/>
              <w:spacing w:before="0" w:after="283"/>
              <w:jc w:val="center"/>
              <w:rPr/>
            </w:pPr>
            <w:r>
              <w:rPr/>
              <w:t xml:space="preserve">Telly Monster </w:t>
            </w:r>
          </w:p>
        </w:tc>
        <w:tc>
          <w:tcPr>
            <w:tcW w:w="3674" w:type="dxa"/>
            <w:tcBorders/>
            <w:vAlign w:val="center"/>
          </w:tcPr>
          <w:p>
            <w:pPr>
              <w:pStyle w:val="TableContents"/>
              <w:bidi w:val="0"/>
              <w:spacing w:before="0" w:after="283"/>
              <w:jc w:val="left"/>
              <w:rPr/>
            </w:pPr>
            <w:r>
              <w:rPr/>
              <w:t xml:space="preserve">Bob Payne (1979), Brian Muehl (1979 -- 1984), Martin P. Robinson (1984 -- nykyisin). </w:t>
            </w:r>
          </w:p>
        </w:tc>
        <w:tc>
          <w:tcPr>
            <w:tcW w:w="4836" w:type="dxa"/>
            <w:tcBorders/>
            <w:vAlign w:val="center"/>
          </w:tcPr>
          <w:p>
            <w:pPr>
              <w:pStyle w:val="TableContents"/>
              <w:bidi w:val="0"/>
              <w:spacing w:before="0" w:after="283"/>
              <w:jc w:val="left"/>
              <w:rPr/>
            </w:pPr>
            <w:r>
              <w:rPr/>
              <w:t xml:space="preserve">Alun perin hän sai nimekseen ``Televisiohirviö'', koska hänellä oli pakkomielle televisioon, mutta hänen nimensä muutettiin Tellyksi ja hänen pakkomielteestään tuli kolmio. Telly on ``Muppettien Woody Allen: neuroottinen, joka ajattelee kaikkea liikaa, joka murehtii kaikkea''. </w:t>
            </w:r>
          </w:p>
        </w:tc>
      </w:tr>
      <w:tr>
        <w:trPr/>
        <w:tc>
          <w:tcPr>
            <w:tcW w:w="1695" w:type="dxa"/>
            <w:tcBorders/>
            <w:vAlign w:val="center"/>
          </w:tcPr>
          <w:p>
            <w:pPr>
              <w:pStyle w:val="TableHeading"/>
              <w:suppressLineNumbers/>
              <w:bidi w:val="0"/>
              <w:spacing w:before="0" w:after="283"/>
              <w:jc w:val="center"/>
              <w:rPr/>
            </w:pPr>
            <w:r>
              <w:rPr/>
              <w:t xml:space="preserve">Twiddlebugs </w:t>
            </w:r>
          </w:p>
        </w:tc>
        <w:tc>
          <w:tcPr>
            <w:tcW w:w="3674" w:type="dxa"/>
            <w:tcBorders/>
            <w:vAlign w:val="center"/>
          </w:tcPr>
          <w:p>
            <w:pPr>
              <w:pStyle w:val="TableContents"/>
              <w:bidi w:val="0"/>
              <w:spacing w:before="0" w:after="283"/>
              <w:jc w:val="left"/>
              <w:rPr/>
            </w:pPr>
            <w:r>
              <w:rPr/>
              <w:t xml:space="preserve">Thomas: Robinson, Ricky Boyd (animaatio) Tessie: Frank Oz, David Rudman, Ricky Boyd (animaatio) Timmy: Richard Hunt, Peter Linz, Ricky Boyd (animaatio) Tina: Jerry Nelson, Ricky Boyd (animaatio)"'' </w:t>
            </w:r>
          </w:p>
        </w:tc>
        <w:tc>
          <w:tcPr>
            <w:tcW w:w="4836" w:type="dxa"/>
            <w:tcBorders/>
            <w:vAlign w:val="center"/>
          </w:tcPr>
          <w:p>
            <w:pPr>
              <w:pStyle w:val="TableContents"/>
              <w:bidi w:val="0"/>
              <w:spacing w:before="0" w:after="283"/>
              <w:jc w:val="left"/>
              <w:rPr/>
            </w:pPr>
            <w:r>
              <w:rPr/>
              <w:t xml:space="preserve">Pörröisten hyönteisten perhe (Thomas, Tessie ja heidän lapsensa Timmy ja Tina), jotka asuvat maitotölkissä Ernien ikkunalaudan kukkien keskellä. Perhe käyttää pieniä, jokapäiväisiä löytöesineitä huonekaluina, leluina ja muilla innovatiivisilla tavoilla. </w:t>
            </w:r>
          </w:p>
        </w:tc>
      </w:tr>
      <w:tr>
        <w:trPr/>
        <w:tc>
          <w:tcPr>
            <w:tcW w:w="1695" w:type="dxa"/>
            <w:tcBorders/>
            <w:vAlign w:val="center"/>
          </w:tcPr>
          <w:p>
            <w:pPr>
              <w:pStyle w:val="TableHeading"/>
              <w:suppressLineNumbers/>
              <w:bidi w:val="0"/>
              <w:spacing w:before="0" w:after="283"/>
              <w:jc w:val="center"/>
              <w:rPr/>
            </w:pPr>
            <w:r>
              <w:rPr/>
              <w:t xml:space="preserve">Kaksipäinen hirviö </w:t>
            </w:r>
          </w:p>
        </w:tc>
        <w:tc>
          <w:tcPr>
            <w:tcW w:w="3674" w:type="dxa"/>
            <w:tcBorders/>
            <w:vAlign w:val="center"/>
          </w:tcPr>
          <w:p>
            <w:pPr>
              <w:pStyle w:val="TableContents"/>
              <w:bidi w:val="0"/>
              <w:spacing w:before="0" w:after="283"/>
              <w:jc w:val="left"/>
              <w:rPr/>
            </w:pPr>
            <w:r>
              <w:rPr/>
              <w:t xml:space="preserve">Vasen pää: Oikea pää: Peter Friedman (1978), Richard Hunt (1979 -- 1992), David Rudman (1992 -- nyt). </w:t>
            </w:r>
          </w:p>
        </w:tc>
        <w:tc>
          <w:tcPr>
            <w:tcW w:w="4836" w:type="dxa"/>
            <w:tcBorders/>
            <w:vAlign w:val="center"/>
          </w:tcPr>
          <w:p>
            <w:pPr>
              <w:pStyle w:val="TableContents"/>
              <w:bidi w:val="0"/>
              <w:spacing w:before="0" w:after="283"/>
              <w:jc w:val="left"/>
              <w:rPr/>
            </w:pPr>
            <w:r>
              <w:rPr/>
              <w:t xml:space="preserve">Purppuranpunainen hirviö, jolla on kaksi päätä ja joka puhuu yleensä siansaksaa, mutta jolla on vauvamainen sanavarasto. Ne opettavat katsojille yhteistyötä. </w:t>
            </w:r>
          </w:p>
        </w:tc>
      </w:tr>
      <w:tr>
        <w:trPr/>
        <w:tc>
          <w:tcPr>
            <w:tcW w:w="1695" w:type="dxa"/>
            <w:tcBorders/>
            <w:vAlign w:val="center"/>
          </w:tcPr>
          <w:p>
            <w:pPr>
              <w:pStyle w:val="TableHeading"/>
              <w:suppressLineNumbers/>
              <w:bidi w:val="0"/>
              <w:spacing w:before="0" w:after="283"/>
              <w:jc w:val="center"/>
              <w:rPr/>
            </w:pPr>
            <w:r>
              <w:rPr/>
              <w:t xml:space="preserve">Wolfgang </w:t>
            </w:r>
          </w:p>
        </w:tc>
        <w:tc>
          <w:tcPr>
            <w:tcW w:w="3674" w:type="dxa"/>
            <w:tcBorders/>
            <w:vAlign w:val="center"/>
          </w:tcPr>
          <w:p>
            <w:pPr>
              <w:pStyle w:val="TableContents"/>
              <w:bidi w:val="0"/>
              <w:spacing w:before="0" w:after="283"/>
              <w:jc w:val="left"/>
              <w:rPr/>
            </w:pPr>
            <w:r>
              <w:rPr/>
              <w:t xml:space="preserve">Kevin Clash </w:t>
            </w:r>
          </w:p>
        </w:tc>
        <w:tc>
          <w:tcPr>
            <w:tcW w:w="4836" w:type="dxa"/>
            <w:tcBorders/>
            <w:vAlign w:val="center"/>
          </w:tcPr>
          <w:p>
            <w:pPr>
              <w:pStyle w:val="TableContents"/>
              <w:bidi w:val="0"/>
              <w:spacing w:before="0" w:after="283"/>
              <w:jc w:val="left"/>
              <w:rPr/>
            </w:pPr>
            <w:r>
              <w:rPr/>
              <w:t xml:space="preserve">Älykäs, musikaalinen ruskeahylje, joka ei puhu, vaikka se torveilee nenällään. </w:t>
            </w:r>
          </w:p>
        </w:tc>
      </w:tr>
      <w:tr>
        <w:trPr/>
        <w:tc>
          <w:tcPr>
            <w:tcW w:w="1695" w:type="dxa"/>
            <w:tcBorders/>
            <w:vAlign w:val="center"/>
          </w:tcPr>
          <w:p>
            <w:pPr>
              <w:pStyle w:val="TableHeading"/>
              <w:suppressLineNumbers/>
              <w:bidi w:val="0"/>
              <w:spacing w:before="0" w:after="283"/>
              <w:jc w:val="center"/>
              <w:rPr/>
            </w:pPr>
            <w:r>
              <w:rPr/>
              <w:t xml:space="preserve">Zari </w:t>
            </w:r>
          </w:p>
        </w:tc>
        <w:tc>
          <w:tcPr>
            <w:tcW w:w="3674" w:type="dxa"/>
            <w:tcBorders/>
            <w:vAlign w:val="center"/>
          </w:tcPr>
          <w:p>
            <w:pPr>
              <w:pStyle w:val="TableContents"/>
              <w:bidi w:val="0"/>
              <w:spacing w:before="0" w:after="283"/>
              <w:jc w:val="left"/>
              <w:rPr/>
            </w:pPr>
            <w:r>
              <w:rPr/>
              <w:t xml:space="preserve">Mansoora Shirzad (pashtun kieli), Sima Sultani (darin kieli), Haley Jenkins (Yhdysvallat). </w:t>
            </w:r>
          </w:p>
        </w:tc>
        <w:tc>
          <w:tcPr>
            <w:tcW w:w="4836" w:type="dxa"/>
            <w:tcBorders/>
            <w:vAlign w:val="center"/>
          </w:tcPr>
          <w:p>
            <w:pPr>
              <w:pStyle w:val="TableContents"/>
              <w:bidi w:val="0"/>
              <w:spacing w:before="0" w:after="283"/>
              <w:jc w:val="left"/>
              <w:rPr/>
            </w:pPr>
            <w:r>
              <w:rPr/>
              <w:t xml:space="preserve">Uteliaan kuusivuotiaan tytön debyytti Baghch-e-Simsimin 5. kaudella. Hänkin on tullut Afganistanista Yhdysvaltoihin, Hän on myös hijabiin pukeutunut muppet. Esittelyssä vuonna (huhtikuu 2016). </w:t>
            </w:r>
          </w:p>
        </w:tc>
      </w:tr>
      <w:tr>
        <w:trPr/>
        <w:tc>
          <w:tcPr>
            <w:tcW w:w="1695" w:type="dxa"/>
            <w:tcBorders/>
            <w:vAlign w:val="center"/>
          </w:tcPr>
          <w:p>
            <w:pPr>
              <w:pStyle w:val="TableHeading"/>
              <w:suppressLineNumbers/>
              <w:bidi w:val="0"/>
              <w:spacing w:before="0" w:after="283"/>
              <w:jc w:val="center"/>
              <w:rPr/>
            </w:pPr>
            <w:r>
              <w:rPr/>
              <w:t xml:space="preserve">Zoe </w:t>
            </w:r>
          </w:p>
        </w:tc>
        <w:tc>
          <w:tcPr>
            <w:tcW w:w="3674" w:type="dxa"/>
            <w:tcBorders/>
            <w:vAlign w:val="center"/>
          </w:tcPr>
          <w:p>
            <w:pPr>
              <w:pStyle w:val="TableContents"/>
              <w:bidi w:val="0"/>
              <w:spacing w:before="0" w:after="283"/>
              <w:jc w:val="left"/>
              <w:rPr/>
            </w:pPr>
            <w:r>
              <w:rPr/>
              <w:t xml:space="preserve">Fran Brill (1993 -- 2015), Jennifer Barnhart (2016 -- nyt). </w:t>
            </w:r>
          </w:p>
        </w:tc>
        <w:tc>
          <w:tcPr>
            <w:tcW w:w="4836" w:type="dxa"/>
            <w:tcBorders/>
            <w:vAlign w:val="center"/>
          </w:tcPr>
          <w:p>
            <w:pPr>
              <w:pStyle w:val="TableContents"/>
              <w:bidi w:val="0"/>
              <w:spacing w:before="0" w:after="283"/>
              <w:jc w:val="left"/>
              <w:rPr/>
            </w:pPr>
            <w:r>
              <w:rPr/>
              <w:t xml:space="preserve">Zoe on kelta-oranssi hirviö, joka otettiin käyttöön vahvojen naispuolisten Sesame Street -muppettien määrän lisäämiseksi, ja hän on "yhtä aikaa siro ja vahva, käytännöllinen ja impulsiivinen". </w:t>
            </w:r>
          </w:p>
        </w:tc>
      </w:tr>
      <w:tr>
        <w:trPr/>
        <w:tc>
          <w:tcPr>
            <w:tcW w:w="1695" w:type="dxa"/>
            <w:tcBorders/>
            <w:vAlign w:val="center"/>
          </w:tcPr>
          <w:p>
            <w:pPr>
              <w:pStyle w:val="TableHeading"/>
              <w:suppressLineNumbers/>
              <w:bidi w:val="0"/>
              <w:spacing w:before="0" w:after="283"/>
              <w:jc w:val="center"/>
              <w:rPr/>
            </w:pPr>
            <w:r>
              <w:rPr/>
              <w:t xml:space="preserve">Zeerak </w:t>
            </w:r>
          </w:p>
        </w:tc>
        <w:tc>
          <w:tcPr>
            <w:tcW w:w="3674" w:type="dxa"/>
            <w:tcBorders/>
            <w:vAlign w:val="center"/>
          </w:tcPr>
          <w:p>
            <w:pPr>
              <w:pStyle w:val="TableContents"/>
              <w:bidi w:val="0"/>
              <w:spacing w:before="0" w:after="283"/>
              <w:jc w:val="left"/>
              <w:rPr/>
            </w:pPr>
            <w:r>
              <w:rPr/>
              <w:t xml:space="preserve">Sima Sultani (Afganistan), Frankie Cordero (Yhdysvallat). </w:t>
            </w:r>
          </w:p>
        </w:tc>
        <w:tc>
          <w:tcPr>
            <w:tcW w:w="4836" w:type="dxa"/>
            <w:tcBorders/>
            <w:vAlign w:val="center"/>
          </w:tcPr>
          <w:p>
            <w:pPr>
              <w:pStyle w:val="TableContents"/>
              <w:bidi w:val="0"/>
              <w:spacing w:before="0" w:after="283"/>
              <w:jc w:val="left"/>
              <w:rPr/>
            </w:pPr>
            <w:r>
              <w:rPr/>
              <w:t xml:space="preserve">Zeerakia, jonka nimi tarkoittaa "älykästä" ja "lahjakasta" Afganistanin kahdella kielellä, dari ja pashto, kuvataan "energiseksi ja innokkaaksi 4-vuotiaaksi", joka ihailee isosiskoaan ja haluaa käydä koulua tämän kanssa. Hän sai ensiesityksensä vuonna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vaaleanpunainen hahmo Sesam-kadulla</w:t>
      </w:r>
    </w:p>
    <w:p>
      <w:pPr>
        <w:pStyle w:val="TextBody"/>
        <w:bidi w:val="0"/>
        <w:jc w:val="left"/>
        <w:rPr>
          <w:b/>
          <w:u w:val="single"/>
          <w:shd w:val="clear" w:fill="FFFF00"/>
        </w:rPr>
      </w:pPr>
      <w:r>
        <w:rPr>
          <w:b/>
          <w:u w:val="single"/>
          <w:shd w:val="clear" w:fill="FFFF00"/>
        </w:rPr>
        <w:t xml:space="preserve">Asiakirjan numero 28655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``Bust a Move'' </w:t>
      </w:r>
      <w:r>
        <w:rPr>
          <w:color w:val="A9A9A9"/>
        </w:rPr>
        <w:t xml:space="preserve">Young MC:</w:t>
      </w:r>
      <w:r>
        <w:rPr/>
        <w:t xml:space="preserve">n single </w:t>
      </w:r>
      <w:r>
        <w:rPr/>
        <w:t xml:space="preserve">albumilta Stone Cold Rhymin' (Kylmä rytmi) </w:t>
      </w:r>
    </w:p>
    <w:tbl>
      <w:tblPr>
        <w:tblW w:w="10205" w:type="dxa"/>
        <w:jc w:val="left"/>
        <w:tblInd w:w="0" w:type="dxa"/>
        <w:tblLayout w:type="fixed"/>
        <w:tblCellMar>
          <w:top w:w="28" w:type="dxa"/>
          <w:left w:w="28" w:type="dxa"/>
          <w:bottom w:w="28" w:type="dxa"/>
          <w:right w:w="28" w:type="dxa"/>
        </w:tblCellMar>
      </w:tblPr>
      <w:tblGrid>
        <w:gridCol w:w="1592"/>
        <w:gridCol w:w="5953"/>
        <w:gridCol w:w="2660"/>
      </w:tblGrid>
      <w:tr>
        <w:trPr/>
        <w:tc>
          <w:tcPr>
            <w:tcW w:w="1592" w:type="dxa"/>
            <w:tcBorders/>
            <w:vAlign w:val="center"/>
          </w:tcPr>
          <w:p>
            <w:pPr>
              <w:pStyle w:val="TableHeading"/>
              <w:suppressLineNumbers/>
              <w:bidi w:val="0"/>
              <w:spacing w:before="0" w:after="283"/>
              <w:jc w:val="center"/>
              <w:rPr/>
            </w:pPr>
            <w:r>
              <w:rPr/>
              <w:t xml:space="preserve">B-puoli </w:t>
            </w:r>
          </w:p>
        </w:tc>
        <w:tc>
          <w:tcPr>
            <w:tcW w:w="5953" w:type="dxa"/>
            <w:tcBorders/>
            <w:vAlign w:val="center"/>
          </w:tcPr>
          <w:p>
            <w:pPr>
              <w:pStyle w:val="TableContents"/>
              <w:bidi w:val="0"/>
              <w:spacing w:before="0" w:after="283"/>
              <w:jc w:val="left"/>
              <w:rPr/>
            </w:pPr>
            <w:r>
              <w:rPr/>
              <w:t xml:space="preserve">"Onko lisää riimejä?" "Nopein riimi - Nimeni on Young"...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Julkaistu </w:t>
            </w:r>
          </w:p>
        </w:tc>
        <w:tc>
          <w:tcPr>
            <w:tcW w:w="5953" w:type="dxa"/>
            <w:tcBorders/>
            <w:vAlign w:val="center"/>
          </w:tcPr>
          <w:p>
            <w:pPr>
              <w:pStyle w:val="TableContents"/>
              <w:bidi w:val="0"/>
              <w:spacing w:before="0" w:after="283"/>
              <w:jc w:val="left"/>
              <w:rPr/>
            </w:pPr>
            <w:r>
              <w:rPr/>
              <w:t xml:space="preserve">22. toukokuuta 1989 (1989-05-22)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Muotoilu </w:t>
            </w:r>
          </w:p>
        </w:tc>
        <w:tc>
          <w:tcPr>
            <w:tcW w:w="595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12-tuumainen vinyyli </w:t>
            </w:r>
          </w:p>
          <w:p>
            <w:pPr>
              <w:pStyle w:val="TableContents"/>
              <w:numPr>
                <w:ilvl w:val="0"/>
                <w:numId w:val="44"/>
              </w:numPr>
              <w:tabs>
                <w:tab w:val="clear" w:pos="1134"/>
                <w:tab w:val="left" w:leader="none" w:pos="707"/>
              </w:tabs>
              <w:bidi w:val="0"/>
              <w:spacing w:before="0" w:after="0"/>
              <w:ind w:start="707" w:hanging="283"/>
              <w:jc w:val="left"/>
              <w:rPr/>
            </w:pPr>
            <w:r>
              <w:rPr/>
              <w:t xml:space="preserve">7-tuumainen vinyyli </w:t>
            </w:r>
          </w:p>
          <w:p>
            <w:pPr>
              <w:pStyle w:val="TableContents"/>
              <w:numPr>
                <w:ilvl w:val="0"/>
                <w:numId w:val="44"/>
              </w:numPr>
              <w:tabs>
                <w:tab w:val="clear" w:pos="1134"/>
                <w:tab w:val="left" w:leader="none" w:pos="707"/>
              </w:tabs>
              <w:bidi w:val="0"/>
              <w:spacing w:before="0" w:after="0"/>
              <w:ind w:start="707" w:hanging="283"/>
              <w:jc w:val="left"/>
              <w:rPr/>
            </w:pPr>
            <w:r>
              <w:rPr/>
              <w:t xml:space="preserve">kasetti </w:t>
            </w:r>
          </w:p>
          <w:p>
            <w:pPr>
              <w:pStyle w:val="TableContents"/>
              <w:numPr>
                <w:ilvl w:val="0"/>
                <w:numId w:val="44"/>
              </w:numPr>
              <w:tabs>
                <w:tab w:val="clear" w:pos="1134"/>
                <w:tab w:val="left" w:leader="none" w:pos="707"/>
              </w:tabs>
              <w:bidi w:val="0"/>
              <w:spacing w:before="0" w:after="283"/>
              <w:ind w:start="707" w:hanging="283"/>
              <w:jc w:val="left"/>
              <w:rPr/>
            </w:pPr>
            <w:r>
              <w:rPr/>
              <w:t xml:space="preserve">CD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Tallennettu </w:t>
            </w:r>
          </w:p>
        </w:tc>
        <w:tc>
          <w:tcPr>
            <w:tcW w:w="5953" w:type="dxa"/>
            <w:tcBorders/>
            <w:vAlign w:val="center"/>
          </w:tcPr>
          <w:p>
            <w:pPr>
              <w:pStyle w:val="TableContents"/>
              <w:bidi w:val="0"/>
              <w:spacing w:before="0" w:after="283"/>
              <w:jc w:val="left"/>
              <w:rPr>
                <w:sz w:val="4"/>
                <w:szCs w:val="4"/>
              </w:rPr>
            </w:pPr>
            <w:r>
              <w:rPr>
                <w:sz w:val="4"/>
                <w:szCs w:val="4"/>
              </w:rPr>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Genre </w:t>
            </w:r>
          </w:p>
        </w:tc>
        <w:tc>
          <w:tcPr>
            <w:tcW w:w="5953" w:type="dxa"/>
            <w:tcBorders/>
            <w:vAlign w:val="center"/>
          </w:tcPr>
          <w:p>
            <w:pPr>
              <w:pStyle w:val="TableContents"/>
              <w:numPr>
                <w:ilvl w:val="0"/>
                <w:numId w:val="45"/>
              </w:numPr>
              <w:tabs>
                <w:tab w:val="clear" w:pos="1134"/>
                <w:tab w:val="left" w:leader="none" w:pos="707"/>
              </w:tabs>
              <w:bidi w:val="0"/>
              <w:spacing w:before="0" w:after="283"/>
              <w:ind w:start="707" w:hanging="283"/>
              <w:jc w:val="left"/>
              <w:rPr/>
            </w:pPr>
            <w:r>
              <w:rPr/>
              <w:t xml:space="preserve">Hip hop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Pituus </w:t>
            </w:r>
          </w:p>
        </w:tc>
        <w:tc>
          <w:tcPr>
            <w:tcW w:w="5953" w:type="dxa"/>
            <w:tcBorders/>
            <w:vAlign w:val="center"/>
          </w:tcPr>
          <w:p>
            <w:pPr>
              <w:pStyle w:val="TableContents"/>
              <w:bidi w:val="0"/>
              <w:spacing w:before="0" w:after="283"/>
              <w:jc w:val="left"/>
              <w:rPr/>
            </w:pPr>
            <w:r>
              <w:rPr/>
              <w:t xml:space="preserve">4: 20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Tarra </w:t>
            </w:r>
          </w:p>
        </w:tc>
        <w:tc>
          <w:tcPr>
            <w:tcW w:w="595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Neljäs ja Broadway </w:t>
            </w:r>
          </w:p>
          <w:p>
            <w:pPr>
              <w:pStyle w:val="TableContents"/>
              <w:numPr>
                <w:ilvl w:val="0"/>
                <w:numId w:val="46"/>
              </w:numPr>
              <w:tabs>
                <w:tab w:val="clear" w:pos="1134"/>
                <w:tab w:val="left" w:leader="none" w:pos="707"/>
              </w:tabs>
              <w:bidi w:val="0"/>
              <w:spacing w:before="0" w:after="0"/>
              <w:ind w:start="707" w:hanging="283"/>
              <w:jc w:val="left"/>
              <w:rPr/>
            </w:pPr>
            <w:r>
              <w:rPr/>
              <w:t xml:space="preserve">Herkullinen vinyyli </w:t>
            </w:r>
          </w:p>
          <w:p>
            <w:pPr>
              <w:pStyle w:val="TableContents"/>
              <w:numPr>
                <w:ilvl w:val="0"/>
                <w:numId w:val="46"/>
              </w:numPr>
              <w:tabs>
                <w:tab w:val="clear" w:pos="1134"/>
                <w:tab w:val="left" w:leader="none" w:pos="707"/>
              </w:tabs>
              <w:bidi w:val="0"/>
              <w:spacing w:before="0" w:after="0"/>
              <w:ind w:start="707" w:hanging="283"/>
              <w:jc w:val="left"/>
              <w:rPr/>
            </w:pPr>
            <w:r>
              <w:rPr/>
              <w:t xml:space="preserve">Island Records </w:t>
            </w:r>
          </w:p>
          <w:p>
            <w:pPr>
              <w:pStyle w:val="TableContents"/>
              <w:numPr>
                <w:ilvl w:val="0"/>
                <w:numId w:val="46"/>
              </w:numPr>
              <w:tabs>
                <w:tab w:val="clear" w:pos="1134"/>
                <w:tab w:val="left" w:leader="none" w:pos="707"/>
              </w:tabs>
              <w:bidi w:val="0"/>
              <w:spacing w:before="0" w:after="283"/>
              <w:ind w:start="707" w:hanging="283"/>
              <w:jc w:val="left"/>
              <w:rPr/>
            </w:pPr>
            <w:r>
              <w:rPr/>
              <w:t xml:space="preserve">BMG Ariola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Lauluntekijä (s) </w:t>
            </w:r>
          </w:p>
        </w:tc>
        <w:tc>
          <w:tcPr>
            <w:tcW w:w="595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Marvin Young </w:t>
            </w:r>
          </w:p>
          <w:p>
            <w:pPr>
              <w:pStyle w:val="TableContents"/>
              <w:numPr>
                <w:ilvl w:val="0"/>
                <w:numId w:val="47"/>
              </w:numPr>
              <w:tabs>
                <w:tab w:val="clear" w:pos="1134"/>
                <w:tab w:val="left" w:leader="none" w:pos="707"/>
              </w:tabs>
              <w:bidi w:val="0"/>
              <w:spacing w:before="0" w:after="0"/>
              <w:ind w:start="707" w:hanging="283"/>
              <w:jc w:val="left"/>
              <w:rPr/>
            </w:pPr>
            <w:r>
              <w:rPr/>
              <w:t xml:space="preserve">Matt Dike </w:t>
            </w:r>
          </w:p>
          <w:p>
            <w:pPr>
              <w:pStyle w:val="TableContents"/>
              <w:numPr>
                <w:ilvl w:val="0"/>
                <w:numId w:val="47"/>
              </w:numPr>
              <w:tabs>
                <w:tab w:val="clear" w:pos="1134"/>
                <w:tab w:val="left" w:leader="none" w:pos="707"/>
              </w:tabs>
              <w:bidi w:val="0"/>
              <w:spacing w:before="0" w:after="283"/>
              <w:ind w:start="707" w:hanging="283"/>
              <w:jc w:val="left"/>
              <w:rPr/>
            </w:pPr>
            <w:r>
              <w:rPr/>
              <w:t xml:space="preserve">Michael Ross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Tuottaja (s) </w:t>
            </w:r>
          </w:p>
        </w:tc>
        <w:tc>
          <w:tcPr>
            <w:tcW w:w="595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Matt Dike </w:t>
            </w:r>
          </w:p>
          <w:p>
            <w:pPr>
              <w:pStyle w:val="TableContents"/>
              <w:numPr>
                <w:ilvl w:val="0"/>
                <w:numId w:val="48"/>
              </w:numPr>
              <w:tabs>
                <w:tab w:val="clear" w:pos="1134"/>
                <w:tab w:val="left" w:leader="none" w:pos="707"/>
              </w:tabs>
              <w:bidi w:val="0"/>
              <w:spacing w:before="0" w:after="283"/>
              <w:ind w:start="707" w:hanging="283"/>
              <w:jc w:val="left"/>
              <w:rPr/>
            </w:pPr>
            <w:r>
              <w:rPr/>
              <w:t xml:space="preserve">Michael Ross Young MC:n sinkkujen kronologia </w:t>
            </w:r>
          </w:p>
        </w:tc>
        <w:tc>
          <w:tcPr>
            <w:tcW w:w="2660"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sz w:val="4"/>
                <w:szCs w:val="4"/>
              </w:rPr>
            </w:pPr>
            <w:r>
              <w:rPr>
                <w:sz w:val="4"/>
                <w:szCs w:val="4"/>
              </w:rPr>
            </w:r>
          </w:p>
        </w:tc>
        <w:tc>
          <w:tcPr>
            <w:tcW w:w="5953" w:type="dxa"/>
            <w:tcBorders/>
            <w:vAlign w:val="center"/>
          </w:tcPr>
          <w:p>
            <w:pPr>
              <w:pStyle w:val="TableContents"/>
              <w:bidi w:val="0"/>
              <w:spacing w:before="0" w:after="283"/>
              <w:jc w:val="left"/>
              <w:rPr/>
            </w:pPr>
            <w:r>
              <w:rPr/>
              <w:t xml:space="preserve">``Bust a Move'' (1989) </w:t>
            </w:r>
          </w:p>
        </w:tc>
        <w:tc>
          <w:tcPr>
            <w:tcW w:w="2660" w:type="dxa"/>
            <w:tcBorders/>
            <w:vAlign w:val="center"/>
          </w:tcPr>
          <w:p>
            <w:pPr>
              <w:pStyle w:val="TableContents"/>
              <w:bidi w:val="0"/>
              <w:spacing w:before="0" w:after="283"/>
              <w:jc w:val="left"/>
              <w:rPr/>
            </w:pPr>
            <w:r>
              <w:rPr/>
              <w:t xml:space="preserve">"Rehtorin toimisto" (1989) </w:t>
            </w:r>
          </w:p>
        </w:tc>
      </w:tr>
    </w:tbl>
    <w:tbl>
      <w:tblPr>
        <w:tblW w:w="5211" w:type="dxa"/>
        <w:jc w:val="left"/>
        <w:tblInd w:w="0" w:type="dxa"/>
        <w:tblLayout w:type="fixed"/>
        <w:tblCellMar>
          <w:top w:w="28" w:type="dxa"/>
          <w:left w:w="28" w:type="dxa"/>
          <w:bottom w:w="28" w:type="dxa"/>
          <w:right w:w="28" w:type="dxa"/>
        </w:tblCellMar>
      </w:tblPr>
      <w:tblGrid>
        <w:gridCol w:w="124"/>
        <w:gridCol w:w="2311"/>
        <w:gridCol w:w="2776"/>
      </w:tblGrid>
      <w:tr>
        <w:trPr/>
        <w:tc>
          <w:tcPr>
            <w:tcW w:w="124"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pPr>
            <w:r>
              <w:rPr/>
              <w:t xml:space="preserve">``Bust a Move'' (1989) </w:t>
            </w:r>
          </w:p>
        </w:tc>
        <w:tc>
          <w:tcPr>
            <w:tcW w:w="2776" w:type="dxa"/>
            <w:tcBorders/>
            <w:vAlign w:val="center"/>
          </w:tcPr>
          <w:p>
            <w:pPr>
              <w:pStyle w:val="TableContents"/>
              <w:bidi w:val="0"/>
              <w:spacing w:before="0" w:after="283"/>
              <w:jc w:val="left"/>
              <w:rPr/>
            </w:pPr>
            <w:r>
              <w:rPr/>
              <w:t xml:space="preserve">"Rehtorin toimisto" (1989)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vain räjäytä liikettä</w:t>
      </w:r>
    </w:p>
    <w:p>
      <w:pPr>
        <w:pStyle w:val="TextBody"/>
        <w:bidi w:val="0"/>
        <w:jc w:val="left"/>
        <w:rPr>
          <w:b/>
          <w:u w:val="single"/>
          <w:shd w:val="clear" w:fill="FFFF00"/>
        </w:rPr>
      </w:pPr>
      <w:r>
        <w:rPr>
          <w:b/>
          <w:u w:val="single"/>
          <w:shd w:val="clear" w:fill="FFFF00"/>
        </w:rPr>
        <w:t xml:space="preserve">Asiakirjan numero 28656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Chilen tasavallan presidentti Presidentinvaali Vakio Virkaa tekevä </w:t>
      </w:r>
      <w:r>
        <w:rPr>
          <w:color w:val="A9A9A9"/>
        </w:rPr>
        <w:t xml:space="preserve">Sebastián Piñera </w:t>
      </w:r>
      <w:r>
        <w:rPr/>
        <w:t xml:space="preserve">11. maaliskuuta 2018 alkaen. </w:t>
      </w:r>
    </w:p>
    <w:tbl>
      <w:tblPr>
        <w:tblW w:w="7082" w:type="dxa"/>
        <w:jc w:val="left"/>
        <w:tblInd w:w="0" w:type="dxa"/>
        <w:tblLayout w:type="fixed"/>
        <w:tblCellMar>
          <w:top w:w="28" w:type="dxa"/>
          <w:left w:w="28" w:type="dxa"/>
          <w:bottom w:w="28" w:type="dxa"/>
          <w:right w:w="28" w:type="dxa"/>
        </w:tblCellMar>
      </w:tblPr>
      <w:tblGrid>
        <w:gridCol w:w="1921"/>
        <w:gridCol w:w="5161"/>
      </w:tblGrid>
      <w:tr>
        <w:trPr/>
        <w:tc>
          <w:tcPr>
            <w:tcW w:w="1921" w:type="dxa"/>
            <w:tcBorders/>
            <w:vAlign w:val="center"/>
          </w:tcPr>
          <w:p>
            <w:pPr>
              <w:pStyle w:val="TableHeading"/>
              <w:suppressLineNumbers/>
              <w:bidi w:val="0"/>
              <w:spacing w:before="0" w:after="283"/>
              <w:jc w:val="center"/>
              <w:rPr/>
            </w:pPr>
            <w:r>
              <w:rPr/>
              <w:t xml:space="preserve">Tyyli </w:t>
            </w:r>
          </w:p>
        </w:tc>
        <w:tc>
          <w:tcPr>
            <w:tcW w:w="5161"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5161" w:type="dxa"/>
            <w:tcBorders/>
            <w:vAlign w:val="center"/>
          </w:tcPr>
          <w:p>
            <w:pPr>
              <w:pStyle w:val="TableContents"/>
              <w:bidi w:val="0"/>
              <w:spacing w:before="0" w:after="283"/>
              <w:jc w:val="left"/>
              <w:rPr/>
            </w:pPr>
            <w:r>
              <w:rPr/>
              <w:t xml:space="preserve">Ei virallista asuinpaikkaa </w:t>
            </w:r>
          </w:p>
        </w:tc>
      </w:tr>
      <w:tr>
        <w:trPr/>
        <w:tc>
          <w:tcPr>
            <w:tcW w:w="1921" w:type="dxa"/>
            <w:tcBorders/>
            <w:vAlign w:val="center"/>
          </w:tcPr>
          <w:p>
            <w:pPr>
              <w:pStyle w:val="TableHeading"/>
              <w:suppressLineNumbers/>
              <w:bidi w:val="0"/>
              <w:spacing w:before="0" w:after="283"/>
              <w:jc w:val="center"/>
              <w:rPr/>
            </w:pPr>
            <w:r>
              <w:rPr/>
              <w:t xml:space="preserve">Istuin </w:t>
            </w:r>
          </w:p>
        </w:tc>
        <w:tc>
          <w:tcPr>
            <w:tcW w:w="5161" w:type="dxa"/>
            <w:tcBorders/>
            <w:vAlign w:val="center"/>
          </w:tcPr>
          <w:p>
            <w:pPr>
              <w:pStyle w:val="TableContents"/>
              <w:bidi w:val="0"/>
              <w:spacing w:before="0" w:after="283"/>
              <w:jc w:val="left"/>
              <w:rPr/>
            </w:pPr>
            <w:r>
              <w:rPr/>
              <w:t xml:space="preserve">La Monedan palatsi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161" w:type="dxa"/>
            <w:tcBorders/>
            <w:vAlign w:val="center"/>
          </w:tcPr>
          <w:p>
            <w:pPr>
              <w:pStyle w:val="TableContents"/>
              <w:bidi w:val="0"/>
              <w:spacing w:before="0" w:after="283"/>
              <w:jc w:val="left"/>
              <w:rPr/>
            </w:pPr>
            <w:r>
              <w:rPr/>
              <w:t xml:space="preserve">Neljäksi vuodeksi, ei voida valita uudelleen välittömästi.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161" w:type="dxa"/>
            <w:tcBorders/>
            <w:vAlign w:val="center"/>
          </w:tcPr>
          <w:p>
            <w:pPr>
              <w:pStyle w:val="TableContents"/>
              <w:bidi w:val="0"/>
              <w:spacing w:before="0" w:after="283"/>
              <w:jc w:val="left"/>
              <w:rPr/>
            </w:pPr>
            <w:r>
              <w:rPr/>
              <w:t xml:space="preserve">Manuel Blanco Encalada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161" w:type="dxa"/>
            <w:tcBorders/>
            <w:vAlign w:val="center"/>
          </w:tcPr>
          <w:p>
            <w:pPr>
              <w:pStyle w:val="TableContents"/>
              <w:bidi w:val="0"/>
              <w:spacing w:before="0" w:after="283"/>
              <w:jc w:val="left"/>
              <w:rPr/>
            </w:pPr>
            <w:r>
              <w:rPr/>
              <w:t xml:space="preserve">9. kesäkuuta 1826 </w:t>
            </w:r>
          </w:p>
        </w:tc>
      </w:tr>
      <w:tr>
        <w:trPr/>
        <w:tc>
          <w:tcPr>
            <w:tcW w:w="1921" w:type="dxa"/>
            <w:tcBorders/>
            <w:vAlign w:val="center"/>
          </w:tcPr>
          <w:p>
            <w:pPr>
              <w:pStyle w:val="TableHeading"/>
              <w:suppressLineNumbers/>
              <w:bidi w:val="0"/>
              <w:spacing w:before="0" w:after="283"/>
              <w:jc w:val="center"/>
              <w:rPr/>
            </w:pPr>
            <w:r>
              <w:rPr/>
              <w:t xml:space="preserve">Sukupolvenvaihdos </w:t>
            </w:r>
          </w:p>
        </w:tc>
        <w:tc>
          <w:tcPr>
            <w:tcW w:w="5161" w:type="dxa"/>
            <w:tcBorders/>
            <w:vAlign w:val="center"/>
          </w:tcPr>
          <w:p>
            <w:pPr>
              <w:pStyle w:val="TableContents"/>
              <w:bidi w:val="0"/>
              <w:spacing w:before="0" w:after="283"/>
              <w:jc w:val="left"/>
              <w:rPr/>
            </w:pPr>
            <w:r>
              <w:rPr/>
              <w:t xml:space="preserve">Sisäministeri (viran puolesta varapuheenjohtajana)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161" w:type="dxa"/>
            <w:tcBorders/>
            <w:vAlign w:val="center"/>
          </w:tcPr>
          <w:p>
            <w:pPr>
              <w:pStyle w:val="TableContents"/>
              <w:bidi w:val="0"/>
              <w:spacing w:before="0" w:after="283"/>
              <w:jc w:val="left"/>
              <w:rPr/>
            </w:pPr>
            <w:r>
              <w:rPr/>
              <w:t xml:space="preserve">www.gob.cl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muistatko kuka on Chilen presidentti nyt?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Chilen tasavallan presidentti Presidentinvaali Vakio Virkaa tekevä </w:t>
      </w:r>
      <w:r>
        <w:rPr>
          <w:color w:val="A9A9A9"/>
        </w:rPr>
        <w:t xml:space="preserve">Michelle Bachelet </w:t>
      </w:r>
      <w:r>
        <w:rPr/>
        <w:t xml:space="preserve">11. maaliskuuta 2014 alkaen. </w:t>
      </w:r>
    </w:p>
    <w:tbl>
      <w:tblPr>
        <w:tblW w:w="6902" w:type="dxa"/>
        <w:jc w:val="left"/>
        <w:tblInd w:w="0" w:type="dxa"/>
        <w:tblLayout w:type="fixed"/>
        <w:tblCellMar>
          <w:top w:w="28" w:type="dxa"/>
          <w:left w:w="28" w:type="dxa"/>
          <w:bottom w:w="28" w:type="dxa"/>
          <w:right w:w="28" w:type="dxa"/>
        </w:tblCellMar>
      </w:tblPr>
      <w:tblGrid>
        <w:gridCol w:w="1921"/>
        <w:gridCol w:w="4981"/>
      </w:tblGrid>
      <w:tr>
        <w:trPr/>
        <w:tc>
          <w:tcPr>
            <w:tcW w:w="1921" w:type="dxa"/>
            <w:tcBorders/>
            <w:vAlign w:val="center"/>
          </w:tcPr>
          <w:p>
            <w:pPr>
              <w:pStyle w:val="TableHeading"/>
              <w:suppressLineNumbers/>
              <w:bidi w:val="0"/>
              <w:spacing w:before="0" w:after="283"/>
              <w:jc w:val="center"/>
              <w:rPr/>
            </w:pPr>
            <w:r>
              <w:rPr/>
              <w:t xml:space="preserve">Tyyli </w:t>
            </w:r>
          </w:p>
        </w:tc>
        <w:tc>
          <w:tcPr>
            <w:tcW w:w="4981" w:type="dxa"/>
            <w:tcBorders/>
            <w:vAlign w:val="center"/>
          </w:tcPr>
          <w:p>
            <w:pPr>
              <w:pStyle w:val="TableContents"/>
              <w:bidi w:val="0"/>
              <w:spacing w:before="0" w:after="283"/>
              <w:jc w:val="left"/>
              <w:rPr/>
            </w:pPr>
            <w:r>
              <w:rPr/>
              <w:t xml:space="preserve">Hänen / 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981" w:type="dxa"/>
            <w:tcBorders/>
            <w:vAlign w:val="center"/>
          </w:tcPr>
          <w:p>
            <w:pPr>
              <w:pStyle w:val="TableContents"/>
              <w:bidi w:val="0"/>
              <w:spacing w:before="0" w:after="283"/>
              <w:jc w:val="left"/>
              <w:rPr/>
            </w:pPr>
            <w:r>
              <w:rPr/>
              <w:t xml:space="preserve">Ei virallista asuinpaikkaa </w:t>
            </w:r>
          </w:p>
        </w:tc>
      </w:tr>
      <w:tr>
        <w:trPr/>
        <w:tc>
          <w:tcPr>
            <w:tcW w:w="1921" w:type="dxa"/>
            <w:tcBorders/>
            <w:vAlign w:val="center"/>
          </w:tcPr>
          <w:p>
            <w:pPr>
              <w:pStyle w:val="TableHeading"/>
              <w:suppressLineNumbers/>
              <w:bidi w:val="0"/>
              <w:spacing w:before="0" w:after="283"/>
              <w:jc w:val="center"/>
              <w:rPr/>
            </w:pPr>
            <w:r>
              <w:rPr/>
              <w:t xml:space="preserve">Istuin </w:t>
            </w:r>
          </w:p>
        </w:tc>
        <w:tc>
          <w:tcPr>
            <w:tcW w:w="4981" w:type="dxa"/>
            <w:tcBorders/>
            <w:vAlign w:val="center"/>
          </w:tcPr>
          <w:p>
            <w:pPr>
              <w:pStyle w:val="TableContents"/>
              <w:bidi w:val="0"/>
              <w:spacing w:before="0" w:after="283"/>
              <w:jc w:val="left"/>
              <w:rPr/>
            </w:pPr>
            <w:r>
              <w:rPr/>
              <w:t xml:space="preserve">La Monedan palatsi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981" w:type="dxa"/>
            <w:tcBorders/>
            <w:vAlign w:val="center"/>
          </w:tcPr>
          <w:p>
            <w:pPr>
              <w:pStyle w:val="TableContents"/>
              <w:bidi w:val="0"/>
              <w:spacing w:before="0" w:after="283"/>
              <w:jc w:val="left"/>
              <w:rPr/>
            </w:pPr>
            <w:r>
              <w:rPr/>
              <w:t xml:space="preserve">Neljäksi vuodeksi, ei voida valita uudelleen välittömästi.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981" w:type="dxa"/>
            <w:tcBorders/>
            <w:vAlign w:val="center"/>
          </w:tcPr>
          <w:p>
            <w:pPr>
              <w:pStyle w:val="TableContents"/>
              <w:bidi w:val="0"/>
              <w:spacing w:before="0" w:after="283"/>
              <w:jc w:val="left"/>
              <w:rPr/>
            </w:pPr>
            <w:r>
              <w:rPr/>
              <w:t xml:space="preserve">Manuel Blanco Encalada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981" w:type="dxa"/>
            <w:tcBorders/>
            <w:vAlign w:val="center"/>
          </w:tcPr>
          <w:p>
            <w:pPr>
              <w:pStyle w:val="TableContents"/>
              <w:bidi w:val="0"/>
              <w:spacing w:before="0" w:after="283"/>
              <w:jc w:val="left"/>
              <w:rPr/>
            </w:pPr>
            <w:r>
              <w:rPr/>
              <w:t xml:space="preserve">9. kesäkuuta 1826 </w:t>
            </w:r>
          </w:p>
        </w:tc>
      </w:tr>
      <w:tr>
        <w:trPr/>
        <w:tc>
          <w:tcPr>
            <w:tcW w:w="1921" w:type="dxa"/>
            <w:tcBorders/>
            <w:vAlign w:val="center"/>
          </w:tcPr>
          <w:p>
            <w:pPr>
              <w:pStyle w:val="TableHeading"/>
              <w:suppressLineNumbers/>
              <w:bidi w:val="0"/>
              <w:spacing w:before="0" w:after="283"/>
              <w:jc w:val="center"/>
              <w:rPr/>
            </w:pPr>
            <w:r>
              <w:rPr/>
              <w:t xml:space="preserve">Sukupolvenvaihdos </w:t>
            </w:r>
          </w:p>
        </w:tc>
        <w:tc>
          <w:tcPr>
            <w:tcW w:w="4981" w:type="dxa"/>
            <w:tcBorders/>
            <w:vAlign w:val="center"/>
          </w:tcPr>
          <w:p>
            <w:pPr>
              <w:pStyle w:val="TableContents"/>
              <w:bidi w:val="0"/>
              <w:spacing w:before="0" w:after="283"/>
              <w:jc w:val="left"/>
              <w:rPr/>
            </w:pPr>
            <w:r>
              <w:rPr/>
              <w:t xml:space="preserve">Sisäministeri (varapuheenjohtajana)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981" w:type="dxa"/>
            <w:tcBorders/>
            <w:vAlign w:val="center"/>
          </w:tcPr>
          <w:p>
            <w:pPr>
              <w:pStyle w:val="TableContents"/>
              <w:bidi w:val="0"/>
              <w:spacing w:before="0" w:after="283"/>
              <w:jc w:val="left"/>
              <w:rPr/>
            </w:pPr>
            <w:r>
              <w:rPr/>
              <w:t xml:space="preserve">www.gob.cl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chilen presidentti tällä hetkellä</w:t>
      </w:r>
    </w:p>
    <w:p>
      <w:pPr>
        <w:pStyle w:val="TextBody"/>
        <w:bidi w:val="0"/>
        <w:jc w:val="left"/>
        <w:rPr>
          <w:b/>
          <w:u w:val="single"/>
          <w:shd w:val="clear" w:fill="FFFF00"/>
        </w:rPr>
      </w:pPr>
      <w:r>
        <w:rPr>
          <w:b/>
          <w:u w:val="single"/>
          <w:shd w:val="clear" w:fill="FFFF00"/>
        </w:rPr>
        <w:t xml:space="preserve">Asiakirjan numero 28657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Frances Henstridge </w:t>
      </w:r>
      <w:r>
        <w:rPr/>
        <w:t xml:space="preserve">(s. 11. syyskuuta 1987) on englantilainen näyttelijä, joka tunnetaan parhaiten roolistaan ABC:n Marvel's Agents of S.H.I.E.L.D. -sarjassa agentti Jemma Simmonsina.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Jemma Simmonsia Kilven agentit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Jemma Simmonsia Agents of Shieldissä.</w:t>
      </w:r>
    </w:p>
    <w:p>
      <w:pPr>
        <w:pStyle w:val="TextBody"/>
        <w:bidi w:val="0"/>
        <w:jc w:val="left"/>
        <w:rPr>
          <w:b/>
          <w:u w:val="single"/>
          <w:shd w:val="clear" w:fill="FFFF00"/>
        </w:rPr>
      </w:pPr>
      <w:r>
        <w:rPr>
          <w:b/>
          <w:u w:val="single"/>
          <w:shd w:val="clear" w:fill="FFFF00"/>
        </w:rPr>
        <w:t xml:space="preserve">Asiakirjan numero 28658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Gunn </w:t>
      </w:r>
      <w:r>
        <w:rPr/>
        <w:t xml:space="preserve">(s. 5. elokuuta) on yhdysvaltalainen elokuvaohjaaja, näyttelijä, kirjailija ja muusikko. Hän aloitti uransa käsikirjoittajana 1990-luvun puolivälissä ja kirjoitti käsikirjoitukset elokuviin Tromeo ja Julia (1996), Scooby-Doo (2002) ja sen jatko-osaan Scooby-Doo 2: Monsters Unleashed (2004) sekä elokuvaan Dawn of the Dead (2004). Sen jälkeen hän aloitti ohjaajana kauhukomediasta Slither (2006). Sen jälkeen hän käsikirjoitti ja ohjasi James Gunn's PG Porn -verkkosarjan (2008 -- 2009), supersankarielokuvan Super (2010) sekä Marvel Cinematic Universe -elokuvan Guardians of the Galaxy (2014) ja sen jatko-osan Guardians of the Galaxy Vol. 2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Guardians of the Galaxyn ohjaaja?</w:t>
      </w:r>
    </w:p>
    <w:p>
      <w:pPr>
        <w:pStyle w:val="TextBody"/>
        <w:bidi w:val="0"/>
        <w:jc w:val="left"/>
        <w:rPr>
          <w:b/>
          <w:u w:val="single"/>
          <w:shd w:val="clear" w:fill="FFFF00"/>
        </w:rPr>
      </w:pPr>
      <w:r>
        <w:rPr>
          <w:b/>
          <w:u w:val="single"/>
          <w:shd w:val="clear" w:fill="FFFF00"/>
        </w:rPr>
        <w:t xml:space="preserve">Asiakirjan numero 28659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Tietoturvan alalla DMZ tai demilitarisoitu vyöhyke (joskus myös </w:t>
      </w:r>
      <w:r>
        <w:rPr>
          <w:color w:val="A9A9A9"/>
        </w:rPr>
        <w:t xml:space="preserve">reunaverkko</w:t>
      </w:r>
      <w:r>
        <w:rPr/>
        <w:t xml:space="preserve">) on fyysinen tai looginen aliverkko, joka sisältää organisaation ulkoiset palvelut ja altistaa ne epäluotettavalle verkolle, yleensä suuremmalle verkolle, kuten Internetille. DMZ:n tarkoituksena on lisätä organisaation lähiverkkoon (LAN) ylimääräinen tietoturvataso; ulkoisen verkon solmupiste voi käyttää vain DMZ:ssä näkyviä osia, kun taas muu osa organisaation verkosta on palomuurilla suojattu. DMZ toimii pienenä, eristettynä verkkona, joka on sijoitettu Internetin ja yksityisen verkon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termi demilitarisoidulle vyöhykkeelle (dmz)?</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DMZ-verkon suunnittelussa on monia eri tapoja. Kaksi perusmenetelmää ovat yksi </w:t>
      </w:r>
      <w:r>
        <w:rPr>
          <w:color w:val="A9A9A9"/>
        </w:rPr>
        <w:t xml:space="preserve">palomuuri</w:t>
      </w:r>
      <w:r>
        <w:rPr/>
        <w:t xml:space="preserve">, joka tunnetaan myös kolmijalkaisena mallina, ja kaksi palomuuria. Näitä arkkitehtuureja voidaan laajentaa hyvin monimutkaisiksi arkkitehtuureiksi verkon vaatimusten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laitetta sinun pitäisi käyttää dmz:n luomiseen?</w:t>
      </w:r>
    </w:p>
    <w:p>
      <w:pPr>
        <w:pStyle w:val="TextBody"/>
        <w:bidi w:val="0"/>
        <w:jc w:val="left"/>
        <w:rPr>
          <w:b/>
          <w:u w:val="single"/>
          <w:shd w:val="clear" w:fill="FFFF00"/>
        </w:rPr>
      </w:pPr>
      <w:r>
        <w:rPr>
          <w:b/>
          <w:u w:val="single"/>
          <w:shd w:val="clear" w:fill="FFFF00"/>
        </w:rPr>
        <w:t xml:space="preserve">Asiakirjan numero 28660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maaliskuu 6, 2016 (2016-03-06) </w:t>
            </w:r>
          </w:p>
        </w:tc>
        <w:tc>
          <w:tcPr>
            <w:tcW w:w="2926" w:type="dxa"/>
            <w:tcBorders/>
            <w:vAlign w:val="center"/>
          </w:tcPr>
          <w:p>
            <w:pPr>
              <w:pStyle w:val="TableContents"/>
              <w:bidi w:val="0"/>
              <w:spacing w:before="0" w:after="283"/>
              <w:jc w:val="left"/>
              <w:rPr/>
            </w:pPr>
            <w:r>
              <w:rPr/>
              <w:t xml:space="preserve">24. huhtikuuta 2016 (2016-04-24) </w:t>
            </w:r>
          </w:p>
        </w:tc>
      </w:tr>
      <w:tr>
        <w:trPr/>
        <w:tc>
          <w:tcPr>
            <w:tcW w:w="1246" w:type="dxa"/>
            <w:tcBorders/>
            <w:vAlign w:val="center"/>
          </w:tcPr>
          <w:p>
            <w:pPr>
              <w:pStyle w:val="TableContents"/>
              <w:bidi w:val="0"/>
              <w:spacing w:before="0" w:after="283"/>
              <w:jc w:val="left"/>
              <w:rPr>
                <w:sz w:val="4"/>
                <w:szCs w:val="4"/>
              </w:rPr>
            </w:pPr>
            <w:r>
              <w:rPr>
                <w:sz w:val="4"/>
                <w:szCs w:val="4"/>
              </w:rPr>
              <w:t xml:space="preserve">8 maaliskuu 5, 2017 (2017-03-05) </w:t>
            </w:r>
          </w:p>
        </w:tc>
        <w:tc>
          <w:tcPr>
            <w:tcW w:w="2926" w:type="dxa"/>
            <w:tcBorders/>
            <w:vAlign w:val="center"/>
          </w:tcPr>
          <w:p>
            <w:pPr>
              <w:pStyle w:val="TableContents"/>
              <w:bidi w:val="0"/>
              <w:spacing w:before="0" w:after="283"/>
              <w:jc w:val="left"/>
              <w:rPr/>
            </w:pPr>
            <w:r>
              <w:rPr/>
              <w:t xml:space="preserve">23. huhtikuuta 2017 (2017-04-23) </w:t>
            </w:r>
          </w:p>
        </w:tc>
      </w:tr>
      <w:tr>
        <w:trPr/>
        <w:tc>
          <w:tcPr>
            <w:tcW w:w="1246" w:type="dxa"/>
            <w:tcBorders/>
            <w:vAlign w:val="center"/>
          </w:tcPr>
          <w:p>
            <w:pPr>
              <w:pStyle w:val="TableContents"/>
              <w:bidi w:val="0"/>
              <w:spacing w:before="0" w:after="283"/>
              <w:jc w:val="left"/>
              <w:rPr>
                <w:sz w:val="4"/>
                <w:szCs w:val="4"/>
              </w:rPr>
            </w:pPr>
            <w:r>
              <w:rPr>
                <w:sz w:val="4"/>
                <w:szCs w:val="4"/>
              </w:rPr>
              <w:t xml:space="preserve">8 </w:t>
            </w:r>
            <w:r>
              <w:rPr>
                <w:color w:val="A9A9A9"/>
                <w:sz w:val="4"/>
                <w:szCs w:val="4"/>
              </w:rPr>
              <w:t xml:space="preserve">huhtikuu 18, 2018 </w:t>
            </w:r>
            <w:r>
              <w:rPr>
                <w:sz w:val="4"/>
                <w:szCs w:val="4"/>
              </w:rPr>
              <w:t xml:space="preserve">(2018-04-18) </w:t>
            </w:r>
          </w:p>
        </w:tc>
        <w:tc>
          <w:tcPr>
            <w:tcW w:w="2926" w:type="dxa"/>
            <w:tcBorders/>
            <w:vAlign w:val="center"/>
          </w:tcPr>
          <w:p>
            <w:pPr>
              <w:pStyle w:val="TableContents"/>
              <w:bidi w:val="0"/>
              <w:spacing w:before="0" w:after="283"/>
              <w:jc w:val="left"/>
              <w:rPr/>
            </w:pPr>
            <w:r>
              <w:rPr/>
              <w:t xml:space="preserve">Ei esitetty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pyhimysten ja syntisten 3.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37"/>
        <w:gridCol w:w="657"/>
        <w:gridCol w:w="1888"/>
        <w:gridCol w:w="1888"/>
        <w:gridCol w:w="2866"/>
        <w:gridCol w:w="2369"/>
      </w:tblGrid>
      <w:tr>
        <w:trPr/>
        <w:tc>
          <w:tcPr>
            <w:tcW w:w="537" w:type="dxa"/>
            <w:tcBorders/>
            <w:vAlign w:val="center"/>
          </w:tcPr>
          <w:p>
            <w:pPr>
              <w:pStyle w:val="TableHeading"/>
              <w:suppressLineNumbers/>
              <w:bidi w:val="0"/>
              <w:spacing w:before="0" w:after="283"/>
              <w:jc w:val="center"/>
              <w:rPr/>
            </w:pPr>
            <w:r>
              <w:rPr/>
              <w:t xml:space="preserve">Ei. </w:t>
            </w:r>
          </w:p>
        </w:tc>
        <w:tc>
          <w:tcPr>
            <w:tcW w:w="657" w:type="dxa"/>
            <w:tcBorders/>
            <w:vAlign w:val="center"/>
          </w:tcPr>
          <w:p>
            <w:pPr>
              <w:pStyle w:val="TableHeading"/>
              <w:suppressLineNumbers/>
              <w:bidi w:val="0"/>
              <w:spacing w:before="0" w:after="283"/>
              <w:jc w:val="center"/>
              <w:rPr/>
            </w:pPr>
            <w:r>
              <w:rPr/>
              <w:t xml:space="preserve">Otsikko </w:t>
            </w:r>
          </w:p>
        </w:tc>
        <w:tc>
          <w:tcPr>
            <w:tcW w:w="1888" w:type="dxa"/>
            <w:tcBorders/>
            <w:vAlign w:val="center"/>
          </w:tcPr>
          <w:p>
            <w:pPr>
              <w:pStyle w:val="TableHeading"/>
              <w:suppressLineNumbers/>
              <w:bidi w:val="0"/>
              <w:spacing w:before="0" w:after="283"/>
              <w:jc w:val="center"/>
              <w:rPr/>
            </w:pPr>
            <w:r>
              <w:rPr/>
              <w:t xml:space="preserve">Ohjaaja </w:t>
            </w:r>
          </w:p>
        </w:tc>
        <w:tc>
          <w:tcPr>
            <w:tcW w:w="1888" w:type="dxa"/>
            <w:tcBorders/>
            <w:vAlign w:val="center"/>
          </w:tcPr>
          <w:p>
            <w:pPr>
              <w:pStyle w:val="TableHeading"/>
              <w:suppressLineNumbers/>
              <w:bidi w:val="0"/>
              <w:spacing w:before="0" w:after="283"/>
              <w:jc w:val="center"/>
              <w:rPr/>
            </w:pPr>
            <w:r>
              <w:rPr/>
              <w:t xml:space="preserve">Kirjoittanut </w:t>
            </w:r>
          </w:p>
        </w:tc>
        <w:tc>
          <w:tcPr>
            <w:tcW w:w="2866" w:type="dxa"/>
            <w:tcBorders/>
            <w:vAlign w:val="center"/>
          </w:tcPr>
          <w:p>
            <w:pPr>
              <w:pStyle w:val="TableHeading"/>
              <w:suppressLineNumbers/>
              <w:bidi w:val="0"/>
              <w:spacing w:before="0" w:after="283"/>
              <w:jc w:val="center"/>
              <w:rPr/>
            </w:pPr>
            <w:r>
              <w:rPr/>
              <w:t xml:space="preserve">Alkuperäinen lähetyspäivä </w:t>
            </w:r>
          </w:p>
        </w:tc>
        <w:tc>
          <w:tcPr>
            <w:tcW w:w="2369" w:type="dxa"/>
            <w:tcBorders/>
            <w:vAlign w:val="center"/>
          </w:tcPr>
          <w:p>
            <w:pPr>
              <w:pStyle w:val="TableHeading"/>
              <w:suppressLineNumbers/>
              <w:bidi w:val="0"/>
              <w:spacing w:before="0" w:after="283"/>
              <w:jc w:val="center"/>
              <w:rPr/>
            </w:pPr>
            <w:r>
              <w:rPr/>
              <w:t xml:space="preserve">Yhdysvaltalaiset katsojat (miljoonaa) </w:t>
            </w:r>
          </w:p>
        </w:tc>
      </w:tr>
      <w:tr>
        <w:trPr/>
        <w:tc>
          <w:tcPr>
            <w:tcW w:w="537" w:type="dxa"/>
            <w:tcBorders/>
            <w:vAlign w:val="center"/>
          </w:tcPr>
          <w:p>
            <w:pPr>
              <w:pStyle w:val="TableHeading"/>
              <w:suppressLineNumbers/>
              <w:bidi w:val="0"/>
              <w:spacing w:before="0" w:after="283"/>
              <w:jc w:val="center"/>
              <w:rPr/>
            </w:pPr>
            <w:r>
              <w:rPr/>
              <w:t xml:space="preserve">17 </w:t>
            </w:r>
          </w:p>
        </w:tc>
        <w:tc>
          <w:tcPr>
            <w:tcW w:w="657" w:type="dxa"/>
            <w:tcBorders/>
            <w:vAlign w:val="center"/>
          </w:tcPr>
          <w:p>
            <w:pPr>
              <w:pStyle w:val="TableContents"/>
              <w:bidi w:val="0"/>
              <w:spacing w:before="0" w:after="283"/>
              <w:jc w:val="left"/>
              <w:rPr/>
            </w:pPr>
            <w:r>
              <w:rPr/>
              <w:t xml:space="preserve">TBA </w:t>
            </w:r>
          </w:p>
        </w:tc>
        <w:tc>
          <w:tcPr>
            <w:tcW w:w="1888" w:type="dxa"/>
            <w:tcBorders/>
            <w:vAlign w:val="center"/>
          </w:tcPr>
          <w:p>
            <w:pPr>
              <w:pStyle w:val="TableContents"/>
              <w:bidi w:val="0"/>
              <w:spacing w:before="0" w:after="283"/>
              <w:jc w:val="left"/>
              <w:rPr/>
            </w:pPr>
            <w:r>
              <w:rPr/>
              <w:t xml:space="preserve">Ilmoitetaan myöhemmin </w:t>
            </w:r>
          </w:p>
        </w:tc>
        <w:tc>
          <w:tcPr>
            <w:tcW w:w="1888" w:type="dxa"/>
            <w:tcBorders/>
            <w:vAlign w:val="center"/>
          </w:tcPr>
          <w:p>
            <w:pPr>
              <w:pStyle w:val="TableContents"/>
              <w:bidi w:val="0"/>
              <w:spacing w:before="0" w:after="283"/>
              <w:jc w:val="left"/>
              <w:rPr/>
            </w:pPr>
            <w:r>
              <w:rPr/>
              <w:t xml:space="preserve">Ilmoitetaan myöhemmin </w:t>
            </w:r>
          </w:p>
        </w:tc>
        <w:tc>
          <w:tcPr>
            <w:tcW w:w="2866" w:type="dxa"/>
            <w:tcBorders/>
            <w:vAlign w:val="center"/>
          </w:tcPr>
          <w:p>
            <w:pPr>
              <w:pStyle w:val="TableContents"/>
              <w:bidi w:val="0"/>
              <w:spacing w:before="0" w:after="283"/>
              <w:jc w:val="left"/>
              <w:rPr/>
            </w:pPr>
            <w:r>
              <w:rPr>
                <w:color w:val="A9A9A9"/>
              </w:rPr>
              <w:t xml:space="preserve">maaliskuu 7, 2018 </w:t>
            </w:r>
            <w:r>
              <w:rPr/>
              <w:t xml:space="preserve">(2018-03-07) </w:t>
            </w:r>
          </w:p>
        </w:tc>
        <w:tc>
          <w:tcPr>
            <w:tcW w:w="2369" w:type="dxa"/>
            <w:tcBorders/>
            <w:vAlign w:val="center"/>
          </w:tcPr>
          <w:p>
            <w:pPr>
              <w:pStyle w:val="TableContents"/>
              <w:bidi w:val="0"/>
              <w:spacing w:before="0" w:after="283"/>
              <w:jc w:val="left"/>
              <w:rPr/>
            </w:pPr>
            <w:r>
              <w:rPr/>
              <w:t xml:space="preserve">N / A </w:t>
            </w:r>
          </w:p>
        </w:tc>
      </w:tr>
      <w:tr>
        <w:trPr/>
        <w:tc>
          <w:tcPr>
            <w:tcW w:w="537" w:type="dxa"/>
            <w:tcBorders/>
            <w:vAlign w:val="center"/>
          </w:tcPr>
          <w:p>
            <w:pPr>
              <w:pStyle w:val="TableHeading"/>
              <w:suppressLineNumbers/>
              <w:bidi w:val="0"/>
              <w:spacing w:before="0" w:after="283"/>
              <w:jc w:val="center"/>
              <w:rPr/>
            </w:pPr>
            <w:r>
              <w:rPr/>
              <w:t xml:space="preserve">18 </w:t>
            </w:r>
          </w:p>
        </w:tc>
        <w:tc>
          <w:tcPr>
            <w:tcW w:w="657" w:type="dxa"/>
            <w:tcBorders/>
            <w:vAlign w:val="center"/>
          </w:tcPr>
          <w:p>
            <w:pPr>
              <w:pStyle w:val="TableContents"/>
              <w:bidi w:val="0"/>
              <w:spacing w:before="0" w:after="283"/>
              <w:jc w:val="left"/>
              <w:rPr/>
            </w:pPr>
            <w:r>
              <w:rPr/>
              <w:t xml:space="preserve">TBA </w:t>
            </w:r>
          </w:p>
        </w:tc>
        <w:tc>
          <w:tcPr>
            <w:tcW w:w="1888" w:type="dxa"/>
            <w:tcBorders/>
            <w:vAlign w:val="center"/>
          </w:tcPr>
          <w:p>
            <w:pPr>
              <w:pStyle w:val="TableContents"/>
              <w:bidi w:val="0"/>
              <w:spacing w:before="0" w:after="283"/>
              <w:jc w:val="left"/>
              <w:rPr/>
            </w:pPr>
            <w:r>
              <w:rPr/>
              <w:t xml:space="preserve">Ilmoitetaan myöhemmin </w:t>
            </w:r>
          </w:p>
        </w:tc>
        <w:tc>
          <w:tcPr>
            <w:tcW w:w="1888" w:type="dxa"/>
            <w:tcBorders/>
            <w:vAlign w:val="center"/>
          </w:tcPr>
          <w:p>
            <w:pPr>
              <w:pStyle w:val="TableContents"/>
              <w:bidi w:val="0"/>
              <w:spacing w:before="0" w:after="283"/>
              <w:jc w:val="left"/>
              <w:rPr/>
            </w:pPr>
            <w:r>
              <w:rPr/>
              <w:t xml:space="preserve">Ilmoitetaan myöhemmin </w:t>
            </w:r>
          </w:p>
        </w:tc>
        <w:tc>
          <w:tcPr>
            <w:tcW w:w="2866" w:type="dxa"/>
            <w:tcBorders/>
            <w:vAlign w:val="center"/>
          </w:tcPr>
          <w:p>
            <w:pPr>
              <w:pStyle w:val="TableContents"/>
              <w:bidi w:val="0"/>
              <w:spacing w:before="0" w:after="283"/>
              <w:jc w:val="left"/>
              <w:rPr/>
            </w:pPr>
            <w:r>
              <w:rPr/>
              <w:t xml:space="preserve">13. maaliskuuta 2018 (2018-03-13) </w:t>
            </w:r>
          </w:p>
        </w:tc>
        <w:tc>
          <w:tcPr>
            <w:tcW w:w="2369"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pyhimysten ja syntisten sarjassa?</w:t>
      </w:r>
    </w:p>
    <w:p>
      <w:pPr>
        <w:pStyle w:val="TextBody"/>
        <w:bidi w:val="0"/>
        <w:jc w:val="left"/>
        <w:rPr>
          <w:b/>
          <w:u w:val="single"/>
          <w:shd w:val="clear" w:fill="FFFF00"/>
        </w:rPr>
      </w:pPr>
      <w:r>
        <w:rPr>
          <w:b/>
          <w:u w:val="single"/>
          <w:shd w:val="clear" w:fill="FFFF00"/>
        </w:rPr>
        <w:t xml:space="preserve">Asiakirjan numero 28661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Entomologiassa termiä hautomo käytetään viittaamaan </w:t>
      </w:r>
      <w:r>
        <w:rPr>
          <w:color w:val="A9A9A9"/>
        </w:rPr>
        <w:t xml:space="preserve">alkioon tai munaan</w:t>
      </w:r>
      <w:r>
        <w:rPr/>
        <w:t xml:space="preserve">, </w:t>
      </w:r>
      <w:r>
        <w:rPr>
          <w:color w:val="DCDCDC"/>
        </w:rPr>
        <w:t xml:space="preserve">toukkaan </w:t>
      </w:r>
      <w:r>
        <w:rPr/>
        <w:t xml:space="preserve">ja </w:t>
      </w:r>
      <w:r>
        <w:rPr>
          <w:color w:val="2F4F4F"/>
        </w:rPr>
        <w:t xml:space="preserve">nukkaan </w:t>
      </w:r>
      <w:r>
        <w:rPr/>
        <w:t xml:space="preserve">holometabolisten hyönteisten elämänvaiheissa. Hunajamehiläisten poikaset kehittyvät mehiläispesässä. Ihmisten valmistamissa, irrotettavissa kehyspesissä, kuten Langstrothin pesissä, kutakin kehystä, joka on pääasiassa hautomoa, kutsutaan hautomakehykseksi. Siitepölykehyksissä on yleensä hieman siitepölyä ja nektaria tai hunajaa kehyksen yläkulmissa. Loput pesäkehyksen soluista voivat olla tyhjiä tai niissä voi olla eri kehitysvaiheessa olevaa hautomoa. Mehiläiset voivat käyttää pesimäkauden aikana soluja, joista on noussut siipiä, uudelleen lisäluomille tai muuntaa ne hunaja- tai siitepölyvarastoksi. Mehiläiset osoittavat huomattavaa joustavuutta solujen mukauttamisessa pesän selviytymisen kannalta parhaaseen käyttötarkoitukseen.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mehiläisen nuorta yksilöä kutsutaan</w:t>
      </w:r>
    </w:p>
    <w:p>
      <w:pPr>
        <w:pStyle w:val="TextBody"/>
        <w:bidi w:val="0"/>
        <w:jc w:val="left"/>
        <w:rPr>
          <w:b/>
          <w:u w:val="single"/>
          <w:shd w:val="clear" w:fill="FFFF00"/>
        </w:rPr>
      </w:pPr>
      <w:r>
        <w:rPr>
          <w:b/>
          <w:u w:val="single"/>
          <w:shd w:val="clear" w:fill="FFFF00"/>
        </w:rPr>
        <w:t xml:space="preserve">Asiakirjan numero 28662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Pelkästään Intiassa on tiettävästi noin </w:t>
      </w:r>
      <w:r>
        <w:rPr>
          <w:color w:val="A9A9A9"/>
        </w:rPr>
        <w:t xml:space="preserve">283 </w:t>
      </w:r>
      <w:r>
        <w:rPr/>
        <w:t xml:space="preserve">mangolajiketta, joista vain 30 on tunnettuja. Yhdysvaltain maatalousministeriön (USDA) Old Cutler Roadilla Coral Gablesissa Floridassa sijaitsevassa laitoksessa on noin 400 mangolajiketta, ja se on yksi maailman suurimmista mangokasviviljelmien säilytyspaikoista. Yhdysvaltain maatalousministeriön kokoelmassa uskottiin alun perin olevan yli 500 mangolajiketta, mutta geneettiset testit osoittivat useita kaksoiskappaleita. Yhdysvalloissa Etelä-Florida on yksi mangojen keskuspaikoista, koska siellä vallitsee ympärivuotinen lauhkea ilmasto ja mangoviljelmät ovat kiehtovia, ja siellä on useita taimitarhoja, jotka pyrkivät tuomaan Yhdysvaltoihin uusia mangolajikkeita joko maahantuonnin tai valikoivan jalostuksen avulla. Vanhojen mangolajikkeiden arvostelut perustuivat tuolloin saatavilla olleeseen kilpailuun. Useimmat Yhdysvalloissa ruokakaupoissa myytävistä mangolajikkeista juontavat juurensa Haden-mangopuuhun, jonka Jack Haden istutti vuonna 1902 Floridan Coral Gablesiin (Haden itse juontaa juurensa Malgovaan, joka kirjoitetaan Yhdysvalloissa väärin Malgobaksi ja joka on peräisin Intian Tamil Nadusta). Zillin perhe on luonut useita uusia mangolajikkeita, viimeksi Gary Zill Zill's High Performance -valikoivalla jalostusohjelmalla uusia lajikkeita. Seuraavassa on lueteltu yleisimmin viljeltyjä mangolajikkeita sen maan mukaan, jossa ne on valittu tai jossa niitä viljellään eniten: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mangotyyppiä Intiassa viljellään?</w:t>
      </w:r>
    </w:p>
    <w:p>
      <w:pPr>
        <w:pStyle w:val="TextBody"/>
        <w:bidi w:val="0"/>
        <w:jc w:val="left"/>
        <w:rPr>
          <w:b/>
          <w:u w:val="single"/>
          <w:shd w:val="clear" w:fill="FFFF00"/>
        </w:rPr>
      </w:pPr>
      <w:r>
        <w:rPr>
          <w:b/>
          <w:u w:val="single"/>
          <w:shd w:val="clear" w:fill="FFFF00"/>
        </w:rPr>
        <w:t xml:space="preserve">Asiakirjan numero 28663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Toukka </w:t>
      </w:r>
      <w:r>
        <w:rPr/>
        <w:t xml:space="preserve">(tunnetaan myös nimellä vesipiippua polttava toukka) on kuvitteellinen hahmo Lewis Carrollin kirjassa Liisan seikkailut ihmemaassa.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polttaa vesipiippua Alice in Wonderlandissa?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Alan Rickman esittää Toukkaa, jonka nimi tässä elokuvasovituksessa on </w:t>
      </w:r>
      <w:r>
        <w:rPr>
          <w:color w:val="A9A9A9"/>
        </w:rPr>
        <w:t xml:space="preserve">Absolem</w:t>
      </w:r>
      <w:r>
        <w:rPr/>
        <w:t xml:space="preserve">. Rickman kuvattiin äänittäessään ääntään studiossa, mutta hänen kasvojaan ei yhdistetty hahmon kasvoihin, kuten alun perin suunniteltiin.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toukan nimi elokuvasta Alice ihmemaassa?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Disneyn elokuvan Toukka on sininen olento, joka polttaa </w:t>
      </w:r>
      <w:r>
        <w:rPr>
          <w:color w:val="A9A9A9"/>
        </w:rPr>
        <w:t xml:space="preserve">vesipiippua, </w:t>
      </w:r>
      <w:r>
        <w:rPr/>
        <w:t xml:space="preserve">kuten Carrollin alkuperäisessä tarinassa</w:t>
      </w:r>
      <w:r>
        <w:rPr/>
        <w:t xml:space="preserve">. Häntä pidetään hyvin väkivaltaisena hahmona, sillä hän huutaa Liisalle melko usein niiden kohtausten aikana, joissa he molemmat esiintyvät. Hän puhaltaa savua Liisan kasvoihin, ja kun Liisa tarvitsee apua, hän jättää hänet huomiotta. Hän on melko ilkeä hahmo, joka ei auta Liisaa juuri lainkaan, ja lopulta hän hämmentää Liisaa enemmänkin, kun tämä on loukussa Ihmemaassa. Sitten hän ei välitä Liisasta, muuttuu perhoseksi ja lentää pois välittämättä siitä, selviääkö Liisa hengissä vai ei. Hän myös kehottaa Liisaa syömään sienen, mutta ei kerro, mitä se tekee, mikä saattaa Liisan vaaraan. Hän ilmestyy viimeisen kerran takaa-ajon loppupuolella, yhä perhosen muodossa, mutta hän polttaa jälleen vesipiippuaan ja jättää Alicen huomiotta, kun tämä pyytää häntä auttamaan Sydänkuningattaren pakenemisessa.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toukka polttaa Alice ihmemaassa -elokuvassa?</w:t>
      </w:r>
    </w:p>
    <w:p>
      <w:pPr>
        <w:pStyle w:val="TextBody"/>
        <w:bidi w:val="0"/>
        <w:jc w:val="left"/>
        <w:rPr>
          <w:b/>
          <w:u w:val="single"/>
          <w:shd w:val="clear" w:fill="FFFF00"/>
        </w:rPr>
      </w:pPr>
      <w:r>
        <w:rPr>
          <w:b/>
          <w:u w:val="single"/>
          <w:shd w:val="clear" w:fill="FFFF00"/>
        </w:rPr>
        <w:t xml:space="preserve">Asiakirjan numero 28664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Kunta Kinte syntyy vuonna 1750 Gambiassa, Länsi-Afrikassa, </w:t>
      </w:r>
      <w:r>
        <w:rPr/>
        <w:t xml:space="preserve">mandinkasoturi </w:t>
      </w:r>
      <w:r>
        <w:rPr/>
        <w:t xml:space="preserve">Omoro Kinnelle (</w:t>
      </w:r>
      <w:r>
        <w:rPr>
          <w:color w:val="A9A9A9"/>
        </w:rPr>
        <w:t xml:space="preserve">Thalmus Rasulala</w:t>
      </w:r>
      <w:r>
        <w:rPr/>
        <w:t xml:space="preserve">) </w:t>
      </w:r>
      <w:r>
        <w:rPr/>
        <w:t xml:space="preserve">ja hänen vaimolleen Bintalle (Cicely Tyson). Kun Kunta (LeVar Burton) saavuttaa 15 vuoden iän, hän ja joukko muita murrosikäisiä poikia osallistuvat heimon miehuuskoulutukseen, joka päättyy seremoniaan, jonka jälkeen heidät tunnustetaan miehiksi ja mandinka-sotureiksi. Kunta näkee valkoisia miehiä ja heidän mustia yhteistyökumppaneitaan, jotka kantavat tuliaseita, kun hän yrittää suorittaa tehtävänsä, jonka tarkoituksena on pyydystää lintu ja viedä se vahingoittumattomana kotiin. Myöhemmin Kunta joutuu valkoisten miesten johtamien mustien kollaboraattorien vangiksi, kun hän hakee kylänsä ulkopuolelta puuta tehdäkseen rummun nuoremmalle veljelleen. Sitten hänet myydään orjakauppiaalle ja laitetaan kapteeni Thomas Daviesin (Edward Asner) komennossa laivaan kolmen kuukauden matkalle siirtomaa-ajan Amerikkaan. Matkan aikana ihmislastin joukossa oleva kapinallisryhmä yrittää, mutta epäonnistuu kapinan järjestämisessä ja laivan valtaamisessa.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Kunta Kinten isää Rootsissa.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Roots on yhdysvaltalainen tv-minisarja, joka perustuu Alex Haleyn vuonna 1976 julkaistuun romaaniin Roots: The Saga of an American Family. Sarja esitettiin ensimmäisen kerran ABC-TV:ssä </w:t>
      </w:r>
      <w:r>
        <w:rPr>
          <w:color w:val="A9A9A9"/>
        </w:rPr>
        <w:t xml:space="preserve">tammikuussa 1977</w:t>
      </w:r>
      <w:r>
        <w:rPr/>
        <w:t xml:space="preserve">. Roots sai 37 Primetime Emmy Award -ehdokkuutta ja voitti yhdeksän. Se voitti myös Golden Globe- ja Peabody-palkinnon. Se sai ennennäkemättömät Nielsenin katsojaluvut finaalin osalta, joka on edelleen ennätyksellisesti kolmanneksi katsotuin jakso minkä tahansa televisiosarjan osalta ja toiseksi katsotuin sarjan finaali koko Yhdysvaltain televisiohistoriassa. Se tuotettiin 6,6 miljoonan dollarin budjetilla. Sarja esitteli LeVar Burtonin Kunta Kinten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minisarjan juuret ilmestyivät</w:t>
      </w:r>
    </w:p>
    <w:p>
      <w:pPr>
        <w:pStyle w:val="TextBody"/>
        <w:bidi w:val="0"/>
        <w:jc w:val="left"/>
        <w:rPr>
          <w:b/>
          <w:u w:val="single"/>
          <w:shd w:val="clear" w:fill="FFFF00"/>
        </w:rPr>
      </w:pPr>
      <w:r>
        <w:rPr>
          <w:b/>
          <w:u w:val="single"/>
          <w:shd w:val="clear" w:fill="FFFF00"/>
        </w:rPr>
        <w:t xml:space="preserve">Asiakirjan numero 28665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Sano kyllä mekolle </w:t>
      </w:r>
    </w:p>
    <w:tbl>
      <w:tblPr>
        <w:tblW w:w="8267" w:type="dxa"/>
        <w:jc w:val="left"/>
        <w:tblInd w:w="0" w:type="dxa"/>
        <w:tblLayout w:type="fixed"/>
        <w:tblCellMar>
          <w:top w:w="28" w:type="dxa"/>
          <w:left w:w="28" w:type="dxa"/>
          <w:bottom w:w="28" w:type="dxa"/>
          <w:right w:w="28" w:type="dxa"/>
        </w:tblCellMar>
      </w:tblPr>
      <w:tblGrid>
        <w:gridCol w:w="2611"/>
        <w:gridCol w:w="5656"/>
      </w:tblGrid>
      <w:tr>
        <w:trPr/>
        <w:tc>
          <w:tcPr>
            <w:tcW w:w="2611" w:type="dxa"/>
            <w:tcBorders/>
            <w:vAlign w:val="center"/>
          </w:tcPr>
          <w:p>
            <w:pPr>
              <w:pStyle w:val="TableHeading"/>
              <w:suppressLineNumbers/>
              <w:bidi w:val="0"/>
              <w:spacing w:before="0" w:after="283"/>
              <w:jc w:val="center"/>
              <w:rPr/>
            </w:pPr>
            <w:r>
              <w:rPr/>
              <w:t xml:space="preserve">Genre </w:t>
            </w:r>
          </w:p>
        </w:tc>
        <w:tc>
          <w:tcPr>
            <w:tcW w:w="5656"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656" w:type="dxa"/>
            <w:tcBorders/>
            <w:vAlign w:val="center"/>
          </w:tcPr>
          <w:p>
            <w:pPr>
              <w:pStyle w:val="TableContents"/>
              <w:bidi w:val="0"/>
              <w:spacing w:before="0" w:after="283"/>
              <w:jc w:val="left"/>
              <w:rPr/>
            </w:pPr>
            <w:r>
              <w:rPr/>
              <w:t xml:space="preserve">Roger Craig Smith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65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6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656" w:type="dxa"/>
            <w:tcBorders/>
            <w:vAlign w:val="center"/>
          </w:tcPr>
          <w:p>
            <w:pPr>
              <w:pStyle w:val="TableContents"/>
              <w:bidi w:val="0"/>
              <w:spacing w:before="0" w:after="283"/>
              <w:jc w:val="left"/>
              <w:rPr/>
            </w:pPr>
            <w:r>
              <w:rPr/>
              <w:t xml:space="preserve">15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656" w:type="dxa"/>
            <w:tcBorders/>
            <w:vAlign w:val="center"/>
          </w:tcPr>
          <w:p>
            <w:pPr>
              <w:pStyle w:val="TableContents"/>
              <w:bidi w:val="0"/>
              <w:spacing w:before="0" w:after="283"/>
              <w:jc w:val="left"/>
              <w:rPr/>
            </w:pPr>
            <w:r>
              <w:rPr/>
              <w:t xml:space="preserve">270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656" w:type="dxa"/>
            <w:tcBorders/>
            <w:vAlign w:val="center"/>
          </w:tcPr>
          <w:p>
            <w:pPr>
              <w:pStyle w:val="TableContents"/>
              <w:numPr>
                <w:ilvl w:val="0"/>
                <w:numId w:val="49"/>
              </w:numPr>
              <w:tabs>
                <w:tab w:val="clear" w:pos="1134"/>
                <w:tab w:val="left" w:leader="none" w:pos="707"/>
              </w:tabs>
              <w:bidi w:val="0"/>
              <w:spacing w:before="0" w:after="283"/>
              <w:ind w:start="707" w:hanging="283"/>
              <w:jc w:val="left"/>
              <w:rPr/>
            </w:pPr>
            <w:r>
              <w:rPr/>
              <w:t xml:space="preserve">Grace Inge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656" w:type="dxa"/>
            <w:tcBorders/>
            <w:vAlign w:val="center"/>
          </w:tcPr>
          <w:p>
            <w:pPr>
              <w:pStyle w:val="TableContents"/>
              <w:bidi w:val="0"/>
              <w:spacing w:before="0" w:after="283"/>
              <w:jc w:val="left"/>
              <w:rPr/>
            </w:pPr>
            <w:r>
              <w:rPr/>
              <w:t xml:space="preserve">Useita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65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656" w:type="dxa"/>
            <w:tcBorders/>
            <w:vAlign w:val="center"/>
          </w:tcPr>
          <w:p>
            <w:pPr>
              <w:pStyle w:val="TableContents"/>
              <w:bidi w:val="0"/>
              <w:spacing w:before="0" w:after="283"/>
              <w:jc w:val="left"/>
              <w:rPr/>
            </w:pPr>
            <w:r>
              <w:rPr/>
              <w:t xml:space="preserve">Half Yard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656" w:type="dxa"/>
            <w:tcBorders/>
            <w:vAlign w:val="center"/>
          </w:tcPr>
          <w:p>
            <w:pPr>
              <w:pStyle w:val="TableContents"/>
              <w:bidi w:val="0"/>
              <w:spacing w:before="0" w:after="283"/>
              <w:jc w:val="left"/>
              <w:rPr/>
            </w:pPr>
            <w:r>
              <w:rPr/>
              <w:t xml:space="preserve">TLC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656" w:type="dxa"/>
            <w:tcBorders/>
            <w:vAlign w:val="center"/>
          </w:tcPr>
          <w:p>
            <w:pPr>
              <w:pStyle w:val="TableContents"/>
              <w:bidi w:val="0"/>
              <w:spacing w:before="0" w:after="283"/>
              <w:jc w:val="left"/>
              <w:rPr/>
            </w:pPr>
            <w:r>
              <w:rPr/>
              <w:t xml:space="preserve">480i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656" w:type="dxa"/>
            <w:tcBorders/>
            <w:vAlign w:val="center"/>
          </w:tcPr>
          <w:p>
            <w:pPr>
              <w:pStyle w:val="TableContents"/>
              <w:bidi w:val="0"/>
              <w:spacing w:before="0" w:after="283"/>
              <w:jc w:val="left"/>
              <w:rPr/>
            </w:pPr>
            <w:r>
              <w:rPr>
                <w:color w:val="A9A9A9"/>
              </w:rPr>
              <w:t xml:space="preserve">12. lokakuuta 2007 </w:t>
            </w:r>
            <w:r>
              <w:rPr/>
              <w:t xml:space="preserve">(2007-10-12)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65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Sano kyllä mekolle: Atlanta </w:t>
            </w:r>
          </w:p>
          <w:p>
            <w:pPr>
              <w:pStyle w:val="TableContents"/>
              <w:numPr>
                <w:ilvl w:val="0"/>
                <w:numId w:val="50"/>
              </w:numPr>
              <w:tabs>
                <w:tab w:val="clear" w:pos="1134"/>
                <w:tab w:val="left" w:leader="none" w:pos="707"/>
              </w:tabs>
              <w:bidi w:val="0"/>
              <w:spacing w:before="0" w:after="0"/>
              <w:ind w:start="707" w:hanging="283"/>
              <w:jc w:val="left"/>
              <w:rPr/>
            </w:pPr>
            <w:r>
              <w:rPr/>
              <w:t xml:space="preserve">Sano kyllä mekolle: Morsiusneidot </w:t>
            </w:r>
          </w:p>
          <w:p>
            <w:pPr>
              <w:pStyle w:val="TableContents"/>
              <w:numPr>
                <w:ilvl w:val="0"/>
                <w:numId w:val="50"/>
              </w:numPr>
              <w:tabs>
                <w:tab w:val="clear" w:pos="1134"/>
                <w:tab w:val="left" w:leader="none" w:pos="707"/>
              </w:tabs>
              <w:bidi w:val="0"/>
              <w:spacing w:before="0" w:after="0"/>
              <w:ind w:start="707" w:hanging="283"/>
              <w:jc w:val="left"/>
              <w:rPr/>
            </w:pPr>
            <w:r>
              <w:rPr/>
              <w:t xml:space="preserve">Sano kyllä mekolle: Big Bliss </w:t>
            </w:r>
          </w:p>
          <w:p>
            <w:pPr>
              <w:pStyle w:val="TableContents"/>
              <w:numPr>
                <w:ilvl w:val="0"/>
                <w:numId w:val="50"/>
              </w:numPr>
              <w:tabs>
                <w:tab w:val="clear" w:pos="1134"/>
                <w:tab w:val="left" w:leader="none" w:pos="707"/>
              </w:tabs>
              <w:bidi w:val="0"/>
              <w:spacing w:before="0" w:after="0"/>
              <w:ind w:start="707" w:hanging="283"/>
              <w:jc w:val="left"/>
              <w:rPr/>
            </w:pPr>
            <w:r>
              <w:rPr/>
              <w:t xml:space="preserve">Sano kyllä mekolle: Randy tietää parhaiten </w:t>
            </w:r>
          </w:p>
          <w:p>
            <w:pPr>
              <w:pStyle w:val="TableContents"/>
              <w:numPr>
                <w:ilvl w:val="0"/>
                <w:numId w:val="50"/>
              </w:numPr>
              <w:tabs>
                <w:tab w:val="clear" w:pos="1134"/>
                <w:tab w:val="left" w:leader="none" w:pos="707"/>
              </w:tabs>
              <w:bidi w:val="0"/>
              <w:spacing w:before="0" w:after="283"/>
              <w:ind w:start="707" w:hanging="283"/>
              <w:jc w:val="left"/>
              <w:rPr/>
            </w:pPr>
            <w:r>
              <w:rPr/>
              <w:t xml:space="preserve">Randy to the Rescue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656" w:type="dxa"/>
            <w:tcBorders/>
            <w:vAlign w:val="center"/>
          </w:tcPr>
          <w:p>
            <w:pPr>
              <w:pStyle w:val="TableContents"/>
              <w:bidi w:val="0"/>
              <w:spacing w:before="0" w:after="283"/>
              <w:jc w:val="left"/>
              <w:rPr/>
            </w:pPr>
            <w:r>
              <w:rPr/>
              <w:t xml:space="preserve">www.tlc.com/tv-shows/say-yes-to-the-dress </w:t>
            </w:r>
          </w:p>
        </w:tc>
      </w:tr>
      <w:tr>
        <w:trPr/>
        <w:tc>
          <w:tcPr>
            <w:tcW w:w="2611" w:type="dxa"/>
            <w:tcBorders/>
            <w:vAlign w:val="center"/>
          </w:tcPr>
          <w:p>
            <w:pPr>
              <w:pStyle w:val="TableHeading"/>
              <w:suppressLineNumbers/>
              <w:bidi w:val="0"/>
              <w:spacing w:before="0" w:after="283"/>
              <w:jc w:val="center"/>
              <w:rPr/>
            </w:pPr>
            <w:r>
              <w:rPr/>
              <w:t xml:space="preserve">Tuotannon verkkosivusto </w:t>
            </w:r>
          </w:p>
        </w:tc>
        <w:tc>
          <w:tcPr>
            <w:tcW w:w="5656" w:type="dxa"/>
            <w:tcBorders/>
            <w:vAlign w:val="center"/>
          </w:tcPr>
          <w:p>
            <w:pPr>
              <w:pStyle w:val="TableContents"/>
              <w:bidi w:val="0"/>
              <w:spacing w:before="0" w:after="283"/>
              <w:jc w:val="left"/>
              <w:rPr/>
            </w:pPr>
            <w:r>
              <w:rPr/>
              <w:t xml:space="preserve">www.halfyardproductions.com/productions/say-yes-dress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sanoit kyllä puvulle ensimmäisen kerran ilmaa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Say Yes to the Dress on TLC-kanavan amerikkalainen tosi-tv-sarja, jossa seurataan </w:t>
      </w:r>
      <w:r>
        <w:rPr>
          <w:color w:val="A9A9A9"/>
        </w:rPr>
        <w:t xml:space="preserve">Manhattanilla sijaitsevan Kleinfeld Bridalin </w:t>
      </w:r>
      <w:r>
        <w:rPr/>
        <w:t xml:space="preserve">tapahtumia</w:t>
      </w:r>
      <w:r>
        <w:rPr/>
        <w:t xml:space="preserve">. Kleinfeld Bridal laajeni hiljattain Kanadan markkinoille lisäämällä myymälän Torontoon. Sarjassa seurataan myymälän yksittäisten myyjien, johtajien ja sovittajien edistymistä sekä esitellään morsiamia heidän etsiessään täydellistä hääpukua. Yleisiä teemoja ovat ystävien ja perheen ylivoimaiset neuvot, "täydellisen puvun" kyky auttaa morsianta voittamaan henkilökohtaiset vaikeudet, painon ja kehonkuvan kanssa kamppaileminen sekä budjetissa pysymisen haasteet, erityisesti Kleinfeldin yksinomaisen suunnittelijan Pnina Tornain (yksi harvoista suunnittelijoista, jotka mainitaan sarjassa nimeltä) pukujen kohdalla. Näytöksessä myytävät mekot vaihtelevat 1 300 dollarista 40 000 dollariin.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say yes to the dress tapahtuu</w:t>
      </w:r>
    </w:p>
    <w:p>
      <w:pPr>
        <w:pStyle w:val="TextBody"/>
        <w:bidi w:val="0"/>
        <w:jc w:val="left"/>
        <w:rPr>
          <w:b/>
          <w:u w:val="single"/>
          <w:shd w:val="clear" w:fill="FFFF00"/>
        </w:rPr>
      </w:pPr>
      <w:r>
        <w:rPr>
          <w:b/>
          <w:u w:val="single"/>
          <w:shd w:val="clear" w:fill="FFFF00"/>
        </w:rPr>
        <w:t xml:space="preserve">Asiakirjan numero 28666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Financial Switch (NFS) </w:t>
      </w:r>
      <w:r>
        <w:rPr/>
        <w:t xml:space="preserve">on Intian suurin yhteisten pankkiautomaattien verkosto. Institute for Development and Research in Banking Technology (IDRBT) suunnitteli, kehitti ja otti sen käyttöön vuonna 2004 tavoitteenaan yhdistää maan pankkiautomaatit toisiinsa ja helpottaa pankkipalvelujen käyttöä. Sitä hallinnoi National Payments Corporation of India (NPCI).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yhdistää kaikki Intian pankkiautomaatit -</w:t>
      </w:r>
    </w:p>
    <w:p>
      <w:pPr>
        <w:pStyle w:val="TextBody"/>
        <w:bidi w:val="0"/>
        <w:jc w:val="left"/>
        <w:rPr>
          <w:b/>
          <w:u w:val="single"/>
          <w:shd w:val="clear" w:fill="FFFF00"/>
        </w:rPr>
      </w:pPr>
      <w:r>
        <w:rPr>
          <w:b/>
          <w:u w:val="single"/>
          <w:shd w:val="clear" w:fill="FFFF00"/>
        </w:rPr>
        <w:t xml:space="preserve">Asiakirjan numero 28667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Puolueeton yleinen esivaali </w:t>
      </w:r>
      <w:r>
        <w:rPr/>
        <w:t xml:space="preserve">on esivaali, jossa kaikki ehdokkaat samasta vaaleilla valitusta virasta asettuvat poliittisesta puolueesta riippumatta asettuvat ehdolle toisiaan vastaan kerralla sen sijaan, että heidät olisi eroteltu poliittisen puolueen mukaan. Se tunnetaan myös nimellä viidakkoesivaali, karsiva esivaali tai kahden kärjen esivaali. Niin sanottu Louisianan esivaali on erilainen, koska se on yleinen vaali, jossa on mahdollinen toinen kierros, jos yksikään ehdokas ei saa yksinkertaista enemmistöä ensimmäisellä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tyyppisessä esivaalissa ei mainita ehdokkaiden puoluetta?</w:t>
      </w:r>
    </w:p>
    <w:p>
      <w:pPr>
        <w:pStyle w:val="TextBody"/>
        <w:bidi w:val="0"/>
        <w:jc w:val="left"/>
        <w:rPr>
          <w:b/>
          <w:u w:val="single"/>
          <w:shd w:val="clear" w:fill="FFFF00"/>
        </w:rPr>
      </w:pPr>
      <w:r>
        <w:rPr>
          <w:b/>
          <w:u w:val="single"/>
          <w:shd w:val="clear" w:fill="FFFF00"/>
        </w:rPr>
        <w:t xml:space="preserve">Asiakirjan numero 28668</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t xml:space="preserve">Pariteetti eli "para" ilmaisee </w:t>
      </w:r>
      <w:r>
        <w:rPr>
          <w:color w:val="A9A9A9"/>
        </w:rPr>
        <w:t xml:space="preserve">elinkelpoisen raskausajan saavuttaneiden raskauksien määrän (mukaan lukien elävänä syntyneet ja kuolleena syntyneet)</w:t>
      </w:r>
      <w:r>
        <w:rPr/>
        <w:t xml:space="preserve">. Sikiöiden lukumäärä ei määritä pariteettia. Elinkelpoiseen raskausikään asti kestänyt kaksosraskaus lasketaan 1:ksi.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para merkitys raskauden aikana</w:t>
      </w:r>
    </w:p>
    <w:p>
      <w:pPr>
        <w:pStyle w:val="TextBody"/>
        <w:bidi w:val="0"/>
        <w:jc w:val="left"/>
        <w:rPr>
          <w:b/>
          <w:u w:val="single"/>
          <w:shd w:val="clear" w:fill="FFFF00"/>
        </w:rPr>
      </w:pPr>
      <w:r>
        <w:rPr>
          <w:b/>
          <w:u w:val="single"/>
          <w:shd w:val="clear" w:fill="FFFF00"/>
        </w:rPr>
        <w:t xml:space="preserve">Asiakirjan numero 28669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Hollyn </w:t>
      </w:r>
      <w:r>
        <w:rPr/>
        <w:t xml:space="preserve">aloitti musiikkiuransa vuonna 2013 esiintymällä American Idolin 12. kaudella, jossa hän pääsi Hollywood-viikon kierrokselle ennen kuin putosi pois. Hollyn esiintyi TobyMacin This Is Not a Test -albumilla, jossa hän oli mukana kappaleissa ``Backseat Driver'' ja ``Light Shine Bright''. Hän esiintyi myös TobyMacin Funky Jesus Music -biisissä. Kappale on noussut kahdella Billboard-lehden listalla Christian Songs -listalla sijalle 29 ja Christian Digital Songs -listalla sijalle 16. Hänen ensimmäinen laajennettu kappaleensa Hollyn julkaistiin 16. lokakuuta 2015 Gotee Recordsilta. Kappale, ``Alone'', nousi Billboard-lehden Christian Airplay -listalla sijalle 11 ja Christian Top 40 -listalla sijalle 3., Tämä laajennettu kappale nousi Billboard-lehden Christian Albums -listalla sijalle 10. Hän julkaisi singlen nimeltä ``Love With Your Life'' 14. heinäkuuta 2016. Helmikuun 10. päivänä 2017 Hollyn julkaisi debyyttialbuminsa One-Way Conversations. Hän julkaisi singlen ``Hola!'' 15.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laulaa Toby Macin kanssa?</w:t>
      </w:r>
    </w:p>
    <w:p>
      <w:pPr>
        <w:pStyle w:val="TextBody"/>
        <w:bidi w:val="0"/>
        <w:jc w:val="left"/>
        <w:rPr>
          <w:b/>
          <w:u w:val="single"/>
          <w:shd w:val="clear" w:fill="FFFF00"/>
        </w:rPr>
      </w:pPr>
      <w:r>
        <w:rPr>
          <w:b/>
          <w:u w:val="single"/>
          <w:shd w:val="clear" w:fill="FFFF00"/>
        </w:rPr>
        <w:t xml:space="preserve">Asiakirjan numero 28670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Hypodermis on </w:t>
      </w:r>
      <w:r>
        <w:rPr>
          <w:color w:val="A9A9A9"/>
        </w:rPr>
        <w:t xml:space="preserve">dermiksen alapuolella, joka on epidermiksen alapuolella</w:t>
      </w:r>
      <w:r>
        <w:rPr/>
        <w:t xml:space="preserve">. Sitä käytetään pääasiassa rasvan varastointiin.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ihonalainen kerros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Kudoskerros, joka sijaitsee </w:t>
      </w:r>
      <w:r>
        <w:rPr>
          <w:color w:val="A9A9A9"/>
        </w:rPr>
        <w:t xml:space="preserve">välittömästi selkärankaisten ihon dermiksen alapuolella</w:t>
      </w:r>
      <w:r>
        <w:rPr/>
        <w:t xml:space="preserve">. Siitä käytetään usein nimitystä ihonalainen kudos, vaikka tämä on epätarkempi ja anatomisesti epätarkka termi. Hypodermis koostuu pääasiassa </w:t>
      </w:r>
      <w:r>
        <w:rPr>
          <w:color w:val="DCDCDC"/>
        </w:rPr>
        <w:t xml:space="preserve">löysästä sidekudoksesta ja rasvalohkoista</w:t>
      </w:r>
      <w:r>
        <w:rPr/>
        <w:t xml:space="preserve">. Se sisältää suurempia verisuonia ja hermoja kuin dermis.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ihonalainen rasvakerros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hypodermiksen pääkomponentti?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Ihonalainen kudos (latinan subcutaneous, joka tarkoittaa ``ihon alla''), jota kutsutaan myös nimellä hypodermis, hypoderm (kreikan kielestä, joka tarkoittaa ``ihon alla''), subcutis tai pinnallinen fascia, on </w:t>
      </w:r>
      <w:r>
        <w:rPr>
          <w:color w:val="A9A9A9"/>
        </w:rPr>
        <w:t xml:space="preserve">selkärankaisten eläimillä ihonalaisen järjestelmän alin kerros</w:t>
      </w:r>
      <w:r>
        <w:rPr/>
        <w:t xml:space="preserve">. Hypodermiksen solutyyppejä ovat fibroblastit, rasvasolut ja makrofagit. Hypodermis on peräisin mesodermistä, mutta toisin kuin dermis, se ei ole peräisin mesodermin dermatomialueelta. Niveljalkaisilla hypodermis on epidermaalinen solukerros, joka erittää kitiinipitoisen kynsinauhan. Termi viittaa myös kasvien epidermiksen alapuolella välittömästi sijaitsevaan solukerrokseen.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ihonalainen kerros?</w:t>
      </w:r>
    </w:p>
    <w:p>
      <w:pPr>
        <w:pStyle w:val="TextBody"/>
        <w:bidi w:val="0"/>
        <w:jc w:val="left"/>
        <w:rPr>
          <w:b/>
          <w:u w:val="single"/>
          <w:shd w:val="clear" w:fill="FFFF00"/>
        </w:rPr>
      </w:pPr>
      <w:r>
        <w:rPr>
          <w:b/>
          <w:u w:val="single"/>
          <w:shd w:val="clear" w:fill="FFFF00"/>
        </w:rPr>
        <w:t xml:space="preserve">Asiakirjan numero 28671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Omega Ruby ja Alpha Sapphire julkaistiin Japanissa, Pohjois-Amerikassa ja Australiassa </w:t>
      </w:r>
      <w:r>
        <w:rPr>
          <w:color w:val="A9A9A9"/>
        </w:rPr>
        <w:t xml:space="preserve">21. marraskuuta 2014</w:t>
      </w:r>
      <w:r>
        <w:rPr/>
        <w:t xml:space="preserve">, tasan kaksitoista vuotta alkuperäisen Rubyn ja Sapphiren julkaisupäivän jälkeen, kun taas Euroopan julkaisu tapahtui viikkoa myöhemmin, 28. marraskuuta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omega rubiini ja alfa safiiri ilmestyivät?</w:t>
      </w:r>
    </w:p>
    <w:p>
      <w:pPr>
        <w:pStyle w:val="TextBody"/>
        <w:bidi w:val="0"/>
        <w:jc w:val="left"/>
        <w:rPr>
          <w:b/>
          <w:u w:val="single"/>
          <w:shd w:val="clear" w:fill="FFFF00"/>
        </w:rPr>
      </w:pPr>
      <w:r>
        <w:rPr>
          <w:b/>
          <w:u w:val="single"/>
          <w:shd w:val="clear" w:fill="FFFF00"/>
        </w:rPr>
        <w:t xml:space="preserve">Asiakirjan numero 28672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 sijaitsee </w:t>
      </w:r>
      <w:r>
        <w:rPr>
          <w:color w:val="A9A9A9"/>
        </w:rPr>
        <w:t xml:space="preserve">Länsi- ja Keski-Euroopassa, ja sen pohjoispuolella sijaitsee Tanska, itäpuolella Puola ja Tšekin tasavalta, kaakossa Itävalta, lounais- ja eteläpuolella Sveitsi, länsipuolella Ranska, Luxemburg ja Belgia ja luoteispuolella Alankomaat</w:t>
      </w:r>
      <w:r>
        <w:rPr/>
        <w:t xml:space="preserve">. Se sijaitsee enimmäkseen leveyspiirien 47° ja 55° pohjoista leveyttä ja pituuspiirien 5° ja 16° itäistä pituutta välissä. Saksaa rajaa myös Pohjanmeri ja koillisessa Itämeri. Sveitsin ja Itävallan kanssa Saksaan rajoittuu myös makean veden Bodenjärvi, joka on Keski-Euroopan kolmanneksi suurin järvi. Saksan pinta-ala on 357 021 kilometriä, josta 349 223 kilometriä on maata ja 7 798 kilometriä vettä. Se on pinta-alaltaan Euroopan seitsemänneksi suurin maa ja maailman 62. suurin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Saksa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1871 </w:t>
      </w:r>
      <w:r>
        <w:rPr/>
        <w:t xml:space="preserve">Saksasta tuli kansallisvaltio, kun suurin osa Saksan osavaltioista yhdistyi Preussin hallitsemaan Saksan keisarikuntaan. Ensimmäisen maailmansodan ja vuoden 1918-19 vallankumouksen jälkeen keisarikunnan korvasi parlamentaarinen Weimarin tasavalta. Natsien vallankaappaus vuonna 1933 johti diktatuurin perustamiseen, toiseen maailmansotaan ja holokaustiin. Toisen maailmansodan päätyttyä Euroopassa ja liittoutuneiden miehityksen jälkeen perustettiin kaksi Saksan valtiota: demokraattinen Länsi-Saksa ja sosialistinen Itä-Saksa. Vuoden 1989 vallankumousten jälkeen, jotka päättivät kommunistisen vallan Keski- ja Itä-Euroopassa, maa yhdistyi uudelleen 3. lokakuuta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Saksasta tuli ensimmäistä kertaa 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Saksan antauduttua liittoutuneet jakoivat Berliinin ja Saksan jäljellä olevan alueen neljään sotilaalliseen miehitysalueeseen. Ranskan, Yhdistyneen kuningaskunnan ja Yhdysvaltojen hallitsemat läntiset alueet yhdistettiin 23. toukokuuta 1949 Saksan liittotasavallaksi (Bundesrepublik Deutschland); </w:t>
      </w:r>
      <w:r>
        <w:rPr>
          <w:color w:val="A9A9A9"/>
        </w:rPr>
        <w:t xml:space="preserve">7. lokakuuta </w:t>
      </w:r>
      <w:r>
        <w:rPr/>
        <w:t xml:space="preserve">1949 </w:t>
      </w:r>
      <w:r>
        <w:rPr/>
        <w:t xml:space="preserve">neuvostovyöhykkeestä tuli Saksan demokraattinen tasavalta (Deutsche Demokratische Republik). Ne tunnettiin epävirallisesti nimillä Länsi-Saksa ja Itä-Saksa. Itä-Saksa valitsi pääkaupungikseen Itä-Berliinin, kun taas Länsi-Saksa valitsi väliaikaiseksi pääkaupungikseen Bonnin korostaakseen kantaansa, jonka mukaan kahden valtion ratkaisu oli keinotekoinen ja väliaikainen status quo.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Saksan liittotasavalta perustettiin?</w:t>
      </w:r>
    </w:p>
    <w:p>
      <w:pPr>
        <w:pStyle w:val="TextBody"/>
        <w:bidi w:val="0"/>
        <w:jc w:val="left"/>
        <w:rPr>
          <w:b/>
          <w:u w:val="single"/>
          <w:shd w:val="clear" w:fill="FFFF00"/>
        </w:rPr>
      </w:pPr>
      <w:r>
        <w:rPr>
          <w:b/>
          <w:u w:val="single"/>
          <w:shd w:val="clear" w:fill="FFFF00"/>
        </w:rPr>
        <w:t xml:space="preserve">Asiakirjan numero 28673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Cole Beasley Beasley vuonna 2016 nro 11 -- Dallas Cowboys </w:t>
      </w:r>
    </w:p>
    <w:tbl>
      <w:tblPr>
        <w:tblW w:w="7862" w:type="dxa"/>
        <w:jc w:val="left"/>
        <w:tblInd w:w="0" w:type="dxa"/>
        <w:tblLayout w:type="fixed"/>
        <w:tblCellMar>
          <w:top w:w="28" w:type="dxa"/>
          <w:left w:w="28" w:type="dxa"/>
          <w:bottom w:w="28" w:type="dxa"/>
          <w:right w:w="28" w:type="dxa"/>
        </w:tblCellMar>
      </w:tblPr>
      <w:tblGrid>
        <w:gridCol w:w="2536"/>
        <w:gridCol w:w="5326"/>
      </w:tblGrid>
      <w:tr>
        <w:trPr/>
        <w:tc>
          <w:tcPr>
            <w:tcW w:w="2536" w:type="dxa"/>
            <w:tcBorders/>
            <w:vAlign w:val="center"/>
          </w:tcPr>
          <w:p>
            <w:pPr>
              <w:pStyle w:val="TableHeading"/>
              <w:suppressLineNumbers/>
              <w:bidi w:val="0"/>
              <w:spacing w:before="0" w:after="283"/>
              <w:jc w:val="center"/>
              <w:rPr/>
            </w:pPr>
            <w:r>
              <w:rPr/>
              <w:t xml:space="preserve">Asema: </w:t>
            </w:r>
          </w:p>
        </w:tc>
        <w:tc>
          <w:tcPr>
            <w:tcW w:w="5326" w:type="dxa"/>
            <w:tcBorders/>
            <w:vAlign w:val="center"/>
          </w:tcPr>
          <w:p>
            <w:pPr>
              <w:pStyle w:val="TableContents"/>
              <w:bidi w:val="0"/>
              <w:spacing w:before="0" w:after="283"/>
              <w:jc w:val="left"/>
              <w:rPr/>
            </w:pPr>
            <w:r>
              <w:rPr/>
              <w:t xml:space="preserve">Laitahyökkääjä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5326" w:type="dxa"/>
            <w:tcBorders/>
            <w:vAlign w:val="center"/>
          </w:tcPr>
          <w:p>
            <w:pPr>
              <w:pStyle w:val="TableContents"/>
              <w:bidi w:val="0"/>
              <w:spacing w:before="0" w:after="283"/>
              <w:jc w:val="left"/>
              <w:rPr/>
            </w:pPr>
            <w:r>
              <w:rPr/>
              <w:t xml:space="preserve">(1989-04-26) 26. huhtikuuta 1989 (28-vuotias) Houston, Texas (Texas) </w:t>
            </w:r>
          </w:p>
        </w:tc>
      </w:tr>
      <w:tr>
        <w:trPr/>
        <w:tc>
          <w:tcPr>
            <w:tcW w:w="2536" w:type="dxa"/>
            <w:tcBorders/>
            <w:vAlign w:val="center"/>
          </w:tcPr>
          <w:p>
            <w:pPr>
              <w:pStyle w:val="TableHeading"/>
              <w:suppressLineNumbers/>
              <w:bidi w:val="0"/>
              <w:spacing w:before="0" w:after="283"/>
              <w:jc w:val="center"/>
              <w:rPr/>
            </w:pPr>
            <w:r>
              <w:rPr/>
              <w:t xml:space="preserve">Korkeus: </w:t>
            </w:r>
          </w:p>
        </w:tc>
        <w:tc>
          <w:tcPr>
            <w:tcW w:w="5326" w:type="dxa"/>
            <w:tcBorders/>
            <w:vAlign w:val="center"/>
          </w:tcPr>
          <w:p>
            <w:pPr>
              <w:pStyle w:val="TableContents"/>
              <w:bidi w:val="0"/>
              <w:spacing w:before="0" w:after="283"/>
              <w:jc w:val="left"/>
              <w:rPr/>
            </w:pPr>
            <w:r>
              <w:rPr/>
              <w:t xml:space="preserve">1,73 m (5 ft 8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5326" w:type="dxa"/>
            <w:tcBorders/>
            <w:vAlign w:val="center"/>
          </w:tcPr>
          <w:p>
            <w:pPr>
              <w:pStyle w:val="TableContents"/>
              <w:bidi w:val="0"/>
              <w:spacing w:before="0" w:after="283"/>
              <w:jc w:val="left"/>
              <w:rPr/>
            </w:pPr>
            <w:r>
              <w:rPr/>
              <w:t xml:space="preserve">82 kg (180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5326" w:type="dxa"/>
            <w:tcBorders/>
            <w:vAlign w:val="center"/>
          </w:tcPr>
          <w:p>
            <w:pPr>
              <w:pStyle w:val="TableContents"/>
              <w:bidi w:val="0"/>
              <w:spacing w:before="0" w:after="283"/>
              <w:jc w:val="left"/>
              <w:rPr/>
            </w:pPr>
            <w:r>
              <w:rPr/>
              <w:t xml:space="preserve">Little Elm (TX) </w:t>
            </w:r>
          </w:p>
        </w:tc>
      </w:tr>
      <w:tr>
        <w:trPr/>
        <w:tc>
          <w:tcPr>
            <w:tcW w:w="2536" w:type="dxa"/>
            <w:tcBorders/>
            <w:vAlign w:val="center"/>
          </w:tcPr>
          <w:p>
            <w:pPr>
              <w:pStyle w:val="TableHeading"/>
              <w:suppressLineNumbers/>
              <w:bidi w:val="0"/>
              <w:spacing w:before="0" w:after="283"/>
              <w:jc w:val="center"/>
              <w:rPr/>
            </w:pPr>
            <w:r>
              <w:rPr/>
              <w:t xml:space="preserve">College: </w:t>
            </w:r>
          </w:p>
        </w:tc>
        <w:tc>
          <w:tcPr>
            <w:tcW w:w="5326" w:type="dxa"/>
            <w:tcBorders/>
            <w:vAlign w:val="center"/>
          </w:tcPr>
          <w:p>
            <w:pPr>
              <w:pStyle w:val="TableContents"/>
              <w:bidi w:val="0"/>
              <w:spacing w:before="0" w:after="283"/>
              <w:jc w:val="left"/>
              <w:rPr/>
            </w:pPr>
            <w:r>
              <w:rPr/>
              <w:t xml:space="preserve">Southern Methodist </w:t>
            </w:r>
          </w:p>
        </w:tc>
      </w:tr>
      <w:tr>
        <w:trPr/>
        <w:tc>
          <w:tcPr>
            <w:tcW w:w="2536" w:type="dxa"/>
            <w:tcBorders/>
            <w:vAlign w:val="center"/>
          </w:tcPr>
          <w:p>
            <w:pPr>
              <w:pStyle w:val="TableHeading"/>
              <w:suppressLineNumbers/>
              <w:bidi w:val="0"/>
              <w:spacing w:before="0" w:after="283"/>
              <w:jc w:val="center"/>
              <w:rPr/>
            </w:pPr>
            <w:r>
              <w:rPr/>
              <w:t xml:space="preserve">Varauksetta: </w:t>
            </w:r>
          </w:p>
        </w:tc>
        <w:tc>
          <w:tcPr>
            <w:tcW w:w="5326" w:type="dxa"/>
            <w:tcBorders/>
            <w:vAlign w:val="center"/>
          </w:tcPr>
          <w:p>
            <w:pPr>
              <w:pStyle w:val="TableContents"/>
              <w:bidi w:val="0"/>
              <w:jc w:val="left"/>
              <w:rPr/>
            </w:pPr>
            <w:r>
              <w:rPr/>
              <w:t xml:space="preserve">2012 Urakehitys </w:t>
            </w:r>
          </w:p>
          <w:p>
            <w:pPr>
              <w:pStyle w:val="TextBody"/>
              <w:numPr>
                <w:ilvl w:val="0"/>
                <w:numId w:val="52"/>
              </w:numPr>
              <w:tabs>
                <w:tab w:val="clear" w:pos="1134"/>
                <w:tab w:val="left" w:leader="none" w:pos="707"/>
              </w:tabs>
              <w:bidi w:val="0"/>
              <w:ind w:start="707" w:hanging="283"/>
              <w:jc w:val="left"/>
              <w:rPr/>
            </w:pPr>
            <w:r>
              <w:rPr/>
              <w:t xml:space="preserve">Dallas Cowboys (</w:t>
            </w:r>
            <w:r>
              <w:rPr>
                <w:color w:val="A9A9A9"/>
              </w:rPr>
              <w:t xml:space="preserve">2012 -- nyt</w:t>
            </w:r>
            <w:r>
              <w:rPr/>
              <w:t xml:space="preserve">) </w:t>
            </w:r>
          </w:p>
          <w:p>
            <w:pPr>
              <w:pStyle w:val="TextBody"/>
              <w:bidi w:val="0"/>
              <w:spacing w:before="0" w:after="283"/>
              <w:jc w:val="left"/>
              <w:rPr/>
            </w:pPr>
            <w:r>
              <w:rPr/>
            </w:r>
          </w:p>
        </w:tc>
      </w:tr>
      <w:tr>
        <w:trPr/>
        <w:tc>
          <w:tcPr>
            <w:tcW w:w="2536" w:type="dxa"/>
            <w:tcBorders/>
            <w:vAlign w:val="center"/>
          </w:tcPr>
          <w:p>
            <w:pPr>
              <w:pStyle w:val="TableHeading"/>
              <w:suppressLineNumbers/>
              <w:bidi w:val="0"/>
              <w:spacing w:before="0" w:after="283"/>
              <w:jc w:val="center"/>
              <w:rPr/>
            </w:pPr>
            <w:r>
              <w:rPr/>
              <w:t xml:space="preserve">Rosterin tila: </w:t>
            </w:r>
          </w:p>
        </w:tc>
        <w:tc>
          <w:tcPr>
            <w:tcW w:w="5326" w:type="dxa"/>
            <w:tcBorders/>
            <w:vAlign w:val="center"/>
          </w:tcPr>
          <w:p>
            <w:pPr>
              <w:pStyle w:val="TableContents"/>
              <w:bidi w:val="0"/>
              <w:jc w:val="left"/>
              <w:rPr/>
            </w:pPr>
            <w:r>
              <w:rPr/>
              <w:t xml:space="preserve">Aktiivinen Uran kohokohdat ja palkinnot </w:t>
            </w:r>
          </w:p>
          <w:p>
            <w:pPr>
              <w:pStyle w:val="TextBody"/>
              <w:numPr>
                <w:ilvl w:val="0"/>
                <w:numId w:val="53"/>
              </w:numPr>
              <w:tabs>
                <w:tab w:val="clear" w:pos="1134"/>
                <w:tab w:val="left" w:leader="none" w:pos="707"/>
              </w:tabs>
              <w:bidi w:val="0"/>
              <w:ind w:start="707" w:hanging="283"/>
              <w:jc w:val="left"/>
              <w:rPr/>
            </w:pPr>
            <w:r>
              <w:rPr/>
              <w:t xml:space="preserve">Toinen joukkue All-C-USA (2010) </w:t>
            </w:r>
          </w:p>
          <w:p>
            <w:pPr>
              <w:pStyle w:val="TextBody"/>
              <w:bidi w:val="0"/>
              <w:spacing w:before="0" w:after="283"/>
              <w:jc w:val="left"/>
              <w:rPr/>
            </w:pPr>
            <w:r>
              <w:rPr/>
              <w:t xml:space="preserve">Uran NFL-tilastot vuodesta 2017 alkaen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5326" w:type="dxa"/>
            <w:tcBorders/>
            <w:vAlign w:val="center"/>
          </w:tcPr>
          <w:p>
            <w:pPr>
              <w:pStyle w:val="TableContents"/>
              <w:bidi w:val="0"/>
              <w:spacing w:before="0" w:after="283"/>
              <w:jc w:val="left"/>
              <w:rPr/>
            </w:pPr>
            <w:r>
              <w:rPr/>
              <w:t xml:space="preserve">254 </w:t>
            </w:r>
          </w:p>
        </w:tc>
      </w:tr>
      <w:tr>
        <w:trPr/>
        <w:tc>
          <w:tcPr>
            <w:tcW w:w="2536" w:type="dxa"/>
            <w:tcBorders/>
            <w:vAlign w:val="center"/>
          </w:tcPr>
          <w:p>
            <w:pPr>
              <w:pStyle w:val="TableHeading"/>
              <w:suppressLineNumbers/>
              <w:bidi w:val="0"/>
              <w:spacing w:before="0" w:after="283"/>
              <w:jc w:val="center"/>
              <w:rPr/>
            </w:pPr>
            <w:r>
              <w:rPr/>
              <w:t xml:space="preserve">Vastaanottaja jaardit: </w:t>
            </w:r>
          </w:p>
        </w:tc>
        <w:tc>
          <w:tcPr>
            <w:tcW w:w="5326" w:type="dxa"/>
            <w:tcBorders/>
            <w:vAlign w:val="center"/>
          </w:tcPr>
          <w:p>
            <w:pPr>
              <w:pStyle w:val="TableContents"/>
              <w:bidi w:val="0"/>
              <w:spacing w:before="0" w:after="283"/>
              <w:jc w:val="left"/>
              <w:rPr/>
            </w:pPr>
            <w:r>
              <w:rPr/>
              <w:t xml:space="preserve">2,599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5326" w:type="dxa"/>
            <w:tcBorders/>
            <w:vAlign w:val="center"/>
          </w:tcPr>
          <w:p>
            <w:pPr>
              <w:pStyle w:val="TableContents"/>
              <w:bidi w:val="0"/>
              <w:spacing w:before="0" w:after="283"/>
              <w:jc w:val="left"/>
              <w:rPr/>
            </w:pPr>
            <w:r>
              <w:rPr/>
              <w:t xml:space="preserve">20 Pelaajatilastot NFL.comissa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Beasley on ollut Cowboysissa?</w:t>
      </w:r>
    </w:p>
    <w:p>
      <w:pPr>
        <w:pStyle w:val="TextBody"/>
        <w:bidi w:val="0"/>
        <w:jc w:val="left"/>
        <w:rPr>
          <w:b/>
          <w:u w:val="single"/>
          <w:shd w:val="clear" w:fill="FFFF00"/>
        </w:rPr>
      </w:pPr>
      <w:r>
        <w:rPr>
          <w:b/>
          <w:u w:val="single"/>
          <w:shd w:val="clear" w:fill="FFFF00"/>
        </w:rPr>
        <w:t xml:space="preserve">Asiakirjan numero 28674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Baryshnikov </w:t>
      </w:r>
      <w:r>
        <w:rPr/>
        <w:t xml:space="preserve">esiintyi ensimmäisessä elokuvaroolissaan pian New Yorkiin saavuttuaan. Hän esitti Juri Kopeikinea, kuuluisaa venäläistä naispuolista balettitanssijaa, elokuvassa The Turning Point vuodelta 1977, josta hän sai Oscar-ehdokkuuden. Hän näytteli yhdessä Gregory Hinesin ja Isabella Rossellinin kanssa Twyla Tharpin koreografioimassa elokuvassa White Nights vuonna 1985, ja hän oli mukana elokuvassa Dancers vuonna 1987. Televisiossa hän esitti Sex and the City -sarjan viimeisellä kaudella venäläistä taiteilijaa Aleksandr Petrovskia, joka kosiskelee Carrie Bradshaw'ta säälimättömästi ja vie hänet Pariisiin. Hän näytteli yhdessä Gene Hackmanin kanssa elokuvassa Company Business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venäläistä seksisarjassa Sex and the City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Aleksandr Petrovskya elokuvassa "Sex and the City".</w:t>
      </w:r>
    </w:p>
    <w:p>
      <w:pPr>
        <w:pStyle w:val="TextBody"/>
        <w:bidi w:val="0"/>
        <w:jc w:val="left"/>
        <w:rPr>
          <w:b/>
          <w:u w:val="single"/>
          <w:shd w:val="clear" w:fill="FFFF00"/>
        </w:rPr>
      </w:pPr>
      <w:r>
        <w:rPr>
          <w:b/>
          <w:u w:val="single"/>
          <w:shd w:val="clear" w:fill="FFFF00"/>
        </w:rPr>
        <w:t xml:space="preserve">Asiakirjan numero 28675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Yhdistämislajittelu Esimerkki yhdistämislajittelusta. Jaa luettelo ensin pienimpään yksikköön (1 elementti), vertaa sitten jokaista elementtiä viereiseen luetteloon lajittelemaan ja yhdistämään kaksi vierekkäistä luetteloa. Lopuksi kaikki elementit lajitellaan ja yhdistetään. </w:t>
      </w:r>
    </w:p>
    <w:tbl>
      <w:tblPr>
        <w:tblW w:w="9257" w:type="dxa"/>
        <w:jc w:val="left"/>
        <w:tblInd w:w="0" w:type="dxa"/>
        <w:tblLayout w:type="fixed"/>
        <w:tblCellMar>
          <w:top w:w="28" w:type="dxa"/>
          <w:left w:w="28" w:type="dxa"/>
          <w:bottom w:w="28" w:type="dxa"/>
          <w:right w:w="28" w:type="dxa"/>
        </w:tblCellMar>
      </w:tblPr>
      <w:tblGrid>
        <w:gridCol w:w="3076"/>
        <w:gridCol w:w="6181"/>
      </w:tblGrid>
      <w:tr>
        <w:trPr/>
        <w:tc>
          <w:tcPr>
            <w:tcW w:w="3076" w:type="dxa"/>
            <w:tcBorders/>
            <w:vAlign w:val="center"/>
          </w:tcPr>
          <w:p>
            <w:pPr>
              <w:pStyle w:val="TableHeading"/>
              <w:suppressLineNumbers/>
              <w:bidi w:val="0"/>
              <w:spacing w:before="0" w:after="283"/>
              <w:jc w:val="center"/>
              <w:rPr/>
            </w:pPr>
            <w:r>
              <w:rPr/>
              <w:t xml:space="preserve">Luokka </w:t>
            </w:r>
          </w:p>
        </w:tc>
        <w:tc>
          <w:tcPr>
            <w:tcW w:w="6181" w:type="dxa"/>
            <w:tcBorders/>
            <w:vAlign w:val="center"/>
          </w:tcPr>
          <w:p>
            <w:pPr>
              <w:pStyle w:val="TableContents"/>
              <w:bidi w:val="0"/>
              <w:spacing w:before="0" w:after="283"/>
              <w:jc w:val="left"/>
              <w:rPr/>
            </w:pPr>
            <w:r>
              <w:rPr/>
              <w:t xml:space="preserve">Lajittelualgoritmi </w:t>
            </w:r>
          </w:p>
        </w:tc>
      </w:tr>
      <w:tr>
        <w:trPr/>
        <w:tc>
          <w:tcPr>
            <w:tcW w:w="3076" w:type="dxa"/>
            <w:tcBorders/>
            <w:vAlign w:val="center"/>
          </w:tcPr>
          <w:p>
            <w:pPr>
              <w:pStyle w:val="TableHeading"/>
              <w:suppressLineNumbers/>
              <w:bidi w:val="0"/>
              <w:spacing w:before="0" w:after="283"/>
              <w:jc w:val="center"/>
              <w:rPr/>
            </w:pPr>
            <w:r>
              <w:rPr/>
              <w:t xml:space="preserve">Tietorakenne </w:t>
            </w:r>
          </w:p>
        </w:tc>
        <w:tc>
          <w:tcPr>
            <w:tcW w:w="6181" w:type="dxa"/>
            <w:tcBorders/>
            <w:vAlign w:val="center"/>
          </w:tcPr>
          <w:p>
            <w:pPr>
              <w:pStyle w:val="TableContents"/>
              <w:bidi w:val="0"/>
              <w:spacing w:before="0" w:after="283"/>
              <w:jc w:val="left"/>
              <w:rPr/>
            </w:pPr>
            <w:r>
              <w:rPr/>
              <w:t xml:space="preserve">Array </w:t>
            </w:r>
          </w:p>
        </w:tc>
      </w:tr>
      <w:tr>
        <w:trPr/>
        <w:tc>
          <w:tcPr>
            <w:tcW w:w="3076" w:type="dxa"/>
            <w:tcBorders/>
            <w:vAlign w:val="center"/>
          </w:tcPr>
          <w:p>
            <w:pPr>
              <w:pStyle w:val="TableHeading"/>
              <w:suppressLineNumbers/>
              <w:bidi w:val="0"/>
              <w:spacing w:before="0" w:after="283"/>
              <w:jc w:val="center"/>
              <w:rPr/>
            </w:pPr>
            <w:r>
              <w:rPr/>
              <w:t xml:space="preserve">Pahin mahdollinen suorituskyky </w:t>
            </w:r>
          </w:p>
        </w:tc>
        <w:tc>
          <w:tcPr>
            <w:tcW w:w="6181" w:type="dxa"/>
            <w:tcBorders/>
            <w:vAlign w:val="center"/>
          </w:tcPr>
          <w:p>
            <w:pPr>
              <w:pStyle w:val="TableContents"/>
              <w:bidi w:val="0"/>
              <w:spacing w:before="0" w:after="283"/>
              <w:jc w:val="left"/>
              <w:rPr/>
            </w:pPr>
            <w:r>
              <w:rPr>
                <w:color w:val="A9A9A9"/>
              </w:rPr>
              <w:t xml:space="preserve">O (n log n</w:t>
            </w:r>
            <w:r>
              <w:rPr/>
              <w:t xml:space="preserve">) </w:t>
            </w:r>
          </w:p>
        </w:tc>
      </w:tr>
      <w:tr>
        <w:trPr/>
        <w:tc>
          <w:tcPr>
            <w:tcW w:w="3076" w:type="dxa"/>
            <w:tcBorders/>
            <w:vAlign w:val="center"/>
          </w:tcPr>
          <w:p>
            <w:pPr>
              <w:pStyle w:val="TableHeading"/>
              <w:suppressLineNumbers/>
              <w:bidi w:val="0"/>
              <w:spacing w:before="0" w:after="283"/>
              <w:jc w:val="center"/>
              <w:rPr/>
            </w:pPr>
            <w:r>
              <w:rPr/>
              <w:t xml:space="preserve">Paras mahdollinen suorituskyky </w:t>
            </w:r>
          </w:p>
        </w:tc>
        <w:tc>
          <w:tcPr>
            <w:tcW w:w="6181" w:type="dxa"/>
            <w:tcBorders/>
            <w:vAlign w:val="center"/>
          </w:tcPr>
          <w:p>
            <w:pPr>
              <w:pStyle w:val="TableContents"/>
              <w:bidi w:val="0"/>
              <w:jc w:val="left"/>
              <w:rPr/>
            </w:pPr>
            <w:r>
              <w:rPr/>
              <w:t xml:space="preserve">O (n log n) tyypillinen, </w:t>
            </w:r>
          </w:p>
          <w:p>
            <w:pPr>
              <w:pStyle w:val="TableContents"/>
              <w:bidi w:val="0"/>
              <w:spacing w:before="0" w:after="283"/>
              <w:jc w:val="left"/>
              <w:rPr/>
            </w:pPr>
            <w:r>
              <w:rPr/>
              <w:t xml:space="preserve">O (n) luonnollinen muunnos </w:t>
            </w:r>
          </w:p>
        </w:tc>
      </w:tr>
      <w:tr>
        <w:trPr/>
        <w:tc>
          <w:tcPr>
            <w:tcW w:w="3076" w:type="dxa"/>
            <w:tcBorders/>
            <w:vAlign w:val="center"/>
          </w:tcPr>
          <w:p>
            <w:pPr>
              <w:pStyle w:val="TableHeading"/>
              <w:suppressLineNumbers/>
              <w:bidi w:val="0"/>
              <w:spacing w:before="0" w:after="283"/>
              <w:jc w:val="center"/>
              <w:rPr/>
            </w:pPr>
            <w:r>
              <w:rPr/>
              <w:t xml:space="preserve">Keskimääräinen suorituskyky </w:t>
            </w:r>
          </w:p>
        </w:tc>
        <w:tc>
          <w:tcPr>
            <w:tcW w:w="6181" w:type="dxa"/>
            <w:tcBorders/>
            <w:vAlign w:val="center"/>
          </w:tcPr>
          <w:p>
            <w:pPr>
              <w:pStyle w:val="TableContents"/>
              <w:bidi w:val="0"/>
              <w:spacing w:before="0" w:after="283"/>
              <w:jc w:val="left"/>
              <w:rPr/>
            </w:pPr>
            <w:r>
              <w:rPr/>
              <w:t xml:space="preserve">O (n log n) </w:t>
            </w:r>
          </w:p>
        </w:tc>
      </w:tr>
      <w:tr>
        <w:trPr/>
        <w:tc>
          <w:tcPr>
            <w:tcW w:w="3076" w:type="dxa"/>
            <w:tcBorders/>
            <w:vAlign w:val="center"/>
          </w:tcPr>
          <w:p>
            <w:pPr>
              <w:pStyle w:val="TableHeading"/>
              <w:suppressLineNumbers/>
              <w:bidi w:val="0"/>
              <w:spacing w:before="0" w:after="283"/>
              <w:jc w:val="center"/>
              <w:rPr/>
            </w:pPr>
            <w:r>
              <w:rPr/>
              <w:t xml:space="preserve">Huonoimmassa tapauksessa tilankäytön monimutkaisuus </w:t>
            </w:r>
          </w:p>
        </w:tc>
        <w:tc>
          <w:tcPr>
            <w:tcW w:w="6181" w:type="dxa"/>
            <w:tcBorders/>
            <w:vAlign w:val="center"/>
          </w:tcPr>
          <w:p>
            <w:pPr>
              <w:pStyle w:val="TableContents"/>
              <w:bidi w:val="0"/>
              <w:spacing w:before="0" w:after="283"/>
              <w:jc w:val="left"/>
              <w:rPr/>
            </w:pPr>
            <w:r>
              <w:rPr/>
              <w:t xml:space="preserve">О (n) yhteensä O (n) apuohjelmalla, O (1) apuohjelmalla linkitetyillä listoilla.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yhdistämislajittelualgoritmin tarvitsemien vertailujen määrä on pahimmassa tapauksessa seuraavanlainen</w:t>
      </w:r>
    </w:p>
    <w:p>
      <w:pPr>
        <w:pStyle w:val="TextBody"/>
        <w:bidi w:val="0"/>
        <w:jc w:val="left"/>
        <w:rPr>
          <w:b/>
          <w:u w:val="single"/>
          <w:shd w:val="clear" w:fill="FFFF00"/>
        </w:rPr>
      </w:pPr>
      <w:r>
        <w:rPr>
          <w:b/>
          <w:u w:val="single"/>
          <w:shd w:val="clear" w:fill="FFFF00"/>
        </w:rPr>
        <w:t xml:space="preserve">Asiakirjan numero 28676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Ernie </w:t>
      </w:r>
      <w:r>
        <w:rPr/>
        <w:t xml:space="preserve">on tuottelias lauluntekijä, joka on kirjoittanut kappaleet ``Fight the Power (Part 1 &amp; 2)'', `` Harvest for the World'', ``Voyage to Atlantis'', ``(At Your Best) You Are Love'', ``Footsteps In the Dark'', ``Brown Eyed Girl'' ja ollut mukana kirjoittamassa kappaleet ``That Lady'', ``Between the Sheets'' ja ``Take Me To The Next Phase''. Hänen kitarariffinsä ovat tunnistettavissa kappaleissa ``Summer Breeze'', ``That Lady'', ``Voyage To Atlantis'' ja ``Choosey Lover''. Vuonna 1984 Ernie, Marvin ja Chris perustivat Isley-Jasper-Isley-yhtyeen, joka julkaisi listaykkösalbuminsa Caravan of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Summer Breeze Isley Brothers -yhtyeessä.</w:t>
      </w:r>
    </w:p>
    <w:p>
      <w:pPr>
        <w:pStyle w:val="TextBody"/>
        <w:bidi w:val="0"/>
        <w:jc w:val="left"/>
        <w:rPr>
          <w:b/>
          <w:u w:val="single"/>
          <w:shd w:val="clear" w:fill="FFFF00"/>
        </w:rPr>
      </w:pPr>
      <w:r>
        <w:rPr>
          <w:b/>
          <w:u w:val="single"/>
          <w:shd w:val="clear" w:fill="FFFF00"/>
        </w:rPr>
        <w:t xml:space="preserve">Asiakirjan numero 28677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Radioaallot ennustettiin ensimmäisen kerran skotlantilaisen matemaattisen fyysikon James Clerk Maxwellin vuonna 1867 tekemän matemaattisen työn avulla. Maxwell huomasi valon aaltomaiset ominaisuudet ja samankaltaisuudet sähköisissä ja magneettisissa havainnoissa. Hänen matemaattinen teoriansa, jota nykyään kutsutaan Maxwellin yhtälöiksi, kuvasi valo- ja radioaallot sähkömagnetismin aaltoina, jotka kulkevat avaruudessa ja joita varattu hiukkanen säteilee kiihtyessään. Vuonna 1887 </w:t>
      </w:r>
      <w:r>
        <w:rPr>
          <w:color w:val="A9A9A9"/>
        </w:rPr>
        <w:t xml:space="preserve">Heinrich Hertz </w:t>
      </w:r>
      <w:r>
        <w:rPr/>
        <w:t xml:space="preserve">osoitti Maxwellin sähkömagneettisten aaltojen todellisuuden tuottamalla kokeellisesti radioaaltoja laboratoriossaan ja osoittamalla, että niillä oli samat aalto-ominaisuudet kuin valolla: seisovat aallot, taittuminen, diffraktio ja polarisaatio. Radioaaltoja, joita alun perin kutsuttiin ``Hertzin aalloiksi'', käytti ensimmäisen kerran viestintään 1890-luvun puolivälissä Guglielmo Marconi, joka kehitti ensimmäiset käytännölliset radiolähettimet ja -vastaanottimet.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että radiosäteilyllä on kaikki aaltojen ominaisuudet.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Radioaallot ovat eräänlaista </w:t>
      </w:r>
      <w:r>
        <w:rPr>
          <w:color w:val="A9A9A9"/>
        </w:rPr>
        <w:t xml:space="preserve">sähkömagneettista </w:t>
      </w:r>
      <w:r>
        <w:rPr/>
        <w:t xml:space="preserve">säteilyä, jonka aallonpituus sähkömagneettisessa spektrissä on pidempi kuin infrapunavalon. Radioaaltojen taajuudet </w:t>
      </w:r>
      <w:r>
        <w:rPr>
          <w:color w:val="DCDCDC"/>
        </w:rPr>
        <w:t xml:space="preserve">vaihtelevat 300 gigahertsistä (GHz) 30 hertsiin (Hz)</w:t>
      </w:r>
      <w:r>
        <w:rPr/>
        <w:t xml:space="preserve">. 300 GHz:n taajuudella vastaava aallonpituus on 1 mm ja 30 Hz:n taajuudella 10 000 km. Kuten kaikki muutkin sähkömagneettiset aallot, radioaallot kulkevat valon nopeudella. Ne syntyvät kiihtyvistä sähkövarauksista, kuten ajallisesti vaihtelevista sähkövirroista. Luonnossa esiintyviä radioaaltoja lähettävät salamat ja tähtitieteelliset kohteet.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radioaaltojen aaltonopeus?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ovatko radioaallot sähkömagneettisia aaltoja vai ääniaaltoja?</w:t>
      </w:r>
    </w:p>
    <w:p>
      <w:pPr>
        <w:pStyle w:val="TextBody"/>
        <w:bidi w:val="0"/>
        <w:jc w:val="left"/>
        <w:rPr>
          <w:b/>
          <w:u w:val="single"/>
          <w:shd w:val="clear" w:fill="FFFF00"/>
        </w:rPr>
      </w:pPr>
      <w:r>
        <w:rPr>
          <w:b/>
          <w:u w:val="single"/>
          <w:shd w:val="clear" w:fill="FFFF00"/>
        </w:rPr>
        <w:t xml:space="preserve">Asiakirjan numero 28678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Arkkitehtuurista on olemassa uusi laajennettu versio (nimeltään MSP430X), joka mahdollistaa </w:t>
      </w:r>
      <w:r>
        <w:rPr>
          <w:color w:val="A9A9A9"/>
        </w:rPr>
        <w:t xml:space="preserve">20-bittisen </w:t>
      </w:r>
      <w:r>
        <w:rPr/>
        <w:t xml:space="preserve">osoiteavaruuden. Se sallii ylimääräisen ohjelmaromun, joka alkaa 0x10000:sta.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Kuinka monta osoitesanaa msp 430 voi käsitellä?</w:t>
      </w:r>
    </w:p>
    <w:p>
      <w:pPr>
        <w:pStyle w:val="TextBody"/>
        <w:bidi w:val="0"/>
        <w:jc w:val="left"/>
        <w:rPr>
          <w:b/>
          <w:u w:val="single"/>
          <w:shd w:val="clear" w:fill="FFFF00"/>
        </w:rPr>
      </w:pPr>
      <w:r>
        <w:rPr>
          <w:b/>
          <w:u w:val="single"/>
          <w:shd w:val="clear" w:fill="FFFF00"/>
        </w:rPr>
        <w:t xml:space="preserve">Asiakirjan numero 28679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Hawk -helikopterisarja voi suorittaa monenlaisia tehtäviä, kuten joukkojen taktisia kuljetuksia, elektronista sodankäyntiä ja ilmailulääketieteellistä evakuointia. VIP-versiota, joka tunnetaan nimellä VH-60N, käytetään tärkeiden valtion virkamiesten (esim. kongressin ja toimeenpanevien elinten) kuljettamiseen, ja helikopterin kutsumanimi on ``Marine One'', kun sillä kuljetetaan Yhdysvaltain presidenttiä. Ilmahyökkäysoperaatioissa se voi siirtää </w:t>
      </w:r>
      <w:r>
        <w:rPr>
          <w:color w:val="A9A9A9"/>
        </w:rPr>
        <w:t xml:space="preserve">11 sotilaan </w:t>
      </w:r>
      <w:r>
        <w:rPr/>
        <w:t xml:space="preserve">ryhmän </w:t>
      </w:r>
      <w:r>
        <w:rPr/>
        <w:t xml:space="preserve">tai siirtää 105 mm:n M119-haupitsin, jossa on 30 patruunaa, ja neljän miehen miehistön yhdellä nostolla. Black Hawk on varustettu kehittyneellä ilmailutekniikalla ja elektroniikalla, jotka parantavat selviytymiskykyä ja toimintakykyä, kuten maailmanlaajuisella paikannusjärjestelmällä.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blackhawk-helikopteri voi kuljettaa?</w:t>
      </w:r>
    </w:p>
    <w:p>
      <w:pPr>
        <w:pStyle w:val="TextBody"/>
        <w:bidi w:val="0"/>
        <w:jc w:val="left"/>
        <w:rPr>
          <w:b/>
          <w:u w:val="single"/>
          <w:shd w:val="clear" w:fill="FFFF00"/>
        </w:rPr>
      </w:pPr>
      <w:r>
        <w:rPr>
          <w:b/>
          <w:u w:val="single"/>
          <w:shd w:val="clear" w:fill="FFFF00"/>
        </w:rPr>
        <w:t xml:space="preserve">Asiakirjan numero 28680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Jaguar </w:t>
      </w:r>
    </w:p>
    <w:tbl>
      <w:tblPr>
        <w:tblW w:w="5117" w:type="dxa"/>
        <w:jc w:val="left"/>
        <w:tblInd w:w="0" w:type="dxa"/>
        <w:tblLayout w:type="fixed"/>
        <w:tblCellMar>
          <w:top w:w="28" w:type="dxa"/>
          <w:left w:w="28" w:type="dxa"/>
          <w:bottom w:w="28" w:type="dxa"/>
          <w:right w:w="28" w:type="dxa"/>
        </w:tblCellMar>
      </w:tblPr>
      <w:tblGrid>
        <w:gridCol w:w="1861"/>
        <w:gridCol w:w="3256"/>
      </w:tblGrid>
      <w:tr>
        <w:trPr/>
        <w:tc>
          <w:tcPr>
            <w:tcW w:w="1861" w:type="dxa"/>
            <w:tcBorders/>
            <w:vAlign w:val="center"/>
          </w:tcPr>
          <w:p>
            <w:pPr>
              <w:pStyle w:val="TableHeading"/>
              <w:suppressLineNumbers/>
              <w:bidi w:val="0"/>
              <w:spacing w:before="0" w:after="283"/>
              <w:jc w:val="center"/>
              <w:rPr/>
            </w:pPr>
            <w:r>
              <w:rPr/>
              <w:t xml:space="preserve">Tuotetyyppi </w:t>
            </w:r>
          </w:p>
        </w:tc>
        <w:tc>
          <w:tcPr>
            <w:tcW w:w="3256" w:type="dxa"/>
            <w:tcBorders/>
            <w:vAlign w:val="center"/>
          </w:tcPr>
          <w:p>
            <w:pPr>
              <w:pStyle w:val="TableContents"/>
              <w:bidi w:val="0"/>
              <w:spacing w:before="0" w:after="283"/>
              <w:jc w:val="left"/>
              <w:rPr/>
            </w:pPr>
            <w:r>
              <w:rPr/>
              <w:t xml:space="preserve">Autot </w:t>
            </w:r>
          </w:p>
        </w:tc>
      </w:tr>
      <w:tr>
        <w:trPr/>
        <w:tc>
          <w:tcPr>
            <w:tcW w:w="1861" w:type="dxa"/>
            <w:tcBorders/>
            <w:vAlign w:val="center"/>
          </w:tcPr>
          <w:p>
            <w:pPr>
              <w:pStyle w:val="TableHeading"/>
              <w:suppressLineNumbers/>
              <w:bidi w:val="0"/>
              <w:spacing w:before="0" w:after="283"/>
              <w:jc w:val="center"/>
              <w:rPr/>
            </w:pPr>
            <w:r>
              <w:rPr/>
              <w:t xml:space="preserve">Omistaja </w:t>
            </w:r>
          </w:p>
        </w:tc>
        <w:tc>
          <w:tcPr>
            <w:tcW w:w="3256" w:type="dxa"/>
            <w:tcBorders/>
            <w:vAlign w:val="center"/>
          </w:tcPr>
          <w:p>
            <w:pPr>
              <w:pStyle w:val="TableContents"/>
              <w:bidi w:val="0"/>
              <w:spacing w:before="0" w:after="283"/>
              <w:jc w:val="left"/>
              <w:rPr/>
            </w:pPr>
            <w:r>
              <w:rPr/>
              <w:t xml:space="preserve">Jaguar Land Rover (vuodesta 2013) </w:t>
            </w:r>
          </w:p>
        </w:tc>
      </w:tr>
      <w:tr>
        <w:trPr/>
        <w:tc>
          <w:tcPr>
            <w:tcW w:w="1861" w:type="dxa"/>
            <w:tcBorders/>
            <w:vAlign w:val="center"/>
          </w:tcPr>
          <w:p>
            <w:pPr>
              <w:pStyle w:val="TableHeading"/>
              <w:suppressLineNumbers/>
              <w:bidi w:val="0"/>
              <w:spacing w:before="0" w:after="283"/>
              <w:jc w:val="center"/>
              <w:rPr/>
            </w:pPr>
            <w:r>
              <w:rPr/>
              <w:t xml:space="preserve">Tuottaja </w:t>
            </w:r>
          </w:p>
        </w:tc>
        <w:tc>
          <w:tcPr>
            <w:tcW w:w="3256" w:type="dxa"/>
            <w:tcBorders/>
            <w:vAlign w:val="center"/>
          </w:tcPr>
          <w:p>
            <w:pPr>
              <w:pStyle w:val="TableContents"/>
              <w:bidi w:val="0"/>
              <w:spacing w:before="0" w:after="283"/>
              <w:jc w:val="left"/>
              <w:rPr/>
            </w:pPr>
            <w:r>
              <w:rPr/>
              <w:t xml:space="preserve">Jaguar Land Rover </w:t>
            </w:r>
          </w:p>
        </w:tc>
      </w:tr>
      <w:tr>
        <w:trPr/>
        <w:tc>
          <w:tcPr>
            <w:tcW w:w="1861" w:type="dxa"/>
            <w:tcBorders/>
            <w:vAlign w:val="center"/>
          </w:tcPr>
          <w:p>
            <w:pPr>
              <w:pStyle w:val="TableHeading"/>
              <w:suppressLineNumbers/>
              <w:bidi w:val="0"/>
              <w:spacing w:before="0" w:after="283"/>
              <w:jc w:val="center"/>
              <w:rPr/>
            </w:pPr>
            <w:r>
              <w:rPr/>
              <w:t xml:space="preserve">Maa </w:t>
            </w:r>
          </w:p>
        </w:tc>
        <w:tc>
          <w:tcPr>
            <w:tcW w:w="3256" w:type="dxa"/>
            <w:tcBorders/>
            <w:vAlign w:val="center"/>
          </w:tcPr>
          <w:p>
            <w:pPr>
              <w:pStyle w:val="TableContents"/>
              <w:bidi w:val="0"/>
              <w:spacing w:before="0" w:after="283"/>
              <w:jc w:val="left"/>
              <w:rPr/>
            </w:pPr>
            <w:r>
              <w:rPr>
                <w:color w:val="A9A9A9"/>
              </w:rPr>
              <w:t xml:space="preserve">Yhdistynyt </w:t>
            </w:r>
            <w:r>
              <w:rPr/>
              <w:t xml:space="preserve">kuningaskunta </w:t>
            </w:r>
          </w:p>
        </w:tc>
      </w:tr>
      <w:tr>
        <w:trPr/>
        <w:tc>
          <w:tcPr>
            <w:tcW w:w="1861" w:type="dxa"/>
            <w:tcBorders/>
            <w:vAlign w:val="center"/>
          </w:tcPr>
          <w:p>
            <w:pPr>
              <w:pStyle w:val="TableHeading"/>
              <w:suppressLineNumbers/>
              <w:bidi w:val="0"/>
              <w:spacing w:before="0" w:after="283"/>
              <w:jc w:val="center"/>
              <w:rPr/>
            </w:pPr>
            <w:r>
              <w:rPr/>
              <w:t xml:space="preserve">Käyttöönotettu </w:t>
            </w:r>
          </w:p>
        </w:tc>
        <w:tc>
          <w:tcPr>
            <w:tcW w:w="3256" w:type="dxa"/>
            <w:tcBorders/>
            <w:vAlign w:val="center"/>
          </w:tcPr>
          <w:p>
            <w:pPr>
              <w:pStyle w:val="TableContents"/>
              <w:bidi w:val="0"/>
              <w:spacing w:before="0" w:after="283"/>
              <w:jc w:val="left"/>
              <w:rPr/>
            </w:pPr>
            <w:r>
              <w:rPr/>
              <w:t xml:space="preserve">1935 </w:t>
            </w:r>
          </w:p>
        </w:tc>
      </w:tr>
      <w:tr>
        <w:trPr/>
        <w:tc>
          <w:tcPr>
            <w:tcW w:w="1861" w:type="dxa"/>
            <w:tcBorders/>
            <w:vAlign w:val="center"/>
          </w:tcPr>
          <w:p>
            <w:pPr>
              <w:pStyle w:val="TableHeading"/>
              <w:suppressLineNumbers/>
              <w:bidi w:val="0"/>
              <w:spacing w:before="0" w:after="283"/>
              <w:jc w:val="center"/>
              <w:rPr/>
            </w:pPr>
            <w:r>
              <w:rPr/>
              <w:t xml:space="preserve">Liittyvät tuotemerkit </w:t>
            </w:r>
          </w:p>
        </w:tc>
        <w:tc>
          <w:tcPr>
            <w:tcW w:w="3256" w:type="dxa"/>
            <w:tcBorders/>
            <w:vAlign w:val="center"/>
          </w:tcPr>
          <w:p>
            <w:pPr>
              <w:pStyle w:val="TableContents"/>
              <w:bidi w:val="0"/>
              <w:spacing w:before="0" w:after="283"/>
              <w:jc w:val="left"/>
              <w:rPr/>
            </w:pPr>
            <w:r>
              <w:rPr/>
              <w:t xml:space="preserve">Land Rover </w:t>
            </w:r>
          </w:p>
        </w:tc>
      </w:tr>
      <w:tr>
        <w:trPr/>
        <w:tc>
          <w:tcPr>
            <w:tcW w:w="1861" w:type="dxa"/>
            <w:tcBorders/>
            <w:vAlign w:val="center"/>
          </w:tcPr>
          <w:p>
            <w:pPr>
              <w:pStyle w:val="TableHeading"/>
              <w:suppressLineNumbers/>
              <w:bidi w:val="0"/>
              <w:spacing w:before="0" w:after="283"/>
              <w:jc w:val="center"/>
              <w:rPr/>
            </w:pPr>
            <w:r>
              <w:rPr/>
              <w:t xml:space="preserve">Markkinat </w:t>
            </w:r>
          </w:p>
        </w:tc>
        <w:tc>
          <w:tcPr>
            <w:tcW w:w="3256" w:type="dxa"/>
            <w:tcBorders/>
            <w:vAlign w:val="center"/>
          </w:tcPr>
          <w:p>
            <w:pPr>
              <w:pStyle w:val="TableContents"/>
              <w:bidi w:val="0"/>
              <w:spacing w:before="0" w:after="283"/>
              <w:jc w:val="left"/>
              <w:rPr/>
            </w:pPr>
            <w:r>
              <w:rPr/>
              <w:t xml:space="preserve">Maailmanlaajuinen </w:t>
            </w:r>
          </w:p>
        </w:tc>
      </w:tr>
      <w:tr>
        <w:trPr/>
        <w:tc>
          <w:tcPr>
            <w:tcW w:w="1861" w:type="dxa"/>
            <w:tcBorders/>
            <w:vAlign w:val="center"/>
          </w:tcPr>
          <w:p>
            <w:pPr>
              <w:pStyle w:val="TableHeading"/>
              <w:suppressLineNumbers/>
              <w:bidi w:val="0"/>
              <w:spacing w:before="0" w:after="283"/>
              <w:jc w:val="center"/>
              <w:rPr/>
            </w:pPr>
            <w:r>
              <w:rPr/>
              <w:t xml:space="preserve">Edelliset omistajat </w:t>
            </w:r>
          </w:p>
        </w:tc>
        <w:tc>
          <w:tcPr>
            <w:tcW w:w="3256" w:type="dxa"/>
            <w:tcBorders/>
            <w:vAlign w:val="center"/>
          </w:tcPr>
          <w:p>
            <w:pPr>
              <w:pStyle w:val="TableContents"/>
              <w:bidi w:val="0"/>
              <w:spacing w:before="0" w:after="283"/>
              <w:jc w:val="left"/>
              <w:rPr/>
            </w:pPr>
            <w:r>
              <w:rPr/>
              <w:t xml:space="preserve">Jaguar Cars (1935 -- 2012) </w:t>
            </w:r>
          </w:p>
        </w:tc>
      </w:tr>
      <w:tr>
        <w:trPr/>
        <w:tc>
          <w:tcPr>
            <w:tcW w:w="1861" w:type="dxa"/>
            <w:tcBorders/>
            <w:vAlign w:val="center"/>
          </w:tcPr>
          <w:p>
            <w:pPr>
              <w:pStyle w:val="TableHeading"/>
              <w:suppressLineNumbers/>
              <w:bidi w:val="0"/>
              <w:spacing w:before="0" w:after="283"/>
              <w:jc w:val="center"/>
              <w:rPr/>
            </w:pPr>
            <w:r>
              <w:rPr/>
              <w:t xml:space="preserve">Tagline </w:t>
            </w:r>
          </w:p>
        </w:tc>
        <w:tc>
          <w:tcPr>
            <w:tcW w:w="3256" w:type="dxa"/>
            <w:tcBorders/>
            <w:vAlign w:val="center"/>
          </w:tcPr>
          <w:p>
            <w:pPr>
              <w:pStyle w:val="TableContents"/>
              <w:bidi w:val="0"/>
              <w:spacing w:before="0" w:after="283"/>
              <w:jc w:val="left"/>
              <w:rPr/>
            </w:pPr>
            <w:r>
              <w:rPr/>
              <w:t xml:space="preserve">"Esitystaide </w:t>
            </w:r>
          </w:p>
        </w:tc>
      </w:tr>
      <w:tr>
        <w:trPr/>
        <w:tc>
          <w:tcPr>
            <w:tcW w:w="1861" w:type="dxa"/>
            <w:tcBorders/>
            <w:vAlign w:val="center"/>
          </w:tcPr>
          <w:p>
            <w:pPr>
              <w:pStyle w:val="TableHeading"/>
              <w:suppressLineNumbers/>
              <w:bidi w:val="0"/>
              <w:spacing w:before="0" w:after="283"/>
              <w:jc w:val="center"/>
              <w:rPr/>
            </w:pPr>
            <w:r>
              <w:rPr/>
              <w:t xml:space="preserve">Verkkosivusto </w:t>
            </w:r>
          </w:p>
        </w:tc>
        <w:tc>
          <w:tcPr>
            <w:tcW w:w="3256" w:type="dxa"/>
            <w:tcBorders/>
            <w:vAlign w:val="center"/>
          </w:tcPr>
          <w:p>
            <w:pPr>
              <w:pStyle w:val="TableContents"/>
              <w:bidi w:val="0"/>
              <w:spacing w:before="0" w:after="283"/>
              <w:jc w:val="left"/>
              <w:rPr/>
            </w:pPr>
            <w:r>
              <w:rPr/>
              <w:t xml:space="preserve">www.jaguar.com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Jaguar-autojen omistaja on sijoittautunut</w:t>
      </w:r>
    </w:p>
    <w:p>
      <w:pPr>
        <w:pStyle w:val="TextBody"/>
        <w:bidi w:val="0"/>
        <w:jc w:val="left"/>
        <w:rPr>
          <w:b/>
          <w:u w:val="single"/>
          <w:shd w:val="clear" w:fill="FFFF00"/>
        </w:rPr>
      </w:pPr>
      <w:r>
        <w:rPr>
          <w:b/>
          <w:u w:val="single"/>
          <w:shd w:val="clear" w:fill="FFFF00"/>
        </w:rPr>
        <w:t xml:space="preserve">Asiakirjan numero 28681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Larry Ferguson kirjoitti käsikirjoituksen luettuaan Playboyn heinäkuun 1981 numerossa julkaistun Lawrence Lindermanin artikkelin "Undercover Angel", joka käsitteli </w:t>
      </w:r>
      <w:r>
        <w:rPr>
          <w:color w:val="A9A9A9"/>
        </w:rPr>
        <w:t xml:space="preserve">peiteagentti Dan Blackia</w:t>
      </w:r>
      <w:r>
        <w:rPr/>
        <w:t xml:space="preserve">. Black toimi elokuvan teknisenä neuvonantajana ja esiintyi elokuvassa statistina.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lain ulkopuolella</w:t>
      </w:r>
    </w:p>
    <w:p>
      <w:pPr>
        <w:pStyle w:val="TextBody"/>
        <w:bidi w:val="0"/>
        <w:jc w:val="left"/>
        <w:rPr>
          <w:b/>
          <w:u w:val="single"/>
          <w:shd w:val="clear" w:fill="FFFF00"/>
        </w:rPr>
      </w:pPr>
      <w:r>
        <w:rPr>
          <w:b/>
          <w:u w:val="single"/>
          <w:shd w:val="clear" w:fill="FFFF00"/>
        </w:rPr>
        <w:t xml:space="preserve">Asiakirjan numero 28682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4"/>
        <w:gridCol w:w="2314"/>
        <w:gridCol w:w="1403"/>
        <w:gridCol w:w="1228"/>
        <w:gridCol w:w="1384"/>
        <w:gridCol w:w="1024"/>
        <w:gridCol w:w="2368"/>
      </w:tblGrid>
      <w:tr>
        <w:trPr/>
        <w:tc>
          <w:tcPr>
            <w:tcW w:w="484" w:type="dxa"/>
            <w:tcBorders/>
            <w:vAlign w:val="center"/>
          </w:tcPr>
          <w:p>
            <w:pPr>
              <w:pStyle w:val="TableHeading"/>
              <w:suppressLineNumbers/>
              <w:bidi w:val="0"/>
              <w:spacing w:before="0" w:after="283"/>
              <w:jc w:val="center"/>
              <w:rPr/>
            </w:pPr>
            <w:r>
              <w:rPr/>
              <w:t xml:space="preserve">Ei. </w:t>
            </w:r>
          </w:p>
        </w:tc>
        <w:tc>
          <w:tcPr>
            <w:tcW w:w="2314" w:type="dxa"/>
            <w:tcBorders/>
            <w:vAlign w:val="center"/>
          </w:tcPr>
          <w:p>
            <w:pPr>
              <w:pStyle w:val="TableHeading"/>
              <w:suppressLineNumbers/>
              <w:bidi w:val="0"/>
              <w:spacing w:before="0" w:after="283"/>
              <w:jc w:val="center"/>
              <w:rPr/>
            </w:pPr>
            <w:r>
              <w:rPr/>
              <w:t xml:space="preserve">Otsikko </w:t>
            </w:r>
          </w:p>
        </w:tc>
        <w:tc>
          <w:tcPr>
            <w:tcW w:w="1403" w:type="dxa"/>
            <w:tcBorders/>
            <w:vAlign w:val="center"/>
          </w:tcPr>
          <w:p>
            <w:pPr>
              <w:pStyle w:val="TableHeading"/>
              <w:suppressLineNumbers/>
              <w:bidi w:val="0"/>
              <w:spacing w:before="0" w:after="283"/>
              <w:jc w:val="center"/>
              <w:rPr/>
            </w:pPr>
            <w:r>
              <w:rPr/>
              <w:t xml:space="preserve">Johtaja </w:t>
            </w:r>
          </w:p>
        </w:tc>
        <w:tc>
          <w:tcPr>
            <w:tcW w:w="1228" w:type="dxa"/>
            <w:tcBorders/>
            <w:vAlign w:val="center"/>
          </w:tcPr>
          <w:p>
            <w:pPr>
              <w:pStyle w:val="TableHeading"/>
              <w:suppressLineNumbers/>
              <w:bidi w:val="0"/>
              <w:spacing w:before="0" w:after="283"/>
              <w:jc w:val="center"/>
              <w:rPr/>
            </w:pPr>
            <w:r>
              <w:rPr/>
              <w:t xml:space="preserve">Kirjoittaja </w:t>
            </w:r>
          </w:p>
        </w:tc>
        <w:tc>
          <w:tcPr>
            <w:tcW w:w="1384" w:type="dxa"/>
            <w:tcBorders/>
            <w:vAlign w:val="center"/>
          </w:tcPr>
          <w:p>
            <w:pPr>
              <w:pStyle w:val="TableHeading"/>
              <w:suppressLineNumbers/>
              <w:bidi w:val="0"/>
              <w:spacing w:before="0" w:after="283"/>
              <w:jc w:val="center"/>
              <w:rPr/>
            </w:pPr>
            <w:r>
              <w:rPr/>
              <w:t xml:space="preserve">Studio </w:t>
            </w:r>
          </w:p>
        </w:tc>
        <w:tc>
          <w:tcPr>
            <w:tcW w:w="1024" w:type="dxa"/>
            <w:tcBorders/>
            <w:vAlign w:val="center"/>
          </w:tcPr>
          <w:p>
            <w:pPr>
              <w:pStyle w:val="TableHeading"/>
              <w:suppressLineNumbers/>
              <w:bidi w:val="0"/>
              <w:spacing w:before="0" w:after="283"/>
              <w:jc w:val="center"/>
              <w:rPr/>
            </w:pPr>
            <w:r>
              <w:rPr/>
              <w:t xml:space="preserve">Alkuperäinen lähetyspäivä </w:t>
            </w:r>
          </w:p>
        </w:tc>
        <w:tc>
          <w:tcPr>
            <w:tcW w:w="2368" w:type="dxa"/>
            <w:tcBorders/>
            <w:vAlign w:val="center"/>
          </w:tcPr>
          <w:p>
            <w:pPr>
              <w:pStyle w:val="TableHeading"/>
              <w:suppressLineNumbers/>
              <w:bidi w:val="0"/>
              <w:spacing w:before="0" w:after="283"/>
              <w:jc w:val="center"/>
              <w:rPr/>
            </w:pPr>
            <w:r>
              <w:rPr/>
              <w:t xml:space="preserve">Ref. </w:t>
            </w:r>
          </w:p>
        </w:tc>
      </w:tr>
      <w:tr>
        <w:trPr/>
        <w:tc>
          <w:tcPr>
            <w:tcW w:w="484" w:type="dxa"/>
            <w:tcBorders/>
            <w:vAlign w:val="center"/>
          </w:tcPr>
          <w:p>
            <w:pPr>
              <w:pStyle w:val="TableHeading"/>
              <w:bidi w:val="0"/>
              <w:spacing w:before="0" w:after="283"/>
              <w:rPr>
                <w:sz w:val="4"/>
                <w:szCs w:val="4"/>
              </w:rPr>
            </w:pPr>
            <w:r>
              <w:rPr>
                <w:sz w:val="4"/>
                <w:szCs w:val="4"/>
              </w:rPr>
            </w:r>
          </w:p>
        </w:tc>
        <w:tc>
          <w:tcPr>
            <w:tcW w:w="2314" w:type="dxa"/>
            <w:tcBorders/>
            <w:vAlign w:val="center"/>
          </w:tcPr>
          <w:p>
            <w:pPr>
              <w:pStyle w:val="TableContents"/>
              <w:bidi w:val="0"/>
              <w:spacing w:before="0" w:after="283"/>
              <w:jc w:val="left"/>
              <w:rPr/>
            </w:pPr>
            <w:r>
              <w:rPr/>
              <w:t xml:space="preserve">"Yksinäinen ja yksinäinen" "Hitori to Hitori" </w:t>
            </w:r>
            <w:r>
              <w:rPr/>
              <w:t xml:space="preserve">(独り と </w:t>
            </w:r>
            <w:r>
              <w:rPr/>
              <w:t xml:space="preserve">ヒトリ) </w:t>
            </w:r>
          </w:p>
        </w:tc>
        <w:tc>
          <w:tcPr>
            <w:tcW w:w="1403" w:type="dxa"/>
            <w:tcBorders/>
            <w:vAlign w:val="center"/>
          </w:tcPr>
          <w:p>
            <w:pPr>
              <w:pStyle w:val="TableContents"/>
              <w:bidi w:val="0"/>
              <w:spacing w:before="0" w:after="283"/>
              <w:jc w:val="left"/>
              <w:rPr/>
            </w:pPr>
            <w:r>
              <w:rPr/>
              <w:t xml:space="preserve">Atsushi Nishigori Toshifumi Akai </w:t>
            </w:r>
          </w:p>
        </w:tc>
        <w:tc>
          <w:tcPr>
            <w:tcW w:w="1228" w:type="dxa"/>
            <w:tcBorders/>
            <w:vAlign w:val="center"/>
          </w:tcPr>
          <w:p>
            <w:pPr>
              <w:pStyle w:val="TableContents"/>
              <w:bidi w:val="0"/>
              <w:spacing w:before="0" w:after="283"/>
              <w:jc w:val="left"/>
              <w:rPr/>
            </w:pPr>
            <w:r>
              <w:rPr/>
              <w:t xml:space="preserve">Atsushi Nishigori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tammikuu 13, 2018 </w:t>
            </w:r>
          </w:p>
        </w:tc>
        <w:tc>
          <w:tcPr>
            <w:tcW w:w="2368" w:type="dxa"/>
            <w:tcBorders/>
            <w:vAlign w:val="center"/>
          </w:tcPr>
          <w:p>
            <w:pPr>
              <w:pStyle w:val="TableContents"/>
              <w:bidi w:val="0"/>
              <w:spacing w:before="0" w:after="283"/>
              <w:jc w:val="left"/>
              <w:rPr>
                <w:sz w:val="4"/>
                <w:szCs w:val="4"/>
              </w:rPr>
            </w:pPr>
            <w:r>
              <w:rPr>
                <w:sz w:val="4"/>
                <w:szCs w:val="4"/>
              </w:rPr>
              <w:t xml:space="preserve">Kaukaisessa tulevaisuudessa ihmiskunnan on pakko asua massiivisissa linnoituskaupungeissa, koska se pelkää Klaxosaurus-nimisten jättiläishirviöiden hyökkäyksiä. Klaxosauruksia vastaan voi taistella vain Franxxilla, jättimäisillä roboteilla, joita voivat ohjata vain mies- ja naispilotti yhdessä. Tohtori Franxx ja Zero Two saapuvat erääseen tällaiseen kaupunkiin kehittämään uusinta Franxxia. Hiro puolestaan on masentunut epäonnistuttuaan Franxx-pilottikokeessa ja kohtaa sattumalta Zero Two:n, joka flirttailee hänen kanssaan, kun Hiro ei pelkää hänen sarviaan. Hiron luokkatovereiden osallistuessa virallisten Franxx-pilottien tervetuliaisseremoniaan Hiro pohtii kaupungista lähtöä, kun Mohorovičić-luokan Klaxosaurus hyökkää. Zero Two lähettää Franxxinsa, Strelizian, taistelemaan sitä vastaan, mutta päätyy haavoittumaan ja hänen parinsa haavoittuu kuolettavasti. Hiro ilmoittautuu vapaaehtoiseksi Zero Twon kumppaniksi, ja Zero Two suutelee häntä vastaukseksi, jolloin Strelizian todellinen muoto aktivoituu. Strelizia voittaa Klaxosauruksen vaivattomasti, ja paljastuu, että 002 on ihmisen ja Klaxosauruksen risteymä, jolla on maine tappaa kumppaneitaan. </w:t>
            </w:r>
          </w:p>
        </w:tc>
      </w:tr>
      <w:tr>
        <w:trPr/>
        <w:tc>
          <w:tcPr>
            <w:tcW w:w="484" w:type="dxa"/>
            <w:tcBorders/>
            <w:vAlign w:val="center"/>
          </w:tcPr>
          <w:p>
            <w:pPr>
              <w:pStyle w:val="TableHeading"/>
              <w:bidi w:val="0"/>
              <w:spacing w:before="0" w:after="283"/>
              <w:rPr>
                <w:sz w:val="4"/>
                <w:szCs w:val="4"/>
              </w:rPr>
            </w:pPr>
            <w:r>
              <w:rPr>
                <w:sz w:val="4"/>
                <w:szCs w:val="4"/>
              </w:rPr>
            </w:r>
          </w:p>
        </w:tc>
        <w:tc>
          <w:tcPr>
            <w:tcW w:w="2314" w:type="dxa"/>
            <w:tcBorders/>
            <w:vAlign w:val="center"/>
          </w:tcPr>
          <w:p>
            <w:pPr>
              <w:pStyle w:val="TableContents"/>
              <w:bidi w:val="0"/>
              <w:spacing w:before="0" w:after="283"/>
              <w:jc w:val="left"/>
              <w:rPr/>
            </w:pPr>
            <w:r>
              <w:rPr/>
              <w:t xml:space="preserve">``Mitä tarkoittaa yhdistää'' ``Tsunagaru to Iu Koto'' </w:t>
            </w:r>
            <w:r>
              <w:rPr/>
              <w:t xml:space="preserve">(繋がる という </w:t>
            </w:r>
            <w:r>
              <w:rPr/>
              <w:t xml:space="preserve">こと) </w:t>
            </w:r>
          </w:p>
        </w:tc>
        <w:tc>
          <w:tcPr>
            <w:tcW w:w="1403" w:type="dxa"/>
            <w:tcBorders/>
            <w:vAlign w:val="center"/>
          </w:tcPr>
          <w:p>
            <w:pPr>
              <w:pStyle w:val="TableContents"/>
              <w:bidi w:val="0"/>
              <w:spacing w:before="0" w:after="283"/>
              <w:jc w:val="left"/>
              <w:rPr/>
            </w:pPr>
            <w:r>
              <w:rPr/>
              <w:t xml:space="preserve">Shōko Nakamura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tammikuu 20, 2018 </w:t>
            </w:r>
          </w:p>
        </w:tc>
        <w:tc>
          <w:tcPr>
            <w:tcW w:w="2368" w:type="dxa"/>
            <w:tcBorders/>
            <w:vAlign w:val="center"/>
          </w:tcPr>
          <w:p>
            <w:pPr>
              <w:pStyle w:val="TableContents"/>
              <w:bidi w:val="0"/>
              <w:spacing w:before="0" w:after="283"/>
              <w:jc w:val="left"/>
              <w:rPr>
                <w:sz w:val="4"/>
                <w:szCs w:val="4"/>
              </w:rPr>
            </w:pPr>
            <w:r>
              <w:rPr>
                <w:sz w:val="4"/>
                <w:szCs w:val="4"/>
              </w:rPr>
              <w:t xml:space="preserve">Huolimatta siitä, että Hiro pystyy ohjaamaan Streliziaa 002:n kanssa, hänellä ei ole mitään muistoja siitä, mitä ohjaamossa tapahtui, mikä saa jotkut hänen lentäjätoverinsa epäilemään, mitä todella tapahtui, sillä huhujen mukaan Zero Two pystyy ohjaamaan Franxxia yksin. Myös Hiron lentäjätoverit ovat varovaisia Zero Twon maineen vuoksi, erityisesti Ichigo, joka on huolissaan Hiron turvallisuudesta. Samaan aikaan APE:n johto päättää testata Hiron kykyjä ja käskee häntä osallistumaan Franxx-taisteluun, vaikka häntä kielletään liittoutumasta Zero Twon kanssa tai käyttämästä Streliziaa. Ichigo ilmoittautuu vapaaehtoiseksi hänen kumppanikseen Delphiniumissa. Zorome ja Miku ilmoittautuvat vapaaehtoisesti heidän vastustajikseen. Pilottitaistelun aikana Hiro saa hetkeksi yhteyden Ichigoon ja ohjaa Delphiniumia, mutta yhtäkkiä yhteys katkeaa eikä hän pysty käynnistämään Delphiniumia uudelleen. Tämä murtaa Hiron luottamuksen itseensä ja jättää Ichigon turhautuneeksi siitä, ettei hän voi tehdä mitään auttaakseen Hiroa. </w:t>
            </w:r>
          </w:p>
        </w:tc>
      </w:tr>
      <w:tr>
        <w:trPr/>
        <w:tc>
          <w:tcPr>
            <w:tcW w:w="484" w:type="dxa"/>
            <w:tcBorders/>
            <w:vAlign w:val="center"/>
          </w:tcPr>
          <w:p>
            <w:pPr>
              <w:pStyle w:val="TableHeading"/>
              <w:bidi w:val="0"/>
              <w:spacing w:before="0" w:after="283"/>
              <w:rPr>
                <w:sz w:val="4"/>
                <w:szCs w:val="4"/>
              </w:rPr>
            </w:pPr>
            <w:r>
              <w:rPr>
                <w:sz w:val="4"/>
                <w:szCs w:val="4"/>
              </w:rPr>
            </w:r>
          </w:p>
        </w:tc>
        <w:tc>
          <w:tcPr>
            <w:tcW w:w="2314" w:type="dxa"/>
            <w:tcBorders/>
            <w:vAlign w:val="center"/>
          </w:tcPr>
          <w:p>
            <w:pPr>
              <w:pStyle w:val="TableContents"/>
              <w:bidi w:val="0"/>
              <w:spacing w:before="0" w:after="283"/>
              <w:jc w:val="left"/>
              <w:rPr/>
            </w:pPr>
            <w:r>
              <w:rPr/>
              <w:t xml:space="preserve">"Taistelunukke" "Tatakau Ningyō </w:t>
            </w:r>
            <w:r>
              <w:rPr/>
              <w:t xml:space="preserve">(戦う </w:t>
            </w:r>
            <w:r>
              <w:rPr/>
              <w:t xml:space="preserve">人形) </w:t>
            </w:r>
          </w:p>
        </w:tc>
        <w:tc>
          <w:tcPr>
            <w:tcW w:w="1403" w:type="dxa"/>
            <w:tcBorders/>
            <w:vAlign w:val="center"/>
          </w:tcPr>
          <w:p>
            <w:pPr>
              <w:pStyle w:val="TableContents"/>
              <w:bidi w:val="0"/>
              <w:spacing w:before="0" w:after="283"/>
              <w:jc w:val="left"/>
              <w:rPr/>
            </w:pPr>
            <w:r>
              <w:rPr/>
              <w:t xml:space="preserve">Toshifumi Akai </w:t>
            </w:r>
          </w:p>
        </w:tc>
        <w:tc>
          <w:tcPr>
            <w:tcW w:w="1228" w:type="dxa"/>
            <w:tcBorders/>
            <w:vAlign w:val="center"/>
          </w:tcPr>
          <w:p>
            <w:pPr>
              <w:pStyle w:val="TableContents"/>
              <w:bidi w:val="0"/>
              <w:spacing w:before="0" w:after="283"/>
              <w:jc w:val="left"/>
              <w:rPr/>
            </w:pPr>
            <w:r>
              <w:rPr/>
              <w:t xml:space="preserve">Masahiko Ōtsuka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tammikuu 27, 2018 </w:t>
            </w:r>
          </w:p>
        </w:tc>
        <w:tc>
          <w:tcPr>
            <w:tcW w:w="2368" w:type="dxa"/>
            <w:tcBorders/>
            <w:vAlign w:val="center"/>
          </w:tcPr>
          <w:p>
            <w:pPr>
              <w:pStyle w:val="TableContents"/>
              <w:bidi w:val="0"/>
              <w:spacing w:before="0" w:after="283"/>
              <w:jc w:val="left"/>
              <w:rPr>
                <w:sz w:val="4"/>
                <w:szCs w:val="4"/>
              </w:rPr>
            </w:pPr>
            <w:r>
              <w:rPr>
                <w:sz w:val="4"/>
                <w:szCs w:val="4"/>
              </w:rPr>
              <w:t xml:space="preserve">Harjoitustaistelun jälkeen Hiro saa ensimmäiselle lennolleen tehtäväksi kukistaa kaupungin alla oleva Klaxosaurus, mutta kun he ovat lähdössä, Ikunon ja Mitsurun yhteys katkeaa, joten Delphinum-, Argenta- ja Genista-lentäjät jatkavat matkaa ilman heitä. Tilanne kuitenkin muuttuu pahimmaksi, kun Klaxosaurusten lauma piirittää heidät ja he joutuvat pakenemaan. Zero Two pyytää saada auttaa heitä Strelizialla, mutta hän ei saa lähteä lennolle Hiron kanssa, kunnes Mitsuru, joka on päättänyt todistaa olevansa parempi lentäjä kuin Hiro, tarjoutuu Zero Twon pariksi. Yhdessä Mitsuru ja Zero Two kukistavat viholliset helposti ja pelastavat muut, mutta palatessaan he löytävät raskaasti haavoittuneen Mitsurun, joka on seurausta parinmuodostuksesta 002:n kanssa ja joka vahvistaa uudelleen väitteensä siitä, että Hiro on ainoa hänen kanssaan yhteensopiva lentäjä. </w:t>
            </w:r>
          </w:p>
        </w:tc>
      </w:tr>
      <w:tr>
        <w:trPr/>
        <w:tc>
          <w:tcPr>
            <w:tcW w:w="484" w:type="dxa"/>
            <w:tcBorders/>
            <w:vAlign w:val="center"/>
          </w:tcPr>
          <w:p>
            <w:pPr>
              <w:pStyle w:val="TableHeading"/>
              <w:bidi w:val="0"/>
              <w:spacing w:before="0" w:after="283"/>
              <w:rPr>
                <w:sz w:val="4"/>
                <w:szCs w:val="4"/>
              </w:rPr>
            </w:pPr>
            <w:r>
              <w:rPr>
                <w:sz w:val="4"/>
                <w:szCs w:val="4"/>
              </w:rPr>
            </w:r>
          </w:p>
        </w:tc>
        <w:tc>
          <w:tcPr>
            <w:tcW w:w="2314" w:type="dxa"/>
            <w:tcBorders/>
            <w:vAlign w:val="center"/>
          </w:tcPr>
          <w:p>
            <w:pPr>
              <w:pStyle w:val="TableContents"/>
              <w:bidi w:val="0"/>
              <w:spacing w:before="0" w:after="283"/>
              <w:jc w:val="left"/>
              <w:rPr/>
            </w:pPr>
            <w:r>
              <w:rPr/>
              <w:t xml:space="preserve">``Flap Flap'' ``Frappu Frappu'' </w:t>
            </w:r>
            <w:r>
              <w:rPr/>
              <w:t xml:space="preserve">(フラップ ・ </w:t>
            </w:r>
            <w:r>
              <w:rPr/>
              <w:t xml:space="preserve">フラップ) </w:t>
            </w:r>
          </w:p>
        </w:tc>
        <w:tc>
          <w:tcPr>
            <w:tcW w:w="1403" w:type="dxa"/>
            <w:tcBorders/>
            <w:vAlign w:val="center"/>
          </w:tcPr>
          <w:p>
            <w:pPr>
              <w:pStyle w:val="TableContents"/>
              <w:bidi w:val="0"/>
              <w:spacing w:before="0" w:after="283"/>
              <w:jc w:val="left"/>
              <w:rPr/>
            </w:pPr>
            <w:r>
              <w:rPr/>
              <w:t xml:space="preserve">Yuichi Shimohira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Laukaisin </w:t>
            </w:r>
          </w:p>
        </w:tc>
        <w:tc>
          <w:tcPr>
            <w:tcW w:w="1024" w:type="dxa"/>
            <w:tcBorders/>
            <w:vAlign w:val="center"/>
          </w:tcPr>
          <w:p>
            <w:pPr>
              <w:pStyle w:val="TableContents"/>
              <w:bidi w:val="0"/>
              <w:spacing w:before="0" w:after="283"/>
              <w:jc w:val="left"/>
              <w:rPr/>
            </w:pPr>
            <w:r>
              <w:rPr/>
              <w:t xml:space="preserve">helmikuu 3, 2018 </w:t>
            </w:r>
          </w:p>
        </w:tc>
        <w:tc>
          <w:tcPr>
            <w:tcW w:w="2368" w:type="dxa"/>
            <w:tcBorders/>
            <w:vAlign w:val="center"/>
          </w:tcPr>
          <w:p>
            <w:pPr>
              <w:pStyle w:val="TableContents"/>
              <w:bidi w:val="0"/>
              <w:spacing w:before="0" w:after="283"/>
              <w:jc w:val="left"/>
              <w:rPr>
                <w:sz w:val="4"/>
                <w:szCs w:val="4"/>
              </w:rPr>
            </w:pPr>
            <w:r>
              <w:rPr>
                <w:sz w:val="4"/>
                <w:szCs w:val="4"/>
              </w:rPr>
              <w:t xml:space="preserve">Mitsuru alkaa toipua, mutta hänen kokemuksensa Zero Two:n kanssa traumatisoi hänet. Viimeisen taistelun tapahtumien pelossa viranomaiset kutsuvat Zero Twon takaisin etulinjaan. Kun Zero Two saatetaan Strelizian kanssa kuljetukseen, Klaxosaurus ilmestyy ja hyökkää. Muut lentäjät lähetetään kohtaamaan se, mutta vihollinen voittaa heidät. Kun Hiro näkee Zero Two:n joutuvan pois, hän tekee vihdoin päätöksensä ja kehottaa häntä olemaan lähtemättä ja ryhtymään sen sijaan hänen parikseen. Zero Two ei tottele hänen käskyjään ja nousee Streliziaan yhdessä Hiron kanssa, jota hän onnistuu lentämään onnistuneesti. Sitten he auttavat muita kukistamaan klaxosauruksen. Sen jälkeen Plantation 13 lähtee tapaamaan Plantation 26:ta, ja Hiro päättää, että hän lentää Streliziaa Zero Two:n kanssa, vaikka se tappaisi hänet. </w:t>
            </w:r>
          </w:p>
        </w:tc>
      </w:tr>
      <w:tr>
        <w:trPr/>
        <w:tc>
          <w:tcPr>
            <w:tcW w:w="484" w:type="dxa"/>
            <w:tcBorders/>
            <w:vAlign w:val="center"/>
          </w:tcPr>
          <w:p>
            <w:pPr>
              <w:pStyle w:val="TableHeading"/>
              <w:bidi w:val="0"/>
              <w:spacing w:before="0" w:after="283"/>
              <w:rPr>
                <w:sz w:val="4"/>
                <w:szCs w:val="4"/>
              </w:rPr>
            </w:pPr>
            <w:r>
              <w:rPr>
                <w:sz w:val="4"/>
                <w:szCs w:val="4"/>
              </w:rPr>
            </w:r>
          </w:p>
        </w:tc>
        <w:tc>
          <w:tcPr>
            <w:tcW w:w="2314" w:type="dxa"/>
            <w:tcBorders/>
            <w:vAlign w:val="center"/>
          </w:tcPr>
          <w:p>
            <w:pPr>
              <w:pStyle w:val="TableContents"/>
              <w:bidi w:val="0"/>
              <w:spacing w:before="0" w:after="283"/>
              <w:jc w:val="left"/>
              <w:rPr/>
            </w:pPr>
            <w:r>
              <w:rPr/>
              <w:t xml:space="preserve">``Your Thorn, My Badge'' ``Kimi no Toge, Boku no Shirushi'' </w:t>
            </w:r>
            <w:r>
              <w:rPr/>
              <w:t xml:space="preserve">(キミ の 棘 、 ボク の </w:t>
            </w:r>
            <w:r>
              <w:rPr/>
              <w:t xml:space="preserve">しるし) </w:t>
            </w:r>
          </w:p>
        </w:tc>
        <w:tc>
          <w:tcPr>
            <w:tcW w:w="1403" w:type="dxa"/>
            <w:tcBorders/>
            <w:vAlign w:val="center"/>
          </w:tcPr>
          <w:p>
            <w:pPr>
              <w:pStyle w:val="TableContents"/>
              <w:bidi w:val="0"/>
              <w:spacing w:before="0" w:after="283"/>
              <w:jc w:val="left"/>
              <w:rPr/>
            </w:pPr>
            <w:r>
              <w:rPr/>
              <w:t xml:space="preserve">Noriko Takao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helmikuu 10, 2018 </w:t>
            </w:r>
          </w:p>
        </w:tc>
        <w:tc>
          <w:tcPr>
            <w:tcW w:w="2368" w:type="dxa"/>
            <w:tcBorders/>
            <w:vAlign w:val="center"/>
          </w:tcPr>
          <w:p>
            <w:pPr>
              <w:pStyle w:val="TableContents"/>
              <w:bidi w:val="0"/>
              <w:spacing w:before="0" w:after="283"/>
              <w:jc w:val="left"/>
              <w:rPr>
                <w:sz w:val="4"/>
                <w:szCs w:val="4"/>
              </w:rPr>
            </w:pPr>
            <w:r>
              <w:rPr>
                <w:sz w:val="4"/>
                <w:szCs w:val="4"/>
              </w:rPr>
              <w:t xml:space="preserve">Plantation 13 yhdistyy Plantation 26:een siirtääkseen paljon kaivattua magmapolttoainetta. Prosessi houkuttelee kuitenkin varmasti klaxosauruksia, joten molempien plantaasien Franxx-lentäjien on tehtävä yhteistyötä. Samaan aikaan Hirosta tulee hyväksytty jäsen ryhmään, mutta Goro huomaa, että Hiron terveys on heikentynyt merkittävästi, ja hänen rinnassaan kasvaa sininen kasvaimen kaltainen kasvain siitä lähtien, kun hän ratsasti Zero Two:n kanssa. Hiro onnistuu vakuuttamaan Goron vaikenemaan tilastaan. Klaxosaurusten havaitaan olevan matkalla kohti Plantationia, ja niitä vastaan laaditaan suunnitelma puolustautumiseksi, vaikka Plantation 26:n lentäjät ilmaisevat epäilyksensä Zero Two:n ja Strelizian osallistumisesta, koska he kärsivät tappioita menneessä tehtävässä Zero Two:n toimien takia. Sinä yönä Ichigo kohtaa Zero Two:n yrittäen vakuuttaa hänet siitä, ettei Hiroa kannata rasittaa liikaa, mutta epäonnistuu. Ichigo ja Goro jäävät sitten molemmat turhautuneina siitä, etteivät kumpikaan heistä voi auttaa Hiroa. Hiro tapaa Zero Two:n seuraavana aamuna, ja vaikka Hiro varoitti, että tämä olisi hänen kolmas ratsastuksensa hänen kanssaan, mikä voi johtaa hänen kuolemaansa, Hiro vahvistaa halunsa ratsastaa hänen kanssaan. </w:t>
            </w:r>
          </w:p>
        </w:tc>
      </w:tr>
      <w:tr>
        <w:trPr/>
        <w:tc>
          <w:tcPr>
            <w:tcW w:w="484" w:type="dxa"/>
            <w:tcBorders/>
            <w:vAlign w:val="center"/>
          </w:tcPr>
          <w:p>
            <w:pPr>
              <w:pStyle w:val="TableHeading"/>
              <w:suppressLineNumbers/>
              <w:bidi w:val="0"/>
              <w:spacing w:before="0" w:after="283"/>
              <w:jc w:val="center"/>
              <w:rPr/>
            </w:pPr>
            <w:r>
              <w:rPr/>
              <w:t xml:space="preserve">6 </w:t>
            </w:r>
          </w:p>
        </w:tc>
        <w:tc>
          <w:tcPr>
            <w:tcW w:w="2314" w:type="dxa"/>
            <w:tcBorders/>
            <w:vAlign w:val="center"/>
          </w:tcPr>
          <w:p>
            <w:pPr>
              <w:pStyle w:val="TableContents"/>
              <w:bidi w:val="0"/>
              <w:spacing w:before="0" w:after="283"/>
              <w:jc w:val="left"/>
              <w:rPr/>
            </w:pPr>
            <w:r>
              <w:rPr/>
              <w:t xml:space="preserve">``DARLING in the FRANXX'' ``Dārin in za Furankusu'' </w:t>
            </w:r>
            <w:r>
              <w:rPr/>
              <w:t xml:space="preserve">(ダーリン ・ イン ・ ザ ・ </w:t>
            </w:r>
            <w:r>
              <w:rPr/>
              <w:t xml:space="preserve">フランクス) </w:t>
            </w:r>
          </w:p>
        </w:tc>
        <w:tc>
          <w:tcPr>
            <w:tcW w:w="1403" w:type="dxa"/>
            <w:tcBorders/>
            <w:vAlign w:val="center"/>
          </w:tcPr>
          <w:p>
            <w:pPr>
              <w:pStyle w:val="TableContents"/>
              <w:bidi w:val="0"/>
              <w:spacing w:before="0" w:after="283"/>
              <w:jc w:val="left"/>
              <w:rPr/>
            </w:pPr>
            <w:r>
              <w:rPr/>
              <w:t xml:space="preserve">Yoshihiro Miyajima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Laukaisin </w:t>
            </w:r>
          </w:p>
        </w:tc>
        <w:tc>
          <w:tcPr>
            <w:tcW w:w="1024" w:type="dxa"/>
            <w:tcBorders/>
            <w:vAlign w:val="center"/>
          </w:tcPr>
          <w:p>
            <w:pPr>
              <w:pStyle w:val="TableContents"/>
              <w:bidi w:val="0"/>
              <w:spacing w:before="0" w:after="283"/>
              <w:jc w:val="left"/>
              <w:rPr/>
            </w:pPr>
            <w:r>
              <w:rPr/>
              <w:t xml:space="preserve">helmikuu 17, 2018 </w:t>
            </w:r>
          </w:p>
        </w:tc>
        <w:tc>
          <w:tcPr>
            <w:tcW w:w="2368" w:type="dxa"/>
            <w:tcBorders/>
            <w:vAlign w:val="center"/>
          </w:tcPr>
          <w:p>
            <w:pPr>
              <w:pStyle w:val="TableContents"/>
              <w:bidi w:val="0"/>
              <w:spacing w:before="0" w:after="283"/>
              <w:jc w:val="left"/>
              <w:rPr>
                <w:sz w:val="4"/>
                <w:szCs w:val="4"/>
              </w:rPr>
            </w:pPr>
            <w:r>
              <w:rPr>
                <w:sz w:val="4"/>
                <w:szCs w:val="4"/>
              </w:rPr>
              <w:t xml:space="preserve">Kun Conrad-luokan Klaxosaurusten lauma, jota seuraa massiivinen rakennelma, lähestyy plantaaseja, loiset muodostavat puolustuslinjan, jonka etulinjassa on ryhmä 26, keskellä ryhmä 13 ja perässä Strelizia. Kun vähäiset Klaxosaurukset on lyöty, rakenne paljastuu jättimäiseksi Gutenberg-luokan Klaxosaurukseksi, joka kukistaa Squad 26:n. Squad 13 pelastaa heidät ja yhdistyy yhteishyökkäykseen antaakseen Strelizialle mahdollisuuden viimeiseen iskuun. Strelizia ei kuitenkaan onnistu tuhoamaan vihollista ja Hiro romahtaa uupumuksesta. Hän hyväksyy kuolemansa, kunnes näkee Zero Two:n taistelevan epätoivoisesti vastaan ja päättää olla luovuttamatta, toipuu kasvaimestaan ja liittyy kumppaneidensa kanssa tuhoamaan Gutenberg Klaxosauruksen. Lentäjien juhliessa tohtori Franxx iloitsee siitä, että Hiro saattaa jonain päivänä toteuttaa Zero Two:n toiveen. Zero Two puolestaan vakuuttaa, että hänen on tapettava vielä monta Klaxosaurusta saavuttaakseen sen. </w:t>
            </w:r>
          </w:p>
        </w:tc>
      </w:tr>
      <w:tr>
        <w:trPr/>
        <w:tc>
          <w:tcPr>
            <w:tcW w:w="484" w:type="dxa"/>
            <w:tcBorders/>
            <w:vAlign w:val="center"/>
          </w:tcPr>
          <w:p>
            <w:pPr>
              <w:pStyle w:val="TableHeading"/>
              <w:suppressLineNumbers/>
              <w:bidi w:val="0"/>
              <w:spacing w:before="0" w:after="283"/>
              <w:jc w:val="center"/>
              <w:rPr/>
            </w:pPr>
            <w:r>
              <w:rPr/>
              <w:t xml:space="preserve">7 </w:t>
            </w:r>
          </w:p>
        </w:tc>
        <w:tc>
          <w:tcPr>
            <w:tcW w:w="2314" w:type="dxa"/>
            <w:tcBorders/>
            <w:vAlign w:val="center"/>
          </w:tcPr>
          <w:p>
            <w:pPr>
              <w:pStyle w:val="TableContents"/>
              <w:bidi w:val="0"/>
              <w:spacing w:before="0" w:after="283"/>
              <w:jc w:val="left"/>
              <w:rPr/>
            </w:pPr>
            <w:r>
              <w:rPr/>
              <w:t xml:space="preserve">``Shooting Star Moratorium'' ``Ryūsei Moratoriamu'' </w:t>
            </w:r>
            <w:r>
              <w:rPr/>
              <w:t xml:space="preserve">(流星 </w:t>
            </w:r>
            <w:r>
              <w:rPr/>
              <w:t xml:space="preserve">モラトリアム) </w:t>
            </w:r>
          </w:p>
        </w:tc>
        <w:tc>
          <w:tcPr>
            <w:tcW w:w="1403" w:type="dxa"/>
            <w:tcBorders/>
            <w:vAlign w:val="center"/>
          </w:tcPr>
          <w:p>
            <w:pPr>
              <w:pStyle w:val="TableContents"/>
              <w:bidi w:val="0"/>
              <w:spacing w:before="0" w:after="283"/>
              <w:jc w:val="left"/>
              <w:rPr/>
            </w:pPr>
            <w:r>
              <w:rPr/>
              <w:t xml:space="preserve">Tōko Yatabe </w:t>
            </w:r>
          </w:p>
        </w:tc>
        <w:tc>
          <w:tcPr>
            <w:tcW w:w="1228" w:type="dxa"/>
            <w:tcBorders/>
            <w:vAlign w:val="center"/>
          </w:tcPr>
          <w:p>
            <w:pPr>
              <w:pStyle w:val="TableContents"/>
              <w:bidi w:val="0"/>
              <w:spacing w:before="0" w:after="283"/>
              <w:jc w:val="left"/>
              <w:rPr/>
            </w:pPr>
            <w:r>
              <w:rPr/>
              <w:t xml:space="preserve">Rino Yamazaki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helmikuu 24, 2018 </w:t>
            </w:r>
          </w:p>
        </w:tc>
        <w:tc>
          <w:tcPr>
            <w:tcW w:w="2368" w:type="dxa"/>
            <w:tcBorders/>
            <w:vAlign w:val="center"/>
          </w:tcPr>
          <w:p>
            <w:pPr>
              <w:pStyle w:val="TableContents"/>
              <w:bidi w:val="0"/>
              <w:spacing w:before="0" w:after="283"/>
              <w:jc w:val="left"/>
              <w:rPr>
                <w:sz w:val="4"/>
                <w:szCs w:val="4"/>
              </w:rPr>
            </w:pPr>
            <w:r>
              <w:rPr>
                <w:sz w:val="4"/>
                <w:szCs w:val="4"/>
              </w:rPr>
              <w:t xml:space="preserve">Edellisessä taistelussa saavutettujen saavutusten ansiosta Zero Two siirretään pysyvästi Squad 13:een ja Hiro tunnustetaan virallisesti Franxx-pilotiksi. Squad 13 palkitaan lomalla läheiselle rannalle. Kun Squad 13 leikkii ympäriinsä, he tarkkailevat Hiron suhdetta Zero Two:n kanssa ja alkavat miettiä, mitä "suudelma" ja "rakkaus" tarkalleen ottaen ovat. Sitten he törmäävät läheisen kaupungin raunioihin ja alkavat tutkia niitä. He ovat hämmentyneitä kaupungin olemassaolosta, sillä aluksi he uskoivat, että sivilisaatiota oli vain plantaaseilla. Nollakakkonen selittää heille, että ihmiset asuivat ennen pinnalla, mutta joutuivat jättämään sen plantaasien vuoksi. Myöhemmin samana iltana Zero Two päättää mennä uimaan, kun Hiro ja Ichigo kävelevät rannalla ja ihailevat tähtiä, jolloin he näkevät tähdenlentosateen. </w:t>
            </w:r>
          </w:p>
        </w:tc>
      </w:tr>
      <w:tr>
        <w:trPr/>
        <w:tc>
          <w:tcPr>
            <w:tcW w:w="484" w:type="dxa"/>
            <w:tcBorders/>
            <w:vAlign w:val="center"/>
          </w:tcPr>
          <w:p>
            <w:pPr>
              <w:pStyle w:val="TableHeading"/>
              <w:suppressLineNumbers/>
              <w:bidi w:val="0"/>
              <w:spacing w:before="0" w:after="283"/>
              <w:jc w:val="center"/>
              <w:rPr/>
            </w:pPr>
            <w:r>
              <w:rPr/>
              <w:t xml:space="preserve">8 </w:t>
            </w:r>
          </w:p>
        </w:tc>
        <w:tc>
          <w:tcPr>
            <w:tcW w:w="2314" w:type="dxa"/>
            <w:tcBorders/>
            <w:vAlign w:val="center"/>
          </w:tcPr>
          <w:p>
            <w:pPr>
              <w:pStyle w:val="TableContents"/>
              <w:bidi w:val="0"/>
              <w:spacing w:before="0" w:after="283"/>
              <w:jc w:val="left"/>
              <w:rPr/>
            </w:pPr>
            <w:r>
              <w:rPr/>
              <w:t xml:space="preserve">``Pojat × tytöt'' ``Otokonoko × Onnanoko'' </w:t>
            </w:r>
            <w:r>
              <w:rPr/>
              <w:t xml:space="preserve">(男の子 </w:t>
            </w:r>
            <w:r>
              <w:rPr/>
              <w:t xml:space="preserve">×</w:t>
            </w:r>
            <w:r>
              <w:rPr/>
              <w:t xml:space="preserve"> </w:t>
            </w:r>
            <w:r>
              <w:rPr/>
              <w:t xml:space="preserve">女の子) </w:t>
            </w:r>
          </w:p>
        </w:tc>
        <w:tc>
          <w:tcPr>
            <w:tcW w:w="1403" w:type="dxa"/>
            <w:tcBorders/>
            <w:vAlign w:val="center"/>
          </w:tcPr>
          <w:p>
            <w:pPr>
              <w:pStyle w:val="TableContents"/>
              <w:bidi w:val="0"/>
              <w:spacing w:before="0" w:after="283"/>
              <w:jc w:val="left"/>
              <w:rPr/>
            </w:pPr>
            <w:r>
              <w:rPr/>
              <w:t xml:space="preserve">Tensai Okamura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Laukaisin </w:t>
            </w:r>
          </w:p>
        </w:tc>
        <w:tc>
          <w:tcPr>
            <w:tcW w:w="1024" w:type="dxa"/>
            <w:tcBorders/>
            <w:vAlign w:val="center"/>
          </w:tcPr>
          <w:p>
            <w:pPr>
              <w:pStyle w:val="TableContents"/>
              <w:bidi w:val="0"/>
              <w:spacing w:before="0" w:after="283"/>
              <w:jc w:val="left"/>
              <w:rPr/>
            </w:pPr>
            <w:r>
              <w:rPr/>
              <w:t xml:space="preserve">maaliskuu 3, 2018 </w:t>
            </w:r>
          </w:p>
        </w:tc>
        <w:tc>
          <w:tcPr>
            <w:tcW w:w="2368" w:type="dxa"/>
            <w:tcBorders/>
            <w:vAlign w:val="center"/>
          </w:tcPr>
          <w:p>
            <w:pPr>
              <w:pStyle w:val="TableContents"/>
              <w:bidi w:val="0"/>
              <w:spacing w:before="0" w:after="283"/>
              <w:jc w:val="left"/>
              <w:rPr>
                <w:sz w:val="4"/>
                <w:szCs w:val="4"/>
              </w:rPr>
            </w:pPr>
            <w:r>
              <w:rPr>
                <w:sz w:val="4"/>
                <w:szCs w:val="4"/>
              </w:rPr>
              <w:t xml:space="preserve">Naislentäjät joutuvat riitaan miesten kanssa taistelun jälkeen, jossa vihollisen Klaxosauruksen happo tuhosi naaraiden vaatteet poikien iloksi. Tämän jälkeen naaraat asettavat linjan asuntolan poikki ja kieltävät poikia ylittämästä sitä. Zero Two ei piittaa taistelusta lainkaan ja ylittää vapaaehtoisesti rajan edestakaisin päästäkseen lähelle Hiroa ja jopa virittää ansan pojille, jotka lopulta näkevät tytöt alasti kylvyssä vahingossa. Kun tilanne on riistäytynyt käsistä, Nana puuttuu asiaan ja moittii lentäjiä heidän käytöksestään, ja kun pojat ja tytöt keskustelevat tilanteesta erillään, Miku päättää paeta. Kun muut huolestuvat ja päättävät etsiä häntä, he löytävät hänet yhdestä asuntolan eristetyistä huoneista, josta he löytävät esineitä, jotka liittyvät Squad 13:n aiempiin jäseniin, jotka mahdollisesti kuolivat taistelussa kauan sitten. Tämän jälkeen pojat ja tytöt tekevät vihdoin sovinnon ja jatkavat tehtäviä yhdessä. </w:t>
            </w:r>
          </w:p>
        </w:tc>
      </w:tr>
      <w:tr>
        <w:trPr/>
        <w:tc>
          <w:tcPr>
            <w:tcW w:w="484" w:type="dxa"/>
            <w:tcBorders/>
            <w:vAlign w:val="center"/>
          </w:tcPr>
          <w:p>
            <w:pPr>
              <w:pStyle w:val="TableHeading"/>
              <w:suppressLineNumbers/>
              <w:bidi w:val="0"/>
              <w:spacing w:before="0" w:after="283"/>
              <w:jc w:val="center"/>
              <w:rPr/>
            </w:pPr>
            <w:r>
              <w:rPr/>
              <w:t xml:space="preserve">9 </w:t>
            </w:r>
          </w:p>
        </w:tc>
        <w:tc>
          <w:tcPr>
            <w:tcW w:w="2314" w:type="dxa"/>
            <w:tcBorders/>
            <w:vAlign w:val="center"/>
          </w:tcPr>
          <w:p>
            <w:pPr>
              <w:pStyle w:val="TableContents"/>
              <w:bidi w:val="0"/>
              <w:spacing w:before="0" w:after="283"/>
              <w:jc w:val="left"/>
              <w:rPr/>
            </w:pPr>
            <w:r>
              <w:rPr/>
              <w:t xml:space="preserve">``Triangle Bomb'' ``Toraianguru Bomu'' </w:t>
            </w:r>
            <w:r>
              <w:rPr/>
              <w:t xml:space="preserve">(トライアングル ・ </w:t>
            </w:r>
            <w:r>
              <w:rPr/>
              <w:t xml:space="preserve">ボム) </w:t>
            </w:r>
          </w:p>
        </w:tc>
        <w:tc>
          <w:tcPr>
            <w:tcW w:w="1403" w:type="dxa"/>
            <w:tcBorders/>
            <w:vAlign w:val="center"/>
          </w:tcPr>
          <w:p>
            <w:pPr>
              <w:pStyle w:val="TableContents"/>
              <w:bidi w:val="0"/>
              <w:spacing w:before="0" w:after="283"/>
              <w:jc w:val="left"/>
              <w:rPr/>
            </w:pPr>
            <w:r>
              <w:rPr/>
              <w:t xml:space="preserve">Ryūta Ono </w:t>
            </w:r>
          </w:p>
        </w:tc>
        <w:tc>
          <w:tcPr>
            <w:tcW w:w="1228" w:type="dxa"/>
            <w:tcBorders/>
            <w:vAlign w:val="center"/>
          </w:tcPr>
          <w:p>
            <w:pPr>
              <w:pStyle w:val="TableContents"/>
              <w:bidi w:val="0"/>
              <w:spacing w:before="0" w:after="283"/>
              <w:jc w:val="left"/>
              <w:rPr/>
            </w:pPr>
            <w:r>
              <w:rPr/>
              <w:t xml:space="preserve">Rino Yamazaki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maaliskuu 10, 2018 </w:t>
            </w:r>
          </w:p>
        </w:tc>
        <w:tc>
          <w:tcPr>
            <w:tcW w:w="2368" w:type="dxa"/>
            <w:tcBorders/>
            <w:vAlign w:val="center"/>
          </w:tcPr>
          <w:p>
            <w:pPr>
              <w:pStyle w:val="TableContents"/>
              <w:bidi w:val="0"/>
              <w:spacing w:before="0" w:after="283"/>
              <w:jc w:val="left"/>
              <w:rPr>
                <w:sz w:val="4"/>
                <w:szCs w:val="4"/>
              </w:rPr>
            </w:pPr>
            <w:r>
              <w:rPr>
                <w:sz w:val="4"/>
                <w:szCs w:val="4"/>
              </w:rPr>
              <w:t xml:space="preserve">Ryhmä 13 lähetetään tuhoamaan toinen Gutenberg-luokan Klaxosaur, joka on törmässä Plantationiin. Taistelun aikana Delphinium jää vihollisen vangiksi ja Goro heittää Ichigon pelastamaan hänet, mutta jää loukkuun olennon kylkeen, kun muut käsketään vetäytymään. Palattuaan takaisin tukikohtaan muut ottavat yhteyttä Goroon, joka vakuuttaa, että hänellä on suunnitelma otuksen tuhoamiseksi itse, kun taas muille lentäjille ilmoitetaan, että Goron tilanteesta huolimatta he tulittavat Klaxosaurusta, jos se lähestyy Plantationia. Muut päättävät taistella vihollista vastaan uudelleen, mutta Ichigo vaatii tulemaan mukaan, koska pelkää Goron turvallisuuden puolesta. Juuri kun Goro on aktivoimassa itsetuhosekvenssin Delphinum-energiasäiliöön ja uhraamassa itsensä vihollisen ytimen tuhoamiseksi, Ichigo sukeltaa olennon sisälle ja tavoittaa sen, jolloin Delphinum pääsee pakenemaan turvallisen matkan päähän energiasäiliön tuhoutuessa olennon mukana. Taistelun jälkeen Goro tunnustaa tunteensa Ichigoa kohtaan, mutta väittää, ettei hänellä ole kiire kuulla vastausta Ichigolta. </w:t>
            </w:r>
          </w:p>
        </w:tc>
      </w:tr>
      <w:tr>
        <w:trPr/>
        <w:tc>
          <w:tcPr>
            <w:tcW w:w="484" w:type="dxa"/>
            <w:tcBorders/>
            <w:vAlign w:val="center"/>
          </w:tcPr>
          <w:p>
            <w:pPr>
              <w:pStyle w:val="TableHeading"/>
              <w:suppressLineNumbers/>
              <w:bidi w:val="0"/>
              <w:spacing w:before="0" w:after="283"/>
              <w:jc w:val="center"/>
              <w:rPr/>
            </w:pPr>
            <w:r>
              <w:rPr/>
              <w:t xml:space="preserve">10 </w:t>
            </w:r>
          </w:p>
        </w:tc>
        <w:tc>
          <w:tcPr>
            <w:tcW w:w="2314" w:type="dxa"/>
            <w:tcBorders/>
            <w:vAlign w:val="center"/>
          </w:tcPr>
          <w:p>
            <w:pPr>
              <w:pStyle w:val="TableContents"/>
              <w:bidi w:val="0"/>
              <w:spacing w:before="0" w:after="283"/>
              <w:jc w:val="left"/>
              <w:rPr/>
            </w:pPr>
            <w:r>
              <w:rPr/>
              <w:t xml:space="preserve">``Ikuisuuden kaupunki'' ``Eien no Machi'' </w:t>
            </w:r>
            <w:r>
              <w:rPr/>
              <w:t xml:space="preserve">(永遠 の </w:t>
            </w:r>
            <w:r>
              <w:rPr/>
              <w:t xml:space="preserve">街) </w:t>
            </w:r>
          </w:p>
        </w:tc>
        <w:tc>
          <w:tcPr>
            <w:tcW w:w="1403" w:type="dxa"/>
            <w:tcBorders/>
            <w:vAlign w:val="center"/>
          </w:tcPr>
          <w:p>
            <w:pPr>
              <w:pStyle w:val="TableContents"/>
              <w:bidi w:val="0"/>
              <w:spacing w:before="0" w:after="283"/>
              <w:jc w:val="left"/>
              <w:rPr/>
            </w:pPr>
            <w:r>
              <w:rPr/>
              <w:t xml:space="preserve">Masato Nakazono </w:t>
            </w:r>
          </w:p>
        </w:tc>
        <w:tc>
          <w:tcPr>
            <w:tcW w:w="1228" w:type="dxa"/>
            <w:tcBorders/>
            <w:vAlign w:val="center"/>
          </w:tcPr>
          <w:p>
            <w:pPr>
              <w:pStyle w:val="TableContents"/>
              <w:bidi w:val="0"/>
              <w:spacing w:before="0" w:after="283"/>
              <w:jc w:val="left"/>
              <w:rPr/>
            </w:pPr>
            <w:r>
              <w:rPr/>
              <w:t xml:space="preserve">Masahiko Ōtsuka </w:t>
            </w:r>
          </w:p>
        </w:tc>
        <w:tc>
          <w:tcPr>
            <w:tcW w:w="1384" w:type="dxa"/>
            <w:tcBorders/>
            <w:vAlign w:val="center"/>
          </w:tcPr>
          <w:p>
            <w:pPr>
              <w:pStyle w:val="TableContents"/>
              <w:bidi w:val="0"/>
              <w:spacing w:before="0" w:after="283"/>
              <w:jc w:val="left"/>
              <w:rPr/>
            </w:pPr>
            <w:r>
              <w:rPr/>
              <w:t xml:space="preserve">Laukaisin </w:t>
            </w:r>
          </w:p>
        </w:tc>
        <w:tc>
          <w:tcPr>
            <w:tcW w:w="1024" w:type="dxa"/>
            <w:tcBorders/>
            <w:vAlign w:val="center"/>
          </w:tcPr>
          <w:p>
            <w:pPr>
              <w:pStyle w:val="TableContents"/>
              <w:bidi w:val="0"/>
              <w:spacing w:before="0" w:after="283"/>
              <w:jc w:val="left"/>
              <w:rPr/>
            </w:pPr>
            <w:r>
              <w:rPr/>
              <w:t xml:space="preserve">maaliskuu 17, 2018 </w:t>
            </w:r>
          </w:p>
        </w:tc>
        <w:tc>
          <w:tcPr>
            <w:tcW w:w="2368" w:type="dxa"/>
            <w:tcBorders/>
            <w:vAlign w:val="center"/>
          </w:tcPr>
          <w:p>
            <w:pPr>
              <w:pStyle w:val="TableContents"/>
              <w:bidi w:val="0"/>
              <w:spacing w:before="0" w:after="283"/>
              <w:jc w:val="left"/>
              <w:rPr>
                <w:sz w:val="4"/>
                <w:szCs w:val="4"/>
              </w:rPr>
            </w:pPr>
            <w:r>
              <w:rPr>
                <w:sz w:val="4"/>
                <w:szCs w:val="4"/>
              </w:rPr>
              <w:t xml:space="preserve">Seitsemän tietäjää päättää palkita ryhmän 13 jäsenet lukuisista voitoista Klaxosauruksia vastaan, ja heidät päästetään hetkeksi kaupunkiin ja palkitaan mitaleilla. Seremonia on lyhyt ja suloinen, mutta paluumatkalla Zorome ajautuu pois muilta ja kaatuu nähtyään yhden harvoista asukkaista. Kun Zorome herää, hänet tervehtii hänet pelastanut nainen ja hän kyselee tältä aikuiselämästä. Hänen elämänsä vaikuttaa olevan maailmojen päässä hänen kokemuksistaan, ja annetaan ymmärtää, että loisista ei koskaan tule aikuisia, koska niiden fysiologia on täysin erilainen, koska hänen täytyi käyttää eläimille tarkoitettuja diagnostisia välineitä analysoidakseen hänen vammojaan. Kun he keskustelevat, Zorome ei pääse eroon tunteesta, että he ovat tavanneet aiemmin, mutta nainen kieltää sen. Viranomaiset saapuvat hakemaan häntä ja kohtelevat häntä kuin hänellä olisi infektio, sitten he lähettävät hänet nopeasti takaisin asuntolaan. Hän viettää seuraavat päivät miettien, miksi nainen oli hänelle niin tuttu, mutta uppoutuneena toimintaansa hänen muistikuvansa naisesta vähitellen katoaa. </w:t>
            </w:r>
          </w:p>
        </w:tc>
      </w:tr>
      <w:tr>
        <w:trPr/>
        <w:tc>
          <w:tcPr>
            <w:tcW w:w="484" w:type="dxa"/>
            <w:tcBorders/>
            <w:vAlign w:val="center"/>
          </w:tcPr>
          <w:p>
            <w:pPr>
              <w:pStyle w:val="TableHeading"/>
              <w:suppressLineNumbers/>
              <w:bidi w:val="0"/>
              <w:spacing w:before="0" w:after="283"/>
              <w:jc w:val="center"/>
              <w:rPr/>
            </w:pPr>
            <w:r>
              <w:rPr/>
              <w:t xml:space="preserve">11 </w:t>
            </w:r>
          </w:p>
        </w:tc>
        <w:tc>
          <w:tcPr>
            <w:tcW w:w="2314" w:type="dxa"/>
            <w:tcBorders/>
            <w:vAlign w:val="center"/>
          </w:tcPr>
          <w:p>
            <w:pPr>
              <w:pStyle w:val="TableContents"/>
              <w:bidi w:val="0"/>
              <w:spacing w:before="0" w:after="283"/>
              <w:jc w:val="left"/>
              <w:rPr/>
            </w:pPr>
            <w:r>
              <w:rPr/>
              <w:t xml:space="preserve">``Partner Shuffle'' ``Pātonā Shaffuru'' </w:t>
            </w:r>
            <w:r>
              <w:rPr/>
              <w:t xml:space="preserve">(パートナー </w:t>
            </w:r>
            <w:r>
              <w:rPr/>
              <w:t xml:space="preserve">シャッフル) </w:t>
            </w:r>
          </w:p>
        </w:tc>
        <w:tc>
          <w:tcPr>
            <w:tcW w:w="1403" w:type="dxa"/>
            <w:tcBorders/>
            <w:vAlign w:val="center"/>
          </w:tcPr>
          <w:p>
            <w:pPr>
              <w:pStyle w:val="TableContents"/>
              <w:bidi w:val="0"/>
              <w:spacing w:before="0" w:after="283"/>
              <w:jc w:val="left"/>
              <w:rPr/>
            </w:pPr>
            <w:r>
              <w:rPr/>
              <w:t xml:space="preserve">Takahiro Shikama </w:t>
            </w:r>
          </w:p>
        </w:tc>
        <w:tc>
          <w:tcPr>
            <w:tcW w:w="1228" w:type="dxa"/>
            <w:tcBorders/>
            <w:vAlign w:val="center"/>
          </w:tcPr>
          <w:p>
            <w:pPr>
              <w:pStyle w:val="TableContents"/>
              <w:bidi w:val="0"/>
              <w:spacing w:before="0" w:after="283"/>
              <w:jc w:val="left"/>
              <w:rPr/>
            </w:pPr>
            <w:r>
              <w:rPr/>
              <w:t xml:space="preserve">Hiroshi Seko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maaliskuu 24, 2018 </w:t>
            </w:r>
          </w:p>
        </w:tc>
        <w:tc>
          <w:tcPr>
            <w:tcW w:w="2368" w:type="dxa"/>
            <w:tcBorders/>
            <w:vAlign w:val="center"/>
          </w:tcPr>
          <w:p>
            <w:pPr>
              <w:pStyle w:val="TableContents"/>
              <w:bidi w:val="0"/>
              <w:spacing w:before="0" w:after="283"/>
              <w:jc w:val="left"/>
              <w:rPr>
                <w:sz w:val="4"/>
                <w:szCs w:val="4"/>
              </w:rPr>
            </w:pPr>
            <w:r>
              <w:rPr>
                <w:sz w:val="4"/>
                <w:szCs w:val="4"/>
              </w:rPr>
              <w:t xml:space="preserve">Ryhmä 13 vartioi yhtä huippusalaista S-suunnittelun laitosta, kun Mitsuru romahtaa kesken taistelun. Kun häntä hoidetaan, paljastuu, että hän kävi läpi vaarallisen toimenpiteen, josta selviytymisprosentti on vain 15. Hänestä tuli loinen. Myöhemmin Nana kysyy parasiiteilta, haluavatko he vaihtaa kumppania. Ikuno pyytää Ichigoa parikseen, mutta tytöt eivät onnistu synkronoitumaan. Kokoro tarjoutuu Mitsurun pariksi, rikkoen Futoshille antamansa lupauksen pysyä yhdessä, Futoshin epätoivoksi. Kun massiivinen Klaxosaurus ilmestyy, Parasiitit lähtevät Mitsuru ja Kokoro ohjaavat Genistaa ja Futoshi Chlorophytumia Ikunon kanssa. Taistelun aikana lentäjät päättävät käyttää Genistan lähietäisyyshyökkäystä avatakseen heille väylän, mutta eivät pääse ytimeen. Mitsuru antaa periksi, koska hän on yhä masentunut siitä, että Hiro unohti Mitsurulle aiemmin antamansa lupauksen, joten Kokoro yrittää piristää häntä ennen kuin yrittää epäonnistuneesti ja vaarallisesti lentää Genistaa yksin. Kun Mitsuru ja Kokoro saavat hallinnan takaisin, he onnistuvat synkronoitumaan ja avaamaan viholliseen ison reiän, joka paljastaa ytimen Strelizian tuhottavaksi. Taistelun jälkeen Futoshi moittii Mitsurua hänen käytöksestään, mutta Mitsuru lupaa suojella Kokoroa tulevaisuudessa. </w:t>
            </w:r>
          </w:p>
        </w:tc>
      </w:tr>
      <w:tr>
        <w:trPr/>
        <w:tc>
          <w:tcPr>
            <w:tcW w:w="484" w:type="dxa"/>
            <w:tcBorders/>
            <w:vAlign w:val="center"/>
          </w:tcPr>
          <w:p>
            <w:pPr>
              <w:pStyle w:val="TableHeading"/>
              <w:suppressLineNumbers/>
              <w:bidi w:val="0"/>
              <w:spacing w:before="0" w:after="283"/>
              <w:jc w:val="center"/>
              <w:rPr/>
            </w:pPr>
            <w:r>
              <w:rPr/>
              <w:t xml:space="preserve">12 </w:t>
            </w:r>
          </w:p>
        </w:tc>
        <w:tc>
          <w:tcPr>
            <w:tcW w:w="2314" w:type="dxa"/>
            <w:tcBorders/>
            <w:vAlign w:val="center"/>
          </w:tcPr>
          <w:p>
            <w:pPr>
              <w:pStyle w:val="TableContents"/>
              <w:bidi w:val="0"/>
              <w:spacing w:before="0" w:after="283"/>
              <w:jc w:val="left"/>
              <w:rPr/>
            </w:pPr>
            <w:r>
              <w:rPr/>
              <w:t xml:space="preserve">``Puutarha, jossa kaikki alkoi'' ``Gāden / Hajimari no Niwa'' </w:t>
            </w:r>
            <w:r>
              <w:rPr/>
              <w:t xml:space="preserve">(ガーデン </w:t>
            </w:r>
            <w:r>
              <w:rPr/>
              <w:t xml:space="preserve">/ </w:t>
            </w:r>
            <w:r>
              <w:rPr/>
              <w:t xml:space="preserve">始まり の </w:t>
            </w:r>
            <w:r>
              <w:rPr/>
              <w:t xml:space="preserve">庭) </w:t>
            </w:r>
          </w:p>
        </w:tc>
        <w:tc>
          <w:tcPr>
            <w:tcW w:w="1403" w:type="dxa"/>
            <w:tcBorders/>
            <w:vAlign w:val="center"/>
          </w:tcPr>
          <w:p>
            <w:pPr>
              <w:pStyle w:val="TableContents"/>
              <w:bidi w:val="0"/>
              <w:spacing w:before="0" w:after="283"/>
              <w:jc w:val="left"/>
              <w:rPr/>
            </w:pPr>
            <w:r>
              <w:rPr/>
              <w:t xml:space="preserve">Yoshihiro Miyajima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Laukaisin </w:t>
            </w:r>
          </w:p>
        </w:tc>
        <w:tc>
          <w:tcPr>
            <w:tcW w:w="1024" w:type="dxa"/>
            <w:tcBorders/>
            <w:vAlign w:val="center"/>
          </w:tcPr>
          <w:p>
            <w:pPr>
              <w:pStyle w:val="TableContents"/>
              <w:bidi w:val="0"/>
              <w:spacing w:before="0" w:after="283"/>
              <w:jc w:val="left"/>
              <w:rPr/>
            </w:pPr>
            <w:r>
              <w:rPr/>
              <w:t xml:space="preserve">maaliskuu 31, 2018 </w:t>
            </w:r>
          </w:p>
        </w:tc>
        <w:tc>
          <w:tcPr>
            <w:tcW w:w="2368" w:type="dxa"/>
            <w:tcBorders/>
            <w:vAlign w:val="center"/>
          </w:tcPr>
          <w:p>
            <w:pPr>
              <w:pStyle w:val="TableContents"/>
              <w:bidi w:val="0"/>
              <w:spacing w:before="0" w:after="283"/>
              <w:jc w:val="left"/>
              <w:rPr>
                <w:sz w:val="4"/>
                <w:szCs w:val="4"/>
              </w:rPr>
            </w:pPr>
            <w:r>
              <w:rPr>
                <w:sz w:val="4"/>
                <w:szCs w:val="4"/>
              </w:rPr>
              <w:t xml:space="preserve">Ryhmä 13 lähetetään takaisin The Gardeniin suorittamaan testejä, paikkaan, jossa heidät kasvatettiin. Heitä tervehtivät ysit, Zero Two:n entinen ryhmä, ja heidän johtajansa Nine Alpha, joka ihmettelee, mitä Zero Two, entinen koodinimi Nine Iota, näki heissä. Käskyjen vastaisesti Hiro ja muut vierailevat vanhoissa tiloissa, joissa he asuivat, toivoen tapaavansa Naomin uudelleen, mutta häntä ei näy missään, eivätkä aikuiset suostu kertomaan, missä hän on. He saavat myös selville, että Gardenin lapsista kehitetään loisia paljon varhaisemmassa iässä Klaxosaurusten hyökkäysten lisääntymisen vuoksi. Kun joukko Klaxosauruksia hyökkää Gardeniin, ryhmä 13 lähetetään paikalle, ja Hiro huomaa, että Zero Kakkosen sarvet ja kulmahampaat kasvoivat entisestään. Taistelun aikana epätoivoinen Zero Two jättää käskyt huomiotta ja hyökkää yksin väittäen, että hänen on tapettava lisää Klaxosauruksia tullakseen todella ihmiseksi. Taistelun jälkeen Hiro kysyy, mitä hänen sanansa tarkoittavat, mutta hän kieltäytyy vastaamasta. Samaan aikaan Ichigo salakuuntelee Nanan ja Hachin keskustelua, jossa he vahvistavat, että Zero Two:n ja Hiron saurifikaatioprosessi on voimistumassa, mikä herättää hänessä suurta kauhua. Kun Klaxosaurusten toinen aalto hyökkää, Squad 13 lähtee jälleen liikkeelle ja Zero Two muuttuu jälleen kerran kapinalliseksi. Hän alkaa hyökätä Hiron kimppuun, kun tämä yrittää pysäyttää hänet, jolloin Hiro saa näkyjä menneisyydestä, jonka hän on jo kauan sitten unohtanut. </w:t>
            </w:r>
          </w:p>
        </w:tc>
      </w:tr>
      <w:tr>
        <w:trPr/>
        <w:tc>
          <w:tcPr>
            <w:tcW w:w="484" w:type="dxa"/>
            <w:tcBorders/>
            <w:vAlign w:val="center"/>
          </w:tcPr>
          <w:p>
            <w:pPr>
              <w:pStyle w:val="TableHeading"/>
              <w:suppressLineNumbers/>
              <w:bidi w:val="0"/>
              <w:spacing w:before="0" w:after="283"/>
              <w:jc w:val="center"/>
              <w:rPr/>
            </w:pPr>
            <w:r>
              <w:rPr/>
              <w:t xml:space="preserve">13 </w:t>
            </w:r>
          </w:p>
        </w:tc>
        <w:tc>
          <w:tcPr>
            <w:tcW w:w="2314" w:type="dxa"/>
            <w:tcBorders/>
            <w:vAlign w:val="center"/>
          </w:tcPr>
          <w:p>
            <w:pPr>
              <w:pStyle w:val="TableContents"/>
              <w:bidi w:val="0"/>
              <w:spacing w:before="0" w:after="283"/>
              <w:jc w:val="left"/>
              <w:rPr/>
            </w:pPr>
            <w:r>
              <w:rPr/>
              <w:t xml:space="preserve">``Peto ja prinssi'' ``Mamono to Ōji-sama'' </w:t>
            </w:r>
            <w:r>
              <w:rPr/>
              <w:t xml:space="preserve">(ま もの と 王子 </w:t>
            </w:r>
            <w:r>
              <w:rPr/>
              <w:t xml:space="preserve">様) </w:t>
            </w:r>
          </w:p>
        </w:tc>
        <w:tc>
          <w:tcPr>
            <w:tcW w:w="1403" w:type="dxa"/>
            <w:tcBorders/>
            <w:vAlign w:val="center"/>
          </w:tcPr>
          <w:p>
            <w:pPr>
              <w:pStyle w:val="TableContents"/>
              <w:bidi w:val="0"/>
              <w:spacing w:before="0" w:after="283"/>
              <w:jc w:val="left"/>
              <w:rPr/>
            </w:pPr>
            <w:r>
              <w:rPr/>
              <w:t xml:space="preserve">Manabu Okamoto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huhtikuu 7, 2018 </w:t>
            </w:r>
          </w:p>
        </w:tc>
        <w:tc>
          <w:tcPr>
            <w:tcW w:w="2368" w:type="dxa"/>
            <w:tcBorders/>
            <w:vAlign w:val="center"/>
          </w:tcPr>
          <w:p>
            <w:pPr>
              <w:pStyle w:val="TableContents"/>
              <w:bidi w:val="0"/>
              <w:spacing w:before="0" w:after="283"/>
              <w:jc w:val="left"/>
              <w:rPr>
                <w:sz w:val="4"/>
                <w:szCs w:val="4"/>
              </w:rPr>
            </w:pPr>
            <w:r>
              <w:rPr>
                <w:sz w:val="4"/>
                <w:szCs w:val="4"/>
              </w:rPr>
              <w:t xml:space="preserve">Hiro ja Zero Two muistelevat lapsuuttaan Gardenissa. Hiro oli menestynyt Parasite-ohjelman kohde, joka ystävystyi helposti ikätovereidensa kanssa, antoi heille nimiä numeroiden sijaan ja lupasi Mitsurulle, että he lentäisivät yhdessä ennen hänen Elixir-ruiskettaan. Hiroa vaivasivat kuitenkin vastaamattomat kysymykset. Zero Two oli eläimelliset piirteet omaava koehenkilö, jonka uusiutumiskykyjä tutkittiin tuskallisesti, ja hänen ainoa lohtunsa oli kuvakirja "Peto ja prinssi". Kohdattuaan Zero Two:n Hiro kauhistui, kun hän huomasi naisen kidutetun kohtelun, ja lopulta hän vapautti naisen sellistä ja suostutteli hänet pakenemaan kanssaan. Koska Zero Two ei kyennyt ymmärtämään kieltä, hän näki samankaltaisuuden satukirjassa ja ajassaan Hiron kanssa ja vannoi tulevansa ihmiseksi ja olevansa Hiron kanssa. Lopulta turvallisuusjoukot jahtaavat ja vangitsevat heidät. Heidän muistinsa pyyhittiin pois, mukaan lukien Hiron muisto Mitsurulle antamastaan lupauksesta, mikä johti hänen vihaansa Hiroa kohtaan. Takaisin nykyhetkessä Ichigo Delphiniumissa varoittaa Hiroa pysymään kaukana Zero Two:sta, koska tämä kuluttaa hänen energiansa, mutta Hiro muistaa yhtäkkiä, että Zero Two on tyttö hänen menneisyydestään. </w:t>
            </w:r>
          </w:p>
        </w:tc>
      </w:tr>
      <w:tr>
        <w:trPr/>
        <w:tc>
          <w:tcPr>
            <w:tcW w:w="484" w:type="dxa"/>
            <w:tcBorders/>
            <w:vAlign w:val="center"/>
          </w:tcPr>
          <w:p>
            <w:pPr>
              <w:pStyle w:val="TableHeading"/>
              <w:suppressLineNumbers/>
              <w:bidi w:val="0"/>
              <w:spacing w:before="0" w:after="283"/>
              <w:jc w:val="center"/>
              <w:rPr/>
            </w:pPr>
            <w:r>
              <w:rPr/>
              <w:t xml:space="preserve">14 </w:t>
            </w:r>
          </w:p>
        </w:tc>
        <w:tc>
          <w:tcPr>
            <w:tcW w:w="2314" w:type="dxa"/>
            <w:tcBorders/>
            <w:vAlign w:val="center"/>
          </w:tcPr>
          <w:p>
            <w:pPr>
              <w:pStyle w:val="TableContents"/>
              <w:bidi w:val="0"/>
              <w:spacing w:before="0" w:after="283"/>
              <w:jc w:val="left"/>
              <w:rPr/>
            </w:pPr>
            <w:r>
              <w:rPr/>
              <w:t xml:space="preserve">``Rangaistus ja tunnustus'' ``Tsumi to Kokuhaku'' </w:t>
            </w:r>
            <w:r>
              <w:rPr/>
              <w:t xml:space="preserve">(罪 と </w:t>
            </w:r>
            <w:r>
              <w:rPr/>
              <w:t xml:space="preserve">告白) </w:t>
            </w:r>
          </w:p>
        </w:tc>
        <w:tc>
          <w:tcPr>
            <w:tcW w:w="1403" w:type="dxa"/>
            <w:tcBorders/>
            <w:vAlign w:val="center"/>
          </w:tcPr>
          <w:p>
            <w:pPr>
              <w:pStyle w:val="TableContents"/>
              <w:bidi w:val="0"/>
              <w:spacing w:before="0" w:after="283"/>
              <w:jc w:val="left"/>
              <w:rPr/>
            </w:pPr>
            <w:r>
              <w:rPr/>
              <w:t xml:space="preserve">Hiroyuki Kaneko </w:t>
            </w:r>
          </w:p>
        </w:tc>
        <w:tc>
          <w:tcPr>
            <w:tcW w:w="1228" w:type="dxa"/>
            <w:tcBorders/>
            <w:vAlign w:val="center"/>
          </w:tcPr>
          <w:p>
            <w:pPr>
              <w:pStyle w:val="TableContents"/>
              <w:bidi w:val="0"/>
              <w:spacing w:before="0" w:after="283"/>
              <w:jc w:val="left"/>
              <w:rPr/>
            </w:pPr>
            <w:r>
              <w:rPr/>
              <w:t xml:space="preserve">Hiroshi Seko </w:t>
            </w:r>
          </w:p>
        </w:tc>
        <w:tc>
          <w:tcPr>
            <w:tcW w:w="1384" w:type="dxa"/>
            <w:tcBorders/>
            <w:vAlign w:val="center"/>
          </w:tcPr>
          <w:p>
            <w:pPr>
              <w:pStyle w:val="TableContents"/>
              <w:bidi w:val="0"/>
              <w:spacing w:before="0" w:after="283"/>
              <w:jc w:val="left"/>
              <w:rPr/>
            </w:pPr>
            <w:r>
              <w:rPr/>
              <w:t xml:space="preserve">Laukaisin </w:t>
            </w:r>
          </w:p>
        </w:tc>
        <w:tc>
          <w:tcPr>
            <w:tcW w:w="1024" w:type="dxa"/>
            <w:tcBorders/>
            <w:vAlign w:val="center"/>
          </w:tcPr>
          <w:p>
            <w:pPr>
              <w:pStyle w:val="TableContents"/>
              <w:bidi w:val="0"/>
              <w:spacing w:before="0" w:after="283"/>
              <w:jc w:val="left"/>
              <w:rPr/>
            </w:pPr>
            <w:r>
              <w:rPr/>
              <w:t xml:space="preserve">huhtikuu 14, 2018 </w:t>
            </w:r>
          </w:p>
        </w:tc>
        <w:tc>
          <w:tcPr>
            <w:tcW w:w="2368" w:type="dxa"/>
            <w:tcBorders/>
            <w:vAlign w:val="center"/>
          </w:tcPr>
          <w:p>
            <w:pPr>
              <w:pStyle w:val="TableContents"/>
              <w:bidi w:val="0"/>
              <w:spacing w:before="0" w:after="283"/>
              <w:jc w:val="left"/>
              <w:rPr>
                <w:sz w:val="4"/>
                <w:szCs w:val="4"/>
              </w:rPr>
            </w:pPr>
            <w:r>
              <w:rPr>
                <w:sz w:val="4"/>
                <w:szCs w:val="4"/>
              </w:rPr>
              <w:t xml:space="preserve">Taistelun jälkeen Zero Two muistaa myös lapsuudenkokemuksensa Hiron kanssa. Sillä välin Hiro joutuu sairaalaan, kun Ichigo ja hänen ystävänsä kieltävät Zero Two:ta tapaamasta häntä. Kun Hiro lepää, Squad 13:lle kerrotaan, että he osallistuvat laajamittaiseen operaatioon, johon osallistuu ysejä ja eri plantaasien joukkoja, ja että Zero Two siirretään takaisin yseihin. Ennen operaation alkua Squad 13 pyrkii estämään Hiron ja Zero Twon tapaamisen. Lopulta hän saa heidät vakuuttuneiksi siitä, että hänen on päästettävä hänet tapaamaan Hiroa, mutta Hiro lähti huoneestaan tapaamaan häntä, joten he löytävät hänen huoneensa tyhjäksi. Uskoessaan, että muut huijaavat häntä, Zero Two hyökkää heidän kimppuunsa. Kun Hiro palaa huoneeseensa ja näkee Zero Two:n käytöksen, hän moittii tätä ja kutsuu häntä hirviöksi. Nollakaksikko uskoo, että tämä on hänen rangaistuksensa menneistä teoistaan, ja hyväksyy sen, että hänen on lähdettävä hänen puoleltaan. Kun operaatio on alkamassa, Zero Two lähtee asuntolasta liittyäkseen takaisin ysien joukkoon, mutta juuri kun Hiro päättää lähteä hänen peräänsä, Ichigo pidättelee häntä suudelmalla ja tunnustaa tunteensa häntä kohtaan. </w:t>
            </w:r>
          </w:p>
        </w:tc>
      </w:tr>
      <w:tr>
        <w:trPr/>
        <w:tc>
          <w:tcPr>
            <w:tcW w:w="484" w:type="dxa"/>
            <w:tcBorders/>
            <w:vAlign w:val="center"/>
          </w:tcPr>
          <w:p>
            <w:pPr>
              <w:pStyle w:val="TableHeading"/>
              <w:suppressLineNumbers/>
              <w:bidi w:val="0"/>
              <w:spacing w:before="0" w:after="283"/>
              <w:jc w:val="center"/>
              <w:rPr/>
            </w:pPr>
            <w:r>
              <w:rPr/>
              <w:t xml:space="preserve">15 </w:t>
            </w:r>
          </w:p>
        </w:tc>
        <w:tc>
          <w:tcPr>
            <w:tcW w:w="2314" w:type="dxa"/>
            <w:tcBorders/>
            <w:vAlign w:val="center"/>
          </w:tcPr>
          <w:p>
            <w:pPr>
              <w:pStyle w:val="TableContents"/>
              <w:bidi w:val="0"/>
              <w:spacing w:before="0" w:after="283"/>
              <w:jc w:val="left"/>
              <w:rPr/>
            </w:pPr>
            <w:r>
              <w:rPr/>
              <w:t xml:space="preserve">``Jian'' ``Hiyoku no Tori'' </w:t>
            </w:r>
            <w:r>
              <w:rPr/>
              <w:t xml:space="preserve">(比翼 の </w:t>
            </w:r>
            <w:r>
              <w:rPr/>
              <w:t xml:space="preserve">鳥) </w:t>
            </w:r>
          </w:p>
        </w:tc>
        <w:tc>
          <w:tcPr>
            <w:tcW w:w="1403" w:type="dxa"/>
            <w:tcBorders/>
            <w:vAlign w:val="center"/>
          </w:tcPr>
          <w:p>
            <w:pPr>
              <w:pStyle w:val="TableContents"/>
              <w:bidi w:val="0"/>
              <w:spacing w:before="0" w:after="283"/>
              <w:jc w:val="left"/>
              <w:rPr/>
            </w:pPr>
            <w:r>
              <w:rPr/>
              <w:t xml:space="preserve">Toshifumi Akai </w:t>
            </w:r>
          </w:p>
        </w:tc>
        <w:tc>
          <w:tcPr>
            <w:tcW w:w="1228" w:type="dxa"/>
            <w:tcBorders/>
            <w:vAlign w:val="center"/>
          </w:tcPr>
          <w:p>
            <w:pPr>
              <w:pStyle w:val="TableContents"/>
              <w:bidi w:val="0"/>
              <w:spacing w:before="0" w:after="283"/>
              <w:jc w:val="left"/>
              <w:rPr/>
            </w:pPr>
            <w:r>
              <w:rPr/>
              <w:t xml:space="preserve">Hiroshi Seko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huhtikuu 21, 2018 </w:t>
            </w:r>
          </w:p>
        </w:tc>
        <w:tc>
          <w:tcPr>
            <w:tcW w:w="2368" w:type="dxa"/>
            <w:tcBorders/>
            <w:vAlign w:val="center"/>
          </w:tcPr>
          <w:p>
            <w:pPr>
              <w:pStyle w:val="TableContents"/>
              <w:bidi w:val="0"/>
              <w:spacing w:before="0" w:after="283"/>
              <w:jc w:val="left"/>
              <w:rPr>
                <w:sz w:val="4"/>
                <w:szCs w:val="4"/>
              </w:rPr>
            </w:pPr>
            <w:r>
              <w:rPr>
                <w:sz w:val="4"/>
                <w:szCs w:val="4"/>
              </w:rPr>
              <w:t xml:space="preserve">Hiro jää tänne, kun muut Squad 13:n jäsenet osallistuvat operaatioon Grand Crevassen massiivista Klaxosaur-joukkoa vastaan. Yhdeksänsien johdolla ihmisjoukot näyttävät voittavan Klaxosaurukset, kunnes jättimäinen Super-Lehmann-luokan Klaxosaurus ilmestyy ja tuhoaa Plantation 26:n täysin. Yrittäessään pysäyttää sen etenemisen, ryhmä 26:n jäsenet käsketään tekemään itsemurhahyökkäys oliota vastaan, mutta he epäonnistuvat, ja hirviö lähtee kohti plantaasi 13:aa. Se pysähtyy ja vapauttaa lauman pieniä Conrad-luokan Klaxosauruksia, joita vastaan Ichigo ja muut alkavat taistella, kunnes Hiro koulutusyksikössä liittyy heidän seuraansa. Ichigon avulla hän saavuttaa Zero Two:n Strelizian kyydissä, mutta huomaa tämän melkein menettävän järkensä yksin toimimisesta, kunnes Ichigo tunnustaa rakastavansa häntä ja he synkronisoituvat. Yhdessä he voimistavat Streliziaa niin, että he pystyvät yksin tuhoamaan Super-Lehmann Klaxosauruksen ja murtamaan oviaukon Suureen halkeamaan Yhdeksänsien avustuksella. Super-Lehmannin ytimet ovat kuitenkin yhä aktiivisia ja räjähtämäisillään, kun kolossaalinen käsi nousee Grand Crevasseista ja ottaa ytimet talteen, säästäen hämmästyttävästi Squad 13:n ja Plantation 13:n asuinalueen hengen. </w:t>
            </w:r>
          </w:p>
        </w:tc>
      </w:tr>
      <w:tr>
        <w:trPr/>
        <w:tc>
          <w:tcPr>
            <w:tcW w:w="484" w:type="dxa"/>
            <w:tcBorders/>
            <w:vAlign w:val="center"/>
          </w:tcPr>
          <w:p>
            <w:pPr>
              <w:pStyle w:val="TableHeading"/>
              <w:suppressLineNumbers/>
              <w:bidi w:val="0"/>
              <w:spacing w:before="0" w:after="283"/>
              <w:jc w:val="center"/>
              <w:rPr/>
            </w:pPr>
            <w:r>
              <w:rPr/>
              <w:t xml:space="preserve">16 </w:t>
            </w:r>
          </w:p>
        </w:tc>
        <w:tc>
          <w:tcPr>
            <w:tcW w:w="2314" w:type="dxa"/>
            <w:tcBorders/>
            <w:vAlign w:val="center"/>
          </w:tcPr>
          <w:p>
            <w:pPr>
              <w:pStyle w:val="TableContents"/>
              <w:bidi w:val="0"/>
              <w:spacing w:before="0" w:after="283"/>
              <w:jc w:val="left"/>
              <w:rPr/>
            </w:pPr>
            <w:r>
              <w:rPr/>
              <w:t xml:space="preserve">``Days of Our Lives'' ``Bokutachi no Hibi'' </w:t>
            </w:r>
            <w:r>
              <w:rPr/>
              <w:t xml:space="preserve">(ぼく たち の 日</w:t>
            </w:r>
            <w:r>
              <w:rPr/>
              <w:t xml:space="preserve">々) </w:t>
            </w:r>
          </w:p>
        </w:tc>
        <w:tc>
          <w:tcPr>
            <w:tcW w:w="1403" w:type="dxa"/>
            <w:tcBorders/>
            <w:vAlign w:val="center"/>
          </w:tcPr>
          <w:p>
            <w:pPr>
              <w:pStyle w:val="TableContents"/>
              <w:bidi w:val="0"/>
              <w:spacing w:before="0" w:after="283"/>
              <w:jc w:val="left"/>
              <w:rPr/>
            </w:pPr>
            <w:r>
              <w:rPr/>
              <w:t xml:space="preserve">Yuuki Itoh </w:t>
            </w:r>
          </w:p>
        </w:tc>
        <w:tc>
          <w:tcPr>
            <w:tcW w:w="1228" w:type="dxa"/>
            <w:tcBorders/>
            <w:vAlign w:val="center"/>
          </w:tcPr>
          <w:p>
            <w:pPr>
              <w:pStyle w:val="TableContents"/>
              <w:bidi w:val="0"/>
              <w:spacing w:before="0" w:after="283"/>
              <w:jc w:val="left"/>
              <w:rPr/>
            </w:pPr>
            <w:r>
              <w:rPr/>
              <w:t xml:space="preserve">Rino Yamazaki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toukokuu 5, 2018 </w:t>
            </w:r>
          </w:p>
        </w:tc>
        <w:tc>
          <w:tcPr>
            <w:tcW w:w="2368" w:type="dxa"/>
            <w:tcBorders/>
            <w:vAlign w:val="center"/>
          </w:tcPr>
          <w:p>
            <w:pPr>
              <w:pStyle w:val="TableContents"/>
              <w:bidi w:val="0"/>
              <w:spacing w:before="0" w:after="283"/>
              <w:jc w:val="left"/>
              <w:rPr>
                <w:sz w:val="4"/>
                <w:szCs w:val="4"/>
              </w:rPr>
            </w:pPr>
            <w:r>
              <w:rPr>
                <w:sz w:val="4"/>
                <w:szCs w:val="4"/>
              </w:rPr>
              <w:t xml:space="preserve">Grand Crevassen taistelun jälkeen Squad 13:n jäsenet jäävät yksin valmiustilaan Mistilteinniin Plantation 13:n raunioille. He eivät ymmärrä, että heidän uusi ympäristönsä on osa tohtori Franxxin tekemää koetta. Suurin osa palveluista on keskeytetty viikoittaista tarviketoimitusta lukuun ottamatta, eikä heillä ole mitään yhteyksiä ulkopuolisiin, mikä pakottaa loiset pärjäämään omillaan. Uusista velvollisuuksistaan ja vastoinkäymisistään huolimatta he nauttivat uudesta yhteiselämästään; erityisesti Zero Two, joka on rennompi ja lämpimästi tervetullut takaisin ryhmään. Kokoro leikkaa Mitsurulle hiukset ja suutelee häntä yllättäen. Myöhemmin Hiro ja Zero Two viettävät rauhallisen hetken yhdessä, mutta sitten Zero Two aavistaa, että plantaasin ulkopuolella vaanii jokin. </w:t>
            </w:r>
          </w:p>
        </w:tc>
      </w:tr>
      <w:tr>
        <w:trPr/>
        <w:tc>
          <w:tcPr>
            <w:tcW w:w="484" w:type="dxa"/>
            <w:tcBorders/>
            <w:vAlign w:val="center"/>
          </w:tcPr>
          <w:p>
            <w:pPr>
              <w:pStyle w:val="TableHeading"/>
              <w:suppressLineNumbers/>
              <w:bidi w:val="0"/>
              <w:spacing w:before="0" w:after="283"/>
              <w:jc w:val="center"/>
              <w:rPr/>
            </w:pPr>
            <w:r>
              <w:rPr/>
              <w:t xml:space="preserve">17 </w:t>
            </w:r>
          </w:p>
        </w:tc>
        <w:tc>
          <w:tcPr>
            <w:tcW w:w="2314" w:type="dxa"/>
            <w:tcBorders/>
            <w:vAlign w:val="center"/>
          </w:tcPr>
          <w:p>
            <w:pPr>
              <w:pStyle w:val="TableContents"/>
              <w:bidi w:val="0"/>
              <w:spacing w:before="0" w:after="283"/>
              <w:jc w:val="left"/>
              <w:rPr/>
            </w:pPr>
            <w:r>
              <w:rPr/>
              <w:t xml:space="preserve">``Eden'' ``Rakuen'' </w:t>
            </w:r>
            <w:r>
              <w:rPr/>
              <w:t xml:space="preserve">(</w:t>
            </w:r>
            <w:r>
              <w:rPr/>
              <w:t xml:space="preserve">楽園) </w:t>
            </w:r>
          </w:p>
        </w:tc>
        <w:tc>
          <w:tcPr>
            <w:tcW w:w="1403" w:type="dxa"/>
            <w:tcBorders/>
            <w:vAlign w:val="center"/>
          </w:tcPr>
          <w:p>
            <w:pPr>
              <w:pStyle w:val="TableContents"/>
              <w:bidi w:val="0"/>
              <w:spacing w:before="0" w:after="283"/>
              <w:jc w:val="left"/>
              <w:rPr/>
            </w:pPr>
            <w:r>
              <w:rPr/>
              <w:t xml:space="preserve">Ryōji Masuyama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toukokuu 12, 2018 </w:t>
            </w:r>
          </w:p>
        </w:tc>
        <w:tc>
          <w:tcPr>
            <w:tcW w:w="2368" w:type="dxa"/>
            <w:tcBorders/>
            <w:vAlign w:val="center"/>
          </w:tcPr>
          <w:p>
            <w:pPr>
              <w:pStyle w:val="TableContents"/>
              <w:bidi w:val="0"/>
              <w:spacing w:before="0" w:after="283"/>
              <w:jc w:val="left"/>
              <w:rPr>
                <w:sz w:val="4"/>
                <w:szCs w:val="4"/>
              </w:rPr>
            </w:pPr>
            <w:r>
              <w:rPr>
                <w:sz w:val="4"/>
                <w:szCs w:val="4"/>
              </w:rPr>
              <w:t xml:space="preserve">Yhdeksänsiä vierailee ryhmä 13:n luona Mistilteinnissä, mikä saa heidät tuntemaan itsensä vähemmän hylätyiksi. Samaan aikaan Hirolle on alkanut kasvaa sarvet, jotka tekevät hänestä enemmän rakastettunsa kaltaisen. Yhdeksänsit löytävät ihmisen lisääntymistä käsittelevän kirjan, jonka Kokoro oli piilottanut. Samaan aikaan Kokoro lähentelee Mitsurua, mikä hämmentää häntä. Myöhemmin, kun Nines kuulustelee Kokoroa kielletyn tiedon hallussapidosta, hän ilmaisee haluavansa synnyttää lapsen. Hän vihjaa, että ne eivät ehkä olekaan isän luomuksia ja ovat olemassa muutakin varten kuin Klaxosauruksia vastaan taistelemista varten. Myöhemmin, kun Hachi ja Nana haastattelevat Kokoroa, Nana lyyhistyy, minkä Nine Alpha väittää olevan oire murrosiän taantumisesta. Hachi ilmoittaa asiasta tohtori Franxxille, joka päättää lopettaa kokeen jättämällä loiset rauhaan. Sillä välin APE:n jäsenet tapaavat Klaxosaurusten prinsessan ja vaativat häntä antautumaan, mutta hän tappaa heidät sen sijaan kutsuen heitä "ihmisiksi haluaviksi". Takaisin Mistilteinnissä ryhmä 13 keskustelee Kokoron ideoista. Sinä yönä Mitsuru vierailee Kokoron luona, ja kun Mitsuru on ilmaissut kiintymyksensä Kokoroon, he viettävät yön yhdessä. Sillä välin APE:ssä Papa keskustelee suunnitelmistaan tuhota kaikki Klaxosaurukset, kun ysit ilmestyvät paikalle tuoden uutisia vierailustaan Mistilteinniin. </w:t>
            </w:r>
          </w:p>
        </w:tc>
      </w:tr>
      <w:tr>
        <w:trPr/>
        <w:tc>
          <w:tcPr>
            <w:tcW w:w="484" w:type="dxa"/>
            <w:tcBorders/>
            <w:vAlign w:val="center"/>
          </w:tcPr>
          <w:p>
            <w:pPr>
              <w:pStyle w:val="TableHeading"/>
              <w:suppressLineNumbers/>
              <w:bidi w:val="0"/>
              <w:spacing w:before="0" w:after="283"/>
              <w:jc w:val="center"/>
              <w:rPr/>
            </w:pPr>
            <w:r>
              <w:rPr/>
              <w:t xml:space="preserve">18 </w:t>
            </w:r>
          </w:p>
        </w:tc>
        <w:tc>
          <w:tcPr>
            <w:tcW w:w="2314" w:type="dxa"/>
            <w:tcBorders/>
            <w:vAlign w:val="center"/>
          </w:tcPr>
          <w:p>
            <w:pPr>
              <w:pStyle w:val="TableContents"/>
              <w:bidi w:val="0"/>
              <w:spacing w:before="0" w:after="283"/>
              <w:jc w:val="left"/>
              <w:rPr/>
            </w:pPr>
            <w:r>
              <w:rPr/>
              <w:t xml:space="preserve">``Kun Sakura kukkii'' ``Sakura no Hanagasaku-goro ni'' </w:t>
            </w:r>
            <w:r>
              <w:rPr/>
              <w:t xml:space="preserve">(桜の 花 が 咲く 頃 </w:t>
            </w:r>
            <w:r>
              <w:rPr/>
              <w:t xml:space="preserve">に) </w:t>
            </w:r>
          </w:p>
        </w:tc>
        <w:tc>
          <w:tcPr>
            <w:tcW w:w="1403" w:type="dxa"/>
            <w:tcBorders/>
            <w:vAlign w:val="center"/>
          </w:tcPr>
          <w:p>
            <w:pPr>
              <w:pStyle w:val="TableContents"/>
              <w:bidi w:val="0"/>
              <w:spacing w:before="0" w:after="283"/>
              <w:jc w:val="left"/>
              <w:rPr/>
            </w:pPr>
            <w:r>
              <w:rPr/>
              <w:t xml:space="preserve">Shigeki Kawai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A-1 Kuvat </w:t>
            </w:r>
          </w:p>
        </w:tc>
        <w:tc>
          <w:tcPr>
            <w:tcW w:w="1024" w:type="dxa"/>
            <w:tcBorders/>
            <w:vAlign w:val="center"/>
          </w:tcPr>
          <w:p>
            <w:pPr>
              <w:pStyle w:val="TableContents"/>
              <w:bidi w:val="0"/>
              <w:spacing w:before="0" w:after="283"/>
              <w:jc w:val="left"/>
              <w:rPr/>
            </w:pPr>
            <w:r>
              <w:rPr/>
              <w:t xml:space="preserve">May 19, 2018 </w:t>
            </w:r>
          </w:p>
        </w:tc>
        <w:tc>
          <w:tcPr>
            <w:tcW w:w="2368" w:type="dxa"/>
            <w:tcBorders/>
            <w:vAlign w:val="center"/>
          </w:tcPr>
          <w:p>
            <w:pPr>
              <w:pStyle w:val="TableContents"/>
              <w:bidi w:val="0"/>
              <w:spacing w:before="0" w:after="283"/>
              <w:jc w:val="left"/>
              <w:rPr>
                <w:sz w:val="4"/>
                <w:szCs w:val="4"/>
              </w:rPr>
            </w:pPr>
            <w:r>
              <w:rPr>
                <w:sz w:val="4"/>
                <w:szCs w:val="4"/>
              </w:rPr>
              <w:t xml:space="preserve">Hachi kertoo Ichigolle, että ryhmä 13 siirretään Mistilteinnistä erityiseen laitokseen, jossa muut loiset ovat. Palattuaan hän vierailee kuumeesta toipuvan Ikunon luona, ja Ikuno tunnustaa rakkautensa Ichigolle. Ennen lähtöään Hiro ja muut järjestävät Mitsurulle ja Kokorolle hääjuhlan, mutta seremonian aikana ysit hyökkäävät Mistilteinniin sotilasjoukkoineen ja ottavat molemmat vangiksi. Flashbackissa Nana nähdään tunteellisesti järkyttyneenä kumppaninsa kuolemasta Franxxissa. Viikkoja myöhemmin lintujen pesän lastenleirillä Mitsuru ja Kokoro yhdistetään uudelleen Squad 13:n kanssa, mutta muut järkyttyvät nähdessään, ettei heillä ole mitään muistikuvia toisistaan. Sekä Zero Two että Hiro tajuavat, että Mitsurun ja Kokoron muistot on pyyhitty pois, samalla tavalla kuin Zero Twolle ja Hirolle tapahtui aiemmin. </w:t>
            </w:r>
          </w:p>
        </w:tc>
      </w:tr>
      <w:tr>
        <w:trPr/>
        <w:tc>
          <w:tcPr>
            <w:tcW w:w="484" w:type="dxa"/>
            <w:tcBorders/>
            <w:vAlign w:val="center"/>
          </w:tcPr>
          <w:p>
            <w:pPr>
              <w:pStyle w:val="TableHeading"/>
              <w:suppressLineNumbers/>
              <w:bidi w:val="0"/>
              <w:spacing w:before="0" w:after="283"/>
              <w:jc w:val="center"/>
              <w:rPr/>
            </w:pPr>
            <w:r>
              <w:rPr/>
              <w:t xml:space="preserve">19 </w:t>
            </w:r>
          </w:p>
        </w:tc>
        <w:tc>
          <w:tcPr>
            <w:tcW w:w="2314" w:type="dxa"/>
            <w:tcBorders/>
            <w:vAlign w:val="center"/>
          </w:tcPr>
          <w:p>
            <w:pPr>
              <w:pStyle w:val="TableContents"/>
              <w:bidi w:val="0"/>
              <w:spacing w:before="0" w:after="283"/>
              <w:jc w:val="left"/>
              <w:rPr/>
            </w:pPr>
            <w:r>
              <w:rPr/>
              <w:t xml:space="preserve">``Inhumanity'' ``Hito Narazaru Mono-tachi'' </w:t>
            </w:r>
            <w:r>
              <w:rPr/>
              <w:t xml:space="preserve">(人 なら ざる モノ </w:t>
            </w:r>
            <w:r>
              <w:rPr/>
              <w:t xml:space="preserve">たち) </w:t>
            </w:r>
          </w:p>
        </w:tc>
        <w:tc>
          <w:tcPr>
            <w:tcW w:w="1403" w:type="dxa"/>
            <w:tcBorders/>
            <w:vAlign w:val="center"/>
          </w:tcPr>
          <w:p>
            <w:pPr>
              <w:pStyle w:val="TableContents"/>
              <w:bidi w:val="0"/>
              <w:spacing w:before="0" w:after="283"/>
              <w:jc w:val="left"/>
              <w:rPr/>
            </w:pPr>
            <w:r>
              <w:rPr/>
              <w:t xml:space="preserve">Takahiro Harada </w:t>
            </w:r>
          </w:p>
        </w:tc>
        <w:tc>
          <w:tcPr>
            <w:tcW w:w="1228" w:type="dxa"/>
            <w:tcBorders/>
            <w:vAlign w:val="center"/>
          </w:tcPr>
          <w:p>
            <w:pPr>
              <w:pStyle w:val="TableContents"/>
              <w:bidi w:val="0"/>
              <w:spacing w:before="0" w:after="283"/>
              <w:jc w:val="left"/>
              <w:rPr/>
            </w:pPr>
            <w:r>
              <w:rPr/>
              <w:t xml:space="preserve">Masahiko Otsuka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May 26, 2018 </w:t>
            </w:r>
          </w:p>
        </w:tc>
        <w:tc>
          <w:tcPr>
            <w:tcW w:w="2368" w:type="dxa"/>
            <w:tcBorders/>
            <w:vAlign w:val="center"/>
          </w:tcPr>
          <w:p>
            <w:pPr>
              <w:pStyle w:val="TableContents"/>
              <w:bidi w:val="0"/>
              <w:spacing w:before="0" w:after="283"/>
              <w:jc w:val="left"/>
              <w:rPr>
                <w:sz w:val="4"/>
                <w:szCs w:val="4"/>
              </w:rPr>
            </w:pPr>
            <w:r>
              <w:rPr>
                <w:sz w:val="4"/>
                <w:szCs w:val="4"/>
              </w:rPr>
              <w:t xml:space="preserve">APE:n ylimmät komentajat perustelevat Mitsurun ja Kokoron muistojen pyyhkimistä tavoitteidensa saavuttamiseksi. Tohtori Franxx muistelee vuonna 2025, kun APE palkkasi hänet tiedemies Werner Frankina tutkimaan ihmisten kuolemattomuutta, ja hän onnistui siinä, vaikkakin ihmisten lisääntymisprosessien kustannuksella. Hän muistelee, kuinka magmaenergian raskas louhinta planeetalla johti Klaxosaurusten ilmestymiseen ja sen seurauksena autonomisten plantaasien syntyyn. Hän kehitti Franxx-yksiköt Klaxosaurusten torjumiseksi, mutta niiden ihmispilotit, mukaan lukien hänen vaimonsa Karina Milsa, menettivät paljon ihmishenkiä. Joskus myöhemmin lähetettiin retkikunta, johon kuului Werner Frank, tapaamaan Klaxosaurusten prinsessaa. Humanoidiprinsessa lumosi hänet, mutta sitten hän repi hänen kätensä irti rangaistukseksi Klaxosaurustensa tuhoamisesta. Hän kuitenkin palasi APE:hen mukanaan näyte naisen hiuksista, joista hän poimi DNA:ta Zero Two:n luomiseksi. Takaisin nykyhetkessä Hiro ja muut vaativat, että Papa palauttaisi Kokoron ja Mitsurun muistot, mutta heille sanotaan, että heidän muistonsa oli pyyhitty ja niiden palauttaminen on mahdotonta. Kun ryhmä 13 tajuaa, ettei heistä koskaan tule "aikuisia", Papa suostuu vapauttamaan heidät palveluksesta, kun heidän seuraava tehtävänsä Klaxosauruksia vastaan on ohi. </w:t>
            </w:r>
          </w:p>
        </w:tc>
      </w:tr>
      <w:tr>
        <w:trPr/>
        <w:tc>
          <w:tcPr>
            <w:tcW w:w="484" w:type="dxa"/>
            <w:tcBorders/>
            <w:vAlign w:val="center"/>
          </w:tcPr>
          <w:p>
            <w:pPr>
              <w:pStyle w:val="TableHeading"/>
              <w:suppressLineNumbers/>
              <w:bidi w:val="0"/>
              <w:spacing w:before="0" w:after="283"/>
              <w:jc w:val="center"/>
              <w:rPr/>
            </w:pPr>
            <w:r>
              <w:rPr/>
              <w:t xml:space="preserve">20 </w:t>
            </w:r>
          </w:p>
        </w:tc>
        <w:tc>
          <w:tcPr>
            <w:tcW w:w="2314" w:type="dxa"/>
            <w:tcBorders/>
            <w:vAlign w:val="center"/>
          </w:tcPr>
          <w:p>
            <w:pPr>
              <w:pStyle w:val="TableContents"/>
              <w:bidi w:val="0"/>
              <w:spacing w:before="0" w:after="283"/>
              <w:jc w:val="left"/>
              <w:rPr/>
            </w:pPr>
            <w:r>
              <w:rPr/>
              <w:t xml:space="preserve">``A New World'' ``Atarashī Sekai'' </w:t>
            </w:r>
            <w:r>
              <w:rPr/>
              <w:t xml:space="preserve">(新しい </w:t>
            </w:r>
            <w:r>
              <w:rPr/>
              <w:t xml:space="preserve">世界) </w:t>
            </w:r>
          </w:p>
        </w:tc>
        <w:tc>
          <w:tcPr>
            <w:tcW w:w="1403" w:type="dxa"/>
            <w:tcBorders/>
            <w:vAlign w:val="center"/>
          </w:tcPr>
          <w:p>
            <w:pPr>
              <w:pStyle w:val="TableContents"/>
              <w:bidi w:val="0"/>
              <w:spacing w:before="0" w:after="283"/>
              <w:jc w:val="left"/>
              <w:rPr/>
            </w:pPr>
            <w:r>
              <w:rPr/>
              <w:t xml:space="preserve">Miyoki Kuroki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kesäkuu 9, 2018 </w:t>
            </w:r>
          </w:p>
        </w:tc>
        <w:tc>
          <w:tcPr>
            <w:tcW w:w="2368" w:type="dxa"/>
            <w:tcBorders/>
            <w:vAlign w:val="center"/>
          </w:tcPr>
          <w:p>
            <w:pPr>
              <w:pStyle w:val="TableContents"/>
              <w:bidi w:val="0"/>
              <w:spacing w:before="0" w:after="283"/>
              <w:jc w:val="left"/>
              <w:rPr>
                <w:sz w:val="4"/>
                <w:szCs w:val="4"/>
              </w:rPr>
            </w:pPr>
            <w:r>
              <w:rPr>
                <w:sz w:val="4"/>
                <w:szCs w:val="4"/>
              </w:rPr>
              <w:t xml:space="preserve">Parasiitit kokoontuvat Grand Crevassen paikalle viimeiseen taisteluun Klaxosauruksia vastaan. Kun muut kohtaavat tukikohtaan hyökkäävän Klaxosaurusten valtavan armeijan, Hiro ja Zero Two saavat tehtäväkseen käyttää Streliziaa hallitsemaan ``Tähtientiteettiä'', massiivista asetta, joka on varastoitu Grand Crevasseen. Taistelun keskellä Klaxosaurusten prinsessa hiipii turvamiesten ohi ja ottaa Strelizian hallintaansa vetämällä Zero Twon ulos ohjaamosta ja synkronoimalla sen väkisin Hiron kanssa. Yhtäkkiä Maan kiertoradalle ilmestyy avaruusalusten armada, ja Klaxosaurukset lopettavat taistelun loisia vastaan hyökätäkseen sitä vastaan. Papa paljastaa sitten, että hän ja hänen kumppaninsa ovat itse asiassa ``VIRMin'' jäseniä, muukalaisrodun, joka kerran hyökkäsi Maahan menneisyydessä, mutta jonka Klaxosaurukset kukistivat, ja kaikki APE:n toimet olivat osa heidän suunnitelmaansa käyttää ihmiskuntaa heitä vastaan. Kun VIRM oli ennustanut prinsessan yrityksen ottaa haltuunsa Star Entity, se laukaisee siihen asennetun itsetuhomekanismin, joka tuhoaa kaikki Klaxosaurukset ja Maan. </w:t>
            </w:r>
          </w:p>
        </w:tc>
      </w:tr>
      <w:tr>
        <w:trPr/>
        <w:tc>
          <w:tcPr>
            <w:tcW w:w="484" w:type="dxa"/>
            <w:tcBorders/>
            <w:vAlign w:val="center"/>
          </w:tcPr>
          <w:p>
            <w:pPr>
              <w:pStyle w:val="TableHeading"/>
              <w:suppressLineNumbers/>
              <w:bidi w:val="0"/>
              <w:spacing w:before="0" w:after="283"/>
              <w:jc w:val="center"/>
              <w:rPr/>
            </w:pPr>
            <w:r>
              <w:rPr/>
              <w:t xml:space="preserve">21 </w:t>
            </w:r>
          </w:p>
        </w:tc>
        <w:tc>
          <w:tcPr>
            <w:tcW w:w="2314" w:type="dxa"/>
            <w:tcBorders/>
            <w:vAlign w:val="center"/>
          </w:tcPr>
          <w:p>
            <w:pPr>
              <w:pStyle w:val="TableContents"/>
              <w:bidi w:val="0"/>
              <w:spacing w:before="0" w:after="283"/>
              <w:jc w:val="left"/>
              <w:rPr/>
            </w:pPr>
            <w:r>
              <w:rPr/>
              <w:t xml:space="preserve">``For You, My Love'' ``Daisukina Anata no Tame ni'' </w:t>
            </w:r>
            <w:r>
              <w:rPr/>
              <w:t xml:space="preserve">(大好き な あなた の ため </w:t>
            </w:r>
            <w:r>
              <w:rPr/>
              <w:t xml:space="preserve">に) </w:t>
            </w:r>
          </w:p>
        </w:tc>
        <w:tc>
          <w:tcPr>
            <w:tcW w:w="1403" w:type="dxa"/>
            <w:tcBorders/>
            <w:vAlign w:val="center"/>
          </w:tcPr>
          <w:p>
            <w:pPr>
              <w:pStyle w:val="TableContents"/>
              <w:bidi w:val="0"/>
              <w:spacing w:before="0" w:after="283"/>
              <w:jc w:val="left"/>
              <w:rPr/>
            </w:pPr>
            <w:r>
              <w:rPr/>
              <w:t xml:space="preserve">Manabu Okamoto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kesäkuu 16, 2018 </w:t>
            </w:r>
          </w:p>
        </w:tc>
        <w:tc>
          <w:tcPr>
            <w:tcW w:w="2368" w:type="dxa"/>
            <w:tcBorders/>
            <w:vAlign w:val="center"/>
          </w:tcPr>
          <w:p>
            <w:pPr>
              <w:pStyle w:val="TableContents"/>
              <w:bidi w:val="0"/>
              <w:spacing w:before="0" w:after="283"/>
              <w:jc w:val="left"/>
              <w:rPr>
                <w:sz w:val="4"/>
                <w:szCs w:val="4"/>
              </w:rPr>
            </w:pPr>
            <w:r>
              <w:rPr>
                <w:sz w:val="4"/>
                <w:szCs w:val="4"/>
              </w:rPr>
              <w:t xml:space="preserve">Kun VIRM käyttää voimiaan ladatakseen plantaasilta tulleiden ihmisten tietoisuuden omaan järjestelmäänsä, Hiro käyttää yhteyttä prinsessaan viivyttääkseen tähtiyksikön räjähdystä, kun taas loput ryhmästä 13 ryntää takaisin Grand Crevasseen auttamaan ystäviään. Sillä välin haavoittunut Zero Two tapaa tohtori Franxxin, joka selittää, että hän ja muut ysit luotiin kloonaamalla prinsessan soluja, mutta hän oli ainoa, joka peri hänen voimansa. Zero Two on päättänyt pelastaa Hiron ja ryntää sen jälkeen takaisin Streliziaan tohtori Franxxin ja hänen ystäviensä avustamana. Kun Zero Two ja Prinsessa tapaavat jälleen Hiron, he käyttävät kaiken energiansa hänen palauttamiseensa ja ottavat takaisin haltuunsa Tähtientiteetin, joka muuttuu jättiläismäiseksi Strelizia Apusiksi ja kukistaa hyökkääjät. Sitten VIRM päättää vetäytyä ja lupaa palata koko laivastonsa kanssa tuhoamaan Maan. Juuri kun Hiro juhlii voittoa, hän huomaa, että Zero Two ei vastaa. </w:t>
            </w:r>
          </w:p>
        </w:tc>
      </w:tr>
      <w:tr>
        <w:trPr/>
        <w:tc>
          <w:tcPr>
            <w:tcW w:w="484" w:type="dxa"/>
            <w:tcBorders/>
            <w:vAlign w:val="center"/>
          </w:tcPr>
          <w:p>
            <w:pPr>
              <w:pStyle w:val="TableHeading"/>
              <w:suppressLineNumbers/>
              <w:bidi w:val="0"/>
              <w:spacing w:before="0" w:after="283"/>
              <w:jc w:val="center"/>
              <w:rPr/>
            </w:pPr>
            <w:r>
              <w:rPr/>
              <w:t xml:space="preserve">22 </w:t>
            </w:r>
          </w:p>
        </w:tc>
        <w:tc>
          <w:tcPr>
            <w:tcW w:w="2314" w:type="dxa"/>
            <w:tcBorders/>
            <w:vAlign w:val="center"/>
          </w:tcPr>
          <w:p>
            <w:pPr>
              <w:pStyle w:val="TableContents"/>
              <w:bidi w:val="0"/>
              <w:spacing w:before="0" w:after="283"/>
              <w:jc w:val="left"/>
              <w:rPr/>
            </w:pPr>
            <w:r>
              <w:rPr/>
              <w:t xml:space="preserve">"Tähtiharrastajat" "Sutāgeizā" "Sutāgeizā </w:t>
            </w:r>
            <w:r>
              <w:rPr/>
              <w:t xml:space="preserve">(スターゲイザー</w:t>
            </w:r>
            <w:r>
              <w:rPr/>
              <w:t xml:space="preserve">) </w:t>
            </w:r>
          </w:p>
        </w:tc>
        <w:tc>
          <w:tcPr>
            <w:tcW w:w="1403" w:type="dxa"/>
            <w:tcBorders/>
            <w:vAlign w:val="center"/>
          </w:tcPr>
          <w:p>
            <w:pPr>
              <w:pStyle w:val="TableContents"/>
              <w:bidi w:val="0"/>
              <w:spacing w:before="0" w:after="283"/>
              <w:jc w:val="left"/>
              <w:rPr/>
            </w:pPr>
            <w:r>
              <w:rPr/>
              <w:t xml:space="preserve">Noriko Takao </w:t>
            </w:r>
          </w:p>
        </w:tc>
        <w:tc>
          <w:tcPr>
            <w:tcW w:w="1228" w:type="dxa"/>
            <w:tcBorders/>
            <w:vAlign w:val="center"/>
          </w:tcPr>
          <w:p>
            <w:pPr>
              <w:pStyle w:val="TableContents"/>
              <w:bidi w:val="0"/>
              <w:spacing w:before="0" w:after="283"/>
              <w:jc w:val="left"/>
              <w:rPr/>
            </w:pPr>
            <w:r>
              <w:rPr/>
              <w:t xml:space="preserve">Hiroshi Seko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kesäkuu 23, 2018 </w:t>
            </w:r>
          </w:p>
        </w:tc>
        <w:tc>
          <w:tcPr>
            <w:tcW w:w="2368" w:type="dxa"/>
            <w:tcBorders/>
            <w:vAlign w:val="center"/>
          </w:tcPr>
          <w:p>
            <w:pPr>
              <w:pStyle w:val="TableContents"/>
              <w:bidi w:val="0"/>
              <w:spacing w:before="0" w:after="283"/>
              <w:jc w:val="left"/>
              <w:rPr>
                <w:sz w:val="4"/>
                <w:szCs w:val="4"/>
              </w:rPr>
            </w:pPr>
            <w:r>
              <w:rPr>
                <w:sz w:val="4"/>
                <w:szCs w:val="4"/>
              </w:rPr>
              <w:t xml:space="preserve">Klaxosaurukset lähtevät avaruuteen taistelemaan VIRMiä vastaan ja vievät Strelizia Apusin mukanaan, kun taas eloonjääneet parasiitit työskentelevät yhdessä varmistaakseen selviytymisensä ryhmän 13 johdolla. Zero Two on yhä katatonisessa tilassa, ja Hiro on ymmällään hänen kehoonsa ilmestyneistä haavoista. Nana ilmoittaa muille, että Kokoro on raskaana Mitsurun lapselle. Sillä välin Hachi ja alkuperäinen Nana löytävät laitoksen, jossa hylätyt loiset, Naomi mukaan lukien, ovat. He lukevat tohtori Franxxin ennen kuolemaansa jättämän viestin, jossa heitä kehotetaan huolehtimaan loisista. Epätoivoinen Zero Twon tilan vuoksi Hiro tajuaa, että hänen mielensä on yhä Strelizia Apus -aluksen sisällä, joka taistelee VIRMiä vastaan muiden Klaxosaurusten kanssa Marsin kiertoradalla. Hän päättää lähteä avaruuteen tavatakseen Hiroa ystäviensä vastalauseista huolimatta. Lopulta Squad 13:n muut jäsenet suostuvat lähtemään Hiron mukaan hylättyyn Klaxosaurus-avaruusalukseen, ja Yhdeksänsien eloonjääneet jäsenet liittyvät heidän seuraansa. Mitsuru kuitenkin jää tänne, koska hän on huolissaan raskaana olevasta Kokorosta. </w:t>
            </w:r>
          </w:p>
        </w:tc>
      </w:tr>
      <w:tr>
        <w:trPr/>
        <w:tc>
          <w:tcPr>
            <w:tcW w:w="484" w:type="dxa"/>
            <w:tcBorders/>
            <w:vAlign w:val="center"/>
          </w:tcPr>
          <w:p>
            <w:pPr>
              <w:pStyle w:val="TableHeading"/>
              <w:suppressLineNumbers/>
              <w:bidi w:val="0"/>
              <w:spacing w:before="0" w:after="283"/>
              <w:jc w:val="center"/>
              <w:rPr/>
            </w:pPr>
            <w:r>
              <w:rPr/>
              <w:t xml:space="preserve">23 </w:t>
            </w:r>
          </w:p>
        </w:tc>
        <w:tc>
          <w:tcPr>
            <w:tcW w:w="2314" w:type="dxa"/>
            <w:tcBorders/>
            <w:vAlign w:val="center"/>
          </w:tcPr>
          <w:p>
            <w:pPr>
              <w:pStyle w:val="TableContents"/>
              <w:bidi w:val="0"/>
              <w:spacing w:before="0" w:after="283"/>
              <w:jc w:val="left"/>
              <w:rPr/>
            </w:pPr>
            <w:r>
              <w:rPr/>
              <w:t xml:space="preserve">``DARLING in the FRANXX'' ``Dārin in za Furankisu'' </w:t>
            </w:r>
            <w:r>
              <w:rPr/>
              <w:t xml:space="preserve">(ダーリン ・ イン ・ ザ ・ </w:t>
            </w:r>
            <w:r>
              <w:rPr/>
              <w:t xml:space="preserve">フランキス) </w:t>
            </w:r>
          </w:p>
        </w:tc>
        <w:tc>
          <w:tcPr>
            <w:tcW w:w="1403" w:type="dxa"/>
            <w:tcBorders/>
            <w:vAlign w:val="center"/>
          </w:tcPr>
          <w:p>
            <w:pPr>
              <w:pStyle w:val="TableContents"/>
              <w:bidi w:val="0"/>
              <w:spacing w:before="0" w:after="283"/>
              <w:jc w:val="left"/>
              <w:rPr/>
            </w:pPr>
            <w:r>
              <w:rPr/>
              <w:t xml:space="preserve">Yoshihiro Miyajima </w:t>
            </w:r>
          </w:p>
        </w:tc>
        <w:tc>
          <w:tcPr>
            <w:tcW w:w="1228" w:type="dxa"/>
            <w:tcBorders/>
            <w:vAlign w:val="center"/>
          </w:tcPr>
          <w:p>
            <w:pPr>
              <w:pStyle w:val="TableContents"/>
              <w:bidi w:val="0"/>
              <w:spacing w:before="0" w:after="283"/>
              <w:jc w:val="left"/>
              <w:rPr/>
            </w:pPr>
            <w:r>
              <w:rPr/>
              <w:t xml:space="preserve">Naotaka Hayashi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color w:val="A9A9A9"/>
              </w:rPr>
              <w:t xml:space="preserve">kesäkuu 30, </w:t>
            </w:r>
            <w:r>
              <w:rPr/>
              <w:t xml:space="preserve">2018 </w:t>
            </w:r>
          </w:p>
        </w:tc>
        <w:tc>
          <w:tcPr>
            <w:tcW w:w="2368" w:type="dxa"/>
            <w:tcBorders/>
            <w:vAlign w:val="center"/>
          </w:tcPr>
          <w:p>
            <w:pPr>
              <w:pStyle w:val="TableContents"/>
              <w:bidi w:val="0"/>
              <w:spacing w:before="0" w:after="283"/>
              <w:jc w:val="left"/>
              <w:rPr>
                <w:sz w:val="4"/>
                <w:szCs w:val="4"/>
              </w:rPr>
            </w:pPr>
            <w:r>
              <w:rPr>
                <w:sz w:val="4"/>
                <w:szCs w:val="4"/>
              </w:rPr>
              <w:t xml:space="preserve">Mitsuru, Kokoro ja Zero Twon ruumis jätetään, ja ryhmä 13 lähtee avaruuteen liittyäkseen taisteluun VIRMiä vastaan. Muiden avustuksella Nine Alpha saa kumppanikseen Hiron, joka pääsee turvallisesti Strelizia Apusiin ennen kuin Nine Alpha uhraa itsensä taistelussa. VIRM tarjoaa ihmisille ikuista rauhaa ja hiljaisuutta, mutta Nana ja Hachi hylkäävät tämän vaihtoehtona, jota ei voida hyväksyä. Samaan aikaan Maassa Kokoro kieltäytyy aluksi Mitsurun tuesta, mutta Kokoro vakuuttaa Mitsurun siitä, että muistinsa menettämisestä huolimatta heitä yhdistää heidän syntymättömän lapsensa kautta yhteinen side, ja he tekevät sovinnon. Strelizia Apusin kyydissä Hiro yhdistyy hitaasti Zero Two:n tietoisuuden kanssa, ja he sopivat taistelevansa jälleen yhdessä ja muuttavansa Strelizia Apusin voimakkaammaksi Strelizia True Apusiksi. Kun VIRM-joukot on voitettu, ilmestyy poimuportti, jonka Klaxo sapiens loi kauan sitten. Hiro ja Zero Two astuvat poimuportista sisään, mukanaan Klaxosaurusten luoma massiivinen pommi, jolla he yrittävät tuhota VIRM:n. He lupaavat ystävilleen, että he palaavat kotiin. </w:t>
            </w:r>
          </w:p>
        </w:tc>
      </w:tr>
      <w:tr>
        <w:trPr/>
        <w:tc>
          <w:tcPr>
            <w:tcW w:w="484" w:type="dxa"/>
            <w:tcBorders/>
            <w:vAlign w:val="center"/>
          </w:tcPr>
          <w:p>
            <w:pPr>
              <w:pStyle w:val="TableHeading"/>
              <w:suppressLineNumbers/>
              <w:bidi w:val="0"/>
              <w:spacing w:before="0" w:after="283"/>
              <w:jc w:val="center"/>
              <w:rPr/>
            </w:pPr>
            <w:r>
              <w:rPr/>
              <w:t xml:space="preserve">24 </w:t>
            </w:r>
          </w:p>
        </w:tc>
        <w:tc>
          <w:tcPr>
            <w:tcW w:w="2314" w:type="dxa"/>
            <w:tcBorders/>
            <w:vAlign w:val="center"/>
          </w:tcPr>
          <w:p>
            <w:pPr>
              <w:pStyle w:val="TableContents"/>
              <w:bidi w:val="0"/>
              <w:spacing w:before="0" w:after="283"/>
              <w:jc w:val="left"/>
              <w:rPr/>
            </w:pPr>
            <w:r>
              <w:rPr/>
              <w:t xml:space="preserve">``Never Let Me Go'' ``Watashi o Hanasanaide'' </w:t>
            </w:r>
            <w:r>
              <w:rPr/>
              <w:t xml:space="preserve">(わたし を 離さ ない </w:t>
            </w:r>
            <w:r>
              <w:rPr/>
              <w:t xml:space="preserve">で) </w:t>
            </w:r>
          </w:p>
        </w:tc>
        <w:tc>
          <w:tcPr>
            <w:tcW w:w="1403" w:type="dxa"/>
            <w:tcBorders/>
            <w:vAlign w:val="center"/>
          </w:tcPr>
          <w:p>
            <w:pPr>
              <w:pStyle w:val="TableContents"/>
              <w:bidi w:val="0"/>
              <w:spacing w:before="0" w:after="283"/>
              <w:jc w:val="left"/>
              <w:rPr/>
            </w:pPr>
            <w:r>
              <w:rPr/>
              <w:t xml:space="preserve">Atsushi Nishigori Manabu Okamoto Miyoki Kuroki </w:t>
            </w:r>
          </w:p>
        </w:tc>
        <w:tc>
          <w:tcPr>
            <w:tcW w:w="1228" w:type="dxa"/>
            <w:tcBorders/>
            <w:vAlign w:val="center"/>
          </w:tcPr>
          <w:p>
            <w:pPr>
              <w:pStyle w:val="TableContents"/>
              <w:bidi w:val="0"/>
              <w:spacing w:before="0" w:after="283"/>
              <w:jc w:val="left"/>
              <w:rPr/>
            </w:pPr>
            <w:r>
              <w:rPr/>
              <w:t xml:space="preserve">Atsushi Nishigori Naotaka Hayashi </w:t>
            </w:r>
          </w:p>
        </w:tc>
        <w:tc>
          <w:tcPr>
            <w:tcW w:w="1384" w:type="dxa"/>
            <w:tcBorders/>
            <w:vAlign w:val="center"/>
          </w:tcPr>
          <w:p>
            <w:pPr>
              <w:pStyle w:val="TableContents"/>
              <w:bidi w:val="0"/>
              <w:spacing w:before="0" w:after="283"/>
              <w:jc w:val="left"/>
              <w:rPr/>
            </w:pPr>
            <w:r>
              <w:rPr/>
              <w:t xml:space="preserve">CloverWorks </w:t>
            </w:r>
          </w:p>
        </w:tc>
        <w:tc>
          <w:tcPr>
            <w:tcW w:w="1024" w:type="dxa"/>
            <w:tcBorders/>
            <w:vAlign w:val="center"/>
          </w:tcPr>
          <w:p>
            <w:pPr>
              <w:pStyle w:val="TableContents"/>
              <w:bidi w:val="0"/>
              <w:spacing w:before="0" w:after="283"/>
              <w:jc w:val="left"/>
              <w:rPr/>
            </w:pPr>
            <w:r>
              <w:rPr/>
              <w:t xml:space="preserve">7. heinäkuuta 2018 </w:t>
            </w:r>
          </w:p>
        </w:tc>
        <w:tc>
          <w:tcPr>
            <w:tcW w:w="2368" w:type="dxa"/>
            <w:tcBorders/>
            <w:vAlign w:val="center"/>
          </w:tcPr>
          <w:p>
            <w:pPr>
              <w:pStyle w:val="TableContents"/>
              <w:bidi w:val="0"/>
              <w:spacing w:before="0" w:after="283"/>
              <w:jc w:val="left"/>
              <w:rPr>
                <w:sz w:val="4"/>
                <w:szCs w:val="4"/>
              </w:rPr>
            </w:pPr>
            <w:r>
              <w:rPr>
                <w:sz w:val="4"/>
                <w:szCs w:val="4"/>
              </w:rPr>
              <w:t xml:space="preserve">Samalla kun Hiro ja Zero Two taistelevat VIRMiä vastaan avaruudessa, eloonjääneet loiset yrittävät yhdessä rakentaa yhteiskunnan uudelleen tyhjästä, kun Naomi ja muut kadonneet lapset on pelastettu, Kokoro synnyttää tyttärensä Ai:n ja Goro lähtee kiertämään maailmaa etsimässä muita eloonjääneitä ja resursseja. Juuri kun Strelizia True Apus saavuttaa VIRM:n kotiplaneetan, Hiro ja Zero Two katkaisevat yhteyden VIRM:n puuttuessa asiaan, jolloin he jäävät haavoittuviksi. Kun Ain intuition perusteella tajutaan, että jokin on pielessä, Squad 13:n jäsenet liittyvät yhteen rukoilemaan heidän turvallisuutensa puolesta, ja heidän ajatuksensa saavuttavat Hiron, jolloin hän saa yhteyden Zero Two:n kanssa, ja yhdessä he uhraavat itsensä tuhotaakseen VIRM:n kotiplaneetan ja vapauttaakseen kaikki sinne vangitut sielut. Siitä huolimatta VIRM ilmoittaa, että he palaavat jonain päivänä. Sodan päätyttyä jäljellä olevat Klaxosaurukset palaavat Maan maan alle ja palauttavat luonnon energiansa avulla, ja loiset julistavat, etteivät ne enää koskaan käytä Magmaenergiaa. Vuosia myöhemmin maailma palautuu vauraana Parasiittien ahkeran työn ansiosta, ja Hiron ja Zero Two:n sielut reinkarnoituvat lapsiparina, jotka tapaavat toisensa uudelleen.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Darling in the Franxxin jakso 23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5"/>
        <w:gridCol w:w="2360"/>
        <w:gridCol w:w="1302"/>
        <w:gridCol w:w="1121"/>
        <w:gridCol w:w="1385"/>
        <w:gridCol w:w="1030"/>
        <w:gridCol w:w="2522"/>
      </w:tblGrid>
      <w:tr>
        <w:trPr/>
        <w:tc>
          <w:tcPr>
            <w:tcW w:w="485" w:type="dxa"/>
            <w:tcBorders/>
            <w:vAlign w:val="center"/>
          </w:tcPr>
          <w:p>
            <w:pPr>
              <w:pStyle w:val="TableHeading"/>
              <w:suppressLineNumbers/>
              <w:bidi w:val="0"/>
              <w:spacing w:before="0" w:after="283"/>
              <w:jc w:val="center"/>
              <w:rPr/>
            </w:pPr>
            <w:r>
              <w:rPr/>
              <w:t xml:space="preserve">Ei. </w:t>
            </w:r>
          </w:p>
        </w:tc>
        <w:tc>
          <w:tcPr>
            <w:tcW w:w="2360" w:type="dxa"/>
            <w:tcBorders/>
            <w:vAlign w:val="center"/>
          </w:tcPr>
          <w:p>
            <w:pPr>
              <w:pStyle w:val="TableHeading"/>
              <w:suppressLineNumbers/>
              <w:bidi w:val="0"/>
              <w:spacing w:before="0" w:after="283"/>
              <w:jc w:val="center"/>
              <w:rPr/>
            </w:pPr>
            <w:r>
              <w:rPr/>
              <w:t xml:space="preserve">Otsikko </w:t>
            </w:r>
          </w:p>
        </w:tc>
        <w:tc>
          <w:tcPr>
            <w:tcW w:w="1302" w:type="dxa"/>
            <w:tcBorders/>
            <w:vAlign w:val="center"/>
          </w:tcPr>
          <w:p>
            <w:pPr>
              <w:pStyle w:val="TableHeading"/>
              <w:suppressLineNumbers/>
              <w:bidi w:val="0"/>
              <w:spacing w:before="0" w:after="283"/>
              <w:jc w:val="center"/>
              <w:rPr/>
            </w:pPr>
            <w:r>
              <w:rPr/>
              <w:t xml:space="preserve">Johtaja </w:t>
            </w:r>
          </w:p>
        </w:tc>
        <w:tc>
          <w:tcPr>
            <w:tcW w:w="1121" w:type="dxa"/>
            <w:tcBorders/>
            <w:vAlign w:val="center"/>
          </w:tcPr>
          <w:p>
            <w:pPr>
              <w:pStyle w:val="TableHeading"/>
              <w:suppressLineNumbers/>
              <w:bidi w:val="0"/>
              <w:spacing w:before="0" w:after="283"/>
              <w:jc w:val="center"/>
              <w:rPr/>
            </w:pPr>
            <w:r>
              <w:rPr/>
              <w:t xml:space="preserve">Kirjoittaja </w:t>
            </w:r>
          </w:p>
        </w:tc>
        <w:tc>
          <w:tcPr>
            <w:tcW w:w="1385" w:type="dxa"/>
            <w:tcBorders/>
            <w:vAlign w:val="center"/>
          </w:tcPr>
          <w:p>
            <w:pPr>
              <w:pStyle w:val="TableHeading"/>
              <w:suppressLineNumbers/>
              <w:bidi w:val="0"/>
              <w:spacing w:before="0" w:after="283"/>
              <w:jc w:val="center"/>
              <w:rPr/>
            </w:pPr>
            <w:r>
              <w:rPr/>
              <w:t xml:space="preserve">Studio </w:t>
            </w:r>
          </w:p>
        </w:tc>
        <w:tc>
          <w:tcPr>
            <w:tcW w:w="1030" w:type="dxa"/>
            <w:tcBorders/>
            <w:vAlign w:val="center"/>
          </w:tcPr>
          <w:p>
            <w:pPr>
              <w:pStyle w:val="TableHeading"/>
              <w:suppressLineNumbers/>
              <w:bidi w:val="0"/>
              <w:spacing w:before="0" w:after="283"/>
              <w:jc w:val="center"/>
              <w:rPr/>
            </w:pPr>
            <w:r>
              <w:rPr/>
              <w:t xml:space="preserve">Alkuperäinen lähetyspäivä </w:t>
            </w:r>
          </w:p>
        </w:tc>
        <w:tc>
          <w:tcPr>
            <w:tcW w:w="2522" w:type="dxa"/>
            <w:tcBorders/>
            <w:vAlign w:val="center"/>
          </w:tcPr>
          <w:p>
            <w:pPr>
              <w:pStyle w:val="TableHeading"/>
              <w:suppressLineNumbers/>
              <w:bidi w:val="0"/>
              <w:spacing w:before="0" w:after="283"/>
              <w:jc w:val="center"/>
              <w:rPr/>
            </w:pPr>
            <w:r>
              <w:rPr/>
              <w:t xml:space="preserve">Ref. </w:t>
            </w:r>
          </w:p>
        </w:tc>
      </w:tr>
      <w:tr>
        <w:trPr/>
        <w:tc>
          <w:tcPr>
            <w:tcW w:w="485" w:type="dxa"/>
            <w:tcBorders/>
            <w:vAlign w:val="center"/>
          </w:tcPr>
          <w:p>
            <w:pPr>
              <w:pStyle w:val="TableHeading"/>
              <w:bidi w:val="0"/>
              <w:spacing w:before="0" w:after="283"/>
              <w:rPr>
                <w:sz w:val="4"/>
                <w:szCs w:val="4"/>
              </w:rPr>
            </w:pPr>
            <w:r>
              <w:rPr>
                <w:sz w:val="4"/>
                <w:szCs w:val="4"/>
              </w:rPr>
            </w:r>
          </w:p>
        </w:tc>
        <w:tc>
          <w:tcPr>
            <w:tcW w:w="2360" w:type="dxa"/>
            <w:tcBorders/>
            <w:vAlign w:val="center"/>
          </w:tcPr>
          <w:p>
            <w:pPr>
              <w:pStyle w:val="TableContents"/>
              <w:bidi w:val="0"/>
              <w:spacing w:before="0" w:after="283"/>
              <w:jc w:val="left"/>
              <w:rPr/>
            </w:pPr>
            <w:r>
              <w:rPr/>
              <w:t xml:space="preserve">"Yksinäinen ja yksinäinen" "Hitori to Hitori" </w:t>
            </w:r>
            <w:r>
              <w:rPr/>
              <w:t xml:space="preserve">(独り と </w:t>
            </w:r>
            <w:r>
              <w:rPr/>
              <w:t xml:space="preserve">ヒトリ) </w:t>
            </w:r>
          </w:p>
        </w:tc>
        <w:tc>
          <w:tcPr>
            <w:tcW w:w="1302" w:type="dxa"/>
            <w:tcBorders/>
            <w:vAlign w:val="center"/>
          </w:tcPr>
          <w:p>
            <w:pPr>
              <w:pStyle w:val="TableContents"/>
              <w:bidi w:val="0"/>
              <w:spacing w:before="0" w:after="283"/>
              <w:jc w:val="left"/>
              <w:rPr/>
            </w:pPr>
            <w:r>
              <w:rPr/>
              <w:t xml:space="preserve">Atsushi Nishigori Toshifumi Akai </w:t>
            </w:r>
          </w:p>
        </w:tc>
        <w:tc>
          <w:tcPr>
            <w:tcW w:w="1121" w:type="dxa"/>
            <w:tcBorders/>
            <w:vAlign w:val="center"/>
          </w:tcPr>
          <w:p>
            <w:pPr>
              <w:pStyle w:val="TableContents"/>
              <w:bidi w:val="0"/>
              <w:spacing w:before="0" w:after="283"/>
              <w:jc w:val="left"/>
              <w:rPr/>
            </w:pPr>
            <w:r>
              <w:rPr/>
              <w:t xml:space="preserve">Atsushi Nishigori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tammikuu 13, 2018 </w:t>
            </w:r>
          </w:p>
        </w:tc>
        <w:tc>
          <w:tcPr>
            <w:tcW w:w="2522" w:type="dxa"/>
            <w:tcBorders/>
            <w:vAlign w:val="center"/>
          </w:tcPr>
          <w:p>
            <w:pPr>
              <w:pStyle w:val="TableContents"/>
              <w:bidi w:val="0"/>
              <w:spacing w:before="0" w:after="283"/>
              <w:jc w:val="left"/>
              <w:rPr>
                <w:sz w:val="4"/>
                <w:szCs w:val="4"/>
              </w:rPr>
            </w:pPr>
            <w:r>
              <w:rPr>
                <w:sz w:val="4"/>
                <w:szCs w:val="4"/>
              </w:rPr>
              <w:t xml:space="preserve">Kaukaisessa tulevaisuudessa ihmiskunnan on pakko asua massiivisissa linnoituskaupungeissa, koska se pelkää Klaxosaurus-nimisten jättiläishirviöiden hyökkäyksiä. Klaxosauruksia vastaan voi taistella vain Franxxilla, jättimäisillä roboteilla, joita voivat ohjata vain mies- ja naispilotti yhdessä. Tohtori Franxx ja Zero Two saapuvat erääseen tällaiseen kaupunkiin kehittämään uusinta Franxxia. Hiro puolestaan on masentunut epäonnistuttuaan Franxx-pilottikokeessa ja kohtaa sattumalta Zero Two:n, joka flirttailee hänen kanssaan, kun Hiro ei pelkää hänen sarviaan. Hiron luokkatovereiden osallistuessa virallisten Franxx-pilottien tervetuliaisseremoniaan Hiro pohtii kaupungista lähtöä, kun Mohorovičić-luokan Klaxosaurus hyökkää. Zero Two lähettää Franxxinsa, Strelizian, taistelemaan sitä vastaan, mutta päätyy haavoittumaan ja hänen parinsa haavoittuu kuolettavasti. Hiro ilmoittautuu vapaaehtoisesti Zero Twon kumppaniksi ja tämä suutelee häntä vastaukseksi, jolloin Strelizian todellinen muoto aktivoituu. Strelizia voittaa Klaxosauruksen vaivattomasti, ja paljastuu, että 002 on ihmisen ja Klaxosauruksen risteymä, jolla on maine tappaa kumppaneitaan. </w:t>
            </w:r>
          </w:p>
        </w:tc>
      </w:tr>
      <w:tr>
        <w:trPr/>
        <w:tc>
          <w:tcPr>
            <w:tcW w:w="485" w:type="dxa"/>
            <w:tcBorders/>
            <w:vAlign w:val="center"/>
          </w:tcPr>
          <w:p>
            <w:pPr>
              <w:pStyle w:val="TableHeading"/>
              <w:bidi w:val="0"/>
              <w:spacing w:before="0" w:after="283"/>
              <w:rPr>
                <w:sz w:val="4"/>
                <w:szCs w:val="4"/>
              </w:rPr>
            </w:pPr>
            <w:r>
              <w:rPr>
                <w:sz w:val="4"/>
                <w:szCs w:val="4"/>
              </w:rPr>
            </w:r>
          </w:p>
        </w:tc>
        <w:tc>
          <w:tcPr>
            <w:tcW w:w="2360" w:type="dxa"/>
            <w:tcBorders/>
            <w:vAlign w:val="center"/>
          </w:tcPr>
          <w:p>
            <w:pPr>
              <w:pStyle w:val="TableContents"/>
              <w:bidi w:val="0"/>
              <w:spacing w:before="0" w:after="283"/>
              <w:jc w:val="left"/>
              <w:rPr/>
            </w:pPr>
            <w:r>
              <w:rPr/>
              <w:t xml:space="preserve">``Mitä tarkoittaa yhdistää'' ``Tsunagaru to Iu Koto'' </w:t>
            </w:r>
            <w:r>
              <w:rPr/>
              <w:t xml:space="preserve">(繋がる という </w:t>
            </w:r>
            <w:r>
              <w:rPr/>
              <w:t xml:space="preserve">こと) </w:t>
            </w:r>
          </w:p>
        </w:tc>
        <w:tc>
          <w:tcPr>
            <w:tcW w:w="1302" w:type="dxa"/>
            <w:tcBorders/>
            <w:vAlign w:val="center"/>
          </w:tcPr>
          <w:p>
            <w:pPr>
              <w:pStyle w:val="TableContents"/>
              <w:bidi w:val="0"/>
              <w:spacing w:before="0" w:after="283"/>
              <w:jc w:val="left"/>
              <w:rPr/>
            </w:pPr>
            <w:r>
              <w:rPr/>
              <w:t xml:space="preserve">Shōko Nakamura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tammikuu 20, 2018 </w:t>
            </w:r>
          </w:p>
        </w:tc>
        <w:tc>
          <w:tcPr>
            <w:tcW w:w="2522" w:type="dxa"/>
            <w:tcBorders/>
            <w:vAlign w:val="center"/>
          </w:tcPr>
          <w:p>
            <w:pPr>
              <w:pStyle w:val="TableContents"/>
              <w:bidi w:val="0"/>
              <w:spacing w:before="0" w:after="283"/>
              <w:jc w:val="left"/>
              <w:rPr>
                <w:sz w:val="4"/>
                <w:szCs w:val="4"/>
              </w:rPr>
            </w:pPr>
            <w:r>
              <w:rPr>
                <w:sz w:val="4"/>
                <w:szCs w:val="4"/>
              </w:rPr>
              <w:t xml:space="preserve">Huolimatta siitä, että Hiro pystyy ohjaamaan Streliziaa 002:n kanssa, hänellä ei ole mitään muistoja siitä, mitä ohjaamossa tapahtui, mikä saa jotkut hänen lentäjätoverinsa epäilemään, mitä todella tapahtui, sillä huhujen mukaan Zero Two pystyy ohjaamaan Franxxia yksin. Myös Hiron lentäjätoverit ovat varovaisia Zero Twon maineen vuoksi, erityisesti Ichigo, joka on huolissaan Hiron turvallisuudesta. Samaan aikaan APE:n johto päättää testata Hiron kykyjä ja käskee häntä osallistumaan Franxx-taisteluun, vaikka häntä kielletään toimimasta Zero Twon kumppanina tai käyttämästä Streliziaa. Ichigo ilmoittautuu vapaaehtoiseksi hänen kumppanikseen Delphiniumissa. Zorome ja Miku ilmoittautuvat vapaaehtoisesti heidän vastustajikseen. Pilottitaistelun aikana Hiro saa hetkeksi yhteyden Ichigoon ja ohjaa Delphiniumia, mutta yhtäkkiä hän menettää yhteyden Ichigoon eikä pysty käynnistämään Delphiniumia uudelleen. Tämä murtaa Hiron luottamuksen itseensä ja jättää Ichigon turhautuneeksi siitä, ettei hän voi tehdä mitään auttaakseen Hiroa. </w:t>
            </w:r>
          </w:p>
        </w:tc>
      </w:tr>
      <w:tr>
        <w:trPr/>
        <w:tc>
          <w:tcPr>
            <w:tcW w:w="485" w:type="dxa"/>
            <w:tcBorders/>
            <w:vAlign w:val="center"/>
          </w:tcPr>
          <w:p>
            <w:pPr>
              <w:pStyle w:val="TableHeading"/>
              <w:bidi w:val="0"/>
              <w:spacing w:before="0" w:after="283"/>
              <w:rPr>
                <w:sz w:val="4"/>
                <w:szCs w:val="4"/>
              </w:rPr>
            </w:pPr>
            <w:r>
              <w:rPr>
                <w:sz w:val="4"/>
                <w:szCs w:val="4"/>
              </w:rPr>
            </w:r>
          </w:p>
        </w:tc>
        <w:tc>
          <w:tcPr>
            <w:tcW w:w="2360" w:type="dxa"/>
            <w:tcBorders/>
            <w:vAlign w:val="center"/>
          </w:tcPr>
          <w:p>
            <w:pPr>
              <w:pStyle w:val="TableContents"/>
              <w:bidi w:val="0"/>
              <w:spacing w:before="0" w:after="283"/>
              <w:jc w:val="left"/>
              <w:rPr/>
            </w:pPr>
            <w:r>
              <w:rPr/>
              <w:t xml:space="preserve">"Taistelunukke" "Tatakau Ningyō </w:t>
            </w:r>
            <w:r>
              <w:rPr/>
              <w:t xml:space="preserve">(戦う </w:t>
            </w:r>
            <w:r>
              <w:rPr/>
              <w:t xml:space="preserve">人形) </w:t>
            </w:r>
          </w:p>
        </w:tc>
        <w:tc>
          <w:tcPr>
            <w:tcW w:w="1302" w:type="dxa"/>
            <w:tcBorders/>
            <w:vAlign w:val="center"/>
          </w:tcPr>
          <w:p>
            <w:pPr>
              <w:pStyle w:val="TableContents"/>
              <w:bidi w:val="0"/>
              <w:spacing w:before="0" w:after="283"/>
              <w:jc w:val="left"/>
              <w:rPr/>
            </w:pPr>
            <w:r>
              <w:rPr/>
              <w:t xml:space="preserve">Toshifumi Akai </w:t>
            </w:r>
          </w:p>
        </w:tc>
        <w:tc>
          <w:tcPr>
            <w:tcW w:w="1121" w:type="dxa"/>
            <w:tcBorders/>
            <w:vAlign w:val="center"/>
          </w:tcPr>
          <w:p>
            <w:pPr>
              <w:pStyle w:val="TableContents"/>
              <w:bidi w:val="0"/>
              <w:spacing w:before="0" w:after="283"/>
              <w:jc w:val="left"/>
              <w:rPr/>
            </w:pPr>
            <w:r>
              <w:rPr/>
              <w:t xml:space="preserve">Masahiko Ōtsuka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tammikuu 27, 2018 </w:t>
            </w:r>
          </w:p>
        </w:tc>
        <w:tc>
          <w:tcPr>
            <w:tcW w:w="2522" w:type="dxa"/>
            <w:tcBorders/>
            <w:vAlign w:val="center"/>
          </w:tcPr>
          <w:p>
            <w:pPr>
              <w:pStyle w:val="TableContents"/>
              <w:bidi w:val="0"/>
              <w:spacing w:before="0" w:after="283"/>
              <w:jc w:val="left"/>
              <w:rPr>
                <w:sz w:val="4"/>
                <w:szCs w:val="4"/>
              </w:rPr>
            </w:pPr>
            <w:r>
              <w:rPr>
                <w:sz w:val="4"/>
                <w:szCs w:val="4"/>
              </w:rPr>
              <w:t xml:space="preserve">Harjoitustaistelun jälkeen Hiro saa ensimmäiselle lennolleen tehtäväksi kukistaa kaupungin alla oleva Klaxosaurus, mutta kun he ovat lähdössä, Ikunon ja Mitsurun yhteys katkeaa, joten Delphinum-, Argenta- ja Genista-lentäjät jatkavat matkaa ilman heitä. Tilanne kuitenkin muuttuu pahimmaksi, kun Klaxosaurusten lauma piirittää heidät ja he joutuvat pakenemaan. Zero Two pyytää saada auttaa heitä Strelizialla, mutta hän ei saa lähteä lennolle Hiron kanssa, kunnes Mitsuru, joka on päättänyt todistaa olevansa parempi lentäjä kuin Hiro, tarjoutuu Zero Twon pariksi. Yhdessä Mitsuru ja Zero Two kukistavat viholliset helposti ja pelastavat muut, mutta palatessaan he löytävät raskaasti haavoittuneen Mitsurun, joka on seurausta parinmuodostuksesta 002:n kanssa ja joka vahvistaa uudelleen väitteensä siitä, että Hiro on ainoa hänen kanssaan yhteensopiva lentäjä. </w:t>
            </w:r>
          </w:p>
        </w:tc>
      </w:tr>
      <w:tr>
        <w:trPr/>
        <w:tc>
          <w:tcPr>
            <w:tcW w:w="485" w:type="dxa"/>
            <w:tcBorders/>
            <w:vAlign w:val="center"/>
          </w:tcPr>
          <w:p>
            <w:pPr>
              <w:pStyle w:val="TableHeading"/>
              <w:bidi w:val="0"/>
              <w:spacing w:before="0" w:after="283"/>
              <w:rPr>
                <w:sz w:val="4"/>
                <w:szCs w:val="4"/>
              </w:rPr>
            </w:pPr>
            <w:r>
              <w:rPr>
                <w:sz w:val="4"/>
                <w:szCs w:val="4"/>
              </w:rPr>
            </w:r>
          </w:p>
        </w:tc>
        <w:tc>
          <w:tcPr>
            <w:tcW w:w="2360" w:type="dxa"/>
            <w:tcBorders/>
            <w:vAlign w:val="center"/>
          </w:tcPr>
          <w:p>
            <w:pPr>
              <w:pStyle w:val="TableContents"/>
              <w:bidi w:val="0"/>
              <w:spacing w:before="0" w:after="283"/>
              <w:jc w:val="left"/>
              <w:rPr/>
            </w:pPr>
            <w:r>
              <w:rPr/>
              <w:t xml:space="preserve">``Flap Flap'' ``Frappu Frappu'' </w:t>
            </w:r>
            <w:r>
              <w:rPr/>
              <w:t xml:space="preserve">(フラップ ・ </w:t>
            </w:r>
            <w:r>
              <w:rPr/>
              <w:t xml:space="preserve">フラップ) </w:t>
            </w:r>
          </w:p>
        </w:tc>
        <w:tc>
          <w:tcPr>
            <w:tcW w:w="1302" w:type="dxa"/>
            <w:tcBorders/>
            <w:vAlign w:val="center"/>
          </w:tcPr>
          <w:p>
            <w:pPr>
              <w:pStyle w:val="TableContents"/>
              <w:bidi w:val="0"/>
              <w:spacing w:before="0" w:after="283"/>
              <w:jc w:val="left"/>
              <w:rPr/>
            </w:pPr>
            <w:r>
              <w:rPr/>
              <w:t xml:space="preserve">Yuichi Shimohira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Laukaisin </w:t>
            </w:r>
          </w:p>
        </w:tc>
        <w:tc>
          <w:tcPr>
            <w:tcW w:w="1030" w:type="dxa"/>
            <w:tcBorders/>
            <w:vAlign w:val="center"/>
          </w:tcPr>
          <w:p>
            <w:pPr>
              <w:pStyle w:val="TableContents"/>
              <w:bidi w:val="0"/>
              <w:spacing w:before="0" w:after="283"/>
              <w:jc w:val="left"/>
              <w:rPr/>
            </w:pPr>
            <w:r>
              <w:rPr/>
              <w:t xml:space="preserve">helmikuu 3, 2018 </w:t>
            </w:r>
          </w:p>
        </w:tc>
        <w:tc>
          <w:tcPr>
            <w:tcW w:w="2522" w:type="dxa"/>
            <w:tcBorders/>
            <w:vAlign w:val="center"/>
          </w:tcPr>
          <w:p>
            <w:pPr>
              <w:pStyle w:val="TableContents"/>
              <w:bidi w:val="0"/>
              <w:spacing w:before="0" w:after="283"/>
              <w:jc w:val="left"/>
              <w:rPr>
                <w:sz w:val="4"/>
                <w:szCs w:val="4"/>
              </w:rPr>
            </w:pPr>
            <w:r>
              <w:rPr>
                <w:sz w:val="4"/>
                <w:szCs w:val="4"/>
              </w:rPr>
              <w:t xml:space="preserve">Mitsuru alkaa toipua, mutta hänen kokemuksensa Zero Two:n kanssa traumatisoi hänet. Viimeisen taistelun tapahtumien pelossa viranomaiset kutsuvat Zero Twon takaisin etulinjaan. Kun Zero Two saatetaan Strelizian kanssa kuljetukseen, Klaxosaurus ilmestyy ja hyökkää. Muut lentäjät lähetetään kohtaamaan se, mutta vihollinen voittaa heidät. Kun Hiro näkee Zero Two:n joutuvan pois, hän tekee vihdoin päätöksensä ja kehottaa häntä olemaan lähtemättä ja ryhtymään sen sijaan hänen parikseen. Zero Two ei tottele hänen käskyjään ja nousee Streliziaan Hiron kanssa, jota hän onnistuu lentämään menestyksekkäästi. Sitten he auttavat muita kukistamaan klaxosauruksen. Sen jälkeen Plantation 13 lähtee tapaamaan Plantation 26:ta, ja Hiro päättää, että hän lentää Streliziaa Zero Two:n kanssa, vaikka se tappaisi hänet. </w:t>
            </w:r>
          </w:p>
        </w:tc>
      </w:tr>
      <w:tr>
        <w:trPr/>
        <w:tc>
          <w:tcPr>
            <w:tcW w:w="485" w:type="dxa"/>
            <w:tcBorders/>
            <w:vAlign w:val="center"/>
          </w:tcPr>
          <w:p>
            <w:pPr>
              <w:pStyle w:val="TableHeading"/>
              <w:bidi w:val="0"/>
              <w:spacing w:before="0" w:after="283"/>
              <w:rPr>
                <w:sz w:val="4"/>
                <w:szCs w:val="4"/>
              </w:rPr>
            </w:pPr>
            <w:r>
              <w:rPr>
                <w:sz w:val="4"/>
                <w:szCs w:val="4"/>
              </w:rPr>
            </w:r>
          </w:p>
        </w:tc>
        <w:tc>
          <w:tcPr>
            <w:tcW w:w="2360" w:type="dxa"/>
            <w:tcBorders/>
            <w:vAlign w:val="center"/>
          </w:tcPr>
          <w:p>
            <w:pPr>
              <w:pStyle w:val="TableContents"/>
              <w:bidi w:val="0"/>
              <w:spacing w:before="0" w:after="283"/>
              <w:jc w:val="left"/>
              <w:rPr/>
            </w:pPr>
            <w:r>
              <w:rPr/>
              <w:t xml:space="preserve">``Your Thorn, My Badge'' ``Kimi no Toge, Boku no Shirushi'' </w:t>
            </w:r>
            <w:r>
              <w:rPr/>
              <w:t xml:space="preserve">(キミ の 棘 、 ボク の </w:t>
            </w:r>
            <w:r>
              <w:rPr/>
              <w:t xml:space="preserve">しるし) </w:t>
            </w:r>
          </w:p>
        </w:tc>
        <w:tc>
          <w:tcPr>
            <w:tcW w:w="1302" w:type="dxa"/>
            <w:tcBorders/>
            <w:vAlign w:val="center"/>
          </w:tcPr>
          <w:p>
            <w:pPr>
              <w:pStyle w:val="TableContents"/>
              <w:bidi w:val="0"/>
              <w:spacing w:before="0" w:after="283"/>
              <w:jc w:val="left"/>
              <w:rPr/>
            </w:pPr>
            <w:r>
              <w:rPr/>
              <w:t xml:space="preserve">Noriko Takao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helmikuu 10, 2018 </w:t>
            </w:r>
          </w:p>
        </w:tc>
        <w:tc>
          <w:tcPr>
            <w:tcW w:w="2522" w:type="dxa"/>
            <w:tcBorders/>
            <w:vAlign w:val="center"/>
          </w:tcPr>
          <w:p>
            <w:pPr>
              <w:pStyle w:val="TableContents"/>
              <w:bidi w:val="0"/>
              <w:spacing w:before="0" w:after="283"/>
              <w:jc w:val="left"/>
              <w:rPr>
                <w:sz w:val="4"/>
                <w:szCs w:val="4"/>
              </w:rPr>
            </w:pPr>
            <w:r>
              <w:rPr>
                <w:sz w:val="4"/>
                <w:szCs w:val="4"/>
              </w:rPr>
              <w:t xml:space="preserve">Plantation 13 yhdistyy Plantation 26:een siirtääkseen paljon kaivattua magmapolttoainetta. Prosessi houkuttelee kuitenkin varmasti klaxosauruksia, joten molempien plantaasien Franxx-lentäjien on tehtävä yhteistyötä. Samaan aikaan Hirosta tulee hyväksytty jäsen ryhmään, mutta Goro huomaa, että Hiron terveys on heikentynyt merkittävästi, ja hänen rinnassaan kasvaa sininen kasvaimen kaltainen kasvain siitä lähtien, kun hän ratsasti Zero Two:n kanssa. Hiro onnistuu vakuuttamaan Goron vaikenemaan tilastaan. Klaxosaurusten havaitaan olevan matkalla kohti Plantationia, ja niitä vastaan laaditaan suunnitelma puolustautumiseksi, vaikka Plantation 26:n lentäjät ilmaisevat epäilyksensä Zero Two:n ja Strelizian osallistumisesta, koska he kärsivät tappioita menneessä tehtävässä Zero Two:n toimien takia. Sinä yönä Ichigo kohtaa Zero Two:n yrittäen vakuuttaa hänet siitä, ettei Hiroa kannata rasittaa liikaa, mutta epäonnistuu. Ichigo ja Goro jäävät sitten molemmat turhautuneina siitä, etteivät kumpikaan heistä voi auttaa Hiroa. Hiro tapaa Zero Two:n seuraavana aamuna, ja vaikka Hiro varoitti, että tämä olisi hänen kolmas ratsastuksensa hänen kanssaan, mikä voi johtaa hänen kuolemaansa, Hiro vahvistaa halunsa ratsastaa hänen kanssaan. </w:t>
            </w:r>
          </w:p>
        </w:tc>
      </w:tr>
      <w:tr>
        <w:trPr/>
        <w:tc>
          <w:tcPr>
            <w:tcW w:w="485" w:type="dxa"/>
            <w:tcBorders/>
            <w:vAlign w:val="center"/>
          </w:tcPr>
          <w:p>
            <w:pPr>
              <w:pStyle w:val="TableHeading"/>
              <w:suppressLineNumbers/>
              <w:bidi w:val="0"/>
              <w:spacing w:before="0" w:after="283"/>
              <w:jc w:val="center"/>
              <w:rPr/>
            </w:pPr>
            <w:r>
              <w:rPr/>
              <w:t xml:space="preserve">6 </w:t>
            </w:r>
          </w:p>
        </w:tc>
        <w:tc>
          <w:tcPr>
            <w:tcW w:w="2360" w:type="dxa"/>
            <w:tcBorders/>
            <w:vAlign w:val="center"/>
          </w:tcPr>
          <w:p>
            <w:pPr>
              <w:pStyle w:val="TableContents"/>
              <w:bidi w:val="0"/>
              <w:spacing w:before="0" w:after="283"/>
              <w:jc w:val="left"/>
              <w:rPr/>
            </w:pPr>
            <w:r>
              <w:rPr/>
              <w:t xml:space="preserve">``DARLING in the FRANXX'' ``Dārin in za Furankusu'' </w:t>
            </w:r>
            <w:r>
              <w:rPr/>
              <w:t xml:space="preserve">(ダーリン ・ イン ・ ザ ・ </w:t>
            </w:r>
            <w:r>
              <w:rPr/>
              <w:t xml:space="preserve">フランクス) </w:t>
            </w:r>
          </w:p>
        </w:tc>
        <w:tc>
          <w:tcPr>
            <w:tcW w:w="1302" w:type="dxa"/>
            <w:tcBorders/>
            <w:vAlign w:val="center"/>
          </w:tcPr>
          <w:p>
            <w:pPr>
              <w:pStyle w:val="TableContents"/>
              <w:bidi w:val="0"/>
              <w:spacing w:before="0" w:after="283"/>
              <w:jc w:val="left"/>
              <w:rPr/>
            </w:pPr>
            <w:r>
              <w:rPr/>
              <w:t xml:space="preserve">Yoshihiro Miyajima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Laukaisin </w:t>
            </w:r>
          </w:p>
        </w:tc>
        <w:tc>
          <w:tcPr>
            <w:tcW w:w="1030" w:type="dxa"/>
            <w:tcBorders/>
            <w:vAlign w:val="center"/>
          </w:tcPr>
          <w:p>
            <w:pPr>
              <w:pStyle w:val="TableContents"/>
              <w:bidi w:val="0"/>
              <w:spacing w:before="0" w:after="283"/>
              <w:jc w:val="left"/>
              <w:rPr/>
            </w:pPr>
            <w:r>
              <w:rPr/>
              <w:t xml:space="preserve">helmikuu 17, 2018 </w:t>
            </w:r>
          </w:p>
        </w:tc>
        <w:tc>
          <w:tcPr>
            <w:tcW w:w="2522" w:type="dxa"/>
            <w:tcBorders/>
            <w:vAlign w:val="center"/>
          </w:tcPr>
          <w:p>
            <w:pPr>
              <w:pStyle w:val="TableContents"/>
              <w:bidi w:val="0"/>
              <w:spacing w:before="0" w:after="283"/>
              <w:jc w:val="left"/>
              <w:rPr>
                <w:sz w:val="4"/>
                <w:szCs w:val="4"/>
              </w:rPr>
            </w:pPr>
            <w:r>
              <w:rPr>
                <w:sz w:val="4"/>
                <w:szCs w:val="4"/>
              </w:rPr>
              <w:t xml:space="preserve">Kun Conrad-luokan Klaxosaurusten lauma, jota seuraa massiivinen rakennelma, lähestyy plantaaseja, loiset muodostavat puolustuslinjan, jonka etulinjassa on ryhmä 26, keskellä ryhmä 13 ja perässä Strelizia. Kun vähäiset Klaxosaurukset on lyöty, rakenne paljastuu jättimäiseksi Gutenberg-luokan Klaxosaurukseksi, joka kukistaa Squad 26:n. Squad 13 pelastaa heidät ja yhdistyy yhteishyökkäykseen antaakseen Strelizialle mahdollisuuden antaa lopullinen isku. Strelizia ei kuitenkaan onnistu tuhoamaan vihollista ja Hiro romahtaa uupumuksesta. Hän hyväksyy kuolemansa, kunnes näkee Zero Two:n taistelevan epätoivoisesti vastaan ja päättää olla luovuttamatta, toipuu kasvaimestaan ja liittyy kumppaneidensa kanssa tuhoamaan Gutenberg Klaxosauruksen. Lentäjien juhliessa tohtori Franxx iloitsee siitä, että Hiro saattaa jonain päivänä toteuttaa Zero Two:n toiveen. Zero Two puolestaan vakuuttaa, että hänen on tapettava vielä monta Klaxosaurusta saavuttaakseen sen. </w:t>
            </w:r>
          </w:p>
        </w:tc>
      </w:tr>
      <w:tr>
        <w:trPr/>
        <w:tc>
          <w:tcPr>
            <w:tcW w:w="485" w:type="dxa"/>
            <w:tcBorders/>
            <w:vAlign w:val="center"/>
          </w:tcPr>
          <w:p>
            <w:pPr>
              <w:pStyle w:val="TableHeading"/>
              <w:suppressLineNumbers/>
              <w:bidi w:val="0"/>
              <w:spacing w:before="0" w:after="283"/>
              <w:jc w:val="center"/>
              <w:rPr/>
            </w:pPr>
            <w:r>
              <w:rPr/>
              <w:t xml:space="preserve">7 </w:t>
            </w:r>
          </w:p>
        </w:tc>
        <w:tc>
          <w:tcPr>
            <w:tcW w:w="2360" w:type="dxa"/>
            <w:tcBorders/>
            <w:vAlign w:val="center"/>
          </w:tcPr>
          <w:p>
            <w:pPr>
              <w:pStyle w:val="TableContents"/>
              <w:bidi w:val="0"/>
              <w:spacing w:before="0" w:after="283"/>
              <w:jc w:val="left"/>
              <w:rPr/>
            </w:pPr>
            <w:r>
              <w:rPr/>
              <w:t xml:space="preserve">``Shooting Star Moratorium'' ``Ryūsei Moratoriamu'' </w:t>
            </w:r>
            <w:r>
              <w:rPr/>
              <w:t xml:space="preserve">(流星 </w:t>
            </w:r>
            <w:r>
              <w:rPr/>
              <w:t xml:space="preserve">モラトリアム) </w:t>
            </w:r>
          </w:p>
        </w:tc>
        <w:tc>
          <w:tcPr>
            <w:tcW w:w="1302" w:type="dxa"/>
            <w:tcBorders/>
            <w:vAlign w:val="center"/>
          </w:tcPr>
          <w:p>
            <w:pPr>
              <w:pStyle w:val="TableContents"/>
              <w:bidi w:val="0"/>
              <w:spacing w:before="0" w:after="283"/>
              <w:jc w:val="left"/>
              <w:rPr/>
            </w:pPr>
            <w:r>
              <w:rPr/>
              <w:t xml:space="preserve">Tōko Yatabe </w:t>
            </w:r>
          </w:p>
        </w:tc>
        <w:tc>
          <w:tcPr>
            <w:tcW w:w="1121" w:type="dxa"/>
            <w:tcBorders/>
            <w:vAlign w:val="center"/>
          </w:tcPr>
          <w:p>
            <w:pPr>
              <w:pStyle w:val="TableContents"/>
              <w:bidi w:val="0"/>
              <w:spacing w:before="0" w:after="283"/>
              <w:jc w:val="left"/>
              <w:rPr/>
            </w:pPr>
            <w:r>
              <w:rPr/>
              <w:t xml:space="preserve">Rino Yamazaki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helmikuu 24, 2018 </w:t>
            </w:r>
          </w:p>
        </w:tc>
        <w:tc>
          <w:tcPr>
            <w:tcW w:w="2522" w:type="dxa"/>
            <w:tcBorders/>
            <w:vAlign w:val="center"/>
          </w:tcPr>
          <w:p>
            <w:pPr>
              <w:pStyle w:val="TableContents"/>
              <w:bidi w:val="0"/>
              <w:spacing w:before="0" w:after="283"/>
              <w:jc w:val="left"/>
              <w:rPr>
                <w:sz w:val="4"/>
                <w:szCs w:val="4"/>
              </w:rPr>
            </w:pPr>
            <w:r>
              <w:rPr>
                <w:sz w:val="4"/>
                <w:szCs w:val="4"/>
              </w:rPr>
              <w:t xml:space="preserve">Edellisessä taistelussa saavutettujen saavutusten ansiosta Zero Two siirretään pysyvästi Squad 13:een ja Hiro tunnustetaan virallisesti Franxx-pilotiksi. Squad 13 palkitaan lomalla läheiselle rannalle. Kun Squad 13 leikkii ympäriinsä, he tarkkailevat Hiron suhdetta Zero Two:n kanssa ja alkavat miettiä, mitä "suudelma" ja "rakkaus" tarkalleen ottaen ovat. Sitten he törmäävät läheisen kaupungin raunioihin ja alkavat tutkia niitä. He ovat hämmentyneitä kaupungin olemassaolosta, sillä aluksi he uskoivat, että sivilisaatiota oli vain plantaaseilla. Nollakakkonen selittää heille, että ihmiset asuivat ennen pinnalla, mutta joutuivat jättämään sen plantaasien vuoksi. Myöhemmin samana iltana Zero Two päättää mennä uimaan, kun Hiro ja Ichigo kävelevät rannalla ja ihailevat tähtiä, jolloin he näkevät tähdenlentosateen. </w:t>
            </w:r>
          </w:p>
        </w:tc>
      </w:tr>
      <w:tr>
        <w:trPr/>
        <w:tc>
          <w:tcPr>
            <w:tcW w:w="485" w:type="dxa"/>
            <w:tcBorders/>
            <w:vAlign w:val="center"/>
          </w:tcPr>
          <w:p>
            <w:pPr>
              <w:pStyle w:val="TableHeading"/>
              <w:suppressLineNumbers/>
              <w:bidi w:val="0"/>
              <w:spacing w:before="0" w:after="283"/>
              <w:jc w:val="center"/>
              <w:rPr/>
            </w:pPr>
            <w:r>
              <w:rPr/>
              <w:t xml:space="preserve">8 </w:t>
            </w:r>
          </w:p>
        </w:tc>
        <w:tc>
          <w:tcPr>
            <w:tcW w:w="2360" w:type="dxa"/>
            <w:tcBorders/>
            <w:vAlign w:val="center"/>
          </w:tcPr>
          <w:p>
            <w:pPr>
              <w:pStyle w:val="TableContents"/>
              <w:bidi w:val="0"/>
              <w:spacing w:before="0" w:after="283"/>
              <w:jc w:val="left"/>
              <w:rPr/>
            </w:pPr>
            <w:r>
              <w:rPr/>
              <w:t xml:space="preserve">``Pojat × tytöt'' ``Otokonoko × Onnanoko'' </w:t>
            </w:r>
            <w:r>
              <w:rPr/>
              <w:t xml:space="preserve">(男の子 </w:t>
            </w:r>
            <w:r>
              <w:rPr/>
              <w:t xml:space="preserve">×</w:t>
            </w:r>
            <w:r>
              <w:rPr/>
              <w:t xml:space="preserve"> </w:t>
            </w:r>
            <w:r>
              <w:rPr/>
              <w:t xml:space="preserve">女の子) </w:t>
            </w:r>
          </w:p>
        </w:tc>
        <w:tc>
          <w:tcPr>
            <w:tcW w:w="1302" w:type="dxa"/>
            <w:tcBorders/>
            <w:vAlign w:val="center"/>
          </w:tcPr>
          <w:p>
            <w:pPr>
              <w:pStyle w:val="TableContents"/>
              <w:bidi w:val="0"/>
              <w:spacing w:before="0" w:after="283"/>
              <w:jc w:val="left"/>
              <w:rPr/>
            </w:pPr>
            <w:r>
              <w:rPr/>
              <w:t xml:space="preserve">Tensai Okamura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Laukaisin </w:t>
            </w:r>
          </w:p>
        </w:tc>
        <w:tc>
          <w:tcPr>
            <w:tcW w:w="1030" w:type="dxa"/>
            <w:tcBorders/>
            <w:vAlign w:val="center"/>
          </w:tcPr>
          <w:p>
            <w:pPr>
              <w:pStyle w:val="TableContents"/>
              <w:bidi w:val="0"/>
              <w:spacing w:before="0" w:after="283"/>
              <w:jc w:val="left"/>
              <w:rPr/>
            </w:pPr>
            <w:r>
              <w:rPr/>
              <w:t xml:space="preserve">maaliskuu 3, 2018 </w:t>
            </w:r>
          </w:p>
        </w:tc>
        <w:tc>
          <w:tcPr>
            <w:tcW w:w="2522" w:type="dxa"/>
            <w:tcBorders/>
            <w:vAlign w:val="center"/>
          </w:tcPr>
          <w:p>
            <w:pPr>
              <w:pStyle w:val="TableContents"/>
              <w:bidi w:val="0"/>
              <w:spacing w:before="0" w:after="283"/>
              <w:jc w:val="left"/>
              <w:rPr>
                <w:sz w:val="4"/>
                <w:szCs w:val="4"/>
              </w:rPr>
            </w:pPr>
            <w:r>
              <w:rPr>
                <w:sz w:val="4"/>
                <w:szCs w:val="4"/>
              </w:rPr>
              <w:t xml:space="preserve">Naislentäjät joutuvat riitaan miesten kanssa taistelun jälkeen, jossa vihollisen Klaxosauruksen happo tuhosi naaraiden vaatteet poikien iloksi. Tämän jälkeen naaraat asettavat linjan asuntolan poikki ja kieltävät poikia ylittämästä sitä. Zero Two ei piittaa taistelusta lainkaan ja ylittää vapaaehtoisesti rajan edestakaisin päästäkseen lähelle Hiroa ja jopa virittää ansan pojille, jotka lopulta näkevät tytöt alasti kylvyssä vahingossa. Kun tilanne on riistäytynyt käsistä, Nana puuttuu asiaan ja moittii lentäjiä heidän käytöksestään, ja kun pojat ja tytöt keskustelevat tilanteesta erillään, Miku päättää paeta. Kun muut huolestuvat ja päättävät etsiä häntä, he löytävät hänet yhdestä asuntolan eristetyistä huoneista, josta he löytävät esineitä, jotka liittyvät Squad 13:n aiempiin jäseniin, jotka mahdollisesti kuolivat taistelussa kauan sitten. Tämän jälkeen pojat ja tytöt tekevät vihdoin sovinnon ja jatkavat tehtäviä yhdessä. </w:t>
            </w:r>
          </w:p>
        </w:tc>
      </w:tr>
      <w:tr>
        <w:trPr/>
        <w:tc>
          <w:tcPr>
            <w:tcW w:w="485" w:type="dxa"/>
            <w:tcBorders/>
            <w:vAlign w:val="center"/>
          </w:tcPr>
          <w:p>
            <w:pPr>
              <w:pStyle w:val="TableHeading"/>
              <w:suppressLineNumbers/>
              <w:bidi w:val="0"/>
              <w:spacing w:before="0" w:after="283"/>
              <w:jc w:val="center"/>
              <w:rPr/>
            </w:pPr>
            <w:r>
              <w:rPr/>
              <w:t xml:space="preserve">9 </w:t>
            </w:r>
          </w:p>
        </w:tc>
        <w:tc>
          <w:tcPr>
            <w:tcW w:w="2360" w:type="dxa"/>
            <w:tcBorders/>
            <w:vAlign w:val="center"/>
          </w:tcPr>
          <w:p>
            <w:pPr>
              <w:pStyle w:val="TableContents"/>
              <w:bidi w:val="0"/>
              <w:spacing w:before="0" w:after="283"/>
              <w:jc w:val="left"/>
              <w:rPr/>
            </w:pPr>
            <w:r>
              <w:rPr/>
              <w:t xml:space="preserve">``Triangle Bomb'' ``Toraianguru Bomu'' </w:t>
            </w:r>
            <w:r>
              <w:rPr/>
              <w:t xml:space="preserve">(トライアングル ・ </w:t>
            </w:r>
            <w:r>
              <w:rPr/>
              <w:t xml:space="preserve">ボム) </w:t>
            </w:r>
          </w:p>
        </w:tc>
        <w:tc>
          <w:tcPr>
            <w:tcW w:w="1302" w:type="dxa"/>
            <w:tcBorders/>
            <w:vAlign w:val="center"/>
          </w:tcPr>
          <w:p>
            <w:pPr>
              <w:pStyle w:val="TableContents"/>
              <w:bidi w:val="0"/>
              <w:spacing w:before="0" w:after="283"/>
              <w:jc w:val="left"/>
              <w:rPr/>
            </w:pPr>
            <w:r>
              <w:rPr/>
              <w:t xml:space="preserve">Ryūta Ono </w:t>
            </w:r>
          </w:p>
        </w:tc>
        <w:tc>
          <w:tcPr>
            <w:tcW w:w="1121" w:type="dxa"/>
            <w:tcBorders/>
            <w:vAlign w:val="center"/>
          </w:tcPr>
          <w:p>
            <w:pPr>
              <w:pStyle w:val="TableContents"/>
              <w:bidi w:val="0"/>
              <w:spacing w:before="0" w:after="283"/>
              <w:jc w:val="left"/>
              <w:rPr/>
            </w:pPr>
            <w:r>
              <w:rPr/>
              <w:t xml:space="preserve">Rino Yamazaki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maaliskuu 10, 2018 </w:t>
            </w:r>
          </w:p>
        </w:tc>
        <w:tc>
          <w:tcPr>
            <w:tcW w:w="2522" w:type="dxa"/>
            <w:tcBorders/>
            <w:vAlign w:val="center"/>
          </w:tcPr>
          <w:p>
            <w:pPr>
              <w:pStyle w:val="TableContents"/>
              <w:bidi w:val="0"/>
              <w:spacing w:before="0" w:after="283"/>
              <w:jc w:val="left"/>
              <w:rPr>
                <w:sz w:val="4"/>
                <w:szCs w:val="4"/>
              </w:rPr>
            </w:pPr>
            <w:r>
              <w:rPr>
                <w:sz w:val="4"/>
                <w:szCs w:val="4"/>
              </w:rPr>
              <w:t xml:space="preserve">Ryhmä 13 lähetetään tuhoamaan toinen Gutenberg-luokan Klaxosaur, joka on törmässä Plantationiin. Taistelun aikana Delphinium jää vihollisen vangiksi ja Goro heittää Ichigon ulos pelastaakseen hänet, mutta jää loukkuun otuksen kylkeen samalla kun muut käsketään vetäytymään. Palattuaan takaisin tukikohtaan muut ottavat yhteyttä Goroon, joka vakuuttaa, että hänellä on suunnitelma otuksen tuhoamiseksi itse, kun taas muille lentäjille ilmoitetaan, että Goron tilanteesta huolimatta he tulittavat Klaxosaurusta, jos se lähestyy Plantationia. Muut päättävät taistella vihollista vastaan uudelleen, mutta Ichigo vaatii tulemaan mukaan, koska pelkää Goron turvallisuuden puolesta. Juuri kun Goro on aktivoimassa itsetuhosekvenssin Delphinum-energiasäiliöön ja uhraamassa itsensä vihollisen ytimen tuhoamiseksi, Ichigo sukeltaa olennon sisälle ja tavoittaa sen, jolloin Delphinum pääsee pakenemaan turvallisen matkan päähän energiasäiliön tuhoutuessa olentoon. Taistelun jälkeen Goro tunnustaa tunteensa Ichigoa kohtaan, mutta väittää, ettei hänellä ole kiire kuulla vastausta Ichigolta. </w:t>
            </w:r>
          </w:p>
        </w:tc>
      </w:tr>
      <w:tr>
        <w:trPr/>
        <w:tc>
          <w:tcPr>
            <w:tcW w:w="485" w:type="dxa"/>
            <w:tcBorders/>
            <w:vAlign w:val="center"/>
          </w:tcPr>
          <w:p>
            <w:pPr>
              <w:pStyle w:val="TableHeading"/>
              <w:suppressLineNumbers/>
              <w:bidi w:val="0"/>
              <w:spacing w:before="0" w:after="283"/>
              <w:jc w:val="center"/>
              <w:rPr/>
            </w:pPr>
            <w:r>
              <w:rPr/>
              <w:t xml:space="preserve">10 </w:t>
            </w:r>
          </w:p>
        </w:tc>
        <w:tc>
          <w:tcPr>
            <w:tcW w:w="2360" w:type="dxa"/>
            <w:tcBorders/>
            <w:vAlign w:val="center"/>
          </w:tcPr>
          <w:p>
            <w:pPr>
              <w:pStyle w:val="TableContents"/>
              <w:bidi w:val="0"/>
              <w:spacing w:before="0" w:after="283"/>
              <w:jc w:val="left"/>
              <w:rPr/>
            </w:pPr>
            <w:r>
              <w:rPr/>
              <w:t xml:space="preserve">``Ikuisuuden kaupunki'' ``Eien no Machi'' </w:t>
            </w:r>
            <w:r>
              <w:rPr/>
              <w:t xml:space="preserve">(永遠 の </w:t>
            </w:r>
            <w:r>
              <w:rPr/>
              <w:t xml:space="preserve">街) </w:t>
            </w:r>
          </w:p>
        </w:tc>
        <w:tc>
          <w:tcPr>
            <w:tcW w:w="1302" w:type="dxa"/>
            <w:tcBorders/>
            <w:vAlign w:val="center"/>
          </w:tcPr>
          <w:p>
            <w:pPr>
              <w:pStyle w:val="TableContents"/>
              <w:bidi w:val="0"/>
              <w:spacing w:before="0" w:after="283"/>
              <w:jc w:val="left"/>
              <w:rPr/>
            </w:pPr>
            <w:r>
              <w:rPr/>
              <w:t xml:space="preserve">Masato Nakazono </w:t>
            </w:r>
          </w:p>
        </w:tc>
        <w:tc>
          <w:tcPr>
            <w:tcW w:w="1121" w:type="dxa"/>
            <w:tcBorders/>
            <w:vAlign w:val="center"/>
          </w:tcPr>
          <w:p>
            <w:pPr>
              <w:pStyle w:val="TableContents"/>
              <w:bidi w:val="0"/>
              <w:spacing w:before="0" w:after="283"/>
              <w:jc w:val="left"/>
              <w:rPr/>
            </w:pPr>
            <w:r>
              <w:rPr/>
              <w:t xml:space="preserve">Masahiko Ōtsuka </w:t>
            </w:r>
          </w:p>
        </w:tc>
        <w:tc>
          <w:tcPr>
            <w:tcW w:w="1385" w:type="dxa"/>
            <w:tcBorders/>
            <w:vAlign w:val="center"/>
          </w:tcPr>
          <w:p>
            <w:pPr>
              <w:pStyle w:val="TableContents"/>
              <w:bidi w:val="0"/>
              <w:spacing w:before="0" w:after="283"/>
              <w:jc w:val="left"/>
              <w:rPr/>
            </w:pPr>
            <w:r>
              <w:rPr/>
              <w:t xml:space="preserve">Laukaisin </w:t>
            </w:r>
          </w:p>
        </w:tc>
        <w:tc>
          <w:tcPr>
            <w:tcW w:w="1030" w:type="dxa"/>
            <w:tcBorders/>
            <w:vAlign w:val="center"/>
          </w:tcPr>
          <w:p>
            <w:pPr>
              <w:pStyle w:val="TableContents"/>
              <w:bidi w:val="0"/>
              <w:spacing w:before="0" w:after="283"/>
              <w:jc w:val="left"/>
              <w:rPr/>
            </w:pPr>
            <w:r>
              <w:rPr/>
              <w:t xml:space="preserve">maaliskuu 17, 2018 </w:t>
            </w:r>
          </w:p>
        </w:tc>
        <w:tc>
          <w:tcPr>
            <w:tcW w:w="2522" w:type="dxa"/>
            <w:tcBorders/>
            <w:vAlign w:val="center"/>
          </w:tcPr>
          <w:p>
            <w:pPr>
              <w:pStyle w:val="TableContents"/>
              <w:bidi w:val="0"/>
              <w:spacing w:before="0" w:after="283"/>
              <w:jc w:val="left"/>
              <w:rPr>
                <w:sz w:val="4"/>
                <w:szCs w:val="4"/>
              </w:rPr>
            </w:pPr>
            <w:r>
              <w:rPr>
                <w:sz w:val="4"/>
                <w:szCs w:val="4"/>
              </w:rPr>
              <w:t xml:space="preserve">Seitsemän tietäjää päättää palkita ryhmän 13 jäsenet lukuisista voitoista Klaxosauruksia vastaan, ja heidät päästetään hetkeksi kaupunkiin ja palkitaan mitaleilla. Seremonia on lyhyt ja suloinen, mutta paluumatkalla Zorome ajautuu pois muilta ja kaatuu nähtyään yhden harvoista asukkaista. Kun Zorome herää, hänet tervehtii hänet pelastanut nainen ja hän kyselee tältä aikuiselämästä. Hänen elämänsä vaikuttaa olevan maailmojen päässä hänen kokemuksistaan, ja annetaan ymmärtää, että loisista ei koskaan tule aikuisia, koska niiden fysiologia on täysin erilainen, koska hänen täytyi käyttää eläimille tarkoitettuja diagnostisia välineitä analysoidakseen hänen vammojaan. Kun he keskustelevat, Zorome ei pääse eroon tunteesta, että he ovat tavanneet aiemmin, mutta nainen kieltää sen. Viranomaiset saapuvat hakemaan häntä ja kohtelevat häntä kuin hänellä olisi infektio, sitten he lähettävät hänet nopeasti takaisin asuntolaan. Hän viettää seuraavat päivät miettien, miksi nainen oli hänelle niin tuttu, mutta uppoutuneena toimintaansa hänen muistikuvansa naisesta vähitellen katoaa. </w:t>
            </w:r>
          </w:p>
        </w:tc>
      </w:tr>
      <w:tr>
        <w:trPr/>
        <w:tc>
          <w:tcPr>
            <w:tcW w:w="485" w:type="dxa"/>
            <w:tcBorders/>
            <w:vAlign w:val="center"/>
          </w:tcPr>
          <w:p>
            <w:pPr>
              <w:pStyle w:val="TableHeading"/>
              <w:suppressLineNumbers/>
              <w:bidi w:val="0"/>
              <w:spacing w:before="0" w:after="283"/>
              <w:jc w:val="center"/>
              <w:rPr/>
            </w:pPr>
            <w:r>
              <w:rPr/>
              <w:t xml:space="preserve">11 </w:t>
            </w:r>
          </w:p>
        </w:tc>
        <w:tc>
          <w:tcPr>
            <w:tcW w:w="2360" w:type="dxa"/>
            <w:tcBorders/>
            <w:vAlign w:val="center"/>
          </w:tcPr>
          <w:p>
            <w:pPr>
              <w:pStyle w:val="TableContents"/>
              <w:bidi w:val="0"/>
              <w:spacing w:before="0" w:after="283"/>
              <w:jc w:val="left"/>
              <w:rPr/>
            </w:pPr>
            <w:r>
              <w:rPr/>
              <w:t xml:space="preserve">``Partner Shuffle'' ``Pātonā Shaffuru'' </w:t>
            </w:r>
            <w:r>
              <w:rPr/>
              <w:t xml:space="preserve">(パートナー </w:t>
            </w:r>
            <w:r>
              <w:rPr/>
              <w:t xml:space="preserve">シャッフル) </w:t>
            </w:r>
          </w:p>
        </w:tc>
        <w:tc>
          <w:tcPr>
            <w:tcW w:w="1302" w:type="dxa"/>
            <w:tcBorders/>
            <w:vAlign w:val="center"/>
          </w:tcPr>
          <w:p>
            <w:pPr>
              <w:pStyle w:val="TableContents"/>
              <w:bidi w:val="0"/>
              <w:spacing w:before="0" w:after="283"/>
              <w:jc w:val="left"/>
              <w:rPr/>
            </w:pPr>
            <w:r>
              <w:rPr/>
              <w:t xml:space="preserve">Takahiro Shikama </w:t>
            </w:r>
          </w:p>
        </w:tc>
        <w:tc>
          <w:tcPr>
            <w:tcW w:w="1121" w:type="dxa"/>
            <w:tcBorders/>
            <w:vAlign w:val="center"/>
          </w:tcPr>
          <w:p>
            <w:pPr>
              <w:pStyle w:val="TableContents"/>
              <w:bidi w:val="0"/>
              <w:spacing w:before="0" w:after="283"/>
              <w:jc w:val="left"/>
              <w:rPr/>
            </w:pPr>
            <w:r>
              <w:rPr/>
              <w:t xml:space="preserve">Hiroshi Seko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maaliskuu 24, 2018 </w:t>
            </w:r>
          </w:p>
        </w:tc>
        <w:tc>
          <w:tcPr>
            <w:tcW w:w="2522" w:type="dxa"/>
            <w:tcBorders/>
            <w:vAlign w:val="center"/>
          </w:tcPr>
          <w:p>
            <w:pPr>
              <w:pStyle w:val="TableContents"/>
              <w:bidi w:val="0"/>
              <w:spacing w:before="0" w:after="283"/>
              <w:jc w:val="left"/>
              <w:rPr>
                <w:sz w:val="4"/>
                <w:szCs w:val="4"/>
              </w:rPr>
            </w:pPr>
            <w:r>
              <w:rPr>
                <w:sz w:val="4"/>
                <w:szCs w:val="4"/>
              </w:rPr>
              <w:t xml:space="preserve">Ryhmä 13 vartioi yhtä huippusalaista S-suunnittelun laitosta, kun Mitsuru romahtaa kesken taistelun. Kun häntä hoidetaan, paljastuu, että hän kävi läpi vaarallisen toimenpiteen, josta selviytymisprosentti on vain 15. Hänestä tuli loinen. Myöhemmin Nana kysyy parasiiteilta, haluavatko he vaihtaa kumppania. Ikuno pyytää Ichigoa parikseen, mutta tytöt eivät onnistu synkronoitumaan. Kokoro tarjoutuu Mitsurun pariksi, rikkoen Futoshille antamansa lupauksen pysyä yhdessä, Futoshin epätoivoksi. Kun massiivinen Klaxosaurus ilmestyy, Parasiitit lähtevät Mitsuru ja Kokoro ohjaavat Genistaa ja Futoshi Chlorophytumia Ikunon kanssa. Taistelun aikana lentäjät päättävät käyttää Genistan lähietäisyyshyökkäystä avatakseen heille väylän, mutta eivät pääse ytimeen. Mitsuru antaa periksi, koska hän on yhä masentunut siitä, että Hiro unohti Mitsurulle aiemmin antamansa lupauksen, joten Kokoro yrittää piristää häntä ennen kuin yrittää epäonnistuneesti ja vaarallisesti lentää Genistaa yksin. Kun Mitsuru ja Kokoro saavat hallinnan takaisin, he onnistuvat synkronoitumaan ja avaamaan viholliseen ison reiän, joka paljastaa ytimen Strelizian tuhottavaksi. Taistelun jälkeen Futoshi moittii Mitsurua hänen käytöksestään, mutta Mitsuru lupaa suojella Kokoroa tulevaisuudessa. </w:t>
            </w:r>
          </w:p>
        </w:tc>
      </w:tr>
      <w:tr>
        <w:trPr/>
        <w:tc>
          <w:tcPr>
            <w:tcW w:w="485" w:type="dxa"/>
            <w:tcBorders/>
            <w:vAlign w:val="center"/>
          </w:tcPr>
          <w:p>
            <w:pPr>
              <w:pStyle w:val="TableHeading"/>
              <w:suppressLineNumbers/>
              <w:bidi w:val="0"/>
              <w:spacing w:before="0" w:after="283"/>
              <w:jc w:val="center"/>
              <w:rPr/>
            </w:pPr>
            <w:r>
              <w:rPr/>
              <w:t xml:space="preserve">12 </w:t>
            </w:r>
          </w:p>
        </w:tc>
        <w:tc>
          <w:tcPr>
            <w:tcW w:w="2360" w:type="dxa"/>
            <w:tcBorders/>
            <w:vAlign w:val="center"/>
          </w:tcPr>
          <w:p>
            <w:pPr>
              <w:pStyle w:val="TableContents"/>
              <w:bidi w:val="0"/>
              <w:spacing w:before="0" w:after="283"/>
              <w:jc w:val="left"/>
              <w:rPr/>
            </w:pPr>
            <w:r>
              <w:rPr/>
              <w:t xml:space="preserve">``Puutarha, jossa kaikki alkoi'' ``Gāden / Hajimari no Niwa'' </w:t>
            </w:r>
            <w:r>
              <w:rPr/>
              <w:t xml:space="preserve">(ガーデン </w:t>
            </w:r>
            <w:r>
              <w:rPr/>
              <w:t xml:space="preserve">/ </w:t>
            </w:r>
            <w:r>
              <w:rPr/>
              <w:t xml:space="preserve">始まり の </w:t>
            </w:r>
            <w:r>
              <w:rPr/>
              <w:t xml:space="preserve">庭) </w:t>
            </w:r>
          </w:p>
        </w:tc>
        <w:tc>
          <w:tcPr>
            <w:tcW w:w="1302" w:type="dxa"/>
            <w:tcBorders/>
            <w:vAlign w:val="center"/>
          </w:tcPr>
          <w:p>
            <w:pPr>
              <w:pStyle w:val="TableContents"/>
              <w:bidi w:val="0"/>
              <w:spacing w:before="0" w:after="283"/>
              <w:jc w:val="left"/>
              <w:rPr/>
            </w:pPr>
            <w:r>
              <w:rPr/>
              <w:t xml:space="preserve">Yoshihiro Miyajima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Laukaisin </w:t>
            </w:r>
          </w:p>
        </w:tc>
        <w:tc>
          <w:tcPr>
            <w:tcW w:w="1030" w:type="dxa"/>
            <w:tcBorders/>
            <w:vAlign w:val="center"/>
          </w:tcPr>
          <w:p>
            <w:pPr>
              <w:pStyle w:val="TableContents"/>
              <w:bidi w:val="0"/>
              <w:spacing w:before="0" w:after="283"/>
              <w:jc w:val="left"/>
              <w:rPr/>
            </w:pPr>
            <w:r>
              <w:rPr/>
              <w:t xml:space="preserve">maaliskuu 31, 2018 </w:t>
            </w:r>
          </w:p>
        </w:tc>
        <w:tc>
          <w:tcPr>
            <w:tcW w:w="2522" w:type="dxa"/>
            <w:tcBorders/>
            <w:vAlign w:val="center"/>
          </w:tcPr>
          <w:p>
            <w:pPr>
              <w:pStyle w:val="TableContents"/>
              <w:bidi w:val="0"/>
              <w:spacing w:before="0" w:after="283"/>
              <w:jc w:val="left"/>
              <w:rPr>
                <w:sz w:val="4"/>
                <w:szCs w:val="4"/>
              </w:rPr>
            </w:pPr>
            <w:r>
              <w:rPr>
                <w:sz w:val="4"/>
                <w:szCs w:val="4"/>
              </w:rPr>
              <w:t xml:space="preserve">Ryhmä 13 lähetetään takaisin The Gardeniin suorittamaan testejä, paikkaan, jossa heidät kasvatettiin. Heitä tervehtivät ysit, Zero Two:n entinen ryhmä, ja heidän johtajansa Nine Alpha, joka ihmettelee, mitä Zero Two, entinen koodinimi Nine Iota, näki heissä. Käskyjen vastaisesti Hiro ja muut vierailevat vanhoissa tiloissa, joissa he asuivat, toivoen tapaavansa Naomin uudelleen, mutta häntä ei näy missään, eivätkä aikuiset suostu kertomaan, missä hän on. He saavat myös selville, että Gardenin lapsista kehitetään parasiitteja paljon varhaisemmassa iässä Klaxosaurusten hyökkäysten lisääntymisen vuoksi. Kun joukko Klaxosauruksia hyökkää Gardeniin, ryhmä 13 lähetetään paikalle, ja Hiro huomaa, että Zero Kakkosen sarvet ja kulmahampaat kasvoivat entisestään. Taistelun aikana epätoivoinen Zero Two jättää käskyt huomiotta ja hyökkää yksin väittäen, että hänen on tapettava lisää Klaxosauruksia tullakseen todella ihmiseksi. Taistelun jälkeen Hiro kysyy, mitä hänen sanansa tarkoittavat, mutta hän kieltäytyy vastaamasta. Samaan aikaan Ichigo salakuuntelee Nanan ja Hachin keskustelua, jossa he vahvistavat, että Zero Two:n ja Hiron saurifikaatioprosessi on voimistumassa, mikä herättää hänessä suurta kauhua. Kun Klaxosaurusten toinen aalto hyökkää, Squad 13 lähtee jälleen liikkeelle ja Zero Two muuttuu jälleen kerran kapinalliseksi. Hän alkaa hyökätä Hiron kimppuun, kun tämä yrittää pysäyttää hänet, jolloin Hiro saa näkyjä menneisyydestä, jonka hän on jo kauan sitten unohtanut. </w:t>
            </w:r>
          </w:p>
        </w:tc>
      </w:tr>
      <w:tr>
        <w:trPr/>
        <w:tc>
          <w:tcPr>
            <w:tcW w:w="485" w:type="dxa"/>
            <w:tcBorders/>
            <w:vAlign w:val="center"/>
          </w:tcPr>
          <w:p>
            <w:pPr>
              <w:pStyle w:val="TableHeading"/>
              <w:suppressLineNumbers/>
              <w:bidi w:val="0"/>
              <w:spacing w:before="0" w:after="283"/>
              <w:jc w:val="center"/>
              <w:rPr/>
            </w:pPr>
            <w:r>
              <w:rPr/>
              <w:t xml:space="preserve">13 </w:t>
            </w:r>
          </w:p>
        </w:tc>
        <w:tc>
          <w:tcPr>
            <w:tcW w:w="2360" w:type="dxa"/>
            <w:tcBorders/>
            <w:vAlign w:val="center"/>
          </w:tcPr>
          <w:p>
            <w:pPr>
              <w:pStyle w:val="TableContents"/>
              <w:bidi w:val="0"/>
              <w:spacing w:before="0" w:after="283"/>
              <w:jc w:val="left"/>
              <w:rPr/>
            </w:pPr>
            <w:r>
              <w:rPr/>
              <w:t xml:space="preserve">``Peto ja prinssi'' ``Mamono to Ōji-sama'' </w:t>
            </w:r>
            <w:r>
              <w:rPr/>
              <w:t xml:space="preserve">(ま もの と 王子 </w:t>
            </w:r>
            <w:r>
              <w:rPr/>
              <w:t xml:space="preserve">様) </w:t>
            </w:r>
          </w:p>
        </w:tc>
        <w:tc>
          <w:tcPr>
            <w:tcW w:w="1302" w:type="dxa"/>
            <w:tcBorders/>
            <w:vAlign w:val="center"/>
          </w:tcPr>
          <w:p>
            <w:pPr>
              <w:pStyle w:val="TableContents"/>
              <w:bidi w:val="0"/>
              <w:spacing w:before="0" w:after="283"/>
              <w:jc w:val="left"/>
              <w:rPr/>
            </w:pPr>
            <w:r>
              <w:rPr/>
              <w:t xml:space="preserve">Manabu Okamoto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CloverWorks </w:t>
            </w:r>
          </w:p>
        </w:tc>
        <w:tc>
          <w:tcPr>
            <w:tcW w:w="1030" w:type="dxa"/>
            <w:tcBorders/>
            <w:vAlign w:val="center"/>
          </w:tcPr>
          <w:p>
            <w:pPr>
              <w:pStyle w:val="TableContents"/>
              <w:bidi w:val="0"/>
              <w:spacing w:before="0" w:after="283"/>
              <w:jc w:val="left"/>
              <w:rPr/>
            </w:pPr>
            <w:r>
              <w:rPr/>
              <w:t xml:space="preserve">huhtikuu 7, 2018 </w:t>
            </w:r>
          </w:p>
        </w:tc>
        <w:tc>
          <w:tcPr>
            <w:tcW w:w="2522" w:type="dxa"/>
            <w:tcBorders/>
            <w:vAlign w:val="center"/>
          </w:tcPr>
          <w:p>
            <w:pPr>
              <w:pStyle w:val="TableContents"/>
              <w:bidi w:val="0"/>
              <w:spacing w:before="0" w:after="283"/>
              <w:jc w:val="left"/>
              <w:rPr>
                <w:sz w:val="4"/>
                <w:szCs w:val="4"/>
              </w:rPr>
            </w:pPr>
            <w:r>
              <w:rPr>
                <w:sz w:val="4"/>
                <w:szCs w:val="4"/>
              </w:rPr>
              <w:t xml:space="preserve">Hiro ja Zero Two muistelevat lapsuuttaan Gardenissa. Hiro oli menestynyt Parasite-ohjelman kohde, joka ystävystyi helposti ikätovereidensa kanssa, antoi heille nimiä numeroiden sijaan ja lupasi Mitsurulle, että he lentäisivät yhdessä ennen hänen Elixir-ruiskettaan. Hiroa vaivasivat kuitenkin vastaamattomat kysymykset. Zero Two oli eläimelliset piirteet omaava koehenkilö, jonka uusiutumiskykyjä tutkittiin tuskallisesti, ja hänen ainoa lohtunsa oli kuvakirja "Peto ja prinssi". Kohdattuaan Zero Two:n Hiro kauhistui, kun hän huomasi naisen kidutetun kohtelun, ja lopulta hän vapautti naisen sellistä ja suostutteli hänet pakenemaan kanssaan. Koska Zero Two ei kyennyt ymmärtämään kieltä, hän näki samankaltaisuuden satukirjassa ja ajassaan Hiron kanssa ja vannoi tulevansa ihmiseksi ja olevansa Hiron kanssa. Lopulta turvallisuusjoukot jahtaavat ja vangitsevat heidät. Heidän muistinsa pyyhittiin pois, mukaan lukien Hiron muisto Mitsurulle antamastaan lupauksesta, mikä johti hänen vihaansa Hiroa kohtaan. Takaisin nykyhetkessä Ichigo Delphiniumissa varoittaa Hiroa pysymään kaukana Zero Two:sta, koska tämä kuluttaa hänen energiansa, mutta Hiro muistaa yhtäkkiä, että Zero Two on tyttö hänen menneisyydestään. </w:t>
            </w:r>
          </w:p>
        </w:tc>
      </w:tr>
      <w:tr>
        <w:trPr/>
        <w:tc>
          <w:tcPr>
            <w:tcW w:w="485" w:type="dxa"/>
            <w:tcBorders/>
            <w:vAlign w:val="center"/>
          </w:tcPr>
          <w:p>
            <w:pPr>
              <w:pStyle w:val="TableHeading"/>
              <w:suppressLineNumbers/>
              <w:bidi w:val="0"/>
              <w:spacing w:before="0" w:after="283"/>
              <w:jc w:val="center"/>
              <w:rPr/>
            </w:pPr>
            <w:r>
              <w:rPr/>
              <w:t xml:space="preserve">14 </w:t>
            </w:r>
          </w:p>
        </w:tc>
        <w:tc>
          <w:tcPr>
            <w:tcW w:w="2360" w:type="dxa"/>
            <w:tcBorders/>
            <w:vAlign w:val="center"/>
          </w:tcPr>
          <w:p>
            <w:pPr>
              <w:pStyle w:val="TableContents"/>
              <w:bidi w:val="0"/>
              <w:spacing w:before="0" w:after="283"/>
              <w:jc w:val="left"/>
              <w:rPr/>
            </w:pPr>
            <w:r>
              <w:rPr/>
              <w:t xml:space="preserve">``Rangaistus ja tunnustus'' ``Tsumi to Kokuhaku'' </w:t>
            </w:r>
            <w:r>
              <w:rPr/>
              <w:t xml:space="preserve">(罪 と </w:t>
            </w:r>
            <w:r>
              <w:rPr/>
              <w:t xml:space="preserve">告白) </w:t>
            </w:r>
          </w:p>
        </w:tc>
        <w:tc>
          <w:tcPr>
            <w:tcW w:w="1302" w:type="dxa"/>
            <w:tcBorders/>
            <w:vAlign w:val="center"/>
          </w:tcPr>
          <w:p>
            <w:pPr>
              <w:pStyle w:val="TableContents"/>
              <w:bidi w:val="0"/>
              <w:spacing w:before="0" w:after="283"/>
              <w:jc w:val="left"/>
              <w:rPr/>
            </w:pPr>
            <w:r>
              <w:rPr/>
              <w:t xml:space="preserve">Hiroyuki Kaneko </w:t>
            </w:r>
          </w:p>
        </w:tc>
        <w:tc>
          <w:tcPr>
            <w:tcW w:w="1121" w:type="dxa"/>
            <w:tcBorders/>
            <w:vAlign w:val="center"/>
          </w:tcPr>
          <w:p>
            <w:pPr>
              <w:pStyle w:val="TableContents"/>
              <w:bidi w:val="0"/>
              <w:spacing w:before="0" w:after="283"/>
              <w:jc w:val="left"/>
              <w:rPr/>
            </w:pPr>
            <w:r>
              <w:rPr/>
              <w:t xml:space="preserve">Hiroshi Seko </w:t>
            </w:r>
          </w:p>
        </w:tc>
        <w:tc>
          <w:tcPr>
            <w:tcW w:w="1385" w:type="dxa"/>
            <w:tcBorders/>
            <w:vAlign w:val="center"/>
          </w:tcPr>
          <w:p>
            <w:pPr>
              <w:pStyle w:val="TableContents"/>
              <w:bidi w:val="0"/>
              <w:spacing w:before="0" w:after="283"/>
              <w:jc w:val="left"/>
              <w:rPr/>
            </w:pPr>
            <w:r>
              <w:rPr/>
              <w:t xml:space="preserve">Laukaisin </w:t>
            </w:r>
          </w:p>
        </w:tc>
        <w:tc>
          <w:tcPr>
            <w:tcW w:w="1030" w:type="dxa"/>
            <w:tcBorders/>
            <w:vAlign w:val="center"/>
          </w:tcPr>
          <w:p>
            <w:pPr>
              <w:pStyle w:val="TableContents"/>
              <w:bidi w:val="0"/>
              <w:spacing w:before="0" w:after="283"/>
              <w:jc w:val="left"/>
              <w:rPr/>
            </w:pPr>
            <w:r>
              <w:rPr>
                <w:color w:val="A9A9A9"/>
              </w:rPr>
              <w:t xml:space="preserve">huhtikuu 14, </w:t>
            </w:r>
            <w:r>
              <w:rPr/>
              <w:t xml:space="preserve">2018 </w:t>
            </w:r>
          </w:p>
        </w:tc>
        <w:tc>
          <w:tcPr>
            <w:tcW w:w="2522" w:type="dxa"/>
            <w:tcBorders/>
            <w:vAlign w:val="center"/>
          </w:tcPr>
          <w:p>
            <w:pPr>
              <w:pStyle w:val="TableContents"/>
              <w:bidi w:val="0"/>
              <w:spacing w:before="0" w:after="283"/>
              <w:jc w:val="left"/>
              <w:rPr>
                <w:sz w:val="4"/>
                <w:szCs w:val="4"/>
              </w:rPr>
            </w:pPr>
            <w:r>
              <w:rPr>
                <w:sz w:val="4"/>
                <w:szCs w:val="4"/>
              </w:rPr>
              <w:t xml:space="preserve">Taistelun jälkeen Zero Two muistaa myös lapsuudenkokemuksensa Hiron kanssa. Sillä välin Hiro joutuu sairaalaan, kun Ichigo ja hänen ystävänsä kieltävät Zero Two:ta tapaamasta häntä. Kun Hiro lepää, Squad 13:lle kerrotaan, että he osallistuvat laajamittaiseen operaatioon, johon osallistuu ysejä ja eri plantaasien joukkoja, ja että Zero Two siirretään takaisin yseihin. Ennen operaation alkua Squad 13 pyrkii estämään Hiron ja Zero Twon tapaamisen. Lopulta hän saa heidät vakuuttuneiksi siitä, että hänen on päästettävä hänet tapaamaan Hiroa, mutta Hiro lähti huoneestaan tapaamaan häntä, joten he löytävät hänen huoneensa tyhjäksi. Uskoessaan, että muut huijaavat häntä, Zero Two hyökkää heidän kimppuunsa. Kun Hiro palaa huoneeseensa ja näkee Zero Two:n käytöksen, hän moittii tätä ja kutsuu häntä hirviöksi. Nollakaksikko uskoo, että tämä on hänen rangaistuksensa menneistä teoistaan, ja hyväksyy sen, että hänen on lähdettävä hänen puoleltaan. Kun operaatio on alkamassa, Zero Two lähtee asuntolasta liittyäkseen takaisin ysien joukkoon, mutta juuri kun Hiro päättää lähteä hänen peräänsä, Ichigo pidättelee häntä suudelmalla ja tunnustaa tunteensa häntä kohtaan. </w:t>
            </w:r>
          </w:p>
        </w:tc>
      </w:tr>
      <w:tr>
        <w:trPr/>
        <w:tc>
          <w:tcPr>
            <w:tcW w:w="485" w:type="dxa"/>
            <w:tcBorders/>
            <w:vAlign w:val="center"/>
          </w:tcPr>
          <w:p>
            <w:pPr>
              <w:pStyle w:val="TableHeading"/>
              <w:suppressLineNumbers/>
              <w:bidi w:val="0"/>
              <w:spacing w:before="0" w:after="283"/>
              <w:jc w:val="center"/>
              <w:rPr/>
            </w:pPr>
            <w:r>
              <w:rPr/>
              <w:t xml:space="preserve">15 </w:t>
            </w:r>
          </w:p>
        </w:tc>
        <w:tc>
          <w:tcPr>
            <w:tcW w:w="2360" w:type="dxa"/>
            <w:tcBorders/>
            <w:vAlign w:val="center"/>
          </w:tcPr>
          <w:p>
            <w:pPr>
              <w:pStyle w:val="TableContents"/>
              <w:bidi w:val="0"/>
              <w:spacing w:before="0" w:after="283"/>
              <w:jc w:val="left"/>
              <w:rPr/>
            </w:pPr>
            <w:r>
              <w:rPr/>
              <w:t xml:space="preserve">``Jian'' ``Hiyoku no Tori'' </w:t>
            </w:r>
            <w:r>
              <w:rPr/>
              <w:t xml:space="preserve">(比翼 の </w:t>
            </w:r>
            <w:r>
              <w:rPr/>
              <w:t xml:space="preserve">鳥) </w:t>
            </w:r>
          </w:p>
        </w:tc>
        <w:tc>
          <w:tcPr>
            <w:tcW w:w="1302" w:type="dxa"/>
            <w:tcBorders/>
            <w:vAlign w:val="center"/>
          </w:tcPr>
          <w:p>
            <w:pPr>
              <w:pStyle w:val="TableContents"/>
              <w:bidi w:val="0"/>
              <w:spacing w:before="0" w:after="283"/>
              <w:jc w:val="left"/>
              <w:rPr/>
            </w:pPr>
            <w:r>
              <w:rPr/>
              <w:t xml:space="preserve">Toshifumi Akai </w:t>
            </w:r>
          </w:p>
        </w:tc>
        <w:tc>
          <w:tcPr>
            <w:tcW w:w="1121" w:type="dxa"/>
            <w:tcBorders/>
            <w:vAlign w:val="center"/>
          </w:tcPr>
          <w:p>
            <w:pPr>
              <w:pStyle w:val="TableContents"/>
              <w:bidi w:val="0"/>
              <w:spacing w:before="0" w:after="283"/>
              <w:jc w:val="left"/>
              <w:rPr/>
            </w:pPr>
            <w:r>
              <w:rPr/>
              <w:t xml:space="preserve">Hiroshi Seko </w:t>
            </w:r>
          </w:p>
        </w:tc>
        <w:tc>
          <w:tcPr>
            <w:tcW w:w="1385" w:type="dxa"/>
            <w:tcBorders/>
            <w:vAlign w:val="center"/>
          </w:tcPr>
          <w:p>
            <w:pPr>
              <w:pStyle w:val="TableContents"/>
              <w:bidi w:val="0"/>
              <w:spacing w:before="0" w:after="283"/>
              <w:jc w:val="left"/>
              <w:rPr/>
            </w:pPr>
            <w:r>
              <w:rPr/>
              <w:t xml:space="preserve">CloverWorks </w:t>
            </w:r>
          </w:p>
        </w:tc>
        <w:tc>
          <w:tcPr>
            <w:tcW w:w="1030" w:type="dxa"/>
            <w:tcBorders/>
            <w:vAlign w:val="center"/>
          </w:tcPr>
          <w:p>
            <w:pPr>
              <w:pStyle w:val="TableContents"/>
              <w:bidi w:val="0"/>
              <w:spacing w:before="0" w:after="283"/>
              <w:jc w:val="left"/>
              <w:rPr/>
            </w:pPr>
            <w:r>
              <w:rPr/>
              <w:t xml:space="preserve">huhtikuu 21, 2018 </w:t>
            </w:r>
          </w:p>
        </w:tc>
        <w:tc>
          <w:tcPr>
            <w:tcW w:w="2522" w:type="dxa"/>
            <w:tcBorders/>
            <w:vAlign w:val="center"/>
          </w:tcPr>
          <w:p>
            <w:pPr>
              <w:pStyle w:val="TableContents"/>
              <w:bidi w:val="0"/>
              <w:spacing w:before="0" w:after="283"/>
              <w:jc w:val="left"/>
              <w:rPr>
                <w:sz w:val="4"/>
                <w:szCs w:val="4"/>
              </w:rPr>
            </w:pPr>
            <w:r>
              <w:rPr>
                <w:sz w:val="4"/>
                <w:szCs w:val="4"/>
              </w:rPr>
              <w:t xml:space="preserve">Hiro jää tänne, kun muut Squad 13:n jäsenet osallistuvat operaatioon Grand Crevassen massiivista Klaxosaur-joukkoa vastaan. Yhdeksänsien johdolla ihmisjoukot näyttävät voittavan Klaxosaurukset, kunnes jättimäinen Super-Lehmann-luokan Klaxosaurus ilmestyy ja tuhoaa Plantation 26:n täysin. Yrittäessään pysäyttää sen etenemisen, ryhmä 26:n jäsenet käsketään tekemään itsemurhahyökkäys oliota vastaan, mutta he epäonnistuvat, ja hirviö lähtee kohti plantaasi 13:aa. Se pysähtyy ja vapauttaa lauman pieniä Conrad-luokan Klaxosauruksia, joita vastaan Ichigo ja muut alkavat taistella, kunnes Hiro koulutusyksikössä liittyy heidän seuraansa. Ichigon avulla hän saavuttaa Zero Two:n Strelizian kyydissä, mutta huomaa tämän melkein menettävän järkensä yksin toimimisesta, kunnes Ichigo tunnustaa rakastavansa häntä ja he synkronisoituvat. Yhdessä he voimistavat Streliziaa niin, että he pystyvät yksin tuhoamaan Super-Lehmann Klaxosauruksen ja murtamaan oviaukon Suureen halkeamaan Yhdeksänsien avustuksella. Super-Lehmannin ytimet ovat kuitenkin yhä aktiivisia ja räjähtämäisillään, kun kolossaalinen käsi nousee Grand Crevasseista ja ottaa ytimet talteen, säästäen hämmästyttävästi Squad 13:n ja Plantation 13:n asuinalueen hengen. </w:t>
            </w:r>
          </w:p>
        </w:tc>
      </w:tr>
      <w:tr>
        <w:trPr/>
        <w:tc>
          <w:tcPr>
            <w:tcW w:w="485" w:type="dxa"/>
            <w:tcBorders/>
            <w:vAlign w:val="center"/>
          </w:tcPr>
          <w:p>
            <w:pPr>
              <w:pStyle w:val="TableHeading"/>
              <w:suppressLineNumbers/>
              <w:bidi w:val="0"/>
              <w:spacing w:before="0" w:after="283"/>
              <w:jc w:val="center"/>
              <w:rPr/>
            </w:pPr>
            <w:r>
              <w:rPr/>
              <w:t xml:space="preserve">16 </w:t>
            </w:r>
          </w:p>
        </w:tc>
        <w:tc>
          <w:tcPr>
            <w:tcW w:w="2360" w:type="dxa"/>
            <w:tcBorders/>
            <w:vAlign w:val="center"/>
          </w:tcPr>
          <w:p>
            <w:pPr>
              <w:pStyle w:val="TableContents"/>
              <w:bidi w:val="0"/>
              <w:spacing w:before="0" w:after="283"/>
              <w:jc w:val="left"/>
              <w:rPr/>
            </w:pPr>
            <w:r>
              <w:rPr/>
              <w:t xml:space="preserve">``Days of Our Lives'' ``Bokutachi no Hibi'' </w:t>
            </w:r>
            <w:r>
              <w:rPr/>
              <w:t xml:space="preserve">(ぼく たち の 日</w:t>
            </w:r>
            <w:r>
              <w:rPr/>
              <w:t xml:space="preserve">々) </w:t>
            </w:r>
          </w:p>
        </w:tc>
        <w:tc>
          <w:tcPr>
            <w:tcW w:w="1302" w:type="dxa"/>
            <w:tcBorders/>
            <w:vAlign w:val="center"/>
          </w:tcPr>
          <w:p>
            <w:pPr>
              <w:pStyle w:val="TableContents"/>
              <w:bidi w:val="0"/>
              <w:spacing w:before="0" w:after="283"/>
              <w:jc w:val="left"/>
              <w:rPr/>
            </w:pPr>
            <w:r>
              <w:rPr/>
              <w:t xml:space="preserve">Yuuki Itoh </w:t>
            </w:r>
          </w:p>
        </w:tc>
        <w:tc>
          <w:tcPr>
            <w:tcW w:w="1121" w:type="dxa"/>
            <w:tcBorders/>
            <w:vAlign w:val="center"/>
          </w:tcPr>
          <w:p>
            <w:pPr>
              <w:pStyle w:val="TableContents"/>
              <w:bidi w:val="0"/>
              <w:spacing w:before="0" w:after="283"/>
              <w:jc w:val="left"/>
              <w:rPr/>
            </w:pPr>
            <w:r>
              <w:rPr/>
              <w:t xml:space="preserve">Rino Yamazaki </w:t>
            </w:r>
          </w:p>
        </w:tc>
        <w:tc>
          <w:tcPr>
            <w:tcW w:w="1385" w:type="dxa"/>
            <w:tcBorders/>
            <w:vAlign w:val="center"/>
          </w:tcPr>
          <w:p>
            <w:pPr>
              <w:pStyle w:val="TableContents"/>
              <w:bidi w:val="0"/>
              <w:spacing w:before="0" w:after="283"/>
              <w:jc w:val="left"/>
              <w:rPr/>
            </w:pPr>
            <w:r>
              <w:rPr/>
              <w:t xml:space="preserve">CloverWorks </w:t>
            </w:r>
          </w:p>
        </w:tc>
        <w:tc>
          <w:tcPr>
            <w:tcW w:w="1030" w:type="dxa"/>
            <w:tcBorders/>
            <w:vAlign w:val="center"/>
          </w:tcPr>
          <w:p>
            <w:pPr>
              <w:pStyle w:val="TableContents"/>
              <w:bidi w:val="0"/>
              <w:spacing w:before="0" w:after="283"/>
              <w:jc w:val="left"/>
              <w:rPr/>
            </w:pPr>
            <w:r>
              <w:rPr/>
              <w:t xml:space="preserve">toukokuu 5, 2018 </w:t>
            </w:r>
          </w:p>
        </w:tc>
        <w:tc>
          <w:tcPr>
            <w:tcW w:w="2522" w:type="dxa"/>
            <w:tcBorders/>
            <w:vAlign w:val="center"/>
          </w:tcPr>
          <w:p>
            <w:pPr>
              <w:pStyle w:val="TableContents"/>
              <w:bidi w:val="0"/>
              <w:spacing w:before="0" w:after="283"/>
              <w:jc w:val="left"/>
              <w:rPr>
                <w:sz w:val="4"/>
                <w:szCs w:val="4"/>
              </w:rPr>
            </w:pPr>
            <w:r>
              <w:rPr>
                <w:sz w:val="4"/>
                <w:szCs w:val="4"/>
              </w:rPr>
              <w:t xml:space="preserve">Grand Crevassen taistelun jälkeen Squad 13:n jäsenet jäävät yksin valmiustilaan Mistilteinniin Plantation 13:n raunioille. He eivät ymmärrä, että heidän uusi ympäristönsä on osa tohtori Franxxin tekemää koetta. Suurin osa palveluista on keskeytetty viikoittaista tarviketoimitusta lukuun ottamatta, eikä heillä ole mitään yhteyksiä ulkopuolisiin, mikä pakottaa loiset selviytymään yksin. Uusista velvollisuuksistaan ja vastoinkäymisistään huolimatta he nauttivat uudesta yhteiselämästään; erityisesti Zero Two, joka on rennompi ja lämpimästi tervetullut takaisin ryhmään. Kokoro leikkaa Mitsurulle hiukset ja suutelee häntä yllättäen. Myöhemmin Hiro ja Zero Two viettävät rauhallisen hetken yhdessä, mutta sitten Zero Two aavistaa, että plantaasin ulkopuolella vaanii jokin. </w:t>
            </w:r>
          </w:p>
        </w:tc>
      </w:tr>
      <w:tr>
        <w:trPr/>
        <w:tc>
          <w:tcPr>
            <w:tcW w:w="485" w:type="dxa"/>
            <w:tcBorders/>
            <w:vAlign w:val="center"/>
          </w:tcPr>
          <w:p>
            <w:pPr>
              <w:pStyle w:val="TableHeading"/>
              <w:suppressLineNumbers/>
              <w:bidi w:val="0"/>
              <w:spacing w:before="0" w:after="283"/>
              <w:jc w:val="center"/>
              <w:rPr/>
            </w:pPr>
            <w:r>
              <w:rPr/>
              <w:t xml:space="preserve">17 </w:t>
            </w:r>
          </w:p>
        </w:tc>
        <w:tc>
          <w:tcPr>
            <w:tcW w:w="2360" w:type="dxa"/>
            <w:tcBorders/>
            <w:vAlign w:val="center"/>
          </w:tcPr>
          <w:p>
            <w:pPr>
              <w:pStyle w:val="TableContents"/>
              <w:bidi w:val="0"/>
              <w:spacing w:before="0" w:after="283"/>
              <w:jc w:val="left"/>
              <w:rPr/>
            </w:pPr>
            <w:r>
              <w:rPr/>
              <w:t xml:space="preserve">``Eden'' ``Rakuen'' </w:t>
            </w:r>
            <w:r>
              <w:rPr/>
              <w:t xml:space="preserve">(</w:t>
            </w:r>
            <w:r>
              <w:rPr/>
              <w:t xml:space="preserve">楽園) </w:t>
            </w:r>
          </w:p>
        </w:tc>
        <w:tc>
          <w:tcPr>
            <w:tcW w:w="1302" w:type="dxa"/>
            <w:tcBorders/>
            <w:vAlign w:val="center"/>
          </w:tcPr>
          <w:p>
            <w:pPr>
              <w:pStyle w:val="TableContents"/>
              <w:bidi w:val="0"/>
              <w:spacing w:before="0" w:after="283"/>
              <w:jc w:val="left"/>
              <w:rPr/>
            </w:pPr>
            <w:r>
              <w:rPr/>
              <w:t xml:space="preserve">Ryōji Masuyama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CloverWorks </w:t>
            </w:r>
          </w:p>
        </w:tc>
        <w:tc>
          <w:tcPr>
            <w:tcW w:w="1030" w:type="dxa"/>
            <w:tcBorders/>
            <w:vAlign w:val="center"/>
          </w:tcPr>
          <w:p>
            <w:pPr>
              <w:pStyle w:val="TableContents"/>
              <w:bidi w:val="0"/>
              <w:spacing w:before="0" w:after="283"/>
              <w:jc w:val="left"/>
              <w:rPr/>
            </w:pPr>
            <w:r>
              <w:rPr/>
              <w:t xml:space="preserve">toukokuu 12, 2018 </w:t>
            </w:r>
          </w:p>
        </w:tc>
        <w:tc>
          <w:tcPr>
            <w:tcW w:w="2522" w:type="dxa"/>
            <w:tcBorders/>
            <w:vAlign w:val="center"/>
          </w:tcPr>
          <w:p>
            <w:pPr>
              <w:pStyle w:val="TableContents"/>
              <w:bidi w:val="0"/>
              <w:spacing w:before="0" w:after="283"/>
              <w:jc w:val="left"/>
              <w:rPr>
                <w:sz w:val="4"/>
                <w:szCs w:val="4"/>
              </w:rPr>
            </w:pPr>
            <w:r>
              <w:rPr>
                <w:sz w:val="4"/>
                <w:szCs w:val="4"/>
              </w:rPr>
              <w:t xml:space="preserve">Yhdeksänsiä vierailee ryhmä 13:n luona Mistilteinnissä, mikä saa heidät tuntemaan itsensä vähemmän hylätyiksi. Samaan aikaan Hirolle on alkanut kasvaa sarvet, jotka tekevät hänestä enemmän rakastettunsa kaltaisen. Yhdeksänsit löytävät ihmisen lisääntymistä käsittelevän kirjan, jonka Kokoro oli piilottanut. Samaan aikaan Kokoro lähentelee Mitsurua, mikä hämmentää häntä. Myöhemmin, kun Nines kuulustelee Kokoroa kielletyn tiedon hallussapidosta, hän ilmaisee haluavansa synnyttää lapsen. Hän vihjaa, että ne eivät ehkä olekaan isän luomuksia ja ovat olemassa muutakin varten kuin Klaxosauruksia vastaan taistelemista varten. Myöhemmin, kun Hachi ja Nana haastattelevat Kokoroa, Nana lyyhistyy, minkä Nine Alpha väittää olevan oire murrosiän taantumisesta. Hachi ilmoittaa asiasta tohtori Franxxille, joka päättää lopettaa kokeen jättämällä loiset rauhaan. Sillä välin APE:n jäsenet tapaavat Klaxosaurusten prinsessan ja vaativat häntä antautumaan, mutta hän tappaa heidät sen sijaan kutsuen heitä "ihmisiksi haluaviksi". Takaisin Mistilteinnissä ryhmä 13 keskustelee Kokoron ideoista. Sinä yönä Mitsuru vierailee Kokoron luona, ja kun Mitsuru on ilmaissut kiintymyksensä Kokoroon, he viettävät yön yhdessä. Sillä välin APE:ssä Papa keskustelee suunnitelmistaan tuhota kaikki Klaxosaurukset, kun ysit ilmestyvät paikalle tuoden uutisia vierailustaan Mistilteinniin. </w:t>
            </w:r>
          </w:p>
        </w:tc>
      </w:tr>
      <w:tr>
        <w:trPr/>
        <w:tc>
          <w:tcPr>
            <w:tcW w:w="485" w:type="dxa"/>
            <w:tcBorders/>
            <w:vAlign w:val="center"/>
          </w:tcPr>
          <w:p>
            <w:pPr>
              <w:pStyle w:val="TableHeading"/>
              <w:suppressLineNumbers/>
              <w:bidi w:val="0"/>
              <w:spacing w:before="0" w:after="283"/>
              <w:jc w:val="center"/>
              <w:rPr/>
            </w:pPr>
            <w:r>
              <w:rPr/>
              <w:t xml:space="preserve">18 </w:t>
            </w:r>
          </w:p>
        </w:tc>
        <w:tc>
          <w:tcPr>
            <w:tcW w:w="2360" w:type="dxa"/>
            <w:tcBorders/>
            <w:vAlign w:val="center"/>
          </w:tcPr>
          <w:p>
            <w:pPr>
              <w:pStyle w:val="TableContents"/>
              <w:bidi w:val="0"/>
              <w:spacing w:before="0" w:after="283"/>
              <w:jc w:val="left"/>
              <w:rPr/>
            </w:pPr>
            <w:r>
              <w:rPr/>
              <w:t xml:space="preserve">``Kun Sakura kukkii'' ``Sakura no Hanagasaku-goro ni'' </w:t>
            </w:r>
            <w:r>
              <w:rPr/>
              <w:t xml:space="preserve">(桜の 花 が 咲く 頃 </w:t>
            </w:r>
            <w:r>
              <w:rPr/>
              <w:t xml:space="preserve">に) </w:t>
            </w:r>
          </w:p>
        </w:tc>
        <w:tc>
          <w:tcPr>
            <w:tcW w:w="1302" w:type="dxa"/>
            <w:tcBorders/>
            <w:vAlign w:val="center"/>
          </w:tcPr>
          <w:p>
            <w:pPr>
              <w:pStyle w:val="TableContents"/>
              <w:bidi w:val="0"/>
              <w:spacing w:before="0" w:after="283"/>
              <w:jc w:val="left"/>
              <w:rPr/>
            </w:pPr>
            <w:r>
              <w:rPr/>
              <w:t xml:space="preserve">Shigeki Kawai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A-1 Kuvat </w:t>
            </w:r>
          </w:p>
        </w:tc>
        <w:tc>
          <w:tcPr>
            <w:tcW w:w="1030" w:type="dxa"/>
            <w:tcBorders/>
            <w:vAlign w:val="center"/>
          </w:tcPr>
          <w:p>
            <w:pPr>
              <w:pStyle w:val="TableContents"/>
              <w:bidi w:val="0"/>
              <w:spacing w:before="0" w:after="283"/>
              <w:jc w:val="left"/>
              <w:rPr/>
            </w:pPr>
            <w:r>
              <w:rPr/>
              <w:t xml:space="preserve">May 19, 2018 </w:t>
            </w:r>
          </w:p>
        </w:tc>
        <w:tc>
          <w:tcPr>
            <w:tcW w:w="2522" w:type="dxa"/>
            <w:tcBorders/>
            <w:vAlign w:val="center"/>
          </w:tcPr>
          <w:p>
            <w:pPr>
              <w:pStyle w:val="TableContents"/>
              <w:bidi w:val="0"/>
              <w:spacing w:before="0" w:after="283"/>
              <w:jc w:val="left"/>
              <w:rPr>
                <w:sz w:val="4"/>
                <w:szCs w:val="4"/>
              </w:rPr>
            </w:pPr>
            <w:r>
              <w:rPr>
                <w:sz w:val="4"/>
                <w:szCs w:val="4"/>
              </w:rPr>
              <w:t xml:space="preserve">Hachi kertoo Ichigolle, että ryhmä 13 siirretään Mistilteinnistä erityiseen laitokseen, jossa muut loiset ovat. Palattuaan hän vierailee kuumeesta toipuvan Ikunon luona, ja Ikuno tunnustaa rakkautensa Ichigolle. Ennen lähtöään Hiro ja muut järjestävät Mitsurulle ja Kokorolle hääjuhlan, mutta seremonian aikana ysit hyökkäävät Mistilteinniin sotilasjoukkoineen ja ottavat molemmat vangiksi. Flashbackissa Nana nähdään tunteellisesti järkyttyneenä kumppaninsa kuolemasta Franxxissa. Viikkoja myöhemmin lintujen pesän lastenleirillä Mitsuru ja Kokoro yhdistetään uudelleen Squad 13:n kanssa, mutta muut järkyttyvät nähdessään, ettei heillä ole mitään muistikuvia toisistaan. Sekä Zero Two että Hiro tajuavat, että Mitsurun ja Kokoron muistot on pyyhitty pois, samalla tavalla kuin Zero Twolle ja Hirolle tapahtui aiemmin. </w:t>
            </w:r>
          </w:p>
        </w:tc>
      </w:tr>
      <w:tr>
        <w:trPr/>
        <w:tc>
          <w:tcPr>
            <w:tcW w:w="485" w:type="dxa"/>
            <w:tcBorders/>
            <w:vAlign w:val="center"/>
          </w:tcPr>
          <w:p>
            <w:pPr>
              <w:pStyle w:val="TableHeading"/>
              <w:suppressLineNumbers/>
              <w:bidi w:val="0"/>
              <w:spacing w:before="0" w:after="283"/>
              <w:jc w:val="center"/>
              <w:rPr/>
            </w:pPr>
            <w:r>
              <w:rPr/>
              <w:t xml:space="preserve">19 </w:t>
            </w:r>
          </w:p>
        </w:tc>
        <w:tc>
          <w:tcPr>
            <w:tcW w:w="2360" w:type="dxa"/>
            <w:tcBorders/>
            <w:vAlign w:val="center"/>
          </w:tcPr>
          <w:p>
            <w:pPr>
              <w:pStyle w:val="TableContents"/>
              <w:bidi w:val="0"/>
              <w:spacing w:before="0" w:after="283"/>
              <w:jc w:val="left"/>
              <w:rPr/>
            </w:pPr>
            <w:r>
              <w:rPr/>
              <w:t xml:space="preserve">``Inhumanity'' ``Hito Narazaru Mono-tachi'' </w:t>
            </w:r>
            <w:r>
              <w:rPr/>
              <w:t xml:space="preserve">(人 なら ざる モノ </w:t>
            </w:r>
            <w:r>
              <w:rPr/>
              <w:t xml:space="preserve">たち) </w:t>
            </w:r>
          </w:p>
        </w:tc>
        <w:tc>
          <w:tcPr>
            <w:tcW w:w="1302" w:type="dxa"/>
            <w:tcBorders/>
            <w:vAlign w:val="center"/>
          </w:tcPr>
          <w:p>
            <w:pPr>
              <w:pStyle w:val="TableContents"/>
              <w:bidi w:val="0"/>
              <w:spacing w:before="0" w:after="283"/>
              <w:jc w:val="left"/>
              <w:rPr/>
            </w:pPr>
            <w:r>
              <w:rPr/>
              <w:t xml:space="preserve">Takahiro Harada </w:t>
            </w:r>
          </w:p>
        </w:tc>
        <w:tc>
          <w:tcPr>
            <w:tcW w:w="1121" w:type="dxa"/>
            <w:tcBorders/>
            <w:vAlign w:val="center"/>
          </w:tcPr>
          <w:p>
            <w:pPr>
              <w:pStyle w:val="TableContents"/>
              <w:bidi w:val="0"/>
              <w:spacing w:before="0" w:after="283"/>
              <w:jc w:val="left"/>
              <w:rPr/>
            </w:pPr>
            <w:r>
              <w:rPr/>
              <w:t xml:space="preserve">Masahiko Otsuka </w:t>
            </w:r>
          </w:p>
        </w:tc>
        <w:tc>
          <w:tcPr>
            <w:tcW w:w="1385" w:type="dxa"/>
            <w:tcBorders/>
            <w:vAlign w:val="center"/>
          </w:tcPr>
          <w:p>
            <w:pPr>
              <w:pStyle w:val="TableContents"/>
              <w:bidi w:val="0"/>
              <w:spacing w:before="0" w:after="283"/>
              <w:jc w:val="left"/>
              <w:rPr/>
            </w:pPr>
            <w:r>
              <w:rPr/>
              <w:t xml:space="preserve">CloverWorks </w:t>
            </w:r>
          </w:p>
        </w:tc>
        <w:tc>
          <w:tcPr>
            <w:tcW w:w="1030" w:type="dxa"/>
            <w:tcBorders/>
            <w:vAlign w:val="center"/>
          </w:tcPr>
          <w:p>
            <w:pPr>
              <w:pStyle w:val="TableContents"/>
              <w:bidi w:val="0"/>
              <w:spacing w:before="0" w:after="283"/>
              <w:jc w:val="left"/>
              <w:rPr/>
            </w:pPr>
            <w:r>
              <w:rPr/>
              <w:t xml:space="preserve">May 26, 2018 </w:t>
            </w:r>
          </w:p>
        </w:tc>
        <w:tc>
          <w:tcPr>
            <w:tcW w:w="2522" w:type="dxa"/>
            <w:tcBorders/>
            <w:vAlign w:val="center"/>
          </w:tcPr>
          <w:p>
            <w:pPr>
              <w:pStyle w:val="TableContents"/>
              <w:bidi w:val="0"/>
              <w:spacing w:before="0" w:after="283"/>
              <w:jc w:val="left"/>
              <w:rPr>
                <w:sz w:val="4"/>
                <w:szCs w:val="4"/>
              </w:rPr>
            </w:pPr>
            <w:r>
              <w:rPr>
                <w:sz w:val="4"/>
                <w:szCs w:val="4"/>
              </w:rPr>
              <w:t xml:space="preserve">APE:n ylimmät komentajat perustelevat Mitsurun ja Kokoron muistojen pyyhkimistä tavoitteidensa saavuttamiseksi. Tohtori Franxx muistelee vuonna 2025, kun APE palkkasi hänet tiedemies Werner Frankina tutkimaan ihmisten kuolemattomuutta, ja hän onnistui siinä, vaikkakin ihmisten lisääntymisprosessien kustannuksella. Hän muistelee, kuinka magmaenergian raskas louhinta planeetalla johti Klaxosaurusten ilmestymiseen ja sen seurauksena autonomisten plantaasien syntyyn. Hän kehitti Franxx-yksiköt Klaxosaurusten torjumiseksi, mutta niiden ihmispilotit, mukaan lukien hänen vaimonsa Karina Milsa, menettivät paljon ihmishenkiä. Joskus myöhemmin lähetettiin retkikunta, johon kuului Werner Frank, tapaamaan Klaxosaurusten prinsessaa. Humanoidiprinsessa lumosi hänet, mutta sitten hän repi hänen kätensä irti rangaistukseksi Klaxosaurustensa tuhoamisesta. Hän kuitenkin palasi APE:hen mukanaan näyte naisen hiuksista, joista hän poimi DNA:ta Zero Two:n luomiseksi. Takaisin nykyhetkessä Hiro ja muut vaativat, että Papa palauttaisi Kokoron ja Mitsurun muistot, mutta heille sanotaan, että heidän muistonsa oli pyyhitty ja niiden palauttaminen on mahdotonta. Kun ryhmä 13 tajuaa, ettei heistä koskaan tule "aikuisia", Papa suostuu vapauttamaan heidät palveluksesta, kun heidän seuraava tehtävänsä Klaxosauruksia vastaan on ohi. </w:t>
            </w:r>
          </w:p>
        </w:tc>
      </w:tr>
      <w:tr>
        <w:trPr/>
        <w:tc>
          <w:tcPr>
            <w:tcW w:w="485" w:type="dxa"/>
            <w:tcBorders/>
            <w:vAlign w:val="center"/>
          </w:tcPr>
          <w:p>
            <w:pPr>
              <w:pStyle w:val="TableHeading"/>
              <w:suppressLineNumbers/>
              <w:bidi w:val="0"/>
              <w:spacing w:before="0" w:after="283"/>
              <w:jc w:val="center"/>
              <w:rPr/>
            </w:pPr>
            <w:r>
              <w:rPr/>
              <w:t xml:space="preserve">20 </w:t>
            </w:r>
          </w:p>
        </w:tc>
        <w:tc>
          <w:tcPr>
            <w:tcW w:w="2360" w:type="dxa"/>
            <w:tcBorders/>
            <w:vAlign w:val="center"/>
          </w:tcPr>
          <w:p>
            <w:pPr>
              <w:pStyle w:val="TableContents"/>
              <w:bidi w:val="0"/>
              <w:spacing w:before="0" w:after="283"/>
              <w:jc w:val="left"/>
              <w:rPr/>
            </w:pPr>
            <w:r>
              <w:rPr/>
              <w:t xml:space="preserve">``A New World'' ``Atarashī Sekai'' </w:t>
            </w:r>
            <w:r>
              <w:rPr/>
              <w:t xml:space="preserve">(新しい </w:t>
            </w:r>
            <w:r>
              <w:rPr/>
              <w:t xml:space="preserve">世界) </w:t>
            </w:r>
          </w:p>
        </w:tc>
        <w:tc>
          <w:tcPr>
            <w:tcW w:w="1302" w:type="dxa"/>
            <w:tcBorders/>
            <w:vAlign w:val="center"/>
          </w:tcPr>
          <w:p>
            <w:pPr>
              <w:pStyle w:val="TableContents"/>
              <w:bidi w:val="0"/>
              <w:spacing w:before="0" w:after="283"/>
              <w:jc w:val="left"/>
              <w:rPr/>
            </w:pPr>
            <w:r>
              <w:rPr/>
              <w:t xml:space="preserve">Miyoki Kuroki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CloverWorks </w:t>
            </w:r>
          </w:p>
        </w:tc>
        <w:tc>
          <w:tcPr>
            <w:tcW w:w="1030" w:type="dxa"/>
            <w:tcBorders/>
            <w:vAlign w:val="center"/>
          </w:tcPr>
          <w:p>
            <w:pPr>
              <w:pStyle w:val="TableContents"/>
              <w:bidi w:val="0"/>
              <w:spacing w:before="0" w:after="283"/>
              <w:jc w:val="left"/>
              <w:rPr/>
            </w:pPr>
            <w:r>
              <w:rPr/>
              <w:t xml:space="preserve">kesäkuu 9, 2018 </w:t>
            </w:r>
          </w:p>
        </w:tc>
        <w:tc>
          <w:tcPr>
            <w:tcW w:w="2522" w:type="dxa"/>
            <w:tcBorders/>
            <w:vAlign w:val="center"/>
          </w:tcPr>
          <w:p>
            <w:pPr>
              <w:pStyle w:val="TableContents"/>
              <w:bidi w:val="0"/>
              <w:spacing w:before="0" w:after="283"/>
              <w:jc w:val="left"/>
              <w:rPr>
                <w:sz w:val="4"/>
                <w:szCs w:val="4"/>
              </w:rPr>
            </w:pPr>
            <w:r>
              <w:rPr>
                <w:sz w:val="4"/>
                <w:szCs w:val="4"/>
              </w:rPr>
              <w:t xml:space="preserve">Parasiitit kokoontuvat Grand Crevassen paikalle viimeiseen taisteluun Klaxosauruksia vastaan. Kun muut kohtaavat tukikohtaan hyökkäävän Klaxosaurusten valtavan armeijan, Hiro ja Zero Two saavat tehtäväkseen käyttää Streliziaa hallitsemaan ``Tähtientiteettiä'', massiivista asetta, joka on varastoitu Grand Crevassen sisälle. Taistelun keskellä Klaxosaurusten prinsessa livahtaa turvamiesten ohi ja ottaa Strelizian hallintaansa raahaamalla Zero Twon ulos ohjaamosta ja synkronoimalla sen väkisin Hiron kanssa. Yhtäkkiä Maan kiertoradalle ilmestyy avaruusalusten armada, ja Klaxosaurukset lopettavat taistelun loisia vastaan hyökätäkseen sitä vastaan. Papa paljastaa sitten, että hän ja hänen kumppaninsa ovat itse asiassa ``VIRMin'' jäseniä, muukalaisrodun, joka kerran hyökkäsi Maahan menneisyydessä, mutta jonka Klaxosaurukset kukistivat, ja kaikki APE:n toimet olivat osa heidän suunnitelmaansa käyttää ihmiskuntaa heitä vastaan. Koska VIRM oli ennustanut prinsessan yrityksen ottaa haltuunsa tähtiolento, se laukaisee siihen asennetun itsetuhomekanismin, joka tuhoaa kaikki Klaxosaurukset ja Maan. </w:t>
            </w:r>
          </w:p>
        </w:tc>
      </w:tr>
      <w:tr>
        <w:trPr/>
        <w:tc>
          <w:tcPr>
            <w:tcW w:w="485" w:type="dxa"/>
            <w:tcBorders/>
            <w:vAlign w:val="center"/>
          </w:tcPr>
          <w:p>
            <w:pPr>
              <w:pStyle w:val="TableHeading"/>
              <w:suppressLineNumbers/>
              <w:bidi w:val="0"/>
              <w:spacing w:before="0" w:after="283"/>
              <w:jc w:val="center"/>
              <w:rPr/>
            </w:pPr>
            <w:r>
              <w:rPr/>
              <w:t xml:space="preserve">21 </w:t>
            </w:r>
          </w:p>
        </w:tc>
        <w:tc>
          <w:tcPr>
            <w:tcW w:w="2360" w:type="dxa"/>
            <w:tcBorders/>
            <w:vAlign w:val="center"/>
          </w:tcPr>
          <w:p>
            <w:pPr>
              <w:pStyle w:val="TableContents"/>
              <w:bidi w:val="0"/>
              <w:spacing w:before="0" w:after="283"/>
              <w:jc w:val="left"/>
              <w:rPr/>
            </w:pPr>
            <w:r>
              <w:rPr/>
              <w:t xml:space="preserve">``For You, My Love'' ``Daisukina Anata no Tame ni'' </w:t>
            </w:r>
            <w:r>
              <w:rPr/>
              <w:t xml:space="preserve">(大好き な あなた の ため </w:t>
            </w:r>
            <w:r>
              <w:rPr/>
              <w:t xml:space="preserve">に) </w:t>
            </w:r>
          </w:p>
        </w:tc>
        <w:tc>
          <w:tcPr>
            <w:tcW w:w="1302" w:type="dxa"/>
            <w:tcBorders/>
            <w:vAlign w:val="center"/>
          </w:tcPr>
          <w:p>
            <w:pPr>
              <w:pStyle w:val="TableContents"/>
              <w:bidi w:val="0"/>
              <w:spacing w:before="0" w:after="283"/>
              <w:jc w:val="left"/>
              <w:rPr/>
            </w:pPr>
            <w:r>
              <w:rPr/>
              <w:t xml:space="preserve">Manabu Okamoto </w:t>
            </w:r>
          </w:p>
        </w:tc>
        <w:tc>
          <w:tcPr>
            <w:tcW w:w="1121" w:type="dxa"/>
            <w:tcBorders/>
            <w:vAlign w:val="center"/>
          </w:tcPr>
          <w:p>
            <w:pPr>
              <w:pStyle w:val="TableContents"/>
              <w:bidi w:val="0"/>
              <w:spacing w:before="0" w:after="283"/>
              <w:jc w:val="left"/>
              <w:rPr/>
            </w:pPr>
            <w:r>
              <w:rPr/>
              <w:t xml:space="preserve">Naotaka Hayashi </w:t>
            </w:r>
          </w:p>
        </w:tc>
        <w:tc>
          <w:tcPr>
            <w:tcW w:w="1385" w:type="dxa"/>
            <w:tcBorders/>
            <w:vAlign w:val="center"/>
          </w:tcPr>
          <w:p>
            <w:pPr>
              <w:pStyle w:val="TableContents"/>
              <w:bidi w:val="0"/>
              <w:spacing w:before="0" w:after="283"/>
              <w:jc w:val="left"/>
              <w:rPr/>
            </w:pPr>
            <w:r>
              <w:rPr/>
              <w:t xml:space="preserve">CloverWorks </w:t>
            </w:r>
          </w:p>
        </w:tc>
        <w:tc>
          <w:tcPr>
            <w:tcW w:w="1030" w:type="dxa"/>
            <w:tcBorders/>
            <w:vAlign w:val="center"/>
          </w:tcPr>
          <w:p>
            <w:pPr>
              <w:pStyle w:val="TableContents"/>
              <w:bidi w:val="0"/>
              <w:spacing w:before="0" w:after="283"/>
              <w:jc w:val="left"/>
              <w:rPr/>
            </w:pPr>
            <w:r>
              <w:rPr/>
              <w:t xml:space="preserve">kesäkuu 16, 2018 </w:t>
            </w:r>
          </w:p>
        </w:tc>
        <w:tc>
          <w:tcPr>
            <w:tcW w:w="2522" w:type="dxa"/>
            <w:tcBorders/>
            <w:vAlign w:val="center"/>
          </w:tcPr>
          <w:p>
            <w:pPr>
              <w:pStyle w:val="TableContents"/>
              <w:bidi w:val="0"/>
              <w:spacing w:before="0" w:after="283"/>
              <w:jc w:val="left"/>
              <w:rPr>
                <w:sz w:val="4"/>
                <w:szCs w:val="4"/>
              </w:rPr>
            </w:pPr>
            <w:r>
              <w:rPr>
                <w:sz w:val="4"/>
                <w:szCs w:val="4"/>
              </w:rPr>
              <w:t xml:space="preserve">Kun VIRM käyttää voimiaan ladatakseen plantaasilta tulleiden ihmisten tietoisuuden omaan järjestelmäänsä, Hiro käyttää yhteyttään prinsessaan viivyttääkseen tähtiyksikön räjähdystä, kun taas loput ryhmästä 13 ryntää takaisin Grand Crevasseen auttamaan ystäviään. Sillä välin haavoittunut Zero Two tapaa tohtori Franxxin, joka selittää, että hän ja muut ysit luotiin kloonaamalla prinsessan soluja, mutta hän oli ainoa, joka peri hänen voimansa. Zero Two on päättänyt pelastaa Hiron ja ryntää sen jälkeen takaisin Streliziaan tohtori Franxxin ja hänen ystäviensä avustamana. Kun Zero Two ja Prinsessa tapaavat jälleen Hiron, he käyttävät kaiken energiansa hänen palauttamiseensa ja ottavat takaisin haltuunsa Tähtientiteetin, joka muuttuu jättimäiseksi Strelizia Apathiksi ja kukistaa hyökkääjät. Sitten VIRM päättää vetäytyä ja lupaa palata koko armadansa kanssa tuhoamaan Maan. Juuri kun Hiro juhlii voittoa, hän huomaa, että Zero Two ei vastaa.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darling in the franxx ep 14 ilmestyy?</w:t>
      </w:r>
    </w:p>
    <w:p>
      <w:pPr>
        <w:pStyle w:val="TextBody"/>
        <w:bidi w:val="0"/>
        <w:jc w:val="left"/>
        <w:rPr>
          <w:b/>
          <w:u w:val="single"/>
          <w:shd w:val="clear" w:fill="FFFF00"/>
        </w:rPr>
      </w:pPr>
      <w:r>
        <w:rPr>
          <w:b/>
          <w:u w:val="single"/>
          <w:shd w:val="clear" w:fill="FFFF00"/>
        </w:rPr>
        <w:t xml:space="preserve">Asiakirjan numero 28683</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color w:val="A9A9A9"/>
        </w:rPr>
        <w:t xml:space="preserve">Lumi Cavazos </w:t>
      </w:r>
      <w:r>
        <w:rPr/>
        <w:t xml:space="preserve">(Tita)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Titaa elokuvassa Like water for chocolate</w:t>
      </w:r>
    </w:p>
    <w:p>
      <w:pPr>
        <w:pStyle w:val="TextBody"/>
        <w:bidi w:val="0"/>
        <w:jc w:val="left"/>
        <w:rPr>
          <w:b/>
          <w:u w:val="single"/>
          <w:shd w:val="clear" w:fill="FFFF00"/>
        </w:rPr>
      </w:pPr>
      <w:r>
        <w:rPr>
          <w:b/>
          <w:u w:val="single"/>
          <w:shd w:val="clear" w:fill="FFFF00"/>
        </w:rPr>
        <w:t xml:space="preserve">Asiakirjan numero 28684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1888 </w:t>
      </w:r>
      <w:r>
        <w:rPr/>
        <w:t xml:space="preserve">saksalainen silmälääkäri Adolf Gaston Eugen Fick rakensi ja sovitti ensimmäisen onnistuneen piilolinssin. Zürichissä työskennellessään hän kuvaili valmistavansa afokaalisia skleraalisia piilokuoria, jotka lepäsivät sarveiskalvon ympärillä olevan vähemmän herkän kudosreunuksen päällä, ja sovitti niitä kokeellisesti; aluksi kaneihin, sitten itseensä ja lopuksi pieneen ryhmään vapaaehtoisia. Nämä linssit valmistettiin raskaasta puhalletusta lasista, ja niiden halkaisija oli 18-21 mm (0,71-0,83 tuumaa). Fick täytti sarveiskalvon ja lasin välisen tyhjän tilan dekstroosiliuoksella. Hän julkaisi työnsä, ``Contactbrille'', Archiv für Augenheilkunde -lehdessä maaliskuussa 1888.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piilolinssit tulivat markkinoille</w:t>
      </w:r>
    </w:p>
    <w:p>
      <w:pPr>
        <w:pStyle w:val="TextBody"/>
        <w:bidi w:val="0"/>
        <w:jc w:val="left"/>
        <w:rPr>
          <w:b/>
          <w:u w:val="single"/>
          <w:shd w:val="clear" w:fill="FFFF00"/>
        </w:rPr>
      </w:pPr>
      <w:r>
        <w:rPr>
          <w:b/>
          <w:u w:val="single"/>
          <w:shd w:val="clear" w:fill="FFFF00"/>
        </w:rPr>
        <w:t xml:space="preserve">Asiakirjan numero 28685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of a Clown'' on </w:t>
      </w:r>
      <w:r>
        <w:rPr/>
        <w:t xml:space="preserve">brittiläisen rockyhtye The Kinksin jäsenen </w:t>
      </w:r>
      <w:r>
        <w:rPr>
          <w:color w:val="A9A9A9"/>
        </w:rPr>
        <w:t xml:space="preserve">Dave Daviesin</w:t>
      </w:r>
      <w:r>
        <w:rPr/>
        <w:t xml:space="preserve"> kappale, joka </w:t>
      </w:r>
      <w:r>
        <w:rPr/>
        <w:t xml:space="preserve">julkaistiin hänen ensimmäisenä soolosinglensä vuonna 1967. Kappale on kirjoitettu yhdessä hänen veljensä Ray Daviesin kanssa, joka osallistui viisitahtiiseen ``La la la la'' -koukkuun; Rayn ensimmäinen vaimo, Rasa, laulaa tämän lauseen sekä deskantti toisessa säkeistössä, kun taas Ray itse laulaa harmoniaa kertosäkeessä. Nicky Hopkins soitti omaleimaisen johdannon, jossa hän käytti sormiääniä pianon jousilla. Single oli kreditoitu Dave Daviesille, mutta kappale esiintyi myös Kinksin Something Else by The Kinks -albumilla, joka julkaistiin myöhemmin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Let's all drink to the death of a clown (juodaan kaikki klovnin kuolemalle)</w:t>
      </w:r>
    </w:p>
    <w:p>
      <w:pPr>
        <w:pStyle w:val="TextBody"/>
        <w:bidi w:val="0"/>
        <w:jc w:val="left"/>
        <w:rPr>
          <w:b/>
          <w:u w:val="single"/>
          <w:shd w:val="clear" w:fill="FFFF00"/>
        </w:rPr>
      </w:pPr>
      <w:r>
        <w:rPr>
          <w:b/>
          <w:u w:val="single"/>
          <w:shd w:val="clear" w:fill="FFFF00"/>
        </w:rPr>
        <w:t xml:space="preserve">Asiakirjan numero 28686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Työntekijöiden määrä </w:t>
      </w:r>
      <w:r>
        <w:rPr>
          <w:color w:val="A9A9A9"/>
        </w:rPr>
        <w:t xml:space="preserve">127 100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on töissä johnson and johnsonilla?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Johnson &amp; Johnson on </w:t>
      </w:r>
      <w:r>
        <w:rPr>
          <w:color w:val="A9A9A9"/>
        </w:rPr>
        <w:t xml:space="preserve">yhdysvaltalainen monikansallinen lääkintälaitteita, lääkkeitä ja kulutustavaroita valmistava yritys, joka </w:t>
      </w:r>
      <w:r>
        <w:rPr/>
        <w:t xml:space="preserve">perustettiin vuonna 1886. Sen kantaosakkeet ovat osa Dow Jones Industrial Average -indeksiä, ja yhtiö on listattu Fortune 500 -listalle.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yritys on Johnson and Johnson?</w:t>
      </w:r>
    </w:p>
    <w:p>
      <w:pPr>
        <w:pStyle w:val="TextBody"/>
        <w:bidi w:val="0"/>
        <w:jc w:val="left"/>
        <w:rPr>
          <w:b/>
          <w:u w:val="single"/>
          <w:shd w:val="clear" w:fill="FFFF00"/>
        </w:rPr>
      </w:pPr>
      <w:r>
        <w:rPr>
          <w:b/>
          <w:u w:val="single"/>
          <w:shd w:val="clear" w:fill="FFFF00"/>
        </w:rPr>
        <w:t xml:space="preserve">Asiakirjan numero 28687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Valkoisessa talossa vietettyjen vuosiensa jälkeen hän jatkoi ERA:n puolesta lobbaamista ja pysyi aktiivisena feministiliikkeessä. Hän oli </w:t>
      </w:r>
      <w:r>
        <w:rPr/>
        <w:t xml:space="preserve">päihteiden väärinkäyttöä ja riippuvuutta hoitavan </w:t>
      </w:r>
      <w:r>
        <w:rPr>
          <w:color w:val="A9A9A9"/>
        </w:rPr>
        <w:t xml:space="preserve">Betty Ford </w:t>
      </w:r>
      <w:r>
        <w:rPr/>
        <w:t xml:space="preserve">Centerin </w:t>
      </w:r>
      <w:r>
        <w:rPr/>
        <w:t xml:space="preserve">perustaja ja hallituksen ensimmäinen puheenjohtaja.</w:t>
      </w:r>
      <w:r>
        <w:rPr/>
        <w:t xml:space="preserve"> Hänelle myönnettiin kongressin kultamitali (yhdessä miehensä kanssa 21. lokakuuta 1998) ja presidentin vapaudenmitali (George H.W. Bush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First Lady löysi päihdeklinikalta Rancho Mirage Kaliforniassa...</w:t>
      </w:r>
    </w:p>
    <w:p>
      <w:pPr>
        <w:pStyle w:val="TextBody"/>
        <w:bidi w:val="0"/>
        <w:jc w:val="left"/>
        <w:rPr>
          <w:b/>
          <w:u w:val="single"/>
          <w:shd w:val="clear" w:fill="FFFF00"/>
        </w:rPr>
      </w:pPr>
      <w:r>
        <w:rPr>
          <w:b/>
          <w:u w:val="single"/>
          <w:shd w:val="clear" w:fill="FFFF00"/>
        </w:rPr>
        <w:t xml:space="preserve">Asiakirjan numero 28688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10BASE5 </w:t>
      </w:r>
      <w:r>
        <w:rPr/>
        <w:t xml:space="preserve">(tunnetaan myös nimellä thick Ethernet tai thicknet) oli ensimmäinen kaupallisesti saatavilla oleva Ethernet-muunnos. 10BASE5:ssä käytetään paksua ja jäykkää koaksiaalikaapelia, jonka pituus voi olla jopa 500 metriä. Jopa 100 asemaa voidaan liittää kaapeliin vampyyrihaarojen avulla, ja ne jakavat yhden törmäysalueen, jossa 10 Mbit/s kaistanleveys jaetaan niiden kesken. Järjestelmä on vaikea asentaa ja ylläpitää.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thicknet on puhekielinen nimitys sille, mikä ethernet-standardi</w:t>
      </w:r>
    </w:p>
    <w:p>
      <w:pPr>
        <w:pStyle w:val="TextBody"/>
        <w:bidi w:val="0"/>
        <w:jc w:val="left"/>
        <w:rPr>
          <w:b/>
          <w:u w:val="single"/>
          <w:shd w:val="clear" w:fill="FFFF00"/>
        </w:rPr>
      </w:pPr>
      <w:r>
        <w:rPr>
          <w:b/>
          <w:u w:val="single"/>
          <w:shd w:val="clear" w:fill="FFFF00"/>
        </w:rPr>
        <w:t xml:space="preserve">Asiakirjan numero 28689</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color w:val="A9A9A9"/>
        </w:rPr>
        <w:t xml:space="preserve">Ne-Yo </w:t>
      </w:r>
      <w:r>
        <w:rPr/>
        <w:t xml:space="preserve">Sage Odomina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Sagea elokuvassa Step Up High Water</w:t>
      </w:r>
    </w:p>
    <w:p>
      <w:pPr>
        <w:pStyle w:val="TextBody"/>
        <w:bidi w:val="0"/>
        <w:jc w:val="left"/>
        <w:rPr>
          <w:b/>
          <w:u w:val="single"/>
          <w:shd w:val="clear" w:fill="FFFF00"/>
        </w:rPr>
      </w:pPr>
      <w:r>
        <w:rPr>
          <w:b/>
          <w:u w:val="single"/>
          <w:shd w:val="clear" w:fill="FFFF00"/>
        </w:rPr>
        <w:t xml:space="preserve">Asiakirjan numero 28690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 </w:t>
      </w:r>
      <w:r>
        <w:rPr>
          <w:color w:val="A9A9A9"/>
        </w:rPr>
        <w:t xml:space="preserve">vuoden 1936 </w:t>
      </w:r>
      <w:r>
        <w:rPr/>
        <w:t xml:space="preserve">kesäolympialaisissa oli lajin ensimmäinen virallinen mitalilaji. Turnaus pelattiin 7. elokuuta ja 14. elokuuta 1936 välisenä aikana Berliinissä, Saksassa. Kilpailuun osallistui 21 maata, mikä teki koripallosta joukkuelajeista suurimman turnauksen.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koripallosta tuli olympialajien laji?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Yhdysvallat </w:t>
      </w:r>
      <w:r>
        <w:rPr/>
        <w:t xml:space="preserve">(USA) Sam Balter Ralph Bishop Joe Fortenberry Tex Gibbons Francis Johnson Carl Knowles Frank Lubin Art Mollner Donald Piper Jack Ragland Willard Schmidt Carl Shy Duane Swanson Bill Wheatley Kanada (CAN) Gordon Aitchison Ian Allison Art Chapman Chuck Chapman Edward Dawson Irving Meretsky Doug Peden James Stewart Malcolm Wiseman Stanley Nantais Meksiko (MEX) Carlos Borja Víctor Borja Rodolfo Choperena Luis de la Vega Raúl Fernández Andrés Gómez Silvio Hernández Francisco Martínez Jesús Olmos José Pamplona Greer Skousen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olympiakultamitalin koripallossa.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Koripallo </w:t>
      </w:r>
      <w:r>
        <w:rPr>
          <w:color w:val="A9A9A9"/>
        </w:rPr>
        <w:t xml:space="preserve">vuoden 1936 kesäolympialaisissa </w:t>
      </w:r>
      <w:r>
        <w:rPr/>
        <w:t xml:space="preserve">oli lajin ensimmäinen virallinen mitalilaji. Turnaus pelattiin 7. elokuuta ja 14. elokuuta 1936 välisenä aikana </w:t>
      </w:r>
      <w:r>
        <w:rPr>
          <w:color w:val="DCDCDC"/>
        </w:rPr>
        <w:t xml:space="preserve">Berliinissä, Saksassa</w:t>
      </w:r>
      <w:r>
        <w:rPr/>
        <w:t xml:space="preserve">. Kilpailuun osallistui 23 maata, mikä teki koripallosta joukkuelajeista suurimman turnauksen.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missä koripallo otettiin olympialaisissa mitalitapahtumana käyttöön?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1st Olympic Basketball Tournament Berlin 1936 Turnauksen tiedot </w:t>
      </w:r>
    </w:p>
    <w:tbl>
      <w:tblPr>
        <w:tblW w:w="5897" w:type="dxa"/>
        <w:jc w:val="left"/>
        <w:tblInd w:w="0" w:type="dxa"/>
        <w:tblLayout w:type="fixed"/>
        <w:tblCellMar>
          <w:top w:w="28" w:type="dxa"/>
          <w:left w:w="28" w:type="dxa"/>
          <w:bottom w:w="28" w:type="dxa"/>
          <w:right w:w="28" w:type="dxa"/>
        </w:tblCellMar>
      </w:tblPr>
      <w:tblGrid>
        <w:gridCol w:w="1801"/>
        <w:gridCol w:w="4096"/>
      </w:tblGrid>
      <w:tr>
        <w:trPr/>
        <w:tc>
          <w:tcPr>
            <w:tcW w:w="1801" w:type="dxa"/>
            <w:tcBorders/>
            <w:vAlign w:val="center"/>
          </w:tcPr>
          <w:p>
            <w:pPr>
              <w:pStyle w:val="TableHeading"/>
              <w:suppressLineNumbers/>
              <w:bidi w:val="0"/>
              <w:spacing w:before="0" w:after="283"/>
              <w:jc w:val="center"/>
              <w:rPr/>
            </w:pPr>
            <w:r>
              <w:rPr/>
              <w:t xml:space="preserve">Olympialaiset </w:t>
            </w:r>
          </w:p>
        </w:tc>
        <w:tc>
          <w:tcPr>
            <w:tcW w:w="4096" w:type="dxa"/>
            <w:tcBorders/>
            <w:vAlign w:val="center"/>
          </w:tcPr>
          <w:p>
            <w:pPr>
              <w:pStyle w:val="TableContents"/>
              <w:bidi w:val="0"/>
              <w:spacing w:before="0" w:after="283"/>
              <w:jc w:val="left"/>
              <w:rPr/>
            </w:pPr>
            <w:r>
              <w:rPr/>
              <w:t xml:space="preserve">1936 kesäolympialaiset </w:t>
            </w:r>
          </w:p>
        </w:tc>
      </w:tr>
      <w:tr>
        <w:trPr/>
        <w:tc>
          <w:tcPr>
            <w:tcW w:w="1801" w:type="dxa"/>
            <w:tcBorders/>
            <w:vAlign w:val="center"/>
          </w:tcPr>
          <w:p>
            <w:pPr>
              <w:pStyle w:val="TableHeading"/>
              <w:suppressLineNumbers/>
              <w:bidi w:val="0"/>
              <w:spacing w:before="0" w:after="283"/>
              <w:jc w:val="center"/>
              <w:rPr/>
            </w:pPr>
            <w:r>
              <w:rPr/>
              <w:t xml:space="preserve">Isäntämaa </w:t>
            </w:r>
          </w:p>
        </w:tc>
        <w:tc>
          <w:tcPr>
            <w:tcW w:w="4096" w:type="dxa"/>
            <w:tcBorders/>
            <w:vAlign w:val="center"/>
          </w:tcPr>
          <w:p>
            <w:pPr>
              <w:pStyle w:val="TableContents"/>
              <w:bidi w:val="0"/>
              <w:spacing w:before="0" w:after="283"/>
              <w:jc w:val="left"/>
              <w:rPr/>
            </w:pPr>
            <w:r>
              <w:rPr/>
              <w:t xml:space="preserve">Saksa </w:t>
            </w:r>
          </w:p>
        </w:tc>
      </w:tr>
      <w:tr>
        <w:trPr/>
        <w:tc>
          <w:tcPr>
            <w:tcW w:w="1801" w:type="dxa"/>
            <w:tcBorders/>
            <w:vAlign w:val="center"/>
          </w:tcPr>
          <w:p>
            <w:pPr>
              <w:pStyle w:val="TableHeading"/>
              <w:suppressLineNumbers/>
              <w:bidi w:val="0"/>
              <w:spacing w:before="0" w:after="283"/>
              <w:jc w:val="center"/>
              <w:rPr/>
            </w:pPr>
            <w:r>
              <w:rPr/>
              <w:t xml:space="preserve">Kaupunki </w:t>
            </w:r>
          </w:p>
        </w:tc>
        <w:tc>
          <w:tcPr>
            <w:tcW w:w="4096" w:type="dxa"/>
            <w:tcBorders/>
            <w:vAlign w:val="center"/>
          </w:tcPr>
          <w:p>
            <w:pPr>
              <w:pStyle w:val="TableContents"/>
              <w:bidi w:val="0"/>
              <w:spacing w:before="0" w:after="283"/>
              <w:jc w:val="left"/>
              <w:rPr/>
            </w:pPr>
            <w:r>
              <w:rPr/>
              <w:t xml:space="preserve">Berliini </w:t>
            </w:r>
          </w:p>
        </w:tc>
      </w:tr>
      <w:tr>
        <w:trPr/>
        <w:tc>
          <w:tcPr>
            <w:tcW w:w="1801" w:type="dxa"/>
            <w:tcBorders/>
            <w:vAlign w:val="center"/>
          </w:tcPr>
          <w:p>
            <w:pPr>
              <w:pStyle w:val="TableHeading"/>
              <w:suppressLineNumbers/>
              <w:bidi w:val="0"/>
              <w:spacing w:before="0" w:after="283"/>
              <w:jc w:val="center"/>
              <w:rPr/>
            </w:pPr>
            <w:r>
              <w:rPr/>
              <w:t xml:space="preserve">Kesto </w:t>
            </w:r>
          </w:p>
        </w:tc>
        <w:tc>
          <w:tcPr>
            <w:tcW w:w="4096" w:type="dxa"/>
            <w:tcBorders/>
            <w:vAlign w:val="center"/>
          </w:tcPr>
          <w:p>
            <w:pPr>
              <w:pStyle w:val="TableContents"/>
              <w:bidi w:val="0"/>
              <w:spacing w:before="0" w:after="283"/>
              <w:jc w:val="left"/>
              <w:rPr/>
            </w:pPr>
            <w:r>
              <w:rPr/>
              <w:t xml:space="preserve">7. elokuuta -- 14. elokuuta Miesten turnaus </w:t>
            </w:r>
          </w:p>
        </w:tc>
      </w:tr>
      <w:tr>
        <w:trPr/>
        <w:tc>
          <w:tcPr>
            <w:tcW w:w="1801" w:type="dxa"/>
            <w:tcBorders/>
            <w:vAlign w:val="center"/>
          </w:tcPr>
          <w:p>
            <w:pPr>
              <w:pStyle w:val="TableHeading"/>
              <w:suppressLineNumbers/>
              <w:bidi w:val="0"/>
              <w:spacing w:before="0" w:after="283"/>
              <w:jc w:val="center"/>
              <w:rPr/>
            </w:pPr>
            <w:r>
              <w:rPr/>
              <w:t xml:space="preserve">Joukkueet </w:t>
            </w:r>
          </w:p>
        </w:tc>
        <w:tc>
          <w:tcPr>
            <w:tcW w:w="4096" w:type="dxa"/>
            <w:tcBorders/>
            <w:vAlign w:val="center"/>
          </w:tcPr>
          <w:p>
            <w:pPr>
              <w:pStyle w:val="TableContents"/>
              <w:bidi w:val="0"/>
              <w:spacing w:before="0" w:after="283"/>
              <w:jc w:val="left"/>
              <w:rPr/>
            </w:pPr>
            <w:r>
              <w:rPr/>
              <w:t xml:space="preserve">23 mitalia </w:t>
            </w:r>
          </w:p>
        </w:tc>
      </w:tr>
      <w:tr>
        <w:trPr/>
        <w:tc>
          <w:tcPr>
            <w:tcW w:w="1801" w:type="dxa"/>
            <w:tcBorders/>
            <w:vAlign w:val="center"/>
          </w:tcPr>
          <w:p>
            <w:pPr>
              <w:pStyle w:val="TableContents"/>
              <w:bidi w:val="0"/>
              <w:spacing w:before="0" w:after="283"/>
              <w:jc w:val="left"/>
              <w:rPr/>
            </w:pPr>
            <w:r>
              <w:rPr/>
              <w:t xml:space="preserve">Kultamitalistit </w:t>
            </w:r>
          </w:p>
        </w:tc>
        <w:tc>
          <w:tcPr>
            <w:tcW w:w="4096" w:type="dxa"/>
            <w:tcBorders/>
            <w:vAlign w:val="center"/>
          </w:tcPr>
          <w:p>
            <w:pPr>
              <w:pStyle w:val="TableContents"/>
              <w:bidi w:val="0"/>
              <w:spacing w:before="0" w:after="283"/>
              <w:jc w:val="left"/>
              <w:rPr/>
            </w:pPr>
            <w:r>
              <w:rPr/>
              <w:t xml:space="preserve">Yhdysvallat </w:t>
            </w:r>
          </w:p>
        </w:tc>
      </w:tr>
      <w:tr>
        <w:trPr/>
        <w:tc>
          <w:tcPr>
            <w:tcW w:w="1801" w:type="dxa"/>
            <w:tcBorders/>
            <w:vAlign w:val="center"/>
          </w:tcPr>
          <w:p>
            <w:pPr>
              <w:pStyle w:val="TableContents"/>
              <w:bidi w:val="0"/>
              <w:spacing w:before="0" w:after="283"/>
              <w:jc w:val="left"/>
              <w:rPr/>
            </w:pPr>
            <w:r>
              <w:rPr/>
              <w:t xml:space="preserve">Hopeamitalistit </w:t>
            </w:r>
          </w:p>
        </w:tc>
        <w:tc>
          <w:tcPr>
            <w:tcW w:w="4096" w:type="dxa"/>
            <w:tcBorders/>
            <w:vAlign w:val="center"/>
          </w:tcPr>
          <w:p>
            <w:pPr>
              <w:pStyle w:val="TableContents"/>
              <w:bidi w:val="0"/>
              <w:spacing w:before="0" w:after="283"/>
              <w:jc w:val="left"/>
              <w:rPr/>
            </w:pPr>
            <w:r>
              <w:rPr/>
              <w:t xml:space="preserve">Kanada </w:t>
            </w:r>
          </w:p>
        </w:tc>
      </w:tr>
      <w:tr>
        <w:trPr/>
        <w:tc>
          <w:tcPr>
            <w:tcW w:w="1801" w:type="dxa"/>
            <w:tcBorders/>
            <w:vAlign w:val="center"/>
          </w:tcPr>
          <w:p>
            <w:pPr>
              <w:pStyle w:val="TableContents"/>
              <w:bidi w:val="0"/>
              <w:spacing w:before="0" w:after="283"/>
              <w:jc w:val="left"/>
              <w:rPr/>
            </w:pPr>
            <w:r>
              <w:rPr/>
              <w:t xml:space="preserve">Pronssimitalistit </w:t>
            </w:r>
          </w:p>
        </w:tc>
        <w:tc>
          <w:tcPr>
            <w:tcW w:w="4096" w:type="dxa"/>
            <w:tcBorders/>
            <w:vAlign w:val="center"/>
          </w:tcPr>
          <w:p>
            <w:pPr>
              <w:pStyle w:val="TableContents"/>
              <w:bidi w:val="0"/>
              <w:spacing w:before="0" w:after="283"/>
              <w:jc w:val="left"/>
              <w:rPr/>
            </w:pPr>
            <w:r>
              <w:rPr/>
              <w:t xml:space="preserve">Meksiko </w:t>
            </w:r>
          </w:p>
        </w:tc>
      </w:tr>
    </w:tbl>
    <w:p>
      <w:pPr>
        <w:pStyle w:val="TextBody"/>
        <w:bidi w:val="0"/>
        <w:spacing w:before="0" w:after="0"/>
        <w:jc w:val="left"/>
        <w:rPr/>
      </w:pPr>
      <w:r>
        <w:rPr/>
        <w:t xml:space="preserve">Turnaukset </w:t>
      </w:r>
    </w:p>
    <w:tbl>
      <w:tblPr>
        <w:tblW w:w="1925" w:type="dxa"/>
        <w:jc w:val="left"/>
        <w:tblInd w:w="0" w:type="dxa"/>
        <w:tblLayout w:type="fixed"/>
        <w:tblCellMar>
          <w:top w:w="28" w:type="dxa"/>
          <w:left w:w="28" w:type="dxa"/>
          <w:bottom w:w="28" w:type="dxa"/>
          <w:right w:w="28" w:type="dxa"/>
        </w:tblCellMar>
      </w:tblPr>
      <w:tblGrid>
        <w:gridCol w:w="124"/>
        <w:gridCol w:w="1801"/>
      </w:tblGrid>
      <w:tr>
        <w:trPr/>
        <w:tc>
          <w:tcPr>
            <w:tcW w:w="12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Lontoo 1948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historian ensimmäisen koripallokultamitalin -</w:t>
      </w:r>
    </w:p>
    <w:p>
      <w:pPr>
        <w:pStyle w:val="TextBody"/>
        <w:bidi w:val="0"/>
        <w:jc w:val="left"/>
        <w:rPr>
          <w:b/>
          <w:u w:val="single"/>
          <w:shd w:val="clear" w:fill="FFFF00"/>
        </w:rPr>
      </w:pPr>
      <w:r>
        <w:rPr>
          <w:b/>
          <w:u w:val="single"/>
          <w:shd w:val="clear" w:fill="FFFF00"/>
        </w:rPr>
        <w:t xml:space="preserve">Asiakirjan numero 28691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2006 </w:t>
      </w:r>
      <w:r>
        <w:rPr/>
        <w:t xml:space="preserve">lain </w:t>
      </w:r>
      <w:r>
        <w:rPr/>
        <w:t xml:space="preserve">15 pykälän mukaan </w:t>
      </w:r>
      <w:r>
        <w:rPr/>
        <w:t xml:space="preserve">työnantaja voi joutua maksamaan siviilioikeudellisen seuraamuksen, jos hän palkkaa henkilön, jolla ei ole oikeutta tehdä kyseistä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työelämän oikeuksien tarkastukset tulivat voimaan?</w:t>
      </w:r>
    </w:p>
    <w:p>
      <w:pPr>
        <w:pStyle w:val="TextBody"/>
        <w:bidi w:val="0"/>
        <w:jc w:val="left"/>
        <w:rPr>
          <w:b/>
          <w:u w:val="single"/>
          <w:shd w:val="clear" w:fill="FFFF00"/>
        </w:rPr>
      </w:pPr>
      <w:r>
        <w:rPr>
          <w:b/>
          <w:u w:val="single"/>
          <w:shd w:val="clear" w:fill="FFFF00"/>
        </w:rPr>
        <w:t xml:space="preserve">Asiakirjan numero 28692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Solomon Hochoy </w:t>
      </w:r>
      <w:r>
        <w:rPr/>
        <w:t xml:space="preserve">GCMG GCVO OBE (20. huhtikuuta 1905 - 15. marraskuuta 1983) oli trinidadilainen poliitikko. Hän oli Trinidadin ja Tobagon viimeinen brittiläinen kuvernööri ja ensimmäinen kenraalikuvernööri maan itsenäistyttyä vuonna 1962. Hän oli ensimmäinen brittiläisen kruununsiirtomaan ei-valkoinen kuvernööri ja ensimmäinen etnisesti kiinalainen ja kansallisesti karibialainen henkilö, josta tuli kansainyhteisön kenraalikuvernööri.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Trinidadin ja Tobagon ensimmäinen kenraalikuvernööri?</w:t>
      </w:r>
    </w:p>
    <w:p>
      <w:pPr>
        <w:pStyle w:val="TextBody"/>
        <w:bidi w:val="0"/>
        <w:jc w:val="left"/>
        <w:rPr>
          <w:b/>
          <w:u w:val="single"/>
          <w:shd w:val="clear" w:fill="FFFF00"/>
        </w:rPr>
      </w:pPr>
      <w:r>
        <w:rPr>
          <w:b/>
          <w:u w:val="single"/>
          <w:shd w:val="clear" w:fill="FFFF00"/>
        </w:rPr>
        <w:t xml:space="preserve">Asiakirjan numero 28693</w:t>
      </w:r>
    </w:p>
    <w:p>
      <w:pPr>
        <w:pStyle w:val="TextBody"/>
        <w:bidi w:val="0"/>
        <w:jc w:val="left"/>
        <w:rPr>
          <w:b/>
          <w:shd w:val="clear" w:fill="FFFF00"/>
        </w:rPr>
      </w:pPr>
      <w:r>
        <w:rPr>
          <w:b/>
          <w:shd w:val="clear" w:fill="FFFF00"/>
        </w:rPr>
        <w:t xml:space="preserve">Tekstin numero 0</w:t>
      </w:r>
    </w:p>
    <w:tbl>
      <w:tblPr>
        <w:tblW w:w="3843" w:type="dxa"/>
        <w:jc w:val="left"/>
        <w:tblInd w:w="0" w:type="dxa"/>
        <w:tblLayout w:type="fixed"/>
        <w:tblCellMar>
          <w:top w:w="28" w:type="dxa"/>
          <w:left w:w="28" w:type="dxa"/>
          <w:bottom w:w="28" w:type="dxa"/>
          <w:right w:w="28" w:type="dxa"/>
        </w:tblCellMar>
      </w:tblPr>
      <w:tblGrid>
        <w:gridCol w:w="3843"/>
      </w:tblGrid>
      <w:tr>
        <w:trPr/>
        <w:tc>
          <w:tcPr>
            <w:tcW w:w="3843" w:type="dxa"/>
            <w:tcBorders/>
            <w:vAlign w:val="center"/>
          </w:tcPr>
          <w:p>
            <w:pPr>
              <w:pStyle w:val="TableContents"/>
              <w:bidi w:val="0"/>
              <w:spacing w:before="0" w:after="283"/>
              <w:jc w:val="left"/>
              <w:rPr/>
            </w:pPr>
            <w:r>
              <w:rPr/>
              <w:t xml:space="preserve">Osa sarjasta </w:t>
            </w:r>
          </w:p>
        </w:tc>
      </w:tr>
      <w:tr>
        <w:trPr/>
        <w:tc>
          <w:tcPr>
            <w:tcW w:w="3843" w:type="dxa"/>
            <w:tcBorders/>
            <w:vAlign w:val="center"/>
          </w:tcPr>
          <w:p>
            <w:pPr>
              <w:pStyle w:val="TableHeading"/>
              <w:suppressLineNumbers/>
              <w:bidi w:val="0"/>
              <w:spacing w:before="0" w:after="283"/>
              <w:jc w:val="center"/>
              <w:rPr/>
            </w:pPr>
            <w:r>
              <w:rPr/>
              <w:t xml:space="preserve">Järjestäytynyt työvoima </w:t>
            </w:r>
          </w:p>
        </w:tc>
      </w:tr>
      <w:tr>
        <w:trPr/>
        <w:tc>
          <w:tcPr>
            <w:tcW w:w="3843" w:type="dxa"/>
            <w:tcBorders/>
            <w:vAlign w:val="center"/>
          </w:tcPr>
          <w:p>
            <w:pPr>
              <w:pStyle w:val="TableContents"/>
              <w:bidi w:val="0"/>
              <w:spacing w:before="0" w:after="283"/>
              <w:jc w:val="left"/>
              <w:rPr>
                <w:sz w:val="4"/>
                <w:szCs w:val="4"/>
              </w:rPr>
            </w:pPr>
            <w:r>
              <w:rPr>
                <w:sz w:val="4"/>
                <w:szCs w:val="4"/>
              </w:rPr>
            </w:r>
          </w:p>
        </w:tc>
      </w:tr>
      <w:tr>
        <w:trPr/>
        <w:tc>
          <w:tcPr>
            <w:tcW w:w="3843" w:type="dxa"/>
            <w:tcBorders/>
            <w:vAlign w:val="center"/>
          </w:tcPr>
          <w:p>
            <w:pPr>
              <w:pStyle w:val="TableContents"/>
              <w:bidi w:val="0"/>
              <w:jc w:val="left"/>
              <w:rPr/>
            </w:pPr>
            <w:r>
              <w:rPr/>
              <w:t xml:space="preserve">Työväenliike (show) </w:t>
            </w:r>
          </w:p>
          <w:p>
            <w:pPr>
              <w:pStyle w:val="TableContents"/>
              <w:numPr>
                <w:ilvl w:val="0"/>
                <w:numId w:val="56"/>
              </w:numPr>
              <w:tabs>
                <w:tab w:val="clear" w:pos="1134"/>
                <w:tab w:val="left" w:leader="none" w:pos="707"/>
              </w:tabs>
              <w:bidi w:val="0"/>
              <w:spacing w:before="0" w:after="0"/>
              <w:ind w:start="707" w:hanging="283"/>
              <w:jc w:val="left"/>
              <w:rPr/>
            </w:pPr>
            <w:r>
              <w:rPr/>
              <w:t xml:space="preserve">Aikajana </w:t>
            </w:r>
          </w:p>
          <w:p>
            <w:pPr>
              <w:pStyle w:val="TableContents"/>
              <w:numPr>
                <w:ilvl w:val="1"/>
                <w:numId w:val="56"/>
              </w:numPr>
              <w:tabs>
                <w:tab w:val="clear" w:pos="1134"/>
                <w:tab w:val="left" w:leader="none" w:pos="1414"/>
              </w:tabs>
              <w:bidi w:val="0"/>
              <w:spacing w:before="0" w:after="0"/>
              <w:ind w:start="1414" w:hanging="283"/>
              <w:jc w:val="left"/>
              <w:rPr/>
            </w:pPr>
            <w:r>
              <w:rPr/>
              <w:t xml:space="preserve">Uusi unionismi </w:t>
            </w:r>
          </w:p>
          <w:p>
            <w:pPr>
              <w:pStyle w:val="TableContents"/>
              <w:numPr>
                <w:ilvl w:val="1"/>
                <w:numId w:val="56"/>
              </w:numPr>
              <w:tabs>
                <w:tab w:val="clear" w:pos="1134"/>
                <w:tab w:val="left" w:leader="none" w:pos="1414"/>
              </w:tabs>
              <w:bidi w:val="0"/>
              <w:spacing w:before="0" w:after="0"/>
              <w:ind w:start="1414" w:hanging="283"/>
              <w:jc w:val="left"/>
              <w:rPr/>
            </w:pPr>
            <w:r>
              <w:rPr/>
              <w:t xml:space="preserve">Proletariaatti </w:t>
            </w:r>
          </w:p>
          <w:p>
            <w:pPr>
              <w:pStyle w:val="TableContents"/>
              <w:numPr>
                <w:ilvl w:val="0"/>
                <w:numId w:val="56"/>
              </w:numPr>
              <w:tabs>
                <w:tab w:val="clear" w:pos="1134"/>
                <w:tab w:val="left" w:leader="none" w:pos="707"/>
              </w:tabs>
              <w:bidi w:val="0"/>
              <w:spacing w:before="0" w:after="0"/>
              <w:ind w:start="707" w:hanging="283"/>
              <w:jc w:val="left"/>
              <w:rPr/>
            </w:pPr>
            <w:r>
              <w:rPr/>
              <w:t xml:space="preserve">Sosiaalinen liike Unionismi </w:t>
            </w:r>
          </w:p>
          <w:p>
            <w:pPr>
              <w:pStyle w:val="TableContents"/>
              <w:numPr>
                <w:ilvl w:val="1"/>
                <w:numId w:val="56"/>
              </w:numPr>
              <w:tabs>
                <w:tab w:val="clear" w:pos="1134"/>
                <w:tab w:val="left" w:leader="none" w:pos="1414"/>
              </w:tabs>
              <w:bidi w:val="0"/>
              <w:spacing w:before="0" w:after="0"/>
              <w:ind w:start="1414" w:hanging="283"/>
              <w:jc w:val="left"/>
              <w:rPr/>
            </w:pPr>
            <w:r>
              <w:rPr/>
              <w:t xml:space="preserve">Sosialismi </w:t>
            </w:r>
          </w:p>
          <w:p>
            <w:pPr>
              <w:pStyle w:val="TableContents"/>
              <w:numPr>
                <w:ilvl w:val="1"/>
                <w:numId w:val="56"/>
              </w:numPr>
              <w:tabs>
                <w:tab w:val="clear" w:pos="1134"/>
                <w:tab w:val="left" w:leader="none" w:pos="1414"/>
              </w:tabs>
              <w:bidi w:val="0"/>
              <w:spacing w:before="0" w:after="0"/>
              <w:ind w:start="1414" w:hanging="283"/>
              <w:jc w:val="left"/>
              <w:rPr/>
            </w:pPr>
            <w:r>
              <w:rPr/>
              <w:t xml:space="preserve">Syndikalismi </w:t>
            </w:r>
          </w:p>
          <w:p>
            <w:pPr>
              <w:pStyle w:val="TableContents"/>
              <w:numPr>
                <w:ilvl w:val="0"/>
                <w:numId w:val="56"/>
              </w:numPr>
              <w:tabs>
                <w:tab w:val="clear" w:pos="1134"/>
                <w:tab w:val="left" w:leader="none" w:pos="707"/>
              </w:tabs>
              <w:bidi w:val="0"/>
              <w:spacing w:before="0" w:after="283"/>
              <w:ind w:start="707" w:hanging="283"/>
              <w:jc w:val="left"/>
              <w:rPr/>
            </w:pPr>
            <w:r>
              <w:rPr/>
              <w:t xml:space="preserve">Anarkosyndikalismi </w:t>
            </w:r>
          </w:p>
        </w:tc>
      </w:tr>
      <w:tr>
        <w:trPr/>
        <w:tc>
          <w:tcPr>
            <w:tcW w:w="3843" w:type="dxa"/>
            <w:tcBorders/>
            <w:vAlign w:val="center"/>
          </w:tcPr>
          <w:p>
            <w:pPr>
              <w:pStyle w:val="TableContents"/>
              <w:bidi w:val="0"/>
              <w:jc w:val="left"/>
              <w:rPr/>
            </w:pPr>
            <w:r>
              <w:rPr>
                <w:color w:val="A9A9A9"/>
              </w:rPr>
              <w:t xml:space="preserve">Työntekijöiden oikeudet </w:t>
            </w:r>
            <w:r>
              <w:rPr/>
              <w:t xml:space="preserve">(piilottaa) </w:t>
            </w:r>
          </w:p>
          <w:p>
            <w:pPr>
              <w:pStyle w:val="TableContents"/>
              <w:numPr>
                <w:ilvl w:val="1"/>
                <w:numId w:val="57"/>
              </w:numPr>
              <w:tabs>
                <w:tab w:val="clear" w:pos="1134"/>
                <w:tab w:val="left" w:leader="none" w:pos="1414"/>
              </w:tabs>
              <w:bidi w:val="0"/>
              <w:spacing w:before="0" w:after="0"/>
              <w:ind w:start="1414" w:hanging="283"/>
              <w:jc w:val="left"/>
              <w:rPr/>
            </w:pPr>
            <w:r>
              <w:rPr/>
              <w:t xml:space="preserve">Lapsityövoima </w:t>
            </w:r>
          </w:p>
          <w:p>
            <w:pPr>
              <w:pStyle w:val="TableContents"/>
              <w:numPr>
                <w:ilvl w:val="1"/>
                <w:numId w:val="57"/>
              </w:numPr>
              <w:tabs>
                <w:tab w:val="clear" w:pos="1134"/>
                <w:tab w:val="left" w:leader="none" w:pos="1414"/>
              </w:tabs>
              <w:bidi w:val="0"/>
              <w:spacing w:before="0" w:after="0"/>
              <w:ind w:start="1414" w:hanging="283"/>
              <w:jc w:val="left"/>
              <w:rPr/>
            </w:pPr>
            <w:r>
              <w:rPr/>
              <w:t xml:space="preserve">Kahdeksan tunnin päivä </w:t>
            </w:r>
          </w:p>
          <w:p>
            <w:pPr>
              <w:pStyle w:val="TableContents"/>
              <w:numPr>
                <w:ilvl w:val="0"/>
                <w:numId w:val="57"/>
              </w:numPr>
              <w:tabs>
                <w:tab w:val="clear" w:pos="1134"/>
                <w:tab w:val="left" w:leader="none" w:pos="707"/>
              </w:tabs>
              <w:bidi w:val="0"/>
              <w:spacing w:before="0" w:after="0"/>
              <w:ind w:start="707" w:hanging="283"/>
              <w:jc w:val="left"/>
              <w:rPr/>
            </w:pPr>
            <w:r>
              <w:rPr/>
              <w:t xml:space="preserve">Viisipäiväinen työviikko </w:t>
            </w:r>
          </w:p>
          <w:p>
            <w:pPr>
              <w:pStyle w:val="TableContents"/>
              <w:numPr>
                <w:ilvl w:val="0"/>
                <w:numId w:val="57"/>
              </w:numPr>
              <w:tabs>
                <w:tab w:val="clear" w:pos="1134"/>
                <w:tab w:val="left" w:leader="none" w:pos="707"/>
              </w:tabs>
              <w:bidi w:val="0"/>
              <w:spacing w:before="0" w:after="0"/>
              <w:ind w:start="707" w:hanging="283"/>
              <w:jc w:val="left"/>
              <w:rPr/>
            </w:pPr>
            <w:r>
              <w:rPr/>
              <w:t xml:space="preserve">Vuosiloma </w:t>
            </w:r>
          </w:p>
          <w:p>
            <w:pPr>
              <w:pStyle w:val="TableContents"/>
              <w:numPr>
                <w:ilvl w:val="0"/>
                <w:numId w:val="57"/>
              </w:numPr>
              <w:tabs>
                <w:tab w:val="clear" w:pos="1134"/>
                <w:tab w:val="left" w:leader="none" w:pos="707"/>
              </w:tabs>
              <w:bidi w:val="0"/>
              <w:spacing w:before="0" w:after="0"/>
              <w:ind w:start="707" w:hanging="283"/>
              <w:jc w:val="left"/>
              <w:rPr/>
            </w:pPr>
            <w:r>
              <w:rPr/>
              <w:t xml:space="preserve">Työehtosopimusneuvottelut </w:t>
            </w:r>
          </w:p>
          <w:p>
            <w:pPr>
              <w:pStyle w:val="TableContents"/>
              <w:numPr>
                <w:ilvl w:val="0"/>
                <w:numId w:val="57"/>
              </w:numPr>
              <w:tabs>
                <w:tab w:val="clear" w:pos="1134"/>
                <w:tab w:val="left" w:leader="none" w:pos="707"/>
              </w:tabs>
              <w:bidi w:val="0"/>
              <w:spacing w:before="0" w:after="0"/>
              <w:ind w:start="707" w:hanging="283"/>
              <w:jc w:val="left"/>
              <w:rPr/>
            </w:pPr>
            <w:r>
              <w:rPr/>
              <w:t xml:space="preserve">Vähimmäispalkka </w:t>
            </w:r>
          </w:p>
          <w:p>
            <w:pPr>
              <w:pStyle w:val="TableContents"/>
              <w:numPr>
                <w:ilvl w:val="0"/>
                <w:numId w:val="57"/>
              </w:numPr>
              <w:tabs>
                <w:tab w:val="clear" w:pos="1134"/>
                <w:tab w:val="left" w:leader="none" w:pos="707"/>
              </w:tabs>
              <w:bidi w:val="0"/>
              <w:spacing w:before="0" w:after="283"/>
              <w:ind w:start="707" w:hanging="283"/>
              <w:jc w:val="left"/>
              <w:rPr/>
            </w:pPr>
            <w:r>
              <w:rPr/>
              <w:t xml:space="preserve">Työturvallisuus ja työterveys </w:t>
            </w:r>
          </w:p>
        </w:tc>
      </w:tr>
      <w:tr>
        <w:trPr/>
        <w:tc>
          <w:tcPr>
            <w:tcW w:w="3843" w:type="dxa"/>
            <w:tcBorders/>
            <w:vAlign w:val="center"/>
          </w:tcPr>
          <w:p>
            <w:pPr>
              <w:pStyle w:val="TableContents"/>
              <w:bidi w:val="0"/>
              <w:jc w:val="left"/>
              <w:rPr/>
            </w:pPr>
            <w:r>
              <w:rPr/>
              <w:t xml:space="preserve">Ammattiliitot (show) </w:t>
            </w:r>
          </w:p>
          <w:p>
            <w:pPr>
              <w:pStyle w:val="TableContents"/>
              <w:numPr>
                <w:ilvl w:val="0"/>
                <w:numId w:val="58"/>
              </w:numPr>
              <w:tabs>
                <w:tab w:val="clear" w:pos="1134"/>
                <w:tab w:val="left" w:leader="none" w:pos="707"/>
              </w:tabs>
              <w:bidi w:val="0"/>
              <w:spacing w:before="0" w:after="0"/>
              <w:ind w:start="707" w:hanging="283"/>
              <w:jc w:val="left"/>
              <w:rPr/>
            </w:pPr>
            <w:r>
              <w:rPr/>
              <w:t xml:space="preserve">Ammattiliitot maittain </w:t>
            </w:r>
          </w:p>
          <w:p>
            <w:pPr>
              <w:pStyle w:val="TableContents"/>
              <w:numPr>
                <w:ilvl w:val="0"/>
                <w:numId w:val="58"/>
              </w:numPr>
              <w:tabs>
                <w:tab w:val="clear" w:pos="1134"/>
                <w:tab w:val="left" w:leader="none" w:pos="707"/>
              </w:tabs>
              <w:bidi w:val="0"/>
              <w:spacing w:before="0" w:after="0"/>
              <w:ind w:start="707" w:hanging="283"/>
              <w:jc w:val="left"/>
              <w:rPr/>
            </w:pPr>
            <w:r>
              <w:rPr/>
              <w:t xml:space="preserve">Ammattiyhdistysliitot </w:t>
            </w:r>
          </w:p>
          <w:p>
            <w:pPr>
              <w:pStyle w:val="TableContents"/>
              <w:numPr>
                <w:ilvl w:val="0"/>
                <w:numId w:val="58"/>
              </w:numPr>
              <w:tabs>
                <w:tab w:val="clear" w:pos="1134"/>
                <w:tab w:val="left" w:leader="none" w:pos="707"/>
              </w:tabs>
              <w:bidi w:val="0"/>
              <w:spacing w:before="0" w:after="0"/>
              <w:ind w:start="707" w:hanging="283"/>
              <w:jc w:val="left"/>
              <w:rPr/>
            </w:pPr>
            <w:r>
              <w:rPr/>
              <w:t xml:space="preserve">Kansainväliset vertailut </w:t>
            </w:r>
          </w:p>
          <w:p>
            <w:pPr>
              <w:pStyle w:val="TableContents"/>
              <w:numPr>
                <w:ilvl w:val="1"/>
                <w:numId w:val="58"/>
              </w:numPr>
              <w:tabs>
                <w:tab w:val="clear" w:pos="1134"/>
                <w:tab w:val="left" w:leader="none" w:pos="1414"/>
              </w:tabs>
              <w:bidi w:val="0"/>
              <w:spacing w:before="0" w:after="0"/>
              <w:ind w:start="1414" w:hanging="283"/>
              <w:jc w:val="left"/>
              <w:rPr/>
            </w:pPr>
            <w:r>
              <w:rPr/>
              <w:t xml:space="preserve">ITUC </w:t>
            </w:r>
          </w:p>
          <w:p>
            <w:pPr>
              <w:pStyle w:val="TableContents"/>
              <w:numPr>
                <w:ilvl w:val="1"/>
                <w:numId w:val="58"/>
              </w:numPr>
              <w:tabs>
                <w:tab w:val="clear" w:pos="1134"/>
                <w:tab w:val="left" w:leader="none" w:pos="1414"/>
              </w:tabs>
              <w:bidi w:val="0"/>
              <w:spacing w:before="0" w:after="0"/>
              <w:ind w:start="1414" w:hanging="283"/>
              <w:jc w:val="left"/>
              <w:rPr/>
            </w:pPr>
            <w:r>
              <w:rPr/>
              <w:t xml:space="preserve">IWA </w:t>
            </w:r>
          </w:p>
          <w:p>
            <w:pPr>
              <w:pStyle w:val="TableContents"/>
              <w:numPr>
                <w:ilvl w:val="1"/>
                <w:numId w:val="58"/>
              </w:numPr>
              <w:tabs>
                <w:tab w:val="clear" w:pos="1134"/>
                <w:tab w:val="left" w:leader="none" w:pos="1414"/>
              </w:tabs>
              <w:bidi w:val="0"/>
              <w:spacing w:before="0" w:after="283"/>
              <w:ind w:start="1414" w:hanging="283"/>
              <w:jc w:val="left"/>
              <w:rPr/>
            </w:pPr>
            <w:r>
              <w:rPr/>
              <w:t xml:space="preserve">WFTU </w:t>
            </w:r>
          </w:p>
        </w:tc>
      </w:tr>
      <w:tr>
        <w:trPr/>
        <w:tc>
          <w:tcPr>
            <w:tcW w:w="3843" w:type="dxa"/>
            <w:tcBorders/>
            <w:vAlign w:val="center"/>
          </w:tcPr>
          <w:p>
            <w:pPr>
              <w:pStyle w:val="TableContents"/>
              <w:bidi w:val="0"/>
              <w:jc w:val="left"/>
              <w:rPr/>
            </w:pPr>
            <w:r>
              <w:rPr/>
              <w:t xml:space="preserve">Lakkoilu (show) </w:t>
            </w:r>
          </w:p>
          <w:p>
            <w:pPr>
              <w:pStyle w:val="TableContents"/>
              <w:numPr>
                <w:ilvl w:val="0"/>
                <w:numId w:val="59"/>
              </w:numPr>
              <w:tabs>
                <w:tab w:val="clear" w:pos="1134"/>
                <w:tab w:val="left" w:leader="none" w:pos="707"/>
              </w:tabs>
              <w:bidi w:val="0"/>
              <w:spacing w:before="0" w:after="0"/>
              <w:ind w:start="707" w:hanging="283"/>
              <w:jc w:val="left"/>
              <w:rPr/>
            </w:pPr>
            <w:r>
              <w:rPr/>
              <w:t xml:space="preserve">Kronologinen luettelo lakoista </w:t>
            </w:r>
          </w:p>
          <w:p>
            <w:pPr>
              <w:pStyle w:val="TableContents"/>
              <w:numPr>
                <w:ilvl w:val="1"/>
                <w:numId w:val="59"/>
              </w:numPr>
              <w:tabs>
                <w:tab w:val="clear" w:pos="1134"/>
                <w:tab w:val="left" w:leader="none" w:pos="1414"/>
              </w:tabs>
              <w:bidi w:val="0"/>
              <w:spacing w:before="0" w:after="0"/>
              <w:ind w:start="1414" w:hanging="283"/>
              <w:jc w:val="left"/>
              <w:rPr/>
            </w:pPr>
            <w:r>
              <w:rPr/>
              <w:t xml:space="preserve">Yleislakko </w:t>
            </w:r>
          </w:p>
          <w:p>
            <w:pPr>
              <w:pStyle w:val="TableContents"/>
              <w:numPr>
                <w:ilvl w:val="1"/>
                <w:numId w:val="59"/>
              </w:numPr>
              <w:tabs>
                <w:tab w:val="clear" w:pos="1134"/>
                <w:tab w:val="left" w:leader="none" w:pos="1414"/>
              </w:tabs>
              <w:bidi w:val="0"/>
              <w:spacing w:before="0" w:after="0"/>
              <w:ind w:start="1414" w:hanging="283"/>
              <w:jc w:val="left"/>
              <w:rPr/>
            </w:pPr>
            <w:r>
              <w:rPr/>
              <w:t xml:space="preserve">Toissijainen toiminta </w:t>
            </w:r>
          </w:p>
          <w:p>
            <w:pPr>
              <w:pStyle w:val="TableContents"/>
              <w:numPr>
                <w:ilvl w:val="1"/>
                <w:numId w:val="59"/>
              </w:numPr>
              <w:tabs>
                <w:tab w:val="clear" w:pos="1134"/>
                <w:tab w:val="left" w:leader="none" w:pos="1414"/>
              </w:tabs>
              <w:bidi w:val="0"/>
              <w:spacing w:before="0" w:after="0"/>
              <w:ind w:start="1414" w:hanging="283"/>
              <w:jc w:val="left"/>
              <w:rPr/>
            </w:pPr>
            <w:r>
              <w:rPr/>
              <w:t xml:space="preserve">Istumalakko </w:t>
            </w:r>
          </w:p>
          <w:p>
            <w:pPr>
              <w:pStyle w:val="TableContents"/>
              <w:numPr>
                <w:ilvl w:val="1"/>
                <w:numId w:val="59"/>
              </w:numPr>
              <w:tabs>
                <w:tab w:val="clear" w:pos="1134"/>
                <w:tab w:val="left" w:leader="none" w:pos="1414"/>
              </w:tabs>
              <w:bidi w:val="0"/>
              <w:spacing w:before="0" w:after="283"/>
              <w:ind w:start="1414" w:hanging="283"/>
              <w:jc w:val="left"/>
              <w:rPr/>
            </w:pPr>
            <w:r>
              <w:rPr/>
              <w:t xml:space="preserve">Työohjeet </w:t>
            </w:r>
          </w:p>
        </w:tc>
      </w:tr>
      <w:tr>
        <w:trPr/>
        <w:tc>
          <w:tcPr>
            <w:tcW w:w="3843" w:type="dxa"/>
            <w:tcBorders/>
            <w:vAlign w:val="center"/>
          </w:tcPr>
          <w:p>
            <w:pPr>
              <w:pStyle w:val="TableContents"/>
              <w:bidi w:val="0"/>
              <w:jc w:val="left"/>
              <w:rPr/>
            </w:pPr>
            <w:r>
              <w:rPr/>
              <w:t xml:space="preserve">Työväenpuolueet (näytä) </w:t>
            </w:r>
          </w:p>
          <w:p>
            <w:pPr>
              <w:pStyle w:val="TableContents"/>
              <w:numPr>
                <w:ilvl w:val="0"/>
                <w:numId w:val="60"/>
              </w:numPr>
              <w:tabs>
                <w:tab w:val="clear" w:pos="1134"/>
                <w:tab w:val="left" w:leader="none" w:pos="707"/>
              </w:tabs>
              <w:bidi w:val="0"/>
              <w:spacing w:before="0" w:after="0"/>
              <w:ind w:start="707" w:hanging="283"/>
              <w:jc w:val="left"/>
              <w:rPr/>
            </w:pPr>
            <w:r>
              <w:rPr/>
              <w:t xml:space="preserve">Australian </w:t>
            </w:r>
          </w:p>
          <w:p>
            <w:pPr>
              <w:pStyle w:val="TableContents"/>
              <w:numPr>
                <w:ilvl w:val="0"/>
                <w:numId w:val="60"/>
              </w:numPr>
              <w:tabs>
                <w:tab w:val="clear" w:pos="1134"/>
                <w:tab w:val="left" w:leader="none" w:pos="707"/>
              </w:tabs>
              <w:bidi w:val="0"/>
              <w:spacing w:before="0" w:after="0"/>
              <w:ind w:start="707" w:hanging="283"/>
              <w:jc w:val="left"/>
              <w:rPr/>
            </w:pPr>
            <w:r>
              <w:rPr/>
              <w:t xml:space="preserve">Brittiläinen </w:t>
            </w:r>
          </w:p>
          <w:p>
            <w:pPr>
              <w:pStyle w:val="TableContents"/>
              <w:numPr>
                <w:ilvl w:val="0"/>
                <w:numId w:val="60"/>
              </w:numPr>
              <w:tabs>
                <w:tab w:val="clear" w:pos="1134"/>
                <w:tab w:val="left" w:leader="none" w:pos="707"/>
              </w:tabs>
              <w:bidi w:val="0"/>
              <w:spacing w:before="0" w:after="0"/>
              <w:ind w:start="707" w:hanging="283"/>
              <w:jc w:val="left"/>
              <w:rPr/>
            </w:pPr>
            <w:r>
              <w:rPr/>
              <w:t xml:space="preserve">Hollantilainen </w:t>
            </w:r>
          </w:p>
          <w:p>
            <w:pPr>
              <w:pStyle w:val="TableContents"/>
              <w:numPr>
                <w:ilvl w:val="0"/>
                <w:numId w:val="60"/>
              </w:numPr>
              <w:tabs>
                <w:tab w:val="clear" w:pos="1134"/>
                <w:tab w:val="left" w:leader="none" w:pos="707"/>
              </w:tabs>
              <w:bidi w:val="0"/>
              <w:spacing w:before="0" w:after="0"/>
              <w:ind w:start="707" w:hanging="283"/>
              <w:jc w:val="left"/>
              <w:rPr/>
            </w:pPr>
            <w:r>
              <w:rPr/>
              <w:t xml:space="preserve">Irlantilainen </w:t>
            </w:r>
          </w:p>
          <w:p>
            <w:pPr>
              <w:pStyle w:val="TableContents"/>
              <w:numPr>
                <w:ilvl w:val="0"/>
                <w:numId w:val="60"/>
              </w:numPr>
              <w:tabs>
                <w:tab w:val="clear" w:pos="1134"/>
                <w:tab w:val="left" w:leader="none" w:pos="707"/>
              </w:tabs>
              <w:bidi w:val="0"/>
              <w:spacing w:before="0" w:after="0"/>
              <w:ind w:start="707" w:hanging="283"/>
              <w:jc w:val="left"/>
              <w:rPr/>
            </w:pPr>
            <w:r>
              <w:rPr/>
              <w:t xml:space="preserve">Israelilainen </w:t>
            </w:r>
          </w:p>
          <w:p>
            <w:pPr>
              <w:pStyle w:val="TableContents"/>
              <w:numPr>
                <w:ilvl w:val="0"/>
                <w:numId w:val="60"/>
              </w:numPr>
              <w:tabs>
                <w:tab w:val="clear" w:pos="1134"/>
                <w:tab w:val="left" w:leader="none" w:pos="707"/>
              </w:tabs>
              <w:bidi w:val="0"/>
              <w:spacing w:before="0" w:after="0"/>
              <w:ind w:start="707" w:hanging="283"/>
              <w:jc w:val="left"/>
              <w:rPr/>
            </w:pPr>
            <w:r>
              <w:rPr/>
              <w:t xml:space="preserve">Maltalainen </w:t>
            </w:r>
          </w:p>
          <w:p>
            <w:pPr>
              <w:pStyle w:val="TableContents"/>
              <w:numPr>
                <w:ilvl w:val="0"/>
                <w:numId w:val="60"/>
              </w:numPr>
              <w:tabs>
                <w:tab w:val="clear" w:pos="1134"/>
                <w:tab w:val="left" w:leader="none" w:pos="707"/>
              </w:tabs>
              <w:bidi w:val="0"/>
              <w:spacing w:before="0" w:after="0"/>
              <w:ind w:start="707" w:hanging="283"/>
              <w:jc w:val="left"/>
              <w:rPr/>
            </w:pPr>
            <w:r>
              <w:rPr/>
              <w:t xml:space="preserve">Uusi-Seelanti </w:t>
            </w:r>
          </w:p>
          <w:p>
            <w:pPr>
              <w:pStyle w:val="TableContents"/>
              <w:numPr>
                <w:ilvl w:val="0"/>
                <w:numId w:val="60"/>
              </w:numPr>
              <w:tabs>
                <w:tab w:val="clear" w:pos="1134"/>
                <w:tab w:val="left" w:leader="none" w:pos="707"/>
              </w:tabs>
              <w:bidi w:val="0"/>
              <w:ind w:start="707" w:hanging="283"/>
              <w:jc w:val="left"/>
              <w:rPr/>
            </w:pPr>
            <w:r>
              <w:rPr/>
              <w:t xml:space="preserve">Norjalainen </w:t>
            </w:r>
          </w:p>
          <w:p>
            <w:pPr>
              <w:pStyle w:val="TableContents"/>
              <w:numPr>
                <w:ilvl w:val="0"/>
                <w:numId w:val="61"/>
              </w:numPr>
              <w:tabs>
                <w:tab w:val="clear" w:pos="1134"/>
                <w:tab w:val="left" w:leader="none" w:pos="707"/>
              </w:tabs>
              <w:bidi w:val="0"/>
              <w:spacing w:before="0" w:after="283"/>
              <w:ind w:start="707" w:hanging="283"/>
              <w:jc w:val="left"/>
              <w:rPr/>
            </w:pPr>
            <w:r>
              <w:rPr/>
              <w:t xml:space="preserve">Luettelo työväenpuolueista </w:t>
            </w:r>
          </w:p>
        </w:tc>
      </w:tr>
      <w:tr>
        <w:trPr/>
        <w:tc>
          <w:tcPr>
            <w:tcW w:w="3843" w:type="dxa"/>
            <w:tcBorders/>
            <w:vAlign w:val="center"/>
          </w:tcPr>
          <w:p>
            <w:pPr>
              <w:pStyle w:val="TableContents"/>
              <w:bidi w:val="0"/>
              <w:jc w:val="left"/>
              <w:rPr/>
            </w:pPr>
            <w:r>
              <w:rPr/>
              <w:t xml:space="preserve">Akateemiset tieteenalat (näytä) </w:t>
            </w:r>
          </w:p>
          <w:p>
            <w:pPr>
              <w:pStyle w:val="TableContents"/>
              <w:numPr>
                <w:ilvl w:val="0"/>
                <w:numId w:val="62"/>
              </w:numPr>
              <w:tabs>
                <w:tab w:val="clear" w:pos="1134"/>
                <w:tab w:val="left" w:leader="none" w:pos="707"/>
              </w:tabs>
              <w:bidi w:val="0"/>
              <w:spacing w:before="0" w:after="0"/>
              <w:ind w:start="707" w:hanging="283"/>
              <w:jc w:val="left"/>
              <w:rPr/>
            </w:pPr>
            <w:r>
              <w:rPr/>
              <w:t xml:space="preserve">Työmarkkinasuhteet </w:t>
            </w:r>
          </w:p>
          <w:p>
            <w:pPr>
              <w:pStyle w:val="TableContents"/>
              <w:numPr>
                <w:ilvl w:val="0"/>
                <w:numId w:val="62"/>
              </w:numPr>
              <w:tabs>
                <w:tab w:val="clear" w:pos="1134"/>
                <w:tab w:val="left" w:leader="none" w:pos="707"/>
              </w:tabs>
              <w:bidi w:val="0"/>
              <w:spacing w:before="0" w:after="0"/>
              <w:ind w:start="707" w:hanging="283"/>
              <w:jc w:val="left"/>
              <w:rPr/>
            </w:pPr>
            <w:r>
              <w:rPr/>
              <w:t xml:space="preserve">Työn taloustiede </w:t>
            </w:r>
          </w:p>
          <w:p>
            <w:pPr>
              <w:pStyle w:val="TableContents"/>
              <w:numPr>
                <w:ilvl w:val="0"/>
                <w:numId w:val="62"/>
              </w:numPr>
              <w:tabs>
                <w:tab w:val="clear" w:pos="1134"/>
                <w:tab w:val="left" w:leader="none" w:pos="707"/>
              </w:tabs>
              <w:bidi w:val="0"/>
              <w:spacing w:before="0" w:after="0"/>
              <w:ind w:start="707" w:hanging="283"/>
              <w:jc w:val="left"/>
              <w:rPr/>
            </w:pPr>
            <w:r>
              <w:rPr/>
              <w:t xml:space="preserve">Työn historia </w:t>
            </w:r>
          </w:p>
          <w:p>
            <w:pPr>
              <w:pStyle w:val="TableContents"/>
              <w:numPr>
                <w:ilvl w:val="0"/>
                <w:numId w:val="62"/>
              </w:numPr>
              <w:tabs>
                <w:tab w:val="clear" w:pos="1134"/>
                <w:tab w:val="left" w:leader="none" w:pos="707"/>
              </w:tabs>
              <w:bidi w:val="0"/>
              <w:spacing w:before="0" w:after="283"/>
              <w:ind w:start="707" w:hanging="283"/>
              <w:jc w:val="left"/>
              <w:rPr/>
            </w:pPr>
            <w:r>
              <w:rPr/>
              <w:t xml:space="preserve">Työlainsäädäntö </w:t>
            </w:r>
          </w:p>
        </w:tc>
      </w:tr>
      <w:tr>
        <w:trPr/>
        <w:tc>
          <w:tcPr>
            <w:tcW w:w="3843" w:type="dxa"/>
            <w:tcBorders/>
            <w:vAlign w:val="center"/>
          </w:tcPr>
          <w:p>
            <w:pPr>
              <w:pStyle w:val="TableContents"/>
              <w:numPr>
                <w:ilvl w:val="0"/>
                <w:numId w:val="63"/>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 vähimmäispalkkaan on esimerkki</w:t>
      </w:r>
    </w:p>
    <w:p>
      <w:pPr>
        <w:pStyle w:val="TextBody"/>
        <w:bidi w:val="0"/>
        <w:jc w:val="left"/>
        <w:rPr>
          <w:b/>
          <w:u w:val="single"/>
          <w:shd w:val="clear" w:fill="FFFF00"/>
        </w:rPr>
      </w:pPr>
      <w:r>
        <w:rPr>
          <w:b/>
          <w:u w:val="single"/>
          <w:shd w:val="clear" w:fill="FFFF00"/>
        </w:rPr>
        <w:t xml:space="preserve">Asiakirjan numero 28694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Tanamin autiomaa on Pohjois-Australiassa sijaitseva autiomaa</w:t>
      </w:r>
      <w:r>
        <w:rPr/>
        <w:t xml:space="preserve">, joka sijaitsee </w:t>
      </w:r>
      <w:r>
        <w:rPr>
          <w:color w:val="A9A9A9"/>
        </w:rPr>
        <w:t xml:space="preserve">Pohjois-Territoriossa ja Länsi-Australiassa.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Tanamin autiomaa Australiassa?</w:t>
      </w:r>
    </w:p>
    <w:p>
      <w:pPr>
        <w:pStyle w:val="TextBody"/>
        <w:bidi w:val="0"/>
        <w:jc w:val="left"/>
        <w:rPr>
          <w:b/>
          <w:u w:val="single"/>
          <w:shd w:val="clear" w:fill="FFFF00"/>
        </w:rPr>
      </w:pPr>
      <w:r>
        <w:rPr>
          <w:b/>
          <w:u w:val="single"/>
          <w:shd w:val="clear" w:fill="FFFF00"/>
        </w:rPr>
        <w:t xml:space="preserve">Asiakirjan numero 28695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Silloinen </w:t>
      </w:r>
      <w:r>
        <w:rPr>
          <w:color w:val="A9A9A9"/>
        </w:rPr>
        <w:t xml:space="preserve">presidentti Joseph Estrada </w:t>
      </w:r>
      <w:r>
        <w:rPr/>
        <w:t xml:space="preserve">nimitti Lacsonin </w:t>
      </w:r>
      <w:r>
        <w:rPr/>
        <w:t xml:space="preserve">presidentin järjestäytyneen rikollisuuden vastaisen työryhmän (PAOCTF) johtoon ja Filippiinien kansallisen poliisin pääjohtajaksi. Lacsonin merkittäviä saavutuksia olivat korruptoituneiden poliisien (Kotong Cops) ja erilaisten järjestäytyneiden rikollisjärjestöjen, jotka harjoittavat kidnappauksia, huumekauppaa ja muuta häijyä toimintaa, vähentäminen. Huhtikuun 30. päivän ja toukokuun 1. päivän 2001 välisenä aikana hän johti yhdessä Juan Ponce Enrilen, Gregorio Honasanin, Miriam Defensor Santiagon ja Tito Sotton kanssa Joseph Estradan tukemiseksi järjestettyjä EDSA III -protesteja. Toukokuun 1. päivänä 2001 mielenosoittajat rynnäköivät Malacañangin palatsiin.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presidentin järjestäytyneen rikollisuuden vastaisen työryhmän -</w:t>
      </w:r>
    </w:p>
    <w:p>
      <w:pPr>
        <w:pStyle w:val="TextBody"/>
        <w:bidi w:val="0"/>
        <w:jc w:val="left"/>
        <w:rPr>
          <w:b/>
          <w:u w:val="single"/>
          <w:shd w:val="clear" w:fill="FFFF00"/>
        </w:rPr>
      </w:pPr>
      <w:r>
        <w:rPr>
          <w:b/>
          <w:u w:val="single"/>
          <w:shd w:val="clear" w:fill="FFFF00"/>
        </w:rPr>
        <w:t xml:space="preserve">Asiakirjan numero 28696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Saint Louisin taidemuseo </w:t>
      </w:r>
    </w:p>
    <w:tbl>
      <w:tblPr>
        <w:tblW w:w="10205" w:type="dxa"/>
        <w:jc w:val="left"/>
        <w:tblInd w:w="0" w:type="dxa"/>
        <w:tblLayout w:type="fixed"/>
        <w:tblCellMar>
          <w:top w:w="28" w:type="dxa"/>
          <w:left w:w="28" w:type="dxa"/>
          <w:bottom w:w="28" w:type="dxa"/>
          <w:right w:w="28" w:type="dxa"/>
        </w:tblCellMar>
      </w:tblPr>
      <w:tblGrid>
        <w:gridCol w:w="1458"/>
        <w:gridCol w:w="8747"/>
      </w:tblGrid>
      <w:tr>
        <w:trPr/>
        <w:tc>
          <w:tcPr>
            <w:tcW w:w="1458" w:type="dxa"/>
            <w:tcBorders/>
            <w:vAlign w:val="center"/>
          </w:tcPr>
          <w:p>
            <w:pPr>
              <w:pStyle w:val="TableHeading"/>
              <w:suppressLineNumbers/>
              <w:bidi w:val="0"/>
              <w:spacing w:before="0" w:after="283"/>
              <w:jc w:val="center"/>
              <w:rPr/>
            </w:pPr>
            <w:r>
              <w:rPr/>
              <w:t xml:space="preserve">Sijainti </w:t>
            </w:r>
          </w:p>
        </w:tc>
        <w:tc>
          <w:tcPr>
            <w:tcW w:w="8747" w:type="dxa"/>
            <w:tcBorders/>
            <w:vAlign w:val="center"/>
          </w:tcPr>
          <w:p>
            <w:pPr>
              <w:pStyle w:val="TableContents"/>
              <w:bidi w:val="0"/>
              <w:spacing w:before="0" w:after="283"/>
              <w:jc w:val="left"/>
              <w:rPr/>
            </w:pPr>
            <w:r>
              <w:rPr/>
              <w:t xml:space="preserve">Forest Park, St. Louis Missouri </w:t>
            </w:r>
          </w:p>
        </w:tc>
      </w:tr>
      <w:tr>
        <w:trPr/>
        <w:tc>
          <w:tcPr>
            <w:tcW w:w="1458" w:type="dxa"/>
            <w:tcBorders/>
            <w:vAlign w:val="center"/>
          </w:tcPr>
          <w:p>
            <w:pPr>
              <w:pStyle w:val="TableHeading"/>
              <w:suppressLineNumbers/>
              <w:bidi w:val="0"/>
              <w:spacing w:before="0" w:after="283"/>
              <w:jc w:val="center"/>
              <w:rPr/>
            </w:pPr>
            <w:r>
              <w:rPr/>
              <w:t xml:space="preserve">Koordinaatit </w:t>
            </w:r>
          </w:p>
        </w:tc>
        <w:tc>
          <w:tcPr>
            <w:tcW w:w="8747" w:type="dxa"/>
            <w:tcBorders/>
            <w:vAlign w:val="center"/>
          </w:tcPr>
          <w:p>
            <w:pPr>
              <w:pStyle w:val="TableContents"/>
              <w:bidi w:val="0"/>
              <w:spacing w:before="0" w:after="283"/>
              <w:jc w:val="left"/>
              <w:rPr/>
            </w:pPr>
            <w:r>
              <w:rPr/>
              <w:t xml:space="preserve">38 ° 38 ′ 22''' N 90 ° 17 ′ 40''' W </w:t>
            </w:r>
            <w:r>
              <w:rPr/>
              <w:t xml:space="preserve">/ </w:t>
            </w:r>
            <w:r>
              <w:rPr/>
              <w:t xml:space="preserve">38.63944 ° N 90.29444 ° W </w:t>
            </w:r>
            <w:r>
              <w:rPr/>
              <w:t xml:space="preserve">/ 38.63944;-90.29444 Koordinaatit: 38 ° 38 ′ 22'' N 90 ° 17 ′ 40'' W </w:t>
            </w:r>
            <w:r>
              <w:rPr/>
              <w:t xml:space="preserve">/ </w:t>
            </w:r>
            <w:r>
              <w:rPr/>
              <w:t xml:space="preserve">38.63944 ° N 90.29444 ° W </w:t>
            </w:r>
            <w:r>
              <w:rPr/>
              <w:t xml:space="preserve">/ 38.63944;-90.29444 </w:t>
            </w:r>
          </w:p>
        </w:tc>
      </w:tr>
      <w:tr>
        <w:trPr/>
        <w:tc>
          <w:tcPr>
            <w:tcW w:w="1458" w:type="dxa"/>
            <w:tcBorders/>
            <w:vAlign w:val="center"/>
          </w:tcPr>
          <w:p>
            <w:pPr>
              <w:pStyle w:val="TableHeading"/>
              <w:suppressLineNumbers/>
              <w:bidi w:val="0"/>
              <w:spacing w:before="0" w:after="283"/>
              <w:jc w:val="center"/>
              <w:rPr/>
            </w:pPr>
            <w:r>
              <w:rPr/>
              <w:t xml:space="preserve">Rakennettu </w:t>
            </w:r>
          </w:p>
        </w:tc>
        <w:tc>
          <w:tcPr>
            <w:tcW w:w="8747" w:type="dxa"/>
            <w:tcBorders/>
            <w:vAlign w:val="center"/>
          </w:tcPr>
          <w:p>
            <w:pPr>
              <w:pStyle w:val="TableContents"/>
              <w:bidi w:val="0"/>
              <w:spacing w:before="0" w:after="283"/>
              <w:jc w:val="left"/>
              <w:rPr/>
            </w:pPr>
            <w:r>
              <w:rPr>
                <w:color w:val="A9A9A9"/>
              </w:rPr>
              <w:t xml:space="preserve">1904 </w:t>
            </w:r>
          </w:p>
        </w:tc>
      </w:tr>
      <w:tr>
        <w:trPr/>
        <w:tc>
          <w:tcPr>
            <w:tcW w:w="1458" w:type="dxa"/>
            <w:tcBorders/>
            <w:vAlign w:val="center"/>
          </w:tcPr>
          <w:p>
            <w:pPr>
              <w:pStyle w:val="TableHeading"/>
              <w:suppressLineNumbers/>
              <w:bidi w:val="0"/>
              <w:spacing w:before="0" w:after="283"/>
              <w:jc w:val="center"/>
              <w:rPr/>
            </w:pPr>
            <w:r>
              <w:rPr/>
              <w:t xml:space="preserve">Rakennettu </w:t>
            </w:r>
          </w:p>
        </w:tc>
        <w:tc>
          <w:tcPr>
            <w:tcW w:w="8747" w:type="dxa"/>
            <w:tcBorders/>
            <w:vAlign w:val="center"/>
          </w:tcPr>
          <w:p>
            <w:pPr>
              <w:pStyle w:val="TableContents"/>
              <w:bidi w:val="0"/>
              <w:spacing w:before="0" w:after="283"/>
              <w:jc w:val="left"/>
              <w:rPr/>
            </w:pPr>
            <w:r>
              <w:rPr/>
              <w:t xml:space="preserve">1904 maailmannäyttely </w:t>
            </w:r>
          </w:p>
        </w:tc>
      </w:tr>
      <w:tr>
        <w:trPr/>
        <w:tc>
          <w:tcPr>
            <w:tcW w:w="1458" w:type="dxa"/>
            <w:tcBorders/>
            <w:vAlign w:val="center"/>
          </w:tcPr>
          <w:p>
            <w:pPr>
              <w:pStyle w:val="TableHeading"/>
              <w:suppressLineNumbers/>
              <w:bidi w:val="0"/>
              <w:spacing w:before="0" w:after="283"/>
              <w:jc w:val="center"/>
              <w:rPr/>
            </w:pPr>
            <w:r>
              <w:rPr/>
              <w:t xml:space="preserve">Verkkosivusto </w:t>
            </w:r>
          </w:p>
        </w:tc>
        <w:tc>
          <w:tcPr>
            <w:tcW w:w="8747" w:type="dxa"/>
            <w:tcBorders/>
            <w:vAlign w:val="center"/>
          </w:tcPr>
          <w:p>
            <w:pPr>
              <w:pStyle w:val="TableContents"/>
              <w:bidi w:val="0"/>
              <w:spacing w:before="0" w:after="283"/>
              <w:jc w:val="left"/>
              <w:rPr/>
            </w:pPr>
            <w:r>
              <w:rPr/>
              <w:t xml:space="preserve">www.slam.org St. Louisin maamerkki </w:t>
            </w:r>
          </w:p>
        </w:tc>
      </w:tr>
      <w:tr>
        <w:trPr/>
        <w:tc>
          <w:tcPr>
            <w:tcW w:w="1458" w:type="dxa"/>
            <w:tcBorders/>
            <w:vAlign w:val="center"/>
          </w:tcPr>
          <w:p>
            <w:pPr>
              <w:pStyle w:val="TableHeading"/>
              <w:suppressLineNumbers/>
              <w:bidi w:val="0"/>
              <w:spacing w:before="0" w:after="283"/>
              <w:jc w:val="center"/>
              <w:rPr/>
            </w:pPr>
            <w:r>
              <w:rPr/>
              <w:t xml:space="preserve">Tyyppi </w:t>
            </w:r>
          </w:p>
        </w:tc>
        <w:tc>
          <w:tcPr>
            <w:tcW w:w="8747" w:type="dxa"/>
            <w:tcBorders/>
            <w:vAlign w:val="center"/>
          </w:tcPr>
          <w:p>
            <w:pPr>
              <w:pStyle w:val="TableContents"/>
              <w:bidi w:val="0"/>
              <w:spacing w:before="0" w:after="283"/>
              <w:jc w:val="left"/>
              <w:rPr/>
            </w:pPr>
            <w:r>
              <w:rPr/>
              <w:t xml:space="preserve">Rakenne </w:t>
            </w:r>
          </w:p>
        </w:tc>
      </w:tr>
      <w:tr>
        <w:trPr/>
        <w:tc>
          <w:tcPr>
            <w:tcW w:w="1458" w:type="dxa"/>
            <w:tcBorders/>
            <w:vAlign w:val="center"/>
          </w:tcPr>
          <w:p>
            <w:pPr>
              <w:pStyle w:val="TableHeading"/>
              <w:suppressLineNumbers/>
              <w:bidi w:val="0"/>
              <w:spacing w:before="0" w:after="283"/>
              <w:jc w:val="center"/>
              <w:rPr/>
            </w:pPr>
            <w:r>
              <w:rPr/>
              <w:t xml:space="preserve">Viitenumero. </w:t>
            </w:r>
          </w:p>
        </w:tc>
        <w:tc>
          <w:tcPr>
            <w:tcW w:w="8747" w:type="dxa"/>
            <w:tcBorders/>
            <w:vAlign w:val="center"/>
          </w:tcPr>
          <w:p>
            <w:pPr>
              <w:pStyle w:val="TableContents"/>
              <w:bidi w:val="0"/>
              <w:spacing w:before="0" w:after="283"/>
              <w:jc w:val="left"/>
              <w:rPr/>
            </w:pPr>
            <w:r>
              <w:rPr/>
              <w:t xml:space="preserve">21 Sijainti St. Louisissa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Louisin taidemuseo rakennettiin?</w:t>
      </w:r>
    </w:p>
    <w:p>
      <w:pPr>
        <w:pStyle w:val="TextBody"/>
        <w:bidi w:val="0"/>
        <w:jc w:val="left"/>
        <w:rPr>
          <w:b/>
          <w:u w:val="single"/>
          <w:shd w:val="clear" w:fill="FFFF00"/>
        </w:rPr>
      </w:pPr>
      <w:r>
        <w:rPr>
          <w:b/>
          <w:u w:val="single"/>
          <w:shd w:val="clear" w:fill="FFFF00"/>
        </w:rPr>
        <w:t xml:space="preserve">Asiakirjan numero 28697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lentohenkilökunta ja jopa saksalaiset ässät kutsuivat sitä yleisesti Me 109:ksi, vaikka se ei ollutkaan Saksan virallinen nimitys. Nimitys "Messerschmitt Bf 109" oli ilmailuministeriön (Reichsluftfahrtministerium) myöntämä, ja se edustaa koneita alun perin rakentanutta yritystä, Bavarian Aircraft Worksia eli </w:t>
      </w:r>
      <w:r>
        <w:rPr>
          <w:color w:val="A9A9A9"/>
        </w:rPr>
        <w:t xml:space="preserve">Bayerische Flugzeugwerke </w:t>
      </w:r>
      <w:r>
        <w:rPr/>
        <w:t xml:space="preserve">(BFW). Sekaannus johtuu siitä, että BFW:n suunnittelutyö alkoi vuonna 1934, ja mallin nimenä käytettiin tavalliseen tapaan etuliitettä Bf. Heinäkuun 11. päivänä 1938 yritys nimettiin uudelleen Messerschmitt AG:ksi Willy Messerschmittin tultua sen uudeksi omistajaksi, ja kaikkiin uusiin malleihin alettiin käyttää etuliitettä Me tämän päivämäärän jälkeen, kun taas olemassa olevat mallit säilyttivät etuliitteensä Bf.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bf tarkoittaa bf 109:ssä</w:t>
      </w:r>
    </w:p>
    <w:p>
      <w:pPr>
        <w:pStyle w:val="TextBody"/>
        <w:bidi w:val="0"/>
        <w:jc w:val="left"/>
        <w:rPr>
          <w:b/>
          <w:u w:val="single"/>
          <w:shd w:val="clear" w:fill="FFFF00"/>
        </w:rPr>
      </w:pPr>
      <w:r>
        <w:rPr>
          <w:b/>
          <w:u w:val="single"/>
          <w:shd w:val="clear" w:fill="FFFF00"/>
        </w:rPr>
        <w:t xml:space="preserve">Asiakirjan numero 28698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Syyskuuhun 1997 mennessä Cracker Barrelilla oli 314 ravintolaa, ja sen tavoitteena oli lisätä myymälöiden määrää noin 50:llä vuodessa seuraavien viiden vuoden aikana. Yritys sulki Corner Market -toimintansa vuonna 1997 ja keskittyi uudelleen ravintola- ja lahjatavarakauppoihinsa. Sen silloinen toimitusjohtaja Ron Magruder totesi, että ketju keskittyi </w:t>
      </w:r>
      <w:r>
        <w:rPr>
          <w:color w:val="A9A9A9"/>
        </w:rPr>
        <w:t xml:space="preserve">vahvistamaan ydinteemaansa </w:t>
      </w:r>
      <w:r>
        <w:rPr/>
        <w:t xml:space="preserve">eli </w:t>
      </w:r>
      <w:r>
        <w:rPr>
          <w:color w:val="DCDCDC"/>
        </w:rPr>
        <w:t xml:space="preserve">tarjoamaan perinteisiä elintarvikkeita ja vähittäismyyntiä maalaiskaupassa, jossa </w:t>
      </w:r>
      <w:r>
        <w:rPr/>
        <w:t xml:space="preserve">on </w:t>
      </w:r>
      <w:r>
        <w:rPr>
          <w:color w:val="2F4F4F"/>
        </w:rPr>
        <w:t xml:space="preserve">hyvä palvelu ja kantrimusiikkia</w:t>
      </w:r>
      <w:r>
        <w:rPr/>
        <w:t xml:space="preserve">. Ketju avasi ensimmäisen ravintola- ja lahjatavaramyymälänsä, joka ei sijainnut moottoritien läheisyydessä, vuonna 1998 Dothaniin, Alabamaan. 2000-luvulla yritys käynnisti useita myynninedistämistoimia, joihin kuului muun muassa syytöksiä rotusyrjinnästä ja kiistoja homoseksuaalien työntekijöiden erottamispolitiikasta. Yritys järjesti muun muassa valtakunnallisen kirjakampanjan ja arvonnan, jossa palkintoina oli muun muassa matkoja Country Music Association Awards -tapahtumaan ja keinutuolia.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cracker barrels kolme strategiaa ydinliiketoimintansa vahvistamiseksi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Cracker Barrel Old Country Store, Inc. on yhdysvaltalainen ravintola- ja lahjatavarakauppaketju, jonka teemana on eteläinen maaseutu. Yrityksen perusti Dan Evins vuonna 1969; sen ensimmäinen myymälä oli </w:t>
      </w:r>
      <w:r>
        <w:rPr>
          <w:color w:val="A9A9A9"/>
        </w:rPr>
        <w:t xml:space="preserve">Lebanonissa, Tennesseessä</w:t>
      </w:r>
      <w:r>
        <w:rPr/>
        <w:t xml:space="preserve">. Yrityksen toimistot sijaitsevat eri tiloissa samassa kaupungissa. Ketjun myymälät sijaitsivat aluksi valtateiden liittymien läheisyydessä Yhdysvaltojen kaakkois- ja keskilänsiosissa, mutta ovat laajentuneet ympäri maata 1990- ja 2000-luvuilla. Syyskuun 18. päivänä 2012 ketjulla oli 650 myymälää 45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Cracker Barrel -ravintola?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Cracker Barrel Old Country Store, Inc. on yhdysvaltalainen ravintola- ja lahjatavarakauppaketju, jonka teemana on eteläinen maaseutu. Yrityksen perusti Dan Evins vuonna 1969; sen ensimmäinen myymälä oli Lebanonissa, Tennesseessä, joka on edelleen yrityksen pääkonttori. Ketjun myymälät sijaitsivat aluksi valtateiden liittymien läheisyydessä Yhdysvaltojen kaakkois- ja keskilänsiosissa, mutta ne ovat laajentuneet ympäri maata 1990- ja 2000-luvuilla. Syyskuun 18. päivänä 2012 ketjulla oli </w:t>
      </w:r>
      <w:r>
        <w:rPr>
          <w:color w:val="A9A9A9"/>
        </w:rPr>
        <w:t xml:space="preserve">639 </w:t>
      </w:r>
      <w:r>
        <w:rPr/>
        <w:t xml:space="preserve">myymälää 43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cracker barrel -ravintolaa on Yhdysvalloissa?</w:t>
      </w:r>
    </w:p>
    <w:p>
      <w:pPr>
        <w:pStyle w:val="TextBody"/>
        <w:bidi w:val="0"/>
        <w:jc w:val="left"/>
        <w:rPr>
          <w:b/>
          <w:u w:val="single"/>
          <w:shd w:val="clear" w:fill="FFFF00"/>
        </w:rPr>
      </w:pPr>
      <w:r>
        <w:rPr>
          <w:b/>
          <w:u w:val="single"/>
          <w:shd w:val="clear" w:fill="FFFF00"/>
        </w:rPr>
        <w:t xml:space="preserve">Asiakirjan numero 28699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Ekliptika </w:t>
      </w:r>
      <w:r>
        <w:rPr/>
        <w:t xml:space="preserve">on taivaankehän ympyrärata, jota aurinko näyttää kulkevan vuoden aikana; se on ekliptisen koordinaattijärjestelmän perusta. Termi viittaa myös tämän radan tasoon, joka on samassa tasossa Maan kiertoradan kanssa Auringon ympäri (ja siten myös Auringon näennäisen kiertoradan kanssa Maan ympäri). Ekliptika ei yleensä ole havaittavissa Maan pinnalta, koska maapallo pyörii ja kuljettaa havaitsijaa auringonnousun ja -laskun syklien läpi, jotka peittävät Auringon näennäisen liikkeen kiintotähtien taustaa vasten.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rataa planeetat kulkevat auringon ympäri?</w:t>
      </w:r>
    </w:p>
    <w:p>
      <w:pPr>
        <w:pStyle w:val="TextBody"/>
        <w:bidi w:val="0"/>
        <w:jc w:val="left"/>
        <w:rPr>
          <w:b/>
          <w:u w:val="single"/>
          <w:shd w:val="clear" w:fill="FFFF00"/>
        </w:rPr>
      </w:pPr>
      <w:r>
        <w:rPr>
          <w:b/>
          <w:u w:val="single"/>
          <w:shd w:val="clear" w:fill="FFFF00"/>
        </w:rPr>
        <w:t xml:space="preserve">Asiakirjan numero 28700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``Happy Days Are Here Again'' on laulu, jonka </w:t>
      </w:r>
      <w:r>
        <w:rPr/>
        <w:t xml:space="preserve">musiikki on Milton Agerin ja sanat Jack Yellenin tekemä ja jonka EMI Robbins Catalog, Inc. julkaisi </w:t>
      </w:r>
      <w:r>
        <w:rPr/>
        <w:t xml:space="preserve">vuonna </w:t>
      </w:r>
      <w:r>
        <w:rPr>
          <w:color w:val="A9A9A9"/>
        </w:rPr>
        <w:t xml:space="preserve">1929.</w:t>
      </w:r>
      <w:r>
        <w:rPr/>
        <w:t xml:space="preserve"> / Advanced Music Corp. Laulun levytti Leo Reisman ja hänen orkesterinsa, Lou Levin, laulu (marraskuussa 1929), ja se esitettiin vuonna 1930 elokuvassa Chasing Rainbows. Laulu päätti elokuvan, jota elokuvahistorioitsija Edwin Bradley kuvaili ``pull-out-all-the-stops Technicolor -finaaliksi, Suuren sodan välirauhan show-show-show'n taustalla''. Tämä varhainen esimerkki 2-strip Technicolor -materiaalista leikattiin myöhemmin yhdessä toisen Technicolor-kohtauksen kanssa vuoden 1931 uudelleenleikatusta, muuten mustavalkoisesta elokuvasta, ja sen uskotaan kadonneen MGM Vault 7:n tulipalossa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happy days are here again kirjoitettu</w:t>
      </w:r>
    </w:p>
    <w:p>
      <w:pPr>
        <w:pStyle w:val="TextBody"/>
        <w:bidi w:val="0"/>
        <w:jc w:val="left"/>
        <w:rPr>
          <w:b/>
          <w:u w:val="single"/>
          <w:shd w:val="clear" w:fill="FFFF00"/>
        </w:rPr>
      </w:pPr>
      <w:r>
        <w:rPr>
          <w:b/>
          <w:u w:val="single"/>
          <w:shd w:val="clear" w:fill="FFFF00"/>
        </w:rPr>
        <w:t xml:space="preserve">Asiakirjan numero 28701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vuonna </w:t>
      </w:r>
      <w:r>
        <w:rPr>
          <w:color w:val="A9A9A9"/>
        </w:rPr>
        <w:t xml:space="preserve">2016 </w:t>
      </w:r>
      <w:r>
        <w:rPr/>
        <w:t xml:space="preserve">tämän setelin valmistuksen lopettamispäätöksen myötä, ehkä jopa ennakoidusti, seteleiden määrä vähenee edelleen, ja suurin lippujen määrä on kirjattu, 613 559 542 joulukuussa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500 seteliä poistui liikenteestä?</w:t>
      </w:r>
    </w:p>
    <w:p>
      <w:pPr>
        <w:pStyle w:val="TextBody"/>
        <w:bidi w:val="0"/>
        <w:jc w:val="left"/>
        <w:rPr>
          <w:b/>
          <w:u w:val="single"/>
          <w:shd w:val="clear" w:fill="FFFF00"/>
        </w:rPr>
      </w:pPr>
      <w:r>
        <w:rPr>
          <w:b/>
          <w:u w:val="single"/>
          <w:shd w:val="clear" w:fill="FFFF00"/>
        </w:rPr>
        <w:t xml:space="preserve">Asiakirjan numero 28702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W.W. Norton &amp; Company on </w:t>
      </w:r>
      <w:r>
        <w:rPr/>
        <w:t xml:space="preserve">yhdysvaltalainen kustannusyhtiö, jonka kotipaikka on New York City. Se on ollut kokonaan työntekijöidensä omistuksessa 1960-luvun alusta lähtien. Yhtiö tunnetaan Norton-antologioista (erityisesti The Norton Anthology of English Literature) ja Norton Critical Editions -sarjan teksteistä, joista jälkimmäisiä käytetään usein yliopistojen kirjallisuuskursseilla.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Nortonin antologian amerikkalaisen kirjallisuuden kustantaja?</w:t>
      </w:r>
    </w:p>
    <w:p>
      <w:pPr>
        <w:pStyle w:val="TextBody"/>
        <w:bidi w:val="0"/>
        <w:jc w:val="left"/>
        <w:rPr>
          <w:b/>
          <w:u w:val="single"/>
          <w:shd w:val="clear" w:fill="FFFF00"/>
        </w:rPr>
      </w:pPr>
      <w:r>
        <w:rPr>
          <w:b/>
          <w:u w:val="single"/>
          <w:shd w:val="clear" w:fill="FFFF00"/>
        </w:rPr>
        <w:t xml:space="preserve">Asiakirjan numero 28703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Flatliners on </w:t>
      </w:r>
      <w:r>
        <w:rPr/>
        <w:t xml:space="preserve">Joel Schumacherin ohjaama, Michael Douglasin ja Rick Bieberin tuottama ja Peter Filardin käsikirjoittama yhdysvaltalainen psykologinen kauhuelokuva </w:t>
      </w:r>
      <w:r>
        <w:rPr>
          <w:color w:val="A9A9A9"/>
        </w:rPr>
        <w:t xml:space="preserve">vuodelta 1990.</w:t>
      </w:r>
      <w:r>
        <w:rPr/>
        <w:t xml:space="preserve"> Sen pääosissa nähdään Kiefer Sutherland, Julia Roberts, William Baldwin, Oliver Platt ja Kevin Bacon. Elokuva kertoo viidestä lääketieteen opiskelijasta, jotka yrittävät selvittää, mitä kuoleman tuolla puolen on tekemällä salaisia kokeita, jotka tuottavat kuolemanläheisiä kokemuksia. Elokuva kuvattiin Loyolan yliopiston (Chicago) kampuksella lokakuun 1989 ja tammikuun 1990 välisenä aikana, ja se oli ehdolla Oscar-palkinnon saajaksi parhaasta äänileikkauksesta vuonna 1990 (Charles L. Campbell ja Richard C. Franklin). </w:t>
      </w:r>
      <w:r>
        <w:rPr/>
        <w:t xml:space="preserve">Columbia Pictures </w:t>
      </w:r>
      <w:r>
        <w:rPr/>
        <w:t xml:space="preserve">julkaisi elokuvan teattereissa </w:t>
      </w:r>
      <w:r>
        <w:rPr>
          <w:color w:val="DCDCDC"/>
        </w:rPr>
        <w:t xml:space="preserve">10. elokuuta 1990.</w:t>
      </w:r>
      <w:r>
        <w:rPr/>
        <w:t xml:space="preserve"> Se tuotti lipputuloja 61 miljoonaa dollaria. Tanskalaisen Niels Arden Oplevin ohjaama uusintafilmatisointi julkaistiin syyskuussa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Flatliners-elokuva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alkuperäiset litteät vuoraukset tulivat markkinoille?</w:t>
      </w:r>
    </w:p>
    <w:p>
      <w:pPr>
        <w:pStyle w:val="TextBody"/>
        <w:bidi w:val="0"/>
        <w:jc w:val="left"/>
        <w:rPr>
          <w:b/>
          <w:u w:val="single"/>
          <w:shd w:val="clear" w:fill="FFFF00"/>
        </w:rPr>
      </w:pPr>
      <w:r>
        <w:rPr>
          <w:b/>
          <w:u w:val="single"/>
          <w:shd w:val="clear" w:fill="FFFF00"/>
        </w:rPr>
        <w:t xml:space="preserve">Asiakirjan numero 28704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väestö- ja asuntolaskenta (māori: Te Tatauranga o ngā Tāngata Huri Noa i Aotearoa me ō rātou Whare Noho) on kansallinen väestö- ja asuntolaskenta, jonka suorittaa Uuden-Seelannin tilastokeskus (Statistics New Zealand) </w:t>
      </w:r>
      <w:r>
        <w:rPr>
          <w:color w:val="A9A9A9"/>
        </w:rPr>
        <w:t xml:space="preserve">joka viides vuosi</w:t>
      </w:r>
      <w:r>
        <w:rPr/>
        <w:t xml:space="preserve">. Vuodesta 1851 lähtien laskentoja on ollut kolmekymmentäkolme. Sen lisäksi, että väestölaskennan tulokset antavat yksityiskohtaista tietoa kansallisesta väestötiedosta, niillä on tärkeä rooli laskettaessa resurssien jakamista paikallisille palveluntarjoajille.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Uudessa-Seelannissa tehdään väestönlaskenta?</w:t>
      </w:r>
    </w:p>
    <w:p>
      <w:pPr>
        <w:pStyle w:val="TextBody"/>
        <w:bidi w:val="0"/>
        <w:jc w:val="left"/>
        <w:rPr>
          <w:b/>
          <w:u w:val="single"/>
          <w:shd w:val="clear" w:fill="FFFF00"/>
        </w:rPr>
      </w:pPr>
      <w:r>
        <w:rPr>
          <w:b/>
          <w:u w:val="single"/>
          <w:shd w:val="clear" w:fill="FFFF00"/>
        </w:rPr>
        <w:t xml:space="preserve">Asiakirjan numero 28705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1912 Olave tapasi toisen buurisodan sankarin ja partiolaisten perustajan Robert Baden-Powellin </w:t>
      </w:r>
      <w:r>
        <w:rPr>
          <w:color w:val="A9A9A9"/>
        </w:rPr>
        <w:t xml:space="preserve">valtamerialuksella (RMSP Arcadian), joka oli matkalla Karibianmeren kautta New Yorkiin </w:t>
      </w:r>
      <w:r>
        <w:rPr/>
        <w:t xml:space="preserve">luentokiertueelle. Hän oli 23-vuotias, mies 55-vuotias, ja heillä oli sama syntymäpäivä. He menivät kihloihin saman vuoden syyskuussa, mikä aiheutti sensaation tiedotusvälineissä. He menivät naimisiin 30. lokakuuta 1912 hyvin yksityisessä seremoniassa Pyhän Pietarin kirkossa Parkstonessa, joka oli hänen seurakuntansa kirkko. Paikalla olivat papiston lisäksi vain hänen veljensä ja sisarensa sekä Robert Kekewich, joka oli hänen läheinen ystävänsä, hänen äitinsä ja veljensä, hänen lankonsa ja neiti Sie Bower, joka oli hänen läheinen ystävänsä.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lordi ja lady baden powell tapasivat lordi ja lady baden powellin</w:t>
      </w:r>
    </w:p>
    <w:p>
      <w:pPr>
        <w:pStyle w:val="TextBody"/>
        <w:bidi w:val="0"/>
        <w:jc w:val="left"/>
        <w:rPr>
          <w:b/>
          <w:u w:val="single"/>
          <w:shd w:val="clear" w:fill="FFFF00"/>
        </w:rPr>
      </w:pPr>
      <w:r>
        <w:rPr>
          <w:b/>
          <w:u w:val="single"/>
          <w:shd w:val="clear" w:fill="FFFF00"/>
        </w:rPr>
        <w:t xml:space="preserve">Asiakirjan numero 28706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Aikuisten joululista (joskus myös nimellä "Aikuisten joululista") on </w:t>
      </w:r>
      <w:r>
        <w:rPr>
          <w:color w:val="A9A9A9"/>
        </w:rPr>
        <w:t xml:space="preserve">David Fosterin (musiikki) ja Linda Thompson-Jennerin (sanat) </w:t>
      </w:r>
      <w:r>
        <w:rPr/>
        <w:t xml:space="preserve">säveltämä joululaulu</w:t>
      </w:r>
      <w:r>
        <w:rPr/>
        <w:t xml:space="preserve">. Foster levytti sen alun perin Natalie Colen kanssa vuonna 1990 ilmestyneelle albumilleen River of Love. Vaikka se julkaistiin myös singlenä, kappale ei ollut hitti ensiesiintymisessään. Vuonna 1992 Amy Grant levytti version toiselle joulualbumilleen Home for Christmas. Grantin versiossa oli ylimääräinen säkeistö, jonka Grant kynäili itse. Hänen silloinen levy-yhtiönsä A&amp;M Records mainosti kappaletta albumin toisena singlenä, ja se sai runsaasti radiosoittoa.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minun aikuisten joululahjani lista</w:t>
      </w:r>
    </w:p>
    <w:p>
      <w:pPr>
        <w:pStyle w:val="TextBody"/>
        <w:bidi w:val="0"/>
        <w:jc w:val="left"/>
        <w:rPr>
          <w:b/>
          <w:u w:val="single"/>
          <w:shd w:val="clear" w:fill="FFFF00"/>
        </w:rPr>
      </w:pPr>
      <w:r>
        <w:rPr>
          <w:b/>
          <w:u w:val="single"/>
          <w:shd w:val="clear" w:fill="FFFF00"/>
        </w:rPr>
        <w:t xml:space="preserve">Asiakirjan numero 28707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Amiraali Ackbarin repliikki "Se on ansa!", jonka hän sanoo </w:t>
      </w:r>
      <w:r>
        <w:rPr>
          <w:color w:val="A9A9A9"/>
        </w:rPr>
        <w:t xml:space="preserve">Endorin taistelussa elokuvassa Jedin paluu, on </w:t>
      </w:r>
      <w:r>
        <w:rPr/>
        <w:t xml:space="preserve">yksi alkuperäisen Tähtien sota -trilogian tunnetuimmista ja rakastetuimmista repliikeistä. YouTube-videonjakosivustolle on luotu yli 1 000 fanivideota, joissa Ackbaria ja kyseistä repliikkiä esitetään tai parodioidaan. Amiraali Ackbaria voi pelata piilotettuna hahmona vuoden 2008 Star Wars: The Force Unleashed -videopelin Nintendo Wii -versiossa, jos pelaaja syöttää huijauskoodin ``ITSATWAP''. Kuva Ackbarista lausumassa repliikkiä esitettiin Comedy Centralin komediaohjelmissa The Daily Show ja The Colbert Report 11. helmikuuta 2010. Molemmissa ohjelmissa se leikattiin kuvamateriaalin kanssa, jossa eri republikaanijohtajat kuvailivat kutsua presidentti Barack Obaman terveydenhuoltohuippukokoukseen ansaksi. Vuonna 2011 ilmestynyt Family Guy -animaatiosarjan jakso "Se on ansa!", jossa pilkataan Jedin paluuta, on saanut nimensä Ackbarin kuuluisasta repliikistä; Ackbar itse esiintyy jaksossa, ja häntä esittää animaatiosarjasta American Dad! tuttu Klaus Heissler - puhuva kultakala.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amiraali Ackbar sanoo, että se on ansa...</w:t>
      </w:r>
    </w:p>
    <w:p>
      <w:pPr>
        <w:pStyle w:val="TextBody"/>
        <w:bidi w:val="0"/>
        <w:jc w:val="left"/>
        <w:rPr>
          <w:b/>
          <w:u w:val="single"/>
          <w:shd w:val="clear" w:fill="FFFF00"/>
        </w:rPr>
      </w:pPr>
      <w:r>
        <w:rPr>
          <w:b/>
          <w:u w:val="single"/>
          <w:shd w:val="clear" w:fill="FFFF00"/>
        </w:rPr>
        <w:t xml:space="preserve">Asiakirjan numero 28708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1199"/>
        <w:gridCol w:w="1446"/>
        <w:gridCol w:w="2075"/>
        <w:gridCol w:w="3474"/>
        <w:gridCol w:w="2011"/>
      </w:tblGrid>
      <w:tr>
        <w:trPr/>
        <w:tc>
          <w:tcPr>
            <w:tcW w:w="1199" w:type="dxa"/>
            <w:tcBorders/>
            <w:vAlign w:val="center"/>
          </w:tcPr>
          <w:p>
            <w:pPr>
              <w:pStyle w:val="TableHeading"/>
              <w:suppressLineNumbers/>
              <w:bidi w:val="0"/>
              <w:spacing w:before="0" w:after="283"/>
              <w:jc w:val="center"/>
              <w:rPr/>
            </w:pPr>
            <w:r>
              <w:rPr/>
              <w:t xml:space="preserve">Maa HDI </w:t>
            </w:r>
          </w:p>
        </w:tc>
        <w:tc>
          <w:tcPr>
            <w:tcW w:w="1446" w:type="dxa"/>
            <w:tcBorders/>
          </w:tcPr>
          <w:p>
            <w:pPr>
              <w:pStyle w:val="TableContents"/>
              <w:bidi w:val="0"/>
              <w:spacing w:before="0" w:after="283"/>
              <w:jc w:val="left"/>
              <w:rPr>
                <w:sz w:val="4"/>
                <w:szCs w:val="4"/>
              </w:rPr>
            </w:pPr>
            <w:r>
              <w:rPr>
                <w:sz w:val="4"/>
                <w:szCs w:val="4"/>
              </w:rPr>
            </w:r>
          </w:p>
        </w:tc>
        <w:tc>
          <w:tcPr>
            <w:tcW w:w="2075" w:type="dxa"/>
            <w:tcBorders/>
          </w:tcPr>
          <w:p>
            <w:pPr>
              <w:pStyle w:val="TableContents"/>
              <w:bidi w:val="0"/>
              <w:spacing w:before="0" w:after="283"/>
              <w:jc w:val="left"/>
              <w:rPr>
                <w:sz w:val="4"/>
                <w:szCs w:val="4"/>
              </w:rPr>
            </w:pPr>
            <w:r>
              <w:rPr>
                <w:sz w:val="4"/>
                <w:szCs w:val="4"/>
              </w:rPr>
            </w:r>
          </w:p>
        </w:tc>
        <w:tc>
          <w:tcPr>
            <w:tcW w:w="3474"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Heading"/>
              <w:suppressLineNumbers/>
              <w:bidi w:val="0"/>
              <w:spacing w:before="0" w:after="283"/>
              <w:jc w:val="center"/>
              <w:rPr/>
            </w:pPr>
            <w:r>
              <w:rPr/>
              <w:t xml:space="preserve">Sijoitus Afrikassa </w:t>
            </w:r>
          </w:p>
        </w:tc>
        <w:tc>
          <w:tcPr>
            <w:tcW w:w="1446" w:type="dxa"/>
            <w:tcBorders/>
            <w:vAlign w:val="center"/>
          </w:tcPr>
          <w:p>
            <w:pPr>
              <w:pStyle w:val="TableHeading"/>
              <w:suppressLineNumbers/>
              <w:bidi w:val="0"/>
              <w:spacing w:before="0" w:after="283"/>
              <w:jc w:val="center"/>
              <w:rPr/>
            </w:pPr>
            <w:r>
              <w:rPr/>
              <w:t xml:space="preserve">Sijoitus maailmanlaajuisesti </w:t>
            </w:r>
          </w:p>
        </w:tc>
        <w:tc>
          <w:tcPr>
            <w:tcW w:w="2075" w:type="dxa"/>
            <w:tcBorders/>
            <w:vAlign w:val="center"/>
          </w:tcPr>
          <w:p>
            <w:pPr>
              <w:pStyle w:val="TableHeading"/>
              <w:suppressLineNumbers/>
              <w:bidi w:val="0"/>
              <w:spacing w:before="0" w:after="283"/>
              <w:jc w:val="center"/>
              <w:rPr/>
            </w:pPr>
            <w:r>
              <w:rPr/>
              <w:t xml:space="preserve">Uudet vuoden 2016 arviot vuodelle 2015 </w:t>
            </w:r>
          </w:p>
        </w:tc>
        <w:tc>
          <w:tcPr>
            <w:tcW w:w="3474" w:type="dxa"/>
            <w:tcBorders/>
            <w:vAlign w:val="center"/>
          </w:tcPr>
          <w:p>
            <w:pPr>
              <w:pStyle w:val="TableHeading"/>
              <w:suppressLineNumbers/>
              <w:bidi w:val="0"/>
              <w:spacing w:before="0" w:after="283"/>
              <w:jc w:val="center"/>
              <w:rPr/>
            </w:pPr>
            <w:r>
              <w:rPr/>
              <w:t xml:space="preserve">Muutos verrattuna vuoden 2016 ja 2015 raporttiin Korkea inhimillinen kehitys </w:t>
            </w:r>
          </w:p>
        </w:tc>
        <w:tc>
          <w:tcPr>
            <w:tcW w:w="2011" w:type="dxa"/>
            <w:tcBorders/>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63 </w:t>
            </w:r>
          </w:p>
        </w:tc>
        <w:tc>
          <w:tcPr>
            <w:tcW w:w="2075" w:type="dxa"/>
            <w:tcBorders/>
            <w:vAlign w:val="center"/>
          </w:tcPr>
          <w:p>
            <w:pPr>
              <w:pStyle w:val="TableContents"/>
              <w:bidi w:val="0"/>
              <w:spacing w:before="0" w:after="283"/>
              <w:jc w:val="left"/>
              <w:rPr/>
            </w:pPr>
            <w:r>
              <w:rPr>
                <w:color w:val="A9A9A9"/>
              </w:rPr>
              <w:t xml:space="preserve">Seychelli</w:t>
            </w:r>
            <w:r>
              <w:rPr/>
              <w:t xml:space="preserve">t </w:t>
            </w:r>
          </w:p>
        </w:tc>
        <w:tc>
          <w:tcPr>
            <w:tcW w:w="3474" w:type="dxa"/>
            <w:tcBorders/>
            <w:vAlign w:val="center"/>
          </w:tcPr>
          <w:p>
            <w:pPr>
              <w:pStyle w:val="TableContents"/>
              <w:bidi w:val="0"/>
              <w:spacing w:before="0" w:after="283"/>
              <w:jc w:val="left"/>
              <w:rPr/>
            </w:pPr>
            <w:r>
              <w:rPr/>
              <w:t xml:space="preserve">0.782 </w:t>
            </w:r>
          </w:p>
        </w:tc>
        <w:tc>
          <w:tcPr>
            <w:tcW w:w="2011" w:type="dxa"/>
            <w:tcBorders/>
            <w:vAlign w:val="center"/>
          </w:tcPr>
          <w:p>
            <w:pPr>
              <w:pStyle w:val="TableContents"/>
              <w:bidi w:val="0"/>
              <w:spacing w:before="0" w:after="283"/>
              <w:jc w:val="left"/>
              <w:rPr/>
            </w:pPr>
            <w:r>
              <w:rPr/>
              <w:t xml:space="preserve">0.010 </w:t>
            </w:r>
          </w:p>
        </w:tc>
      </w:tr>
      <w:tr>
        <w:trPr/>
        <w:tc>
          <w:tcPr>
            <w:tcW w:w="1199"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64 </w:t>
            </w:r>
          </w:p>
        </w:tc>
        <w:tc>
          <w:tcPr>
            <w:tcW w:w="2075" w:type="dxa"/>
            <w:tcBorders/>
            <w:vAlign w:val="center"/>
          </w:tcPr>
          <w:p>
            <w:pPr>
              <w:pStyle w:val="TableContents"/>
              <w:bidi w:val="0"/>
              <w:spacing w:before="0" w:after="283"/>
              <w:jc w:val="left"/>
              <w:rPr/>
            </w:pPr>
            <w:r>
              <w:rPr/>
              <w:t xml:space="preserve">Mauritius </w:t>
            </w:r>
          </w:p>
        </w:tc>
        <w:tc>
          <w:tcPr>
            <w:tcW w:w="3474" w:type="dxa"/>
            <w:tcBorders/>
            <w:vAlign w:val="center"/>
          </w:tcPr>
          <w:p>
            <w:pPr>
              <w:pStyle w:val="TableContents"/>
              <w:bidi w:val="0"/>
              <w:spacing w:before="0" w:after="283"/>
              <w:jc w:val="left"/>
              <w:rPr/>
            </w:pPr>
            <w:r>
              <w:rPr/>
              <w:t xml:space="preserve">0.781 </w:t>
            </w:r>
          </w:p>
        </w:tc>
        <w:tc>
          <w:tcPr>
            <w:tcW w:w="2011" w:type="dxa"/>
            <w:tcBorders/>
            <w:vAlign w:val="center"/>
          </w:tcPr>
          <w:p>
            <w:pPr>
              <w:pStyle w:val="TableContents"/>
              <w:bidi w:val="0"/>
              <w:spacing w:before="0" w:after="283"/>
              <w:jc w:val="left"/>
              <w:rPr/>
            </w:pPr>
            <w:r>
              <w:rPr/>
              <w:t xml:space="preserve">0.004 </w:t>
            </w:r>
          </w:p>
        </w:tc>
      </w:tr>
      <w:tr>
        <w:trPr/>
        <w:tc>
          <w:tcPr>
            <w:tcW w:w="1199"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83 </w:t>
            </w:r>
          </w:p>
        </w:tc>
        <w:tc>
          <w:tcPr>
            <w:tcW w:w="2075" w:type="dxa"/>
            <w:tcBorders/>
            <w:vAlign w:val="center"/>
          </w:tcPr>
          <w:p>
            <w:pPr>
              <w:pStyle w:val="TableContents"/>
              <w:bidi w:val="0"/>
              <w:spacing w:before="0" w:after="283"/>
              <w:jc w:val="left"/>
              <w:rPr/>
            </w:pPr>
            <w:r>
              <w:rPr/>
              <w:t xml:space="preserve">Algeria </w:t>
            </w:r>
          </w:p>
        </w:tc>
        <w:tc>
          <w:tcPr>
            <w:tcW w:w="3474" w:type="dxa"/>
            <w:tcBorders/>
            <w:vAlign w:val="center"/>
          </w:tcPr>
          <w:p>
            <w:pPr>
              <w:pStyle w:val="TableContents"/>
              <w:bidi w:val="0"/>
              <w:spacing w:before="0" w:after="283"/>
              <w:jc w:val="left"/>
              <w:rPr/>
            </w:pPr>
            <w:r>
              <w:rPr/>
              <w:t xml:space="preserve">0.745 </w:t>
            </w:r>
          </w:p>
        </w:tc>
        <w:tc>
          <w:tcPr>
            <w:tcW w:w="2011" w:type="dxa"/>
            <w:tcBorders/>
            <w:vAlign w:val="center"/>
          </w:tcPr>
          <w:p>
            <w:pPr>
              <w:pStyle w:val="TableContents"/>
              <w:bidi w:val="0"/>
              <w:spacing w:before="0" w:after="283"/>
              <w:jc w:val="left"/>
              <w:rPr/>
            </w:pPr>
            <w:r>
              <w:rPr/>
              <w:t xml:space="preserve">0.009 </w:t>
            </w:r>
          </w:p>
        </w:tc>
      </w:tr>
      <w:tr>
        <w:trPr/>
        <w:tc>
          <w:tcPr>
            <w:tcW w:w="1199"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94 </w:t>
            </w:r>
          </w:p>
        </w:tc>
        <w:tc>
          <w:tcPr>
            <w:tcW w:w="2075" w:type="dxa"/>
            <w:tcBorders/>
            <w:vAlign w:val="center"/>
          </w:tcPr>
          <w:p>
            <w:pPr>
              <w:pStyle w:val="TableContents"/>
              <w:bidi w:val="0"/>
              <w:spacing w:before="0" w:after="283"/>
              <w:jc w:val="left"/>
              <w:rPr/>
            </w:pPr>
            <w:r>
              <w:rPr/>
              <w:t xml:space="preserve">Tunisia </w:t>
            </w:r>
          </w:p>
        </w:tc>
        <w:tc>
          <w:tcPr>
            <w:tcW w:w="3474" w:type="dxa"/>
            <w:tcBorders/>
            <w:vAlign w:val="center"/>
          </w:tcPr>
          <w:p>
            <w:pPr>
              <w:pStyle w:val="TableContents"/>
              <w:bidi w:val="0"/>
              <w:spacing w:before="0" w:after="283"/>
              <w:jc w:val="left"/>
              <w:rPr/>
            </w:pPr>
            <w:r>
              <w:rPr/>
              <w:t xml:space="preserve">0.725 </w:t>
            </w:r>
          </w:p>
        </w:tc>
        <w:tc>
          <w:tcPr>
            <w:tcW w:w="2011" w:type="dxa"/>
            <w:tcBorders/>
            <w:vAlign w:val="center"/>
          </w:tcPr>
          <w:p>
            <w:pPr>
              <w:pStyle w:val="TableContents"/>
              <w:bidi w:val="0"/>
              <w:spacing w:before="0" w:after="283"/>
              <w:jc w:val="left"/>
              <w:rPr/>
            </w:pPr>
            <w:r>
              <w:rPr/>
              <w:t xml:space="preserve">0.004 </w:t>
            </w:r>
          </w:p>
        </w:tc>
      </w:tr>
      <w:tr>
        <w:trPr/>
        <w:tc>
          <w:tcPr>
            <w:tcW w:w="1199"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96 </w:t>
            </w:r>
          </w:p>
        </w:tc>
        <w:tc>
          <w:tcPr>
            <w:tcW w:w="2075" w:type="dxa"/>
            <w:tcBorders/>
            <w:vAlign w:val="center"/>
          </w:tcPr>
          <w:p>
            <w:pPr>
              <w:pStyle w:val="TableContents"/>
              <w:bidi w:val="0"/>
              <w:spacing w:before="0" w:after="283"/>
              <w:jc w:val="left"/>
              <w:rPr/>
            </w:pPr>
            <w:r>
              <w:rPr/>
              <w:t xml:space="preserve">Libya </w:t>
            </w:r>
          </w:p>
        </w:tc>
        <w:tc>
          <w:tcPr>
            <w:tcW w:w="3474" w:type="dxa"/>
            <w:tcBorders/>
            <w:vAlign w:val="center"/>
          </w:tcPr>
          <w:p>
            <w:pPr>
              <w:pStyle w:val="TableContents"/>
              <w:bidi w:val="0"/>
              <w:spacing w:before="0" w:after="283"/>
              <w:jc w:val="left"/>
              <w:rPr/>
            </w:pPr>
            <w:r>
              <w:rPr/>
              <w:t xml:space="preserve">0.716 </w:t>
            </w:r>
          </w:p>
        </w:tc>
        <w:tc>
          <w:tcPr>
            <w:tcW w:w="2011" w:type="dxa"/>
            <w:tcBorders/>
            <w:vAlign w:val="center"/>
          </w:tcPr>
          <w:p>
            <w:pPr>
              <w:pStyle w:val="TableContents"/>
              <w:bidi w:val="0"/>
              <w:spacing w:before="0" w:after="283"/>
              <w:jc w:val="left"/>
              <w:rPr/>
            </w:pPr>
            <w:r>
              <w:rPr/>
              <w:t xml:space="preserve">0,008 Keskisuuri inhimillinen kehitys </w:t>
            </w:r>
          </w:p>
        </w:tc>
      </w:tr>
      <w:tr>
        <w:trPr/>
        <w:tc>
          <w:tcPr>
            <w:tcW w:w="1199" w:type="dxa"/>
            <w:tcBorders/>
            <w:vAlign w:val="center"/>
          </w:tcPr>
          <w:p>
            <w:pPr>
              <w:pStyle w:val="TableContents"/>
              <w:bidi w:val="0"/>
              <w:spacing w:before="0" w:after="283"/>
              <w:jc w:val="left"/>
              <w:rPr/>
            </w:pPr>
            <w:r>
              <w:rPr/>
              <w:t xml:space="preserve">6 </w:t>
            </w:r>
          </w:p>
        </w:tc>
        <w:tc>
          <w:tcPr>
            <w:tcW w:w="1446" w:type="dxa"/>
            <w:tcBorders/>
            <w:vAlign w:val="center"/>
          </w:tcPr>
          <w:p>
            <w:pPr>
              <w:pStyle w:val="TableContents"/>
              <w:bidi w:val="0"/>
              <w:spacing w:before="0" w:after="283"/>
              <w:jc w:val="left"/>
              <w:rPr/>
            </w:pPr>
            <w:r>
              <w:rPr/>
              <w:t xml:space="preserve">106 </w:t>
            </w:r>
          </w:p>
        </w:tc>
        <w:tc>
          <w:tcPr>
            <w:tcW w:w="2075" w:type="dxa"/>
            <w:tcBorders/>
            <w:vAlign w:val="center"/>
          </w:tcPr>
          <w:p>
            <w:pPr>
              <w:pStyle w:val="TableContents"/>
              <w:bidi w:val="0"/>
              <w:spacing w:before="0" w:after="283"/>
              <w:jc w:val="left"/>
              <w:rPr/>
            </w:pPr>
            <w:r>
              <w:rPr/>
              <w:t xml:space="preserve">Botswana </w:t>
            </w:r>
          </w:p>
        </w:tc>
        <w:tc>
          <w:tcPr>
            <w:tcW w:w="3474" w:type="dxa"/>
            <w:tcBorders/>
            <w:vAlign w:val="center"/>
          </w:tcPr>
          <w:p>
            <w:pPr>
              <w:pStyle w:val="TableContents"/>
              <w:bidi w:val="0"/>
              <w:spacing w:before="0" w:after="283"/>
              <w:jc w:val="left"/>
              <w:rPr/>
            </w:pPr>
            <w:r>
              <w:rPr/>
              <w:t xml:space="preserve">0.698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Contents"/>
              <w:bidi w:val="0"/>
              <w:spacing w:before="0" w:after="283"/>
              <w:jc w:val="left"/>
              <w:rPr/>
            </w:pPr>
            <w:r>
              <w:rPr/>
              <w:t xml:space="preserve">7 </w:t>
            </w:r>
          </w:p>
        </w:tc>
        <w:tc>
          <w:tcPr>
            <w:tcW w:w="1446" w:type="dxa"/>
            <w:tcBorders/>
            <w:vAlign w:val="center"/>
          </w:tcPr>
          <w:p>
            <w:pPr>
              <w:pStyle w:val="TableContents"/>
              <w:bidi w:val="0"/>
              <w:spacing w:before="0" w:after="283"/>
              <w:jc w:val="left"/>
              <w:rPr/>
            </w:pPr>
            <w:r>
              <w:rPr/>
              <w:t xml:space="preserve">108 </w:t>
            </w:r>
          </w:p>
        </w:tc>
        <w:tc>
          <w:tcPr>
            <w:tcW w:w="2075" w:type="dxa"/>
            <w:tcBorders/>
            <w:vAlign w:val="center"/>
          </w:tcPr>
          <w:p>
            <w:pPr>
              <w:pStyle w:val="TableContents"/>
              <w:bidi w:val="0"/>
              <w:spacing w:before="0" w:after="283"/>
              <w:jc w:val="left"/>
              <w:rPr/>
            </w:pPr>
            <w:r>
              <w:rPr/>
              <w:t xml:space="preserve">Gabon </w:t>
            </w:r>
          </w:p>
        </w:tc>
        <w:tc>
          <w:tcPr>
            <w:tcW w:w="3474" w:type="dxa"/>
            <w:tcBorders/>
            <w:vAlign w:val="center"/>
          </w:tcPr>
          <w:p>
            <w:pPr>
              <w:pStyle w:val="TableContents"/>
              <w:bidi w:val="0"/>
              <w:spacing w:before="0" w:after="283"/>
              <w:jc w:val="left"/>
              <w:rPr/>
            </w:pPr>
            <w:r>
              <w:rPr/>
              <w:t xml:space="preserve">0.697 </w:t>
            </w:r>
          </w:p>
        </w:tc>
        <w:tc>
          <w:tcPr>
            <w:tcW w:w="2011" w:type="dxa"/>
            <w:tcBorders/>
            <w:vAlign w:val="center"/>
          </w:tcPr>
          <w:p>
            <w:pPr>
              <w:pStyle w:val="TableContents"/>
              <w:bidi w:val="0"/>
              <w:spacing w:before="0" w:after="283"/>
              <w:jc w:val="left"/>
              <w:rPr/>
            </w:pPr>
            <w:r>
              <w:rPr/>
              <w:t xml:space="preserve">0.007 </w:t>
            </w:r>
          </w:p>
        </w:tc>
      </w:tr>
      <w:tr>
        <w:trPr/>
        <w:tc>
          <w:tcPr>
            <w:tcW w:w="1199" w:type="dxa"/>
            <w:tcBorders/>
            <w:vAlign w:val="center"/>
          </w:tcPr>
          <w:p>
            <w:pPr>
              <w:pStyle w:val="TableContents"/>
              <w:bidi w:val="0"/>
              <w:spacing w:before="0" w:after="283"/>
              <w:jc w:val="left"/>
              <w:rPr/>
            </w:pPr>
            <w:r>
              <w:rPr/>
              <w:t xml:space="preserve">8 </w:t>
            </w:r>
          </w:p>
        </w:tc>
        <w:tc>
          <w:tcPr>
            <w:tcW w:w="1446" w:type="dxa"/>
            <w:tcBorders/>
            <w:vAlign w:val="center"/>
          </w:tcPr>
          <w:p>
            <w:pPr>
              <w:pStyle w:val="TableContents"/>
              <w:bidi w:val="0"/>
              <w:spacing w:before="0" w:after="283"/>
              <w:jc w:val="left"/>
              <w:rPr/>
            </w:pPr>
            <w:r>
              <w:rPr/>
              <w:t xml:space="preserve">110 </w:t>
            </w:r>
          </w:p>
        </w:tc>
        <w:tc>
          <w:tcPr>
            <w:tcW w:w="2075" w:type="dxa"/>
            <w:tcBorders/>
            <w:vAlign w:val="center"/>
          </w:tcPr>
          <w:p>
            <w:pPr>
              <w:pStyle w:val="TableContents"/>
              <w:bidi w:val="0"/>
              <w:spacing w:before="0" w:after="283"/>
              <w:jc w:val="left"/>
              <w:rPr/>
            </w:pPr>
            <w:r>
              <w:rPr/>
              <w:t xml:space="preserve">Egypti </w:t>
            </w:r>
          </w:p>
        </w:tc>
        <w:tc>
          <w:tcPr>
            <w:tcW w:w="3474" w:type="dxa"/>
            <w:tcBorders/>
            <w:vAlign w:val="center"/>
          </w:tcPr>
          <w:p>
            <w:pPr>
              <w:pStyle w:val="TableContents"/>
              <w:bidi w:val="0"/>
              <w:spacing w:before="0" w:after="283"/>
              <w:jc w:val="left"/>
              <w:rPr/>
            </w:pPr>
            <w:r>
              <w:rPr/>
              <w:t xml:space="preserve">0.691 </w:t>
            </w:r>
          </w:p>
        </w:tc>
        <w:tc>
          <w:tcPr>
            <w:tcW w:w="2011" w:type="dxa"/>
            <w:tcBorders/>
            <w:vAlign w:val="center"/>
          </w:tcPr>
          <w:p>
            <w:pPr>
              <w:pStyle w:val="TableContents"/>
              <w:bidi w:val="0"/>
              <w:spacing w:before="0" w:after="283"/>
              <w:jc w:val="left"/>
              <w:rPr/>
            </w:pPr>
            <w:r>
              <w:rPr/>
              <w:t xml:space="preserve">0.001 </w:t>
            </w:r>
          </w:p>
        </w:tc>
      </w:tr>
      <w:tr>
        <w:trPr/>
        <w:tc>
          <w:tcPr>
            <w:tcW w:w="1199" w:type="dxa"/>
            <w:tcBorders/>
            <w:vAlign w:val="center"/>
          </w:tcPr>
          <w:p>
            <w:pPr>
              <w:pStyle w:val="TableContents"/>
              <w:bidi w:val="0"/>
              <w:spacing w:before="0" w:after="283"/>
              <w:jc w:val="left"/>
              <w:rPr/>
            </w:pPr>
            <w:r>
              <w:rPr/>
              <w:t xml:space="preserve">9 </w:t>
            </w:r>
          </w:p>
        </w:tc>
        <w:tc>
          <w:tcPr>
            <w:tcW w:w="1446" w:type="dxa"/>
            <w:tcBorders/>
            <w:vAlign w:val="center"/>
          </w:tcPr>
          <w:p>
            <w:pPr>
              <w:pStyle w:val="TableContents"/>
              <w:bidi w:val="0"/>
              <w:spacing w:before="0" w:after="283"/>
              <w:jc w:val="left"/>
              <w:rPr/>
            </w:pPr>
            <w:r>
              <w:rPr/>
              <w:t xml:space="preserve">116 </w:t>
            </w:r>
          </w:p>
        </w:tc>
        <w:tc>
          <w:tcPr>
            <w:tcW w:w="2075" w:type="dxa"/>
            <w:tcBorders/>
            <w:vAlign w:val="center"/>
          </w:tcPr>
          <w:p>
            <w:pPr>
              <w:pStyle w:val="TableContents"/>
              <w:bidi w:val="0"/>
              <w:spacing w:before="0" w:after="283"/>
              <w:jc w:val="left"/>
              <w:rPr/>
            </w:pPr>
            <w:r>
              <w:rPr/>
              <w:t xml:space="preserve">Etelä-Afrikka </w:t>
            </w:r>
          </w:p>
        </w:tc>
        <w:tc>
          <w:tcPr>
            <w:tcW w:w="3474" w:type="dxa"/>
            <w:tcBorders/>
            <w:vAlign w:val="center"/>
          </w:tcPr>
          <w:p>
            <w:pPr>
              <w:pStyle w:val="TableContents"/>
              <w:bidi w:val="0"/>
              <w:spacing w:before="0" w:after="283"/>
              <w:jc w:val="left"/>
              <w:rPr/>
            </w:pPr>
            <w:r>
              <w:rPr/>
              <w:t xml:space="preserve">0.666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Contents"/>
              <w:bidi w:val="0"/>
              <w:spacing w:before="0" w:after="283"/>
              <w:jc w:val="left"/>
              <w:rPr/>
            </w:pPr>
            <w:r>
              <w:rPr/>
              <w:t xml:space="preserve">10 </w:t>
            </w:r>
          </w:p>
        </w:tc>
        <w:tc>
          <w:tcPr>
            <w:tcW w:w="1446" w:type="dxa"/>
            <w:tcBorders/>
            <w:vAlign w:val="center"/>
          </w:tcPr>
          <w:p>
            <w:pPr>
              <w:pStyle w:val="TableContents"/>
              <w:bidi w:val="0"/>
              <w:spacing w:before="0" w:after="283"/>
              <w:jc w:val="left"/>
              <w:rPr/>
            </w:pPr>
            <w:r>
              <w:rPr/>
              <w:t xml:space="preserve">122 </w:t>
            </w:r>
          </w:p>
        </w:tc>
        <w:tc>
          <w:tcPr>
            <w:tcW w:w="2075" w:type="dxa"/>
            <w:tcBorders/>
            <w:vAlign w:val="center"/>
          </w:tcPr>
          <w:p>
            <w:pPr>
              <w:pStyle w:val="TableContents"/>
              <w:bidi w:val="0"/>
              <w:spacing w:before="0" w:after="283"/>
              <w:jc w:val="left"/>
              <w:rPr/>
            </w:pPr>
            <w:r>
              <w:rPr/>
              <w:t xml:space="preserve">Kap Verde </w:t>
            </w:r>
          </w:p>
        </w:tc>
        <w:tc>
          <w:tcPr>
            <w:tcW w:w="3474" w:type="dxa"/>
            <w:tcBorders/>
            <w:vAlign w:val="center"/>
          </w:tcPr>
          <w:p>
            <w:pPr>
              <w:pStyle w:val="TableContents"/>
              <w:bidi w:val="0"/>
              <w:spacing w:before="0" w:after="283"/>
              <w:jc w:val="left"/>
              <w:rPr/>
            </w:pPr>
            <w:r>
              <w:rPr/>
              <w:t xml:space="preserve">0.648 </w:t>
            </w:r>
          </w:p>
        </w:tc>
        <w:tc>
          <w:tcPr>
            <w:tcW w:w="2011" w:type="dxa"/>
            <w:tcBorders/>
            <w:vAlign w:val="center"/>
          </w:tcPr>
          <w:p>
            <w:pPr>
              <w:pStyle w:val="TableContents"/>
              <w:bidi w:val="0"/>
              <w:spacing w:before="0" w:after="283"/>
              <w:jc w:val="left"/>
              <w:rPr/>
            </w:pPr>
            <w:r>
              <w:rPr/>
              <w:t xml:space="preserve">0.002 </w:t>
            </w:r>
          </w:p>
        </w:tc>
      </w:tr>
      <w:tr>
        <w:trPr/>
        <w:tc>
          <w:tcPr>
            <w:tcW w:w="1199" w:type="dxa"/>
            <w:tcBorders/>
            <w:vAlign w:val="center"/>
          </w:tcPr>
          <w:p>
            <w:pPr>
              <w:pStyle w:val="TableContents"/>
              <w:bidi w:val="0"/>
              <w:spacing w:before="0" w:after="283"/>
              <w:jc w:val="left"/>
              <w:rPr/>
            </w:pPr>
            <w:r>
              <w:rPr/>
              <w:t xml:space="preserve">11 </w:t>
            </w:r>
          </w:p>
        </w:tc>
        <w:tc>
          <w:tcPr>
            <w:tcW w:w="1446" w:type="dxa"/>
            <w:tcBorders/>
            <w:vAlign w:val="center"/>
          </w:tcPr>
          <w:p>
            <w:pPr>
              <w:pStyle w:val="TableContents"/>
              <w:bidi w:val="0"/>
              <w:spacing w:before="0" w:after="283"/>
              <w:jc w:val="left"/>
              <w:rPr/>
            </w:pPr>
            <w:r>
              <w:rPr/>
              <w:t xml:space="preserve">123 </w:t>
            </w:r>
          </w:p>
        </w:tc>
        <w:tc>
          <w:tcPr>
            <w:tcW w:w="2075" w:type="dxa"/>
            <w:tcBorders/>
            <w:vAlign w:val="center"/>
          </w:tcPr>
          <w:p>
            <w:pPr>
              <w:pStyle w:val="TableContents"/>
              <w:bidi w:val="0"/>
              <w:spacing w:before="0" w:after="283"/>
              <w:jc w:val="left"/>
              <w:rPr/>
            </w:pPr>
            <w:r>
              <w:rPr/>
              <w:t xml:space="preserve">Marokko </w:t>
            </w:r>
          </w:p>
        </w:tc>
        <w:tc>
          <w:tcPr>
            <w:tcW w:w="3474" w:type="dxa"/>
            <w:tcBorders/>
            <w:vAlign w:val="center"/>
          </w:tcPr>
          <w:p>
            <w:pPr>
              <w:pStyle w:val="TableContents"/>
              <w:bidi w:val="0"/>
              <w:spacing w:before="0" w:after="283"/>
              <w:jc w:val="left"/>
              <w:rPr/>
            </w:pPr>
            <w:r>
              <w:rPr/>
              <w:t xml:space="preserve">0.647 </w:t>
            </w:r>
          </w:p>
        </w:tc>
        <w:tc>
          <w:tcPr>
            <w:tcW w:w="2011" w:type="dxa"/>
            <w:tcBorders/>
            <w:vAlign w:val="center"/>
          </w:tcPr>
          <w:p>
            <w:pPr>
              <w:pStyle w:val="TableContents"/>
              <w:bidi w:val="0"/>
              <w:spacing w:before="0" w:after="283"/>
              <w:jc w:val="left"/>
              <w:rPr/>
            </w:pPr>
            <w:r>
              <w:rPr/>
              <w:t xml:space="preserve">0.019 </w:t>
            </w:r>
          </w:p>
        </w:tc>
      </w:tr>
      <w:tr>
        <w:trPr/>
        <w:tc>
          <w:tcPr>
            <w:tcW w:w="1199" w:type="dxa"/>
            <w:tcBorders/>
            <w:vAlign w:val="center"/>
          </w:tcPr>
          <w:p>
            <w:pPr>
              <w:pStyle w:val="TableContents"/>
              <w:bidi w:val="0"/>
              <w:spacing w:before="0" w:after="283"/>
              <w:jc w:val="left"/>
              <w:rPr/>
            </w:pPr>
            <w:r>
              <w:rPr/>
              <w:t xml:space="preserve">12 </w:t>
            </w:r>
          </w:p>
        </w:tc>
        <w:tc>
          <w:tcPr>
            <w:tcW w:w="1446" w:type="dxa"/>
            <w:tcBorders/>
            <w:vAlign w:val="center"/>
          </w:tcPr>
          <w:p>
            <w:pPr>
              <w:pStyle w:val="TableContents"/>
              <w:bidi w:val="0"/>
              <w:spacing w:before="0" w:after="283"/>
              <w:jc w:val="left"/>
              <w:rPr/>
            </w:pPr>
            <w:r>
              <w:rPr/>
              <w:t xml:space="preserve">125 </w:t>
            </w:r>
          </w:p>
        </w:tc>
        <w:tc>
          <w:tcPr>
            <w:tcW w:w="2075" w:type="dxa"/>
            <w:tcBorders/>
            <w:vAlign w:val="center"/>
          </w:tcPr>
          <w:p>
            <w:pPr>
              <w:pStyle w:val="TableContents"/>
              <w:bidi w:val="0"/>
              <w:spacing w:before="0" w:after="283"/>
              <w:jc w:val="left"/>
              <w:rPr/>
            </w:pPr>
            <w:r>
              <w:rPr/>
              <w:t xml:space="preserve">Namibia </w:t>
            </w:r>
          </w:p>
        </w:tc>
        <w:tc>
          <w:tcPr>
            <w:tcW w:w="3474" w:type="dxa"/>
            <w:tcBorders/>
            <w:vAlign w:val="center"/>
          </w:tcPr>
          <w:p>
            <w:pPr>
              <w:pStyle w:val="TableContents"/>
              <w:bidi w:val="0"/>
              <w:spacing w:before="0" w:after="283"/>
              <w:jc w:val="left"/>
              <w:rPr/>
            </w:pPr>
            <w:r>
              <w:rPr/>
              <w:t xml:space="preserve">0.640 </w:t>
            </w:r>
          </w:p>
        </w:tc>
        <w:tc>
          <w:tcPr>
            <w:tcW w:w="2011" w:type="dxa"/>
            <w:tcBorders/>
            <w:vAlign w:val="center"/>
          </w:tcPr>
          <w:p>
            <w:pPr>
              <w:pStyle w:val="TableContents"/>
              <w:bidi w:val="0"/>
              <w:spacing w:before="0" w:after="283"/>
              <w:jc w:val="left"/>
              <w:rPr/>
            </w:pPr>
            <w:r>
              <w:rPr/>
              <w:t xml:space="preserve">0.012 </w:t>
            </w:r>
          </w:p>
        </w:tc>
      </w:tr>
      <w:tr>
        <w:trPr/>
        <w:tc>
          <w:tcPr>
            <w:tcW w:w="1199" w:type="dxa"/>
            <w:tcBorders/>
            <w:vAlign w:val="center"/>
          </w:tcPr>
          <w:p>
            <w:pPr>
              <w:pStyle w:val="TableContents"/>
              <w:bidi w:val="0"/>
              <w:spacing w:before="0" w:after="283"/>
              <w:jc w:val="left"/>
              <w:rPr/>
            </w:pPr>
            <w:r>
              <w:rPr/>
              <w:t xml:space="preserve">13 </w:t>
            </w:r>
          </w:p>
        </w:tc>
        <w:tc>
          <w:tcPr>
            <w:tcW w:w="1446" w:type="dxa"/>
            <w:tcBorders/>
            <w:vAlign w:val="center"/>
          </w:tcPr>
          <w:p>
            <w:pPr>
              <w:pStyle w:val="TableContents"/>
              <w:bidi w:val="0"/>
              <w:spacing w:before="0" w:after="283"/>
              <w:jc w:val="left"/>
              <w:rPr/>
            </w:pPr>
            <w:r>
              <w:rPr/>
              <w:t xml:space="preserve">136 </w:t>
            </w:r>
          </w:p>
        </w:tc>
        <w:tc>
          <w:tcPr>
            <w:tcW w:w="2075" w:type="dxa"/>
            <w:tcBorders/>
            <w:vAlign w:val="center"/>
          </w:tcPr>
          <w:p>
            <w:pPr>
              <w:pStyle w:val="TableContents"/>
              <w:bidi w:val="0"/>
              <w:spacing w:before="0" w:after="283"/>
              <w:jc w:val="left"/>
              <w:rPr/>
            </w:pPr>
            <w:r>
              <w:rPr/>
              <w:t xml:space="preserve">Kongon tasavalta </w:t>
            </w:r>
          </w:p>
        </w:tc>
        <w:tc>
          <w:tcPr>
            <w:tcW w:w="3474" w:type="dxa"/>
            <w:tcBorders/>
            <w:vAlign w:val="center"/>
          </w:tcPr>
          <w:p>
            <w:pPr>
              <w:pStyle w:val="TableContents"/>
              <w:bidi w:val="0"/>
              <w:spacing w:before="0" w:after="283"/>
              <w:jc w:val="left"/>
              <w:rPr/>
            </w:pPr>
            <w:r>
              <w:rPr/>
              <w:t xml:space="preserve">0.592 </w:t>
            </w:r>
          </w:p>
        </w:tc>
        <w:tc>
          <w:tcPr>
            <w:tcW w:w="2011" w:type="dxa"/>
            <w:tcBorders/>
            <w:vAlign w:val="center"/>
          </w:tcPr>
          <w:p>
            <w:pPr>
              <w:pStyle w:val="TableContents"/>
              <w:bidi w:val="0"/>
              <w:spacing w:before="0" w:after="283"/>
              <w:jc w:val="left"/>
              <w:rPr/>
            </w:pPr>
            <w:r>
              <w:rPr/>
              <w:t xml:space="preserve">0.001 </w:t>
            </w:r>
          </w:p>
        </w:tc>
      </w:tr>
      <w:tr>
        <w:trPr/>
        <w:tc>
          <w:tcPr>
            <w:tcW w:w="1199" w:type="dxa"/>
            <w:tcBorders/>
            <w:vAlign w:val="center"/>
          </w:tcPr>
          <w:p>
            <w:pPr>
              <w:pStyle w:val="TableContents"/>
              <w:bidi w:val="0"/>
              <w:spacing w:before="0" w:after="283"/>
              <w:jc w:val="left"/>
              <w:rPr/>
            </w:pPr>
            <w:r>
              <w:rPr/>
              <w:t xml:space="preserve">13 </w:t>
            </w:r>
          </w:p>
        </w:tc>
        <w:tc>
          <w:tcPr>
            <w:tcW w:w="1446" w:type="dxa"/>
            <w:tcBorders/>
            <w:vAlign w:val="center"/>
          </w:tcPr>
          <w:p>
            <w:pPr>
              <w:pStyle w:val="TableContents"/>
              <w:bidi w:val="0"/>
              <w:spacing w:before="0" w:after="283"/>
              <w:jc w:val="left"/>
              <w:rPr/>
            </w:pPr>
            <w:r>
              <w:rPr/>
              <w:t xml:space="preserve">135 </w:t>
            </w:r>
          </w:p>
        </w:tc>
        <w:tc>
          <w:tcPr>
            <w:tcW w:w="2075" w:type="dxa"/>
            <w:tcBorders/>
            <w:vAlign w:val="center"/>
          </w:tcPr>
          <w:p>
            <w:pPr>
              <w:pStyle w:val="TableContents"/>
              <w:bidi w:val="0"/>
              <w:spacing w:before="0" w:after="283"/>
              <w:jc w:val="left"/>
              <w:rPr/>
            </w:pPr>
            <w:r>
              <w:rPr/>
              <w:t xml:space="preserve">Päiväntasaajan Guinea </w:t>
            </w:r>
          </w:p>
        </w:tc>
        <w:tc>
          <w:tcPr>
            <w:tcW w:w="3474" w:type="dxa"/>
            <w:tcBorders/>
            <w:vAlign w:val="center"/>
          </w:tcPr>
          <w:p>
            <w:pPr>
              <w:pStyle w:val="TableContents"/>
              <w:bidi w:val="0"/>
              <w:spacing w:before="0" w:after="283"/>
              <w:jc w:val="left"/>
              <w:rPr/>
            </w:pPr>
            <w:r>
              <w:rPr/>
              <w:t xml:space="preserve">0.592 </w:t>
            </w:r>
          </w:p>
        </w:tc>
        <w:tc>
          <w:tcPr>
            <w:tcW w:w="2011" w:type="dxa"/>
            <w:tcBorders/>
            <w:vAlign w:val="center"/>
          </w:tcPr>
          <w:p>
            <w:pPr>
              <w:pStyle w:val="TableContents"/>
              <w:bidi w:val="0"/>
              <w:spacing w:before="0" w:after="283"/>
              <w:jc w:val="left"/>
              <w:rPr/>
            </w:pPr>
            <w:r>
              <w:rPr/>
              <w:t xml:space="preserve">0.005 </w:t>
            </w:r>
          </w:p>
        </w:tc>
      </w:tr>
      <w:tr>
        <w:trPr/>
        <w:tc>
          <w:tcPr>
            <w:tcW w:w="1199" w:type="dxa"/>
            <w:tcBorders/>
            <w:vAlign w:val="center"/>
          </w:tcPr>
          <w:p>
            <w:pPr>
              <w:pStyle w:val="TableContents"/>
              <w:bidi w:val="0"/>
              <w:spacing w:before="0" w:after="283"/>
              <w:jc w:val="left"/>
              <w:rPr/>
            </w:pPr>
            <w:r>
              <w:rPr/>
              <w:t xml:space="preserve">15 </w:t>
            </w:r>
          </w:p>
        </w:tc>
        <w:tc>
          <w:tcPr>
            <w:tcW w:w="1446" w:type="dxa"/>
            <w:tcBorders/>
            <w:vAlign w:val="center"/>
          </w:tcPr>
          <w:p>
            <w:pPr>
              <w:pStyle w:val="TableContents"/>
              <w:bidi w:val="0"/>
              <w:spacing w:before="0" w:after="283"/>
              <w:jc w:val="left"/>
              <w:rPr/>
            </w:pPr>
            <w:r>
              <w:rPr/>
              <w:t xml:space="preserve">139 </w:t>
            </w:r>
          </w:p>
        </w:tc>
        <w:tc>
          <w:tcPr>
            <w:tcW w:w="2075" w:type="dxa"/>
            <w:tcBorders/>
            <w:vAlign w:val="center"/>
          </w:tcPr>
          <w:p>
            <w:pPr>
              <w:pStyle w:val="TableContents"/>
              <w:bidi w:val="0"/>
              <w:spacing w:before="0" w:after="283"/>
              <w:jc w:val="left"/>
              <w:rPr/>
            </w:pPr>
            <w:r>
              <w:rPr/>
              <w:t xml:space="preserve">Ghana </w:t>
            </w:r>
          </w:p>
        </w:tc>
        <w:tc>
          <w:tcPr>
            <w:tcW w:w="3474" w:type="dxa"/>
            <w:tcBorders/>
            <w:vAlign w:val="center"/>
          </w:tcPr>
          <w:p>
            <w:pPr>
              <w:pStyle w:val="TableContents"/>
              <w:bidi w:val="0"/>
              <w:spacing w:before="0" w:after="283"/>
              <w:jc w:val="left"/>
              <w:rPr/>
            </w:pPr>
            <w:r>
              <w:rPr/>
              <w:t xml:space="preserve">0.579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Contents"/>
              <w:bidi w:val="0"/>
              <w:spacing w:before="0" w:after="283"/>
              <w:jc w:val="left"/>
              <w:rPr/>
            </w:pPr>
            <w:r>
              <w:rPr/>
              <w:t xml:space="preserve">15 </w:t>
            </w:r>
          </w:p>
        </w:tc>
        <w:tc>
          <w:tcPr>
            <w:tcW w:w="1446" w:type="dxa"/>
            <w:tcBorders/>
            <w:vAlign w:val="center"/>
          </w:tcPr>
          <w:p>
            <w:pPr>
              <w:pStyle w:val="TableContents"/>
              <w:bidi w:val="0"/>
              <w:spacing w:before="0" w:after="283"/>
              <w:jc w:val="left"/>
              <w:rPr/>
            </w:pPr>
            <w:r>
              <w:rPr/>
              <w:t xml:space="preserve">139 </w:t>
            </w:r>
          </w:p>
        </w:tc>
        <w:tc>
          <w:tcPr>
            <w:tcW w:w="2075" w:type="dxa"/>
            <w:tcBorders/>
            <w:vAlign w:val="center"/>
          </w:tcPr>
          <w:p>
            <w:pPr>
              <w:pStyle w:val="TableContents"/>
              <w:bidi w:val="0"/>
              <w:spacing w:before="0" w:after="283"/>
              <w:jc w:val="left"/>
              <w:rPr/>
            </w:pPr>
            <w:r>
              <w:rPr/>
              <w:t xml:space="preserve">Sambia </w:t>
            </w:r>
          </w:p>
        </w:tc>
        <w:tc>
          <w:tcPr>
            <w:tcW w:w="3474" w:type="dxa"/>
            <w:tcBorders/>
            <w:vAlign w:val="center"/>
          </w:tcPr>
          <w:p>
            <w:pPr>
              <w:pStyle w:val="TableContents"/>
              <w:bidi w:val="0"/>
              <w:spacing w:before="0" w:after="283"/>
              <w:jc w:val="left"/>
              <w:rPr/>
            </w:pPr>
            <w:r>
              <w:rPr/>
              <w:t xml:space="preserve">0.579 </w:t>
            </w:r>
          </w:p>
        </w:tc>
        <w:tc>
          <w:tcPr>
            <w:tcW w:w="2011" w:type="dxa"/>
            <w:tcBorders/>
            <w:vAlign w:val="center"/>
          </w:tcPr>
          <w:p>
            <w:pPr>
              <w:pStyle w:val="TableContents"/>
              <w:bidi w:val="0"/>
              <w:spacing w:before="0" w:after="283"/>
              <w:jc w:val="left"/>
              <w:rPr/>
            </w:pPr>
            <w:r>
              <w:rPr/>
              <w:t xml:space="preserve">0.007 </w:t>
            </w:r>
          </w:p>
        </w:tc>
      </w:tr>
      <w:tr>
        <w:trPr/>
        <w:tc>
          <w:tcPr>
            <w:tcW w:w="1199" w:type="dxa"/>
            <w:tcBorders/>
            <w:vAlign w:val="center"/>
          </w:tcPr>
          <w:p>
            <w:pPr>
              <w:pStyle w:val="TableContents"/>
              <w:bidi w:val="0"/>
              <w:spacing w:before="0" w:after="283"/>
              <w:jc w:val="left"/>
              <w:rPr/>
            </w:pPr>
            <w:r>
              <w:rPr/>
              <w:t xml:space="preserve">17 </w:t>
            </w:r>
          </w:p>
        </w:tc>
        <w:tc>
          <w:tcPr>
            <w:tcW w:w="1446" w:type="dxa"/>
            <w:tcBorders/>
            <w:vAlign w:val="center"/>
          </w:tcPr>
          <w:p>
            <w:pPr>
              <w:pStyle w:val="TableContents"/>
              <w:bidi w:val="0"/>
              <w:spacing w:before="0" w:after="283"/>
              <w:jc w:val="left"/>
              <w:rPr/>
            </w:pPr>
            <w:r>
              <w:rPr/>
              <w:t xml:space="preserve">142 </w:t>
            </w:r>
          </w:p>
        </w:tc>
        <w:tc>
          <w:tcPr>
            <w:tcW w:w="2075" w:type="dxa"/>
            <w:tcBorders/>
            <w:vAlign w:val="center"/>
          </w:tcPr>
          <w:p>
            <w:pPr>
              <w:pStyle w:val="TableContents"/>
              <w:bidi w:val="0"/>
              <w:spacing w:before="0" w:after="283"/>
              <w:jc w:val="left"/>
              <w:rPr/>
            </w:pPr>
            <w:r>
              <w:rPr/>
              <w:t xml:space="preserve">São Tomé ja Príncipe </w:t>
            </w:r>
          </w:p>
        </w:tc>
        <w:tc>
          <w:tcPr>
            <w:tcW w:w="3474" w:type="dxa"/>
            <w:tcBorders/>
            <w:vAlign w:val="center"/>
          </w:tcPr>
          <w:p>
            <w:pPr>
              <w:pStyle w:val="TableContents"/>
              <w:bidi w:val="0"/>
              <w:spacing w:before="0" w:after="283"/>
              <w:jc w:val="left"/>
              <w:rPr/>
            </w:pPr>
            <w:r>
              <w:rPr/>
              <w:t xml:space="preserve">0.574 </w:t>
            </w:r>
          </w:p>
        </w:tc>
        <w:tc>
          <w:tcPr>
            <w:tcW w:w="2011" w:type="dxa"/>
            <w:tcBorders/>
            <w:vAlign w:val="center"/>
          </w:tcPr>
          <w:p>
            <w:pPr>
              <w:pStyle w:val="TableContents"/>
              <w:bidi w:val="0"/>
              <w:spacing w:before="0" w:after="283"/>
              <w:jc w:val="left"/>
              <w:rPr/>
            </w:pPr>
            <w:r>
              <w:rPr/>
              <w:t xml:space="preserve">0.019 </w:t>
            </w:r>
          </w:p>
        </w:tc>
      </w:tr>
      <w:tr>
        <w:trPr/>
        <w:tc>
          <w:tcPr>
            <w:tcW w:w="1199" w:type="dxa"/>
            <w:tcBorders/>
            <w:vAlign w:val="center"/>
          </w:tcPr>
          <w:p>
            <w:pPr>
              <w:pStyle w:val="TableContents"/>
              <w:bidi w:val="0"/>
              <w:spacing w:before="0" w:after="283"/>
              <w:jc w:val="left"/>
              <w:rPr/>
            </w:pPr>
            <w:r>
              <w:rPr/>
              <w:t xml:space="preserve">18 </w:t>
            </w:r>
          </w:p>
        </w:tc>
        <w:tc>
          <w:tcPr>
            <w:tcW w:w="1446" w:type="dxa"/>
            <w:tcBorders/>
            <w:vAlign w:val="center"/>
          </w:tcPr>
          <w:p>
            <w:pPr>
              <w:pStyle w:val="TableContents"/>
              <w:bidi w:val="0"/>
              <w:spacing w:before="0" w:after="283"/>
              <w:jc w:val="left"/>
              <w:rPr/>
            </w:pPr>
            <w:r>
              <w:rPr/>
              <w:t xml:space="preserve">146 </w:t>
            </w:r>
          </w:p>
        </w:tc>
        <w:tc>
          <w:tcPr>
            <w:tcW w:w="2075" w:type="dxa"/>
            <w:tcBorders/>
            <w:vAlign w:val="center"/>
          </w:tcPr>
          <w:p>
            <w:pPr>
              <w:pStyle w:val="TableContents"/>
              <w:bidi w:val="0"/>
              <w:spacing w:before="0" w:after="283"/>
              <w:jc w:val="left"/>
              <w:rPr/>
            </w:pPr>
            <w:r>
              <w:rPr/>
              <w:t xml:space="preserve">Kenia </w:t>
            </w:r>
          </w:p>
        </w:tc>
        <w:tc>
          <w:tcPr>
            <w:tcW w:w="3474" w:type="dxa"/>
            <w:tcBorders/>
            <w:vAlign w:val="center"/>
          </w:tcPr>
          <w:p>
            <w:pPr>
              <w:pStyle w:val="TableContents"/>
              <w:bidi w:val="0"/>
              <w:spacing w:before="0" w:after="283"/>
              <w:jc w:val="left"/>
              <w:rPr/>
            </w:pPr>
            <w:r>
              <w:rPr/>
              <w:t xml:space="preserve">0.555 </w:t>
            </w:r>
          </w:p>
        </w:tc>
        <w:tc>
          <w:tcPr>
            <w:tcW w:w="2011" w:type="dxa"/>
            <w:tcBorders/>
            <w:vAlign w:val="center"/>
          </w:tcPr>
          <w:p>
            <w:pPr>
              <w:pStyle w:val="TableContents"/>
              <w:bidi w:val="0"/>
              <w:spacing w:before="0" w:after="283"/>
              <w:jc w:val="left"/>
              <w:rPr/>
            </w:pPr>
            <w:r>
              <w:rPr/>
              <w:t xml:space="preserve">0,007 Matala inhimillinen kehitys </w:t>
            </w:r>
          </w:p>
        </w:tc>
      </w:tr>
      <w:tr>
        <w:trPr/>
        <w:tc>
          <w:tcPr>
            <w:tcW w:w="1199" w:type="dxa"/>
            <w:tcBorders/>
            <w:vAlign w:val="center"/>
          </w:tcPr>
          <w:p>
            <w:pPr>
              <w:pStyle w:val="TableContents"/>
              <w:bidi w:val="0"/>
              <w:spacing w:before="0" w:after="283"/>
              <w:jc w:val="left"/>
              <w:rPr/>
            </w:pPr>
            <w:r>
              <w:rPr/>
              <w:t xml:space="preserve">19 </w:t>
            </w:r>
          </w:p>
        </w:tc>
        <w:tc>
          <w:tcPr>
            <w:tcW w:w="1446" w:type="dxa"/>
            <w:tcBorders/>
            <w:vAlign w:val="center"/>
          </w:tcPr>
          <w:p>
            <w:pPr>
              <w:pStyle w:val="TableContents"/>
              <w:bidi w:val="0"/>
              <w:spacing w:before="0" w:after="283"/>
              <w:jc w:val="left"/>
              <w:rPr/>
            </w:pPr>
            <w:r>
              <w:rPr/>
              <w:t xml:space="preserve">149 </w:t>
            </w:r>
          </w:p>
        </w:tc>
        <w:tc>
          <w:tcPr>
            <w:tcW w:w="2075" w:type="dxa"/>
            <w:tcBorders/>
            <w:vAlign w:val="center"/>
          </w:tcPr>
          <w:p>
            <w:pPr>
              <w:pStyle w:val="TableContents"/>
              <w:bidi w:val="0"/>
              <w:spacing w:before="0" w:after="283"/>
              <w:jc w:val="left"/>
              <w:rPr/>
            </w:pPr>
            <w:r>
              <w:rPr/>
              <w:t xml:space="preserve">Swazimaa </w:t>
            </w:r>
          </w:p>
        </w:tc>
        <w:tc>
          <w:tcPr>
            <w:tcW w:w="3474" w:type="dxa"/>
            <w:tcBorders/>
            <w:vAlign w:val="center"/>
          </w:tcPr>
          <w:p>
            <w:pPr>
              <w:pStyle w:val="TableContents"/>
              <w:bidi w:val="0"/>
              <w:spacing w:before="0" w:after="283"/>
              <w:jc w:val="left"/>
              <w:rPr/>
            </w:pPr>
            <w:r>
              <w:rPr/>
              <w:t xml:space="preserve">0.541 </w:t>
            </w:r>
          </w:p>
        </w:tc>
        <w:tc>
          <w:tcPr>
            <w:tcW w:w="2011" w:type="dxa"/>
            <w:tcBorders/>
            <w:vAlign w:val="center"/>
          </w:tcPr>
          <w:p>
            <w:pPr>
              <w:pStyle w:val="TableContents"/>
              <w:bidi w:val="0"/>
              <w:spacing w:before="0" w:after="283"/>
              <w:jc w:val="left"/>
              <w:rPr/>
            </w:pPr>
            <w:r>
              <w:rPr/>
              <w:t xml:space="preserve">0.010 </w:t>
            </w:r>
          </w:p>
        </w:tc>
      </w:tr>
      <w:tr>
        <w:trPr/>
        <w:tc>
          <w:tcPr>
            <w:tcW w:w="1199" w:type="dxa"/>
            <w:tcBorders/>
            <w:vAlign w:val="center"/>
          </w:tcPr>
          <w:p>
            <w:pPr>
              <w:pStyle w:val="TableContents"/>
              <w:bidi w:val="0"/>
              <w:spacing w:before="0" w:after="283"/>
              <w:jc w:val="left"/>
              <w:rPr/>
            </w:pPr>
            <w:r>
              <w:rPr/>
              <w:t xml:space="preserve">20 </w:t>
            </w:r>
          </w:p>
        </w:tc>
        <w:tc>
          <w:tcPr>
            <w:tcW w:w="1446" w:type="dxa"/>
            <w:tcBorders/>
            <w:vAlign w:val="center"/>
          </w:tcPr>
          <w:p>
            <w:pPr>
              <w:pStyle w:val="TableContents"/>
              <w:bidi w:val="0"/>
              <w:spacing w:before="0" w:after="283"/>
              <w:jc w:val="left"/>
              <w:rPr/>
            </w:pPr>
            <w:r>
              <w:rPr/>
              <w:t xml:space="preserve">150 </w:t>
            </w:r>
          </w:p>
        </w:tc>
        <w:tc>
          <w:tcPr>
            <w:tcW w:w="2075" w:type="dxa"/>
            <w:tcBorders/>
            <w:vAlign w:val="center"/>
          </w:tcPr>
          <w:p>
            <w:pPr>
              <w:pStyle w:val="TableContents"/>
              <w:bidi w:val="0"/>
              <w:spacing w:before="0" w:after="283"/>
              <w:jc w:val="left"/>
              <w:rPr/>
            </w:pPr>
            <w:r>
              <w:rPr/>
              <w:t xml:space="preserve">Angola </w:t>
            </w:r>
          </w:p>
        </w:tc>
        <w:tc>
          <w:tcPr>
            <w:tcW w:w="3474" w:type="dxa"/>
            <w:tcBorders/>
            <w:vAlign w:val="center"/>
          </w:tcPr>
          <w:p>
            <w:pPr>
              <w:pStyle w:val="TableContents"/>
              <w:bidi w:val="0"/>
              <w:spacing w:before="0" w:after="283"/>
              <w:jc w:val="left"/>
              <w:rPr/>
            </w:pPr>
            <w:r>
              <w:rPr/>
              <w:t xml:space="preserve">0.533 </w:t>
            </w:r>
          </w:p>
        </w:tc>
        <w:tc>
          <w:tcPr>
            <w:tcW w:w="2011" w:type="dxa"/>
            <w:tcBorders/>
            <w:vAlign w:val="center"/>
          </w:tcPr>
          <w:p>
            <w:pPr>
              <w:pStyle w:val="TableContents"/>
              <w:bidi w:val="0"/>
              <w:spacing w:before="0" w:after="283"/>
              <w:jc w:val="left"/>
              <w:rPr/>
            </w:pPr>
            <w:r>
              <w:rPr/>
              <w:t xml:space="preserve">0.001 </w:t>
            </w:r>
          </w:p>
        </w:tc>
      </w:tr>
      <w:tr>
        <w:trPr/>
        <w:tc>
          <w:tcPr>
            <w:tcW w:w="1199" w:type="dxa"/>
            <w:tcBorders/>
            <w:vAlign w:val="center"/>
          </w:tcPr>
          <w:p>
            <w:pPr>
              <w:pStyle w:val="TableContents"/>
              <w:bidi w:val="0"/>
              <w:spacing w:before="0" w:after="283"/>
              <w:jc w:val="left"/>
              <w:rPr/>
            </w:pPr>
            <w:r>
              <w:rPr/>
              <w:t xml:space="preserve">21 </w:t>
            </w:r>
          </w:p>
        </w:tc>
        <w:tc>
          <w:tcPr>
            <w:tcW w:w="1446" w:type="dxa"/>
            <w:tcBorders/>
            <w:vAlign w:val="center"/>
          </w:tcPr>
          <w:p>
            <w:pPr>
              <w:pStyle w:val="TableContents"/>
              <w:bidi w:val="0"/>
              <w:spacing w:before="0" w:after="283"/>
              <w:jc w:val="left"/>
              <w:rPr/>
            </w:pPr>
            <w:r>
              <w:rPr/>
              <w:t xml:space="preserve">151 </w:t>
            </w:r>
          </w:p>
        </w:tc>
        <w:tc>
          <w:tcPr>
            <w:tcW w:w="2075" w:type="dxa"/>
            <w:tcBorders/>
            <w:vAlign w:val="center"/>
          </w:tcPr>
          <w:p>
            <w:pPr>
              <w:pStyle w:val="TableContents"/>
              <w:bidi w:val="0"/>
              <w:spacing w:before="0" w:after="283"/>
              <w:jc w:val="left"/>
              <w:rPr/>
            </w:pPr>
            <w:r>
              <w:rPr/>
              <w:t xml:space="preserve">Tansania </w:t>
            </w:r>
          </w:p>
        </w:tc>
        <w:tc>
          <w:tcPr>
            <w:tcW w:w="3474" w:type="dxa"/>
            <w:tcBorders/>
            <w:vAlign w:val="center"/>
          </w:tcPr>
          <w:p>
            <w:pPr>
              <w:pStyle w:val="TableContents"/>
              <w:bidi w:val="0"/>
              <w:spacing w:before="0" w:after="283"/>
              <w:jc w:val="left"/>
              <w:rPr/>
            </w:pPr>
            <w:r>
              <w:rPr/>
              <w:t xml:space="preserve">0.531 </w:t>
            </w:r>
          </w:p>
        </w:tc>
        <w:tc>
          <w:tcPr>
            <w:tcW w:w="2011" w:type="dxa"/>
            <w:tcBorders/>
            <w:vAlign w:val="center"/>
          </w:tcPr>
          <w:p>
            <w:pPr>
              <w:pStyle w:val="TableContents"/>
              <w:bidi w:val="0"/>
              <w:spacing w:before="0" w:after="283"/>
              <w:jc w:val="left"/>
              <w:rPr/>
            </w:pPr>
            <w:r>
              <w:rPr/>
              <w:t xml:space="preserve">0.010 </w:t>
            </w:r>
          </w:p>
        </w:tc>
      </w:tr>
      <w:tr>
        <w:trPr/>
        <w:tc>
          <w:tcPr>
            <w:tcW w:w="1199" w:type="dxa"/>
            <w:tcBorders/>
            <w:vAlign w:val="center"/>
          </w:tcPr>
          <w:p>
            <w:pPr>
              <w:pStyle w:val="TableContents"/>
              <w:bidi w:val="0"/>
              <w:spacing w:before="0" w:after="283"/>
              <w:jc w:val="left"/>
              <w:rPr/>
            </w:pPr>
            <w:r>
              <w:rPr/>
              <w:t xml:space="preserve">22 </w:t>
            </w:r>
          </w:p>
        </w:tc>
        <w:tc>
          <w:tcPr>
            <w:tcW w:w="1446" w:type="dxa"/>
            <w:tcBorders/>
            <w:vAlign w:val="center"/>
          </w:tcPr>
          <w:p>
            <w:pPr>
              <w:pStyle w:val="TableContents"/>
              <w:bidi w:val="0"/>
              <w:spacing w:before="0" w:after="283"/>
              <w:jc w:val="left"/>
              <w:rPr/>
            </w:pPr>
            <w:r>
              <w:rPr/>
              <w:t xml:space="preserve">152 </w:t>
            </w:r>
          </w:p>
        </w:tc>
        <w:tc>
          <w:tcPr>
            <w:tcW w:w="2075" w:type="dxa"/>
            <w:tcBorders/>
            <w:vAlign w:val="center"/>
          </w:tcPr>
          <w:p>
            <w:pPr>
              <w:pStyle w:val="TableContents"/>
              <w:bidi w:val="0"/>
              <w:spacing w:before="0" w:after="283"/>
              <w:jc w:val="left"/>
              <w:rPr/>
            </w:pPr>
            <w:r>
              <w:rPr/>
              <w:t xml:space="preserve">Nigeria </w:t>
            </w:r>
          </w:p>
        </w:tc>
        <w:tc>
          <w:tcPr>
            <w:tcW w:w="3474" w:type="dxa"/>
            <w:tcBorders/>
            <w:vAlign w:val="center"/>
          </w:tcPr>
          <w:p>
            <w:pPr>
              <w:pStyle w:val="TableContents"/>
              <w:bidi w:val="0"/>
              <w:spacing w:before="0" w:after="283"/>
              <w:jc w:val="left"/>
              <w:rPr/>
            </w:pPr>
            <w:r>
              <w:rPr/>
              <w:t xml:space="preserve">0.527 </w:t>
            </w:r>
          </w:p>
        </w:tc>
        <w:tc>
          <w:tcPr>
            <w:tcW w:w="2011" w:type="dxa"/>
            <w:tcBorders/>
            <w:vAlign w:val="center"/>
          </w:tcPr>
          <w:p>
            <w:pPr>
              <w:pStyle w:val="TableContents"/>
              <w:bidi w:val="0"/>
              <w:spacing w:before="0" w:after="283"/>
              <w:jc w:val="left"/>
              <w:rPr/>
            </w:pPr>
            <w:r>
              <w:rPr/>
              <w:t xml:space="preserve">0.013 </w:t>
            </w:r>
          </w:p>
        </w:tc>
      </w:tr>
      <w:tr>
        <w:trPr/>
        <w:tc>
          <w:tcPr>
            <w:tcW w:w="1199" w:type="dxa"/>
            <w:tcBorders/>
            <w:vAlign w:val="center"/>
          </w:tcPr>
          <w:p>
            <w:pPr>
              <w:pStyle w:val="TableContents"/>
              <w:bidi w:val="0"/>
              <w:spacing w:before="0" w:after="283"/>
              <w:jc w:val="left"/>
              <w:rPr/>
            </w:pPr>
            <w:r>
              <w:rPr/>
              <w:t xml:space="preserve">23 </w:t>
            </w:r>
          </w:p>
        </w:tc>
        <w:tc>
          <w:tcPr>
            <w:tcW w:w="1446" w:type="dxa"/>
            <w:tcBorders/>
            <w:vAlign w:val="center"/>
          </w:tcPr>
          <w:p>
            <w:pPr>
              <w:pStyle w:val="TableContents"/>
              <w:bidi w:val="0"/>
              <w:spacing w:before="0" w:after="283"/>
              <w:jc w:val="left"/>
              <w:rPr/>
            </w:pPr>
            <w:r>
              <w:rPr/>
              <w:t xml:space="preserve">153 </w:t>
            </w:r>
          </w:p>
        </w:tc>
        <w:tc>
          <w:tcPr>
            <w:tcW w:w="2075" w:type="dxa"/>
            <w:tcBorders/>
            <w:vAlign w:val="center"/>
          </w:tcPr>
          <w:p>
            <w:pPr>
              <w:pStyle w:val="TableContents"/>
              <w:bidi w:val="0"/>
              <w:spacing w:before="0" w:after="283"/>
              <w:jc w:val="left"/>
              <w:rPr/>
            </w:pPr>
            <w:r>
              <w:rPr/>
              <w:t xml:space="preserve">Kamerun </w:t>
            </w:r>
          </w:p>
        </w:tc>
        <w:tc>
          <w:tcPr>
            <w:tcW w:w="3474" w:type="dxa"/>
            <w:tcBorders/>
            <w:vAlign w:val="center"/>
          </w:tcPr>
          <w:p>
            <w:pPr>
              <w:pStyle w:val="TableContents"/>
              <w:bidi w:val="0"/>
              <w:spacing w:before="0" w:after="283"/>
              <w:jc w:val="left"/>
              <w:rPr/>
            </w:pPr>
            <w:r>
              <w:rPr/>
              <w:t xml:space="preserve">0.518 </w:t>
            </w:r>
          </w:p>
        </w:tc>
        <w:tc>
          <w:tcPr>
            <w:tcW w:w="2011" w:type="dxa"/>
            <w:tcBorders/>
            <w:vAlign w:val="center"/>
          </w:tcPr>
          <w:p>
            <w:pPr>
              <w:pStyle w:val="TableContents"/>
              <w:bidi w:val="0"/>
              <w:spacing w:before="0" w:after="283"/>
              <w:jc w:val="left"/>
              <w:rPr/>
            </w:pPr>
            <w:r>
              <w:rPr/>
              <w:t xml:space="preserve">0.006 </w:t>
            </w:r>
          </w:p>
        </w:tc>
      </w:tr>
      <w:tr>
        <w:trPr/>
        <w:tc>
          <w:tcPr>
            <w:tcW w:w="1199" w:type="dxa"/>
            <w:tcBorders/>
            <w:vAlign w:val="center"/>
          </w:tcPr>
          <w:p>
            <w:pPr>
              <w:pStyle w:val="TableContents"/>
              <w:bidi w:val="0"/>
              <w:spacing w:before="0" w:after="283"/>
              <w:jc w:val="left"/>
              <w:rPr/>
            </w:pPr>
            <w:r>
              <w:rPr/>
              <w:t xml:space="preserve">24 </w:t>
            </w:r>
          </w:p>
        </w:tc>
        <w:tc>
          <w:tcPr>
            <w:tcW w:w="1446" w:type="dxa"/>
            <w:tcBorders/>
            <w:vAlign w:val="center"/>
          </w:tcPr>
          <w:p>
            <w:pPr>
              <w:pStyle w:val="TableContents"/>
              <w:bidi w:val="0"/>
              <w:spacing w:before="0" w:after="283"/>
              <w:jc w:val="left"/>
              <w:rPr/>
            </w:pPr>
            <w:r>
              <w:rPr/>
              <w:t xml:space="preserve">154 </w:t>
            </w:r>
          </w:p>
        </w:tc>
        <w:tc>
          <w:tcPr>
            <w:tcW w:w="2075" w:type="dxa"/>
            <w:tcBorders/>
            <w:vAlign w:val="center"/>
          </w:tcPr>
          <w:p>
            <w:pPr>
              <w:pStyle w:val="TableContents"/>
              <w:bidi w:val="0"/>
              <w:spacing w:before="0" w:after="283"/>
              <w:jc w:val="left"/>
              <w:rPr/>
            </w:pPr>
            <w:r>
              <w:rPr/>
              <w:t xml:space="preserve">Zimbabwe </w:t>
            </w:r>
          </w:p>
        </w:tc>
        <w:tc>
          <w:tcPr>
            <w:tcW w:w="3474" w:type="dxa"/>
            <w:tcBorders/>
            <w:vAlign w:val="center"/>
          </w:tcPr>
          <w:p>
            <w:pPr>
              <w:pStyle w:val="TableContents"/>
              <w:bidi w:val="0"/>
              <w:spacing w:before="0" w:after="283"/>
              <w:jc w:val="left"/>
              <w:rPr/>
            </w:pPr>
            <w:r>
              <w:rPr/>
              <w:t xml:space="preserve">0.516 </w:t>
            </w:r>
          </w:p>
        </w:tc>
        <w:tc>
          <w:tcPr>
            <w:tcW w:w="2011" w:type="dxa"/>
            <w:tcBorders/>
            <w:vAlign w:val="center"/>
          </w:tcPr>
          <w:p>
            <w:pPr>
              <w:pStyle w:val="TableContents"/>
              <w:bidi w:val="0"/>
              <w:spacing w:before="0" w:after="283"/>
              <w:jc w:val="left"/>
              <w:rPr/>
            </w:pPr>
            <w:r>
              <w:rPr/>
              <w:t xml:space="preserve">0.007 </w:t>
            </w:r>
          </w:p>
        </w:tc>
      </w:tr>
      <w:tr>
        <w:trPr/>
        <w:tc>
          <w:tcPr>
            <w:tcW w:w="1199" w:type="dxa"/>
            <w:tcBorders/>
            <w:vAlign w:val="center"/>
          </w:tcPr>
          <w:p>
            <w:pPr>
              <w:pStyle w:val="TableContents"/>
              <w:bidi w:val="0"/>
              <w:spacing w:before="0" w:after="283"/>
              <w:jc w:val="left"/>
              <w:rPr/>
            </w:pPr>
            <w:r>
              <w:rPr/>
              <w:t xml:space="preserve">25 </w:t>
            </w:r>
          </w:p>
        </w:tc>
        <w:tc>
          <w:tcPr>
            <w:tcW w:w="1446" w:type="dxa"/>
            <w:tcBorders/>
            <w:vAlign w:val="center"/>
          </w:tcPr>
          <w:p>
            <w:pPr>
              <w:pStyle w:val="TableContents"/>
              <w:bidi w:val="0"/>
              <w:spacing w:before="0" w:after="283"/>
              <w:jc w:val="left"/>
              <w:rPr/>
            </w:pPr>
            <w:r>
              <w:rPr/>
              <w:t xml:space="preserve">155 </w:t>
            </w:r>
          </w:p>
        </w:tc>
        <w:tc>
          <w:tcPr>
            <w:tcW w:w="2075" w:type="dxa"/>
            <w:tcBorders/>
            <w:vAlign w:val="center"/>
          </w:tcPr>
          <w:p>
            <w:pPr>
              <w:pStyle w:val="TableContents"/>
              <w:bidi w:val="0"/>
              <w:spacing w:before="0" w:after="283"/>
              <w:jc w:val="left"/>
              <w:rPr/>
            </w:pPr>
            <w:r>
              <w:rPr/>
              <w:t xml:space="preserve">Mauritania </w:t>
            </w:r>
          </w:p>
        </w:tc>
        <w:tc>
          <w:tcPr>
            <w:tcW w:w="3474" w:type="dxa"/>
            <w:tcBorders/>
            <w:vAlign w:val="center"/>
          </w:tcPr>
          <w:p>
            <w:pPr>
              <w:pStyle w:val="TableContents"/>
              <w:bidi w:val="0"/>
              <w:spacing w:before="0" w:after="283"/>
              <w:jc w:val="left"/>
              <w:rPr/>
            </w:pPr>
            <w:r>
              <w:rPr/>
              <w:t xml:space="preserve">0.513 </w:t>
            </w:r>
          </w:p>
        </w:tc>
        <w:tc>
          <w:tcPr>
            <w:tcW w:w="2011" w:type="dxa"/>
            <w:tcBorders/>
            <w:vAlign w:val="center"/>
          </w:tcPr>
          <w:p>
            <w:pPr>
              <w:pStyle w:val="TableContents"/>
              <w:bidi w:val="0"/>
              <w:spacing w:before="0" w:after="283"/>
              <w:jc w:val="left"/>
              <w:rPr/>
            </w:pPr>
            <w:r>
              <w:rPr/>
              <w:t xml:space="preserve">0.007 </w:t>
            </w:r>
          </w:p>
        </w:tc>
      </w:tr>
      <w:tr>
        <w:trPr/>
        <w:tc>
          <w:tcPr>
            <w:tcW w:w="1199" w:type="dxa"/>
            <w:tcBorders/>
            <w:vAlign w:val="center"/>
          </w:tcPr>
          <w:p>
            <w:pPr>
              <w:pStyle w:val="TableContents"/>
              <w:bidi w:val="0"/>
              <w:spacing w:before="0" w:after="283"/>
              <w:jc w:val="left"/>
              <w:rPr/>
            </w:pPr>
            <w:r>
              <w:rPr/>
              <w:t xml:space="preserve">26 </w:t>
            </w:r>
          </w:p>
        </w:tc>
        <w:tc>
          <w:tcPr>
            <w:tcW w:w="1446" w:type="dxa"/>
            <w:tcBorders/>
            <w:vAlign w:val="center"/>
          </w:tcPr>
          <w:p>
            <w:pPr>
              <w:pStyle w:val="TableContents"/>
              <w:bidi w:val="0"/>
              <w:spacing w:before="0" w:after="283"/>
              <w:jc w:val="left"/>
              <w:rPr/>
            </w:pPr>
            <w:r>
              <w:rPr/>
              <w:t xml:space="preserve">156 </w:t>
            </w:r>
          </w:p>
        </w:tc>
        <w:tc>
          <w:tcPr>
            <w:tcW w:w="2075" w:type="dxa"/>
            <w:tcBorders/>
            <w:vAlign w:val="center"/>
          </w:tcPr>
          <w:p>
            <w:pPr>
              <w:pStyle w:val="TableContents"/>
              <w:bidi w:val="0"/>
              <w:spacing w:before="0" w:after="283"/>
              <w:jc w:val="left"/>
              <w:rPr/>
            </w:pPr>
            <w:r>
              <w:rPr/>
              <w:t xml:space="preserve">Madagaskar </w:t>
            </w:r>
          </w:p>
        </w:tc>
        <w:tc>
          <w:tcPr>
            <w:tcW w:w="3474" w:type="dxa"/>
            <w:tcBorders/>
            <w:vAlign w:val="center"/>
          </w:tcPr>
          <w:p>
            <w:pPr>
              <w:pStyle w:val="TableContents"/>
              <w:bidi w:val="0"/>
              <w:spacing w:before="0" w:after="283"/>
              <w:jc w:val="left"/>
              <w:rPr/>
            </w:pPr>
            <w:r>
              <w:rPr/>
              <w:t xml:space="preserve">0.512 </w:t>
            </w:r>
          </w:p>
        </w:tc>
        <w:tc>
          <w:tcPr>
            <w:tcW w:w="2011" w:type="dxa"/>
            <w:tcBorders/>
            <w:vAlign w:val="center"/>
          </w:tcPr>
          <w:p>
            <w:pPr>
              <w:pStyle w:val="TableContents"/>
              <w:bidi w:val="0"/>
              <w:spacing w:before="0" w:after="283"/>
              <w:jc w:val="left"/>
              <w:rPr/>
            </w:pPr>
            <w:r>
              <w:rPr/>
              <w:t xml:space="preserve">0.002 </w:t>
            </w:r>
          </w:p>
        </w:tc>
      </w:tr>
      <w:tr>
        <w:trPr/>
        <w:tc>
          <w:tcPr>
            <w:tcW w:w="1199" w:type="dxa"/>
            <w:tcBorders/>
            <w:vAlign w:val="center"/>
          </w:tcPr>
          <w:p>
            <w:pPr>
              <w:pStyle w:val="TableContents"/>
              <w:bidi w:val="0"/>
              <w:spacing w:before="0" w:after="283"/>
              <w:jc w:val="left"/>
              <w:rPr/>
            </w:pPr>
            <w:r>
              <w:rPr/>
              <w:t xml:space="preserve">27 </w:t>
            </w:r>
          </w:p>
        </w:tc>
        <w:tc>
          <w:tcPr>
            <w:tcW w:w="1446" w:type="dxa"/>
            <w:tcBorders/>
            <w:vAlign w:val="center"/>
          </w:tcPr>
          <w:p>
            <w:pPr>
              <w:pStyle w:val="TableContents"/>
              <w:bidi w:val="0"/>
              <w:spacing w:before="0" w:after="283"/>
              <w:jc w:val="left"/>
              <w:rPr/>
            </w:pPr>
            <w:r>
              <w:rPr/>
              <w:t xml:space="preserve">159 </w:t>
            </w:r>
          </w:p>
        </w:tc>
        <w:tc>
          <w:tcPr>
            <w:tcW w:w="2075" w:type="dxa"/>
            <w:tcBorders/>
            <w:vAlign w:val="center"/>
          </w:tcPr>
          <w:p>
            <w:pPr>
              <w:pStyle w:val="TableContents"/>
              <w:bidi w:val="0"/>
              <w:spacing w:before="0" w:after="283"/>
              <w:jc w:val="left"/>
              <w:rPr/>
            </w:pPr>
            <w:r>
              <w:rPr/>
              <w:t xml:space="preserve">Ruanda </w:t>
            </w:r>
          </w:p>
        </w:tc>
        <w:tc>
          <w:tcPr>
            <w:tcW w:w="3474" w:type="dxa"/>
            <w:tcBorders/>
            <w:vAlign w:val="center"/>
          </w:tcPr>
          <w:p>
            <w:pPr>
              <w:pStyle w:val="TableContents"/>
              <w:bidi w:val="0"/>
              <w:spacing w:before="0" w:after="283"/>
              <w:jc w:val="left"/>
              <w:rPr/>
            </w:pPr>
            <w:r>
              <w:rPr/>
              <w:t xml:space="preserve">0.498 </w:t>
            </w:r>
          </w:p>
        </w:tc>
        <w:tc>
          <w:tcPr>
            <w:tcW w:w="2011" w:type="dxa"/>
            <w:tcBorders/>
            <w:vAlign w:val="center"/>
          </w:tcPr>
          <w:p>
            <w:pPr>
              <w:pStyle w:val="TableContents"/>
              <w:bidi w:val="0"/>
              <w:spacing w:before="0" w:after="283"/>
              <w:jc w:val="left"/>
              <w:rPr/>
            </w:pPr>
            <w:r>
              <w:rPr/>
              <w:t xml:space="preserve">0.015 </w:t>
            </w:r>
          </w:p>
        </w:tc>
      </w:tr>
      <w:tr>
        <w:trPr/>
        <w:tc>
          <w:tcPr>
            <w:tcW w:w="1199" w:type="dxa"/>
            <w:tcBorders/>
            <w:vAlign w:val="center"/>
          </w:tcPr>
          <w:p>
            <w:pPr>
              <w:pStyle w:val="TableContents"/>
              <w:bidi w:val="0"/>
              <w:spacing w:before="0" w:after="283"/>
              <w:jc w:val="left"/>
              <w:rPr/>
            </w:pPr>
            <w:r>
              <w:rPr/>
              <w:t xml:space="preserve">28 </w:t>
            </w:r>
          </w:p>
        </w:tc>
        <w:tc>
          <w:tcPr>
            <w:tcW w:w="1446" w:type="dxa"/>
            <w:tcBorders/>
            <w:vAlign w:val="center"/>
          </w:tcPr>
          <w:p>
            <w:pPr>
              <w:pStyle w:val="TableContents"/>
              <w:bidi w:val="0"/>
              <w:spacing w:before="0" w:after="283"/>
              <w:jc w:val="left"/>
              <w:rPr/>
            </w:pPr>
            <w:r>
              <w:rPr/>
              <w:t xml:space="preserve">161 </w:t>
            </w:r>
          </w:p>
        </w:tc>
        <w:tc>
          <w:tcPr>
            <w:tcW w:w="2075" w:type="dxa"/>
            <w:tcBorders/>
            <w:vAlign w:val="center"/>
          </w:tcPr>
          <w:p>
            <w:pPr>
              <w:pStyle w:val="TableContents"/>
              <w:bidi w:val="0"/>
              <w:spacing w:before="0" w:after="283"/>
              <w:jc w:val="left"/>
              <w:rPr/>
            </w:pPr>
            <w:r>
              <w:rPr/>
              <w:t xml:space="preserve">Lesotho </w:t>
            </w:r>
          </w:p>
        </w:tc>
        <w:tc>
          <w:tcPr>
            <w:tcW w:w="3474" w:type="dxa"/>
            <w:tcBorders/>
            <w:vAlign w:val="center"/>
          </w:tcPr>
          <w:p>
            <w:pPr>
              <w:pStyle w:val="TableContents"/>
              <w:bidi w:val="0"/>
              <w:spacing w:before="0" w:after="283"/>
              <w:jc w:val="left"/>
              <w:rPr/>
            </w:pPr>
            <w:r>
              <w:rPr/>
              <w:t xml:space="preserve">0.497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Contents"/>
              <w:bidi w:val="0"/>
              <w:spacing w:before="0" w:after="283"/>
              <w:jc w:val="left"/>
              <w:rPr/>
            </w:pPr>
            <w:r>
              <w:rPr/>
              <w:t xml:space="preserve">28 </w:t>
            </w:r>
          </w:p>
        </w:tc>
        <w:tc>
          <w:tcPr>
            <w:tcW w:w="1446" w:type="dxa"/>
            <w:tcBorders/>
            <w:vAlign w:val="center"/>
          </w:tcPr>
          <w:p>
            <w:pPr>
              <w:pStyle w:val="TableContents"/>
              <w:bidi w:val="0"/>
              <w:spacing w:before="0" w:after="283"/>
              <w:jc w:val="left"/>
              <w:rPr/>
            </w:pPr>
            <w:r>
              <w:rPr/>
              <w:t xml:space="preserve">162 </w:t>
            </w:r>
          </w:p>
        </w:tc>
        <w:tc>
          <w:tcPr>
            <w:tcW w:w="2075" w:type="dxa"/>
            <w:tcBorders/>
            <w:vAlign w:val="center"/>
          </w:tcPr>
          <w:p>
            <w:pPr>
              <w:pStyle w:val="TableContents"/>
              <w:bidi w:val="0"/>
              <w:spacing w:before="0" w:after="283"/>
              <w:jc w:val="left"/>
              <w:rPr/>
            </w:pPr>
            <w:r>
              <w:rPr/>
              <w:t xml:space="preserve">Komorit </w:t>
            </w:r>
          </w:p>
        </w:tc>
        <w:tc>
          <w:tcPr>
            <w:tcW w:w="3474" w:type="dxa"/>
            <w:tcBorders/>
            <w:vAlign w:val="center"/>
          </w:tcPr>
          <w:p>
            <w:pPr>
              <w:pStyle w:val="TableContents"/>
              <w:bidi w:val="0"/>
              <w:spacing w:before="0" w:after="283"/>
              <w:jc w:val="left"/>
              <w:rPr/>
            </w:pPr>
            <w:r>
              <w:rPr/>
              <w:t xml:space="preserve">0.497 </w:t>
            </w:r>
          </w:p>
        </w:tc>
        <w:tc>
          <w:tcPr>
            <w:tcW w:w="2011" w:type="dxa"/>
            <w:tcBorders/>
            <w:vAlign w:val="center"/>
          </w:tcPr>
          <w:p>
            <w:pPr>
              <w:pStyle w:val="TableContents"/>
              <w:bidi w:val="0"/>
              <w:spacing w:before="0" w:after="283"/>
              <w:jc w:val="left"/>
              <w:rPr/>
            </w:pPr>
            <w:r>
              <w:rPr/>
              <w:t xml:space="preserve">0.006 </w:t>
            </w:r>
          </w:p>
        </w:tc>
      </w:tr>
      <w:tr>
        <w:trPr/>
        <w:tc>
          <w:tcPr>
            <w:tcW w:w="1199" w:type="dxa"/>
            <w:tcBorders/>
            <w:vAlign w:val="center"/>
          </w:tcPr>
          <w:p>
            <w:pPr>
              <w:pStyle w:val="TableContents"/>
              <w:bidi w:val="0"/>
              <w:spacing w:before="0" w:after="283"/>
              <w:jc w:val="left"/>
              <w:rPr/>
            </w:pPr>
            <w:r>
              <w:rPr/>
              <w:t xml:space="preserve">30 </w:t>
            </w:r>
          </w:p>
        </w:tc>
        <w:tc>
          <w:tcPr>
            <w:tcW w:w="1446" w:type="dxa"/>
            <w:tcBorders/>
            <w:vAlign w:val="center"/>
          </w:tcPr>
          <w:p>
            <w:pPr>
              <w:pStyle w:val="TableContents"/>
              <w:bidi w:val="0"/>
              <w:spacing w:before="0" w:after="283"/>
              <w:jc w:val="left"/>
              <w:rPr/>
            </w:pPr>
            <w:r>
              <w:rPr/>
              <w:t xml:space="preserve">163 </w:t>
            </w:r>
          </w:p>
        </w:tc>
        <w:tc>
          <w:tcPr>
            <w:tcW w:w="2075" w:type="dxa"/>
            <w:tcBorders/>
            <w:vAlign w:val="center"/>
          </w:tcPr>
          <w:p>
            <w:pPr>
              <w:pStyle w:val="TableContents"/>
              <w:bidi w:val="0"/>
              <w:spacing w:before="0" w:after="283"/>
              <w:jc w:val="left"/>
              <w:rPr/>
            </w:pPr>
            <w:r>
              <w:rPr/>
              <w:t xml:space="preserve">Senegal </w:t>
            </w:r>
          </w:p>
        </w:tc>
        <w:tc>
          <w:tcPr>
            <w:tcW w:w="3474" w:type="dxa"/>
            <w:tcBorders/>
            <w:vAlign w:val="center"/>
          </w:tcPr>
          <w:p>
            <w:pPr>
              <w:pStyle w:val="TableContents"/>
              <w:bidi w:val="0"/>
              <w:spacing w:before="0" w:after="283"/>
              <w:jc w:val="left"/>
              <w:rPr/>
            </w:pPr>
            <w:r>
              <w:rPr/>
              <w:t xml:space="preserve">0.494 </w:t>
            </w:r>
          </w:p>
        </w:tc>
        <w:tc>
          <w:tcPr>
            <w:tcW w:w="2011" w:type="dxa"/>
            <w:tcBorders/>
            <w:vAlign w:val="center"/>
          </w:tcPr>
          <w:p>
            <w:pPr>
              <w:pStyle w:val="TableContents"/>
              <w:bidi w:val="0"/>
              <w:spacing w:before="0" w:after="283"/>
              <w:jc w:val="left"/>
              <w:rPr/>
            </w:pPr>
            <w:r>
              <w:rPr/>
              <w:t xml:space="preserve">0.028 </w:t>
            </w:r>
          </w:p>
        </w:tc>
      </w:tr>
      <w:tr>
        <w:trPr/>
        <w:tc>
          <w:tcPr>
            <w:tcW w:w="1199" w:type="dxa"/>
            <w:tcBorders/>
            <w:vAlign w:val="center"/>
          </w:tcPr>
          <w:p>
            <w:pPr>
              <w:pStyle w:val="TableContents"/>
              <w:bidi w:val="0"/>
              <w:spacing w:before="0" w:after="283"/>
              <w:jc w:val="left"/>
              <w:rPr/>
            </w:pPr>
            <w:r>
              <w:rPr/>
              <w:t xml:space="preserve">31 </w:t>
            </w:r>
          </w:p>
        </w:tc>
        <w:tc>
          <w:tcPr>
            <w:tcW w:w="1446" w:type="dxa"/>
            <w:tcBorders/>
            <w:vAlign w:val="center"/>
          </w:tcPr>
          <w:p>
            <w:pPr>
              <w:pStyle w:val="TableContents"/>
              <w:bidi w:val="0"/>
              <w:spacing w:before="0" w:after="283"/>
              <w:jc w:val="left"/>
              <w:rPr/>
            </w:pPr>
            <w:r>
              <w:rPr/>
              <w:t xml:space="preserve">163 </w:t>
            </w:r>
          </w:p>
        </w:tc>
        <w:tc>
          <w:tcPr>
            <w:tcW w:w="2075" w:type="dxa"/>
            <w:tcBorders/>
            <w:vAlign w:val="center"/>
          </w:tcPr>
          <w:p>
            <w:pPr>
              <w:pStyle w:val="TableContents"/>
              <w:bidi w:val="0"/>
              <w:spacing w:before="0" w:after="283"/>
              <w:jc w:val="left"/>
              <w:rPr/>
            </w:pPr>
            <w:r>
              <w:rPr/>
              <w:t xml:space="preserve">Uganda </w:t>
            </w:r>
          </w:p>
        </w:tc>
        <w:tc>
          <w:tcPr>
            <w:tcW w:w="3474" w:type="dxa"/>
            <w:tcBorders/>
            <w:vAlign w:val="center"/>
          </w:tcPr>
          <w:p>
            <w:pPr>
              <w:pStyle w:val="TableContents"/>
              <w:bidi w:val="0"/>
              <w:spacing w:before="0" w:after="283"/>
              <w:jc w:val="left"/>
              <w:rPr/>
            </w:pPr>
            <w:r>
              <w:rPr/>
              <w:t xml:space="preserve">0.493 </w:t>
            </w:r>
          </w:p>
        </w:tc>
        <w:tc>
          <w:tcPr>
            <w:tcW w:w="2011" w:type="dxa"/>
            <w:tcBorders/>
            <w:vAlign w:val="center"/>
          </w:tcPr>
          <w:p>
            <w:pPr>
              <w:pStyle w:val="TableContents"/>
              <w:bidi w:val="0"/>
              <w:spacing w:before="0" w:after="283"/>
              <w:jc w:val="left"/>
              <w:rPr/>
            </w:pPr>
            <w:r>
              <w:rPr/>
              <w:t xml:space="preserve">0.010 </w:t>
            </w:r>
          </w:p>
        </w:tc>
      </w:tr>
      <w:tr>
        <w:trPr/>
        <w:tc>
          <w:tcPr>
            <w:tcW w:w="1199" w:type="dxa"/>
            <w:tcBorders/>
            <w:vAlign w:val="center"/>
          </w:tcPr>
          <w:p>
            <w:pPr>
              <w:pStyle w:val="TableContents"/>
              <w:bidi w:val="0"/>
              <w:spacing w:before="0" w:after="283"/>
              <w:jc w:val="left"/>
              <w:rPr/>
            </w:pPr>
            <w:r>
              <w:rPr/>
              <w:t xml:space="preserve">32 </w:t>
            </w:r>
          </w:p>
        </w:tc>
        <w:tc>
          <w:tcPr>
            <w:tcW w:w="1446" w:type="dxa"/>
            <w:tcBorders/>
            <w:vAlign w:val="center"/>
          </w:tcPr>
          <w:p>
            <w:pPr>
              <w:pStyle w:val="TableContents"/>
              <w:bidi w:val="0"/>
              <w:spacing w:before="0" w:after="283"/>
              <w:jc w:val="left"/>
              <w:rPr/>
            </w:pPr>
            <w:r>
              <w:rPr/>
              <w:t xml:space="preserve">166 </w:t>
            </w:r>
          </w:p>
        </w:tc>
        <w:tc>
          <w:tcPr>
            <w:tcW w:w="2075" w:type="dxa"/>
            <w:tcBorders/>
            <w:vAlign w:val="center"/>
          </w:tcPr>
          <w:p>
            <w:pPr>
              <w:pStyle w:val="TableContents"/>
              <w:bidi w:val="0"/>
              <w:spacing w:before="0" w:after="283"/>
              <w:jc w:val="left"/>
              <w:rPr/>
            </w:pPr>
            <w:r>
              <w:rPr/>
              <w:t xml:space="preserve">Sudan </w:t>
            </w:r>
          </w:p>
        </w:tc>
        <w:tc>
          <w:tcPr>
            <w:tcW w:w="3474" w:type="dxa"/>
            <w:tcBorders/>
            <w:vAlign w:val="center"/>
          </w:tcPr>
          <w:p>
            <w:pPr>
              <w:pStyle w:val="TableContents"/>
              <w:bidi w:val="0"/>
              <w:spacing w:before="0" w:after="283"/>
              <w:jc w:val="left"/>
              <w:rPr/>
            </w:pPr>
            <w:r>
              <w:rPr/>
              <w:t xml:space="preserve">0.490 </w:t>
            </w:r>
          </w:p>
        </w:tc>
        <w:tc>
          <w:tcPr>
            <w:tcW w:w="2011" w:type="dxa"/>
            <w:tcBorders/>
            <w:vAlign w:val="center"/>
          </w:tcPr>
          <w:p>
            <w:pPr>
              <w:pStyle w:val="TableContents"/>
              <w:bidi w:val="0"/>
              <w:spacing w:before="0" w:after="283"/>
              <w:jc w:val="left"/>
              <w:rPr/>
            </w:pPr>
            <w:r>
              <w:rPr/>
              <w:t xml:space="preserve">0.011 </w:t>
            </w:r>
          </w:p>
        </w:tc>
      </w:tr>
      <w:tr>
        <w:trPr/>
        <w:tc>
          <w:tcPr>
            <w:tcW w:w="1199" w:type="dxa"/>
            <w:tcBorders/>
            <w:vAlign w:val="center"/>
          </w:tcPr>
          <w:p>
            <w:pPr>
              <w:pStyle w:val="TableContents"/>
              <w:bidi w:val="0"/>
              <w:spacing w:before="0" w:after="283"/>
              <w:jc w:val="left"/>
              <w:rPr/>
            </w:pPr>
            <w:r>
              <w:rPr/>
              <w:t xml:space="preserve">33 </w:t>
            </w:r>
          </w:p>
        </w:tc>
        <w:tc>
          <w:tcPr>
            <w:tcW w:w="1446" w:type="dxa"/>
            <w:tcBorders/>
            <w:vAlign w:val="center"/>
          </w:tcPr>
          <w:p>
            <w:pPr>
              <w:pStyle w:val="TableContents"/>
              <w:bidi w:val="0"/>
              <w:spacing w:before="0" w:after="283"/>
              <w:jc w:val="left"/>
              <w:rPr/>
            </w:pPr>
            <w:r>
              <w:rPr/>
              <w:t xml:space="preserve">167 </w:t>
            </w:r>
          </w:p>
        </w:tc>
        <w:tc>
          <w:tcPr>
            <w:tcW w:w="2075" w:type="dxa"/>
            <w:tcBorders/>
            <w:vAlign w:val="center"/>
          </w:tcPr>
          <w:p>
            <w:pPr>
              <w:pStyle w:val="TableContents"/>
              <w:bidi w:val="0"/>
              <w:spacing w:before="0" w:after="283"/>
              <w:jc w:val="left"/>
              <w:rPr/>
            </w:pPr>
            <w:r>
              <w:rPr/>
              <w:t xml:space="preserve">Togo </w:t>
            </w:r>
          </w:p>
        </w:tc>
        <w:tc>
          <w:tcPr>
            <w:tcW w:w="3474" w:type="dxa"/>
            <w:tcBorders/>
            <w:vAlign w:val="center"/>
          </w:tcPr>
          <w:p>
            <w:pPr>
              <w:pStyle w:val="TableContents"/>
              <w:bidi w:val="0"/>
              <w:spacing w:before="0" w:after="283"/>
              <w:jc w:val="left"/>
              <w:rPr/>
            </w:pPr>
            <w:r>
              <w:rPr/>
              <w:t xml:space="preserve">0.487 </w:t>
            </w:r>
          </w:p>
        </w:tc>
        <w:tc>
          <w:tcPr>
            <w:tcW w:w="2011" w:type="dxa"/>
            <w:tcBorders/>
            <w:vAlign w:val="center"/>
          </w:tcPr>
          <w:p>
            <w:pPr>
              <w:pStyle w:val="TableContents"/>
              <w:bidi w:val="0"/>
              <w:spacing w:before="0" w:after="283"/>
              <w:jc w:val="left"/>
              <w:rPr/>
            </w:pPr>
            <w:r>
              <w:rPr/>
              <w:t xml:space="preserve">0.003 </w:t>
            </w:r>
          </w:p>
        </w:tc>
      </w:tr>
      <w:tr>
        <w:trPr/>
        <w:tc>
          <w:tcPr>
            <w:tcW w:w="1199" w:type="dxa"/>
            <w:tcBorders/>
            <w:vAlign w:val="center"/>
          </w:tcPr>
          <w:p>
            <w:pPr>
              <w:pStyle w:val="TableContents"/>
              <w:bidi w:val="0"/>
              <w:spacing w:before="0" w:after="283"/>
              <w:jc w:val="left"/>
              <w:rPr/>
            </w:pPr>
            <w:r>
              <w:rPr/>
              <w:t xml:space="preserve">34 </w:t>
            </w:r>
          </w:p>
        </w:tc>
        <w:tc>
          <w:tcPr>
            <w:tcW w:w="1446" w:type="dxa"/>
            <w:tcBorders/>
            <w:vAlign w:val="center"/>
          </w:tcPr>
          <w:p>
            <w:pPr>
              <w:pStyle w:val="TableContents"/>
              <w:bidi w:val="0"/>
              <w:spacing w:before="0" w:after="283"/>
              <w:jc w:val="left"/>
              <w:rPr/>
            </w:pPr>
            <w:r>
              <w:rPr/>
              <w:t xml:space="preserve">168 </w:t>
            </w:r>
          </w:p>
        </w:tc>
        <w:tc>
          <w:tcPr>
            <w:tcW w:w="2075" w:type="dxa"/>
            <w:tcBorders/>
            <w:vAlign w:val="center"/>
          </w:tcPr>
          <w:p>
            <w:pPr>
              <w:pStyle w:val="TableContents"/>
              <w:bidi w:val="0"/>
              <w:spacing w:before="0" w:after="283"/>
              <w:jc w:val="left"/>
              <w:rPr/>
            </w:pPr>
            <w:r>
              <w:rPr/>
              <w:t xml:space="preserve">Benin </w:t>
            </w:r>
          </w:p>
        </w:tc>
        <w:tc>
          <w:tcPr>
            <w:tcW w:w="3474" w:type="dxa"/>
            <w:tcBorders/>
            <w:vAlign w:val="center"/>
          </w:tcPr>
          <w:p>
            <w:pPr>
              <w:pStyle w:val="TableContents"/>
              <w:bidi w:val="0"/>
              <w:spacing w:before="0" w:after="283"/>
              <w:jc w:val="left"/>
              <w:rPr/>
            </w:pPr>
            <w:r>
              <w:rPr/>
              <w:t xml:space="preserve">0.485 </w:t>
            </w:r>
          </w:p>
        </w:tc>
        <w:tc>
          <w:tcPr>
            <w:tcW w:w="2011" w:type="dxa"/>
            <w:tcBorders/>
            <w:vAlign w:val="center"/>
          </w:tcPr>
          <w:p>
            <w:pPr>
              <w:pStyle w:val="TableContents"/>
              <w:bidi w:val="0"/>
              <w:spacing w:before="0" w:after="283"/>
              <w:jc w:val="left"/>
              <w:rPr/>
            </w:pPr>
            <w:r>
              <w:rPr/>
              <w:t xml:space="preserve">0.005 </w:t>
            </w:r>
          </w:p>
        </w:tc>
      </w:tr>
      <w:tr>
        <w:trPr/>
        <w:tc>
          <w:tcPr>
            <w:tcW w:w="1199" w:type="dxa"/>
            <w:tcBorders/>
            <w:vAlign w:val="center"/>
          </w:tcPr>
          <w:p>
            <w:pPr>
              <w:pStyle w:val="TableContents"/>
              <w:bidi w:val="0"/>
              <w:spacing w:before="0" w:after="283"/>
              <w:jc w:val="left"/>
              <w:rPr/>
            </w:pPr>
            <w:r>
              <w:rPr/>
              <w:t xml:space="preserve">35 </w:t>
            </w:r>
          </w:p>
        </w:tc>
        <w:tc>
          <w:tcPr>
            <w:tcW w:w="1446" w:type="dxa"/>
            <w:tcBorders/>
            <w:vAlign w:val="center"/>
          </w:tcPr>
          <w:p>
            <w:pPr>
              <w:pStyle w:val="TableContents"/>
              <w:bidi w:val="0"/>
              <w:spacing w:before="0" w:after="283"/>
              <w:jc w:val="left"/>
              <w:rPr/>
            </w:pPr>
            <w:r>
              <w:rPr/>
              <w:t xml:space="preserve">169 </w:t>
            </w:r>
          </w:p>
        </w:tc>
        <w:tc>
          <w:tcPr>
            <w:tcW w:w="2075" w:type="dxa"/>
            <w:tcBorders/>
            <w:vAlign w:val="center"/>
          </w:tcPr>
          <w:p>
            <w:pPr>
              <w:pStyle w:val="TableContents"/>
              <w:bidi w:val="0"/>
              <w:spacing w:before="0" w:after="283"/>
              <w:jc w:val="left"/>
              <w:rPr/>
            </w:pPr>
            <w:r>
              <w:rPr/>
              <w:t xml:space="preserve">Malawi </w:t>
            </w:r>
          </w:p>
        </w:tc>
        <w:tc>
          <w:tcPr>
            <w:tcW w:w="3474" w:type="dxa"/>
            <w:tcBorders/>
            <w:vAlign w:val="center"/>
          </w:tcPr>
          <w:p>
            <w:pPr>
              <w:pStyle w:val="TableContents"/>
              <w:bidi w:val="0"/>
              <w:spacing w:before="0" w:after="283"/>
              <w:jc w:val="left"/>
              <w:rPr/>
            </w:pPr>
            <w:r>
              <w:rPr/>
              <w:t xml:space="preserve">0.476 </w:t>
            </w:r>
          </w:p>
        </w:tc>
        <w:tc>
          <w:tcPr>
            <w:tcW w:w="2011" w:type="dxa"/>
            <w:tcBorders/>
            <w:vAlign w:val="center"/>
          </w:tcPr>
          <w:p>
            <w:pPr>
              <w:pStyle w:val="TableContents"/>
              <w:bidi w:val="0"/>
              <w:spacing w:before="0" w:after="283"/>
              <w:jc w:val="left"/>
              <w:rPr/>
            </w:pPr>
            <w:r>
              <w:rPr/>
              <w:t xml:space="preserve">0.003 </w:t>
            </w:r>
          </w:p>
        </w:tc>
      </w:tr>
      <w:tr>
        <w:trPr/>
        <w:tc>
          <w:tcPr>
            <w:tcW w:w="1199" w:type="dxa"/>
            <w:tcBorders/>
            <w:vAlign w:val="center"/>
          </w:tcPr>
          <w:p>
            <w:pPr>
              <w:pStyle w:val="TableContents"/>
              <w:bidi w:val="0"/>
              <w:spacing w:before="0" w:after="283"/>
              <w:jc w:val="left"/>
              <w:rPr/>
            </w:pPr>
            <w:r>
              <w:rPr/>
              <w:t xml:space="preserve">36 </w:t>
            </w:r>
          </w:p>
        </w:tc>
        <w:tc>
          <w:tcPr>
            <w:tcW w:w="1446" w:type="dxa"/>
            <w:tcBorders/>
            <w:vAlign w:val="center"/>
          </w:tcPr>
          <w:p>
            <w:pPr>
              <w:pStyle w:val="TableContents"/>
              <w:bidi w:val="0"/>
              <w:spacing w:before="0" w:after="283"/>
              <w:jc w:val="left"/>
              <w:rPr/>
            </w:pPr>
            <w:r>
              <w:rPr/>
              <w:t xml:space="preserve">170 </w:t>
            </w:r>
          </w:p>
        </w:tc>
        <w:tc>
          <w:tcPr>
            <w:tcW w:w="2075" w:type="dxa"/>
            <w:tcBorders/>
            <w:vAlign w:val="center"/>
          </w:tcPr>
          <w:p>
            <w:pPr>
              <w:pStyle w:val="TableContents"/>
              <w:bidi w:val="0"/>
              <w:spacing w:before="0" w:after="283"/>
              <w:jc w:val="left"/>
              <w:rPr/>
            </w:pPr>
            <w:r>
              <w:rPr/>
              <w:t xml:space="preserve">Norsunluurannikko </w:t>
            </w:r>
          </w:p>
        </w:tc>
        <w:tc>
          <w:tcPr>
            <w:tcW w:w="3474" w:type="dxa"/>
            <w:tcBorders/>
            <w:vAlign w:val="center"/>
          </w:tcPr>
          <w:p>
            <w:pPr>
              <w:pStyle w:val="TableContents"/>
              <w:bidi w:val="0"/>
              <w:spacing w:before="0" w:after="283"/>
              <w:jc w:val="left"/>
              <w:rPr/>
            </w:pPr>
            <w:r>
              <w:rPr/>
              <w:t xml:space="preserve">0.474 </w:t>
            </w:r>
          </w:p>
        </w:tc>
        <w:tc>
          <w:tcPr>
            <w:tcW w:w="2011" w:type="dxa"/>
            <w:tcBorders/>
            <w:vAlign w:val="center"/>
          </w:tcPr>
          <w:p>
            <w:pPr>
              <w:pStyle w:val="TableContents"/>
              <w:bidi w:val="0"/>
              <w:spacing w:before="0" w:after="283"/>
              <w:jc w:val="left"/>
              <w:rPr/>
            </w:pPr>
            <w:r>
              <w:rPr/>
              <w:t xml:space="preserve">0.012 </w:t>
            </w:r>
          </w:p>
        </w:tc>
      </w:tr>
      <w:tr>
        <w:trPr/>
        <w:tc>
          <w:tcPr>
            <w:tcW w:w="1199" w:type="dxa"/>
            <w:tcBorders/>
            <w:vAlign w:val="center"/>
          </w:tcPr>
          <w:p>
            <w:pPr>
              <w:pStyle w:val="TableContents"/>
              <w:bidi w:val="0"/>
              <w:spacing w:before="0" w:after="283"/>
              <w:jc w:val="left"/>
              <w:rPr/>
            </w:pPr>
            <w:r>
              <w:rPr/>
              <w:t xml:space="preserve">37 </w:t>
            </w:r>
          </w:p>
        </w:tc>
        <w:tc>
          <w:tcPr>
            <w:tcW w:w="1446" w:type="dxa"/>
            <w:tcBorders/>
            <w:vAlign w:val="center"/>
          </w:tcPr>
          <w:p>
            <w:pPr>
              <w:pStyle w:val="TableContents"/>
              <w:bidi w:val="0"/>
              <w:spacing w:before="0" w:after="283"/>
              <w:jc w:val="left"/>
              <w:rPr/>
            </w:pPr>
            <w:r>
              <w:rPr/>
              <w:t xml:space="preserve">172 </w:t>
            </w:r>
          </w:p>
        </w:tc>
        <w:tc>
          <w:tcPr>
            <w:tcW w:w="2075" w:type="dxa"/>
            <w:tcBorders/>
            <w:vAlign w:val="center"/>
          </w:tcPr>
          <w:p>
            <w:pPr>
              <w:pStyle w:val="TableContents"/>
              <w:bidi w:val="0"/>
              <w:spacing w:before="0" w:after="283"/>
              <w:jc w:val="left"/>
              <w:rPr/>
            </w:pPr>
            <w:r>
              <w:rPr/>
              <w:t xml:space="preserve">Djibouti </w:t>
            </w:r>
          </w:p>
        </w:tc>
        <w:tc>
          <w:tcPr>
            <w:tcW w:w="3474" w:type="dxa"/>
            <w:tcBorders/>
            <w:vAlign w:val="center"/>
          </w:tcPr>
          <w:p>
            <w:pPr>
              <w:pStyle w:val="TableContents"/>
              <w:bidi w:val="0"/>
              <w:spacing w:before="0" w:after="283"/>
              <w:jc w:val="left"/>
              <w:rPr/>
            </w:pPr>
            <w:r>
              <w:rPr/>
              <w:t xml:space="preserve">0.473 </w:t>
            </w:r>
          </w:p>
        </w:tc>
        <w:tc>
          <w:tcPr>
            <w:tcW w:w="2011" w:type="dxa"/>
            <w:tcBorders/>
            <w:vAlign w:val="center"/>
          </w:tcPr>
          <w:p>
            <w:pPr>
              <w:pStyle w:val="TableContents"/>
              <w:bidi w:val="0"/>
              <w:spacing w:before="0" w:after="283"/>
              <w:jc w:val="left"/>
              <w:rPr/>
            </w:pPr>
            <w:r>
              <w:rPr/>
              <w:t xml:space="preserve">0.003 </w:t>
            </w:r>
          </w:p>
        </w:tc>
      </w:tr>
      <w:tr>
        <w:trPr/>
        <w:tc>
          <w:tcPr>
            <w:tcW w:w="1199" w:type="dxa"/>
            <w:tcBorders/>
            <w:vAlign w:val="center"/>
          </w:tcPr>
          <w:p>
            <w:pPr>
              <w:pStyle w:val="TableContents"/>
              <w:bidi w:val="0"/>
              <w:spacing w:before="0" w:after="283"/>
              <w:jc w:val="left"/>
              <w:rPr/>
            </w:pPr>
            <w:r>
              <w:rPr/>
              <w:t xml:space="preserve">38 </w:t>
            </w:r>
          </w:p>
        </w:tc>
        <w:tc>
          <w:tcPr>
            <w:tcW w:w="1446" w:type="dxa"/>
            <w:tcBorders/>
            <w:vAlign w:val="center"/>
          </w:tcPr>
          <w:p>
            <w:pPr>
              <w:pStyle w:val="TableContents"/>
              <w:bidi w:val="0"/>
              <w:spacing w:before="0" w:after="283"/>
              <w:jc w:val="left"/>
              <w:rPr/>
            </w:pPr>
            <w:r>
              <w:rPr/>
              <w:t xml:space="preserve">173 </w:t>
            </w:r>
          </w:p>
        </w:tc>
        <w:tc>
          <w:tcPr>
            <w:tcW w:w="2075" w:type="dxa"/>
            <w:tcBorders/>
            <w:vAlign w:val="center"/>
          </w:tcPr>
          <w:p>
            <w:pPr>
              <w:pStyle w:val="TableContents"/>
              <w:bidi w:val="0"/>
              <w:spacing w:before="0" w:after="283"/>
              <w:jc w:val="left"/>
              <w:rPr/>
            </w:pPr>
            <w:r>
              <w:rPr/>
              <w:t xml:space="preserve">Gambia </w:t>
            </w:r>
          </w:p>
        </w:tc>
        <w:tc>
          <w:tcPr>
            <w:tcW w:w="3474" w:type="dxa"/>
            <w:tcBorders/>
            <w:vAlign w:val="center"/>
          </w:tcPr>
          <w:p>
            <w:pPr>
              <w:pStyle w:val="TableContents"/>
              <w:bidi w:val="0"/>
              <w:spacing w:before="0" w:after="283"/>
              <w:jc w:val="left"/>
              <w:rPr/>
            </w:pPr>
            <w:r>
              <w:rPr/>
              <w:t xml:space="preserve">0.452 </w:t>
            </w:r>
          </w:p>
        </w:tc>
        <w:tc>
          <w:tcPr>
            <w:tcW w:w="2011" w:type="dxa"/>
            <w:tcBorders/>
            <w:vAlign w:val="center"/>
          </w:tcPr>
          <w:p>
            <w:pPr>
              <w:pStyle w:val="TableContents"/>
              <w:bidi w:val="0"/>
              <w:spacing w:before="0" w:after="283"/>
              <w:jc w:val="left"/>
              <w:rPr/>
            </w:pPr>
            <w:r>
              <w:rPr/>
              <w:t xml:space="preserve">0.011 </w:t>
            </w:r>
          </w:p>
        </w:tc>
      </w:tr>
      <w:tr>
        <w:trPr/>
        <w:tc>
          <w:tcPr>
            <w:tcW w:w="1199" w:type="dxa"/>
            <w:tcBorders/>
            <w:vAlign w:val="center"/>
          </w:tcPr>
          <w:p>
            <w:pPr>
              <w:pStyle w:val="TableContents"/>
              <w:bidi w:val="0"/>
              <w:spacing w:before="0" w:after="283"/>
              <w:jc w:val="left"/>
              <w:rPr/>
            </w:pPr>
            <w:r>
              <w:rPr/>
              <w:t xml:space="preserve">39 </w:t>
            </w:r>
          </w:p>
        </w:tc>
        <w:tc>
          <w:tcPr>
            <w:tcW w:w="1446" w:type="dxa"/>
            <w:tcBorders/>
            <w:vAlign w:val="center"/>
          </w:tcPr>
          <w:p>
            <w:pPr>
              <w:pStyle w:val="TableContents"/>
              <w:bidi w:val="0"/>
              <w:spacing w:before="0" w:after="283"/>
              <w:jc w:val="left"/>
              <w:rPr/>
            </w:pPr>
            <w:r>
              <w:rPr/>
              <w:t xml:space="preserve">174 </w:t>
            </w:r>
          </w:p>
        </w:tc>
        <w:tc>
          <w:tcPr>
            <w:tcW w:w="2075" w:type="dxa"/>
            <w:tcBorders/>
            <w:vAlign w:val="center"/>
          </w:tcPr>
          <w:p>
            <w:pPr>
              <w:pStyle w:val="TableContents"/>
              <w:bidi w:val="0"/>
              <w:spacing w:before="0" w:after="283"/>
              <w:jc w:val="left"/>
              <w:rPr/>
            </w:pPr>
            <w:r>
              <w:rPr/>
              <w:t xml:space="preserve">Etiopia </w:t>
            </w:r>
          </w:p>
        </w:tc>
        <w:tc>
          <w:tcPr>
            <w:tcW w:w="3474" w:type="dxa"/>
            <w:tcBorders/>
            <w:vAlign w:val="center"/>
          </w:tcPr>
          <w:p>
            <w:pPr>
              <w:pStyle w:val="TableContents"/>
              <w:bidi w:val="0"/>
              <w:spacing w:before="0" w:after="283"/>
              <w:jc w:val="left"/>
              <w:rPr/>
            </w:pPr>
            <w:r>
              <w:rPr/>
              <w:t xml:space="preserve">0.448 </w:t>
            </w:r>
          </w:p>
        </w:tc>
        <w:tc>
          <w:tcPr>
            <w:tcW w:w="2011" w:type="dxa"/>
            <w:tcBorders/>
            <w:vAlign w:val="center"/>
          </w:tcPr>
          <w:p>
            <w:pPr>
              <w:pStyle w:val="TableContents"/>
              <w:bidi w:val="0"/>
              <w:spacing w:before="0" w:after="283"/>
              <w:jc w:val="left"/>
              <w:rPr/>
            </w:pPr>
            <w:r>
              <w:rPr/>
              <w:t xml:space="preserve">0.006 </w:t>
            </w:r>
          </w:p>
        </w:tc>
      </w:tr>
      <w:tr>
        <w:trPr/>
        <w:tc>
          <w:tcPr>
            <w:tcW w:w="1199" w:type="dxa"/>
            <w:tcBorders/>
            <w:vAlign w:val="center"/>
          </w:tcPr>
          <w:p>
            <w:pPr>
              <w:pStyle w:val="TableContents"/>
              <w:bidi w:val="0"/>
              <w:spacing w:before="0" w:after="283"/>
              <w:jc w:val="left"/>
              <w:rPr/>
            </w:pPr>
            <w:r>
              <w:rPr/>
              <w:t xml:space="preserve">40 </w:t>
            </w:r>
          </w:p>
        </w:tc>
        <w:tc>
          <w:tcPr>
            <w:tcW w:w="1446" w:type="dxa"/>
            <w:tcBorders/>
            <w:vAlign w:val="center"/>
          </w:tcPr>
          <w:p>
            <w:pPr>
              <w:pStyle w:val="TableContents"/>
              <w:bidi w:val="0"/>
              <w:spacing w:before="0" w:after="283"/>
              <w:jc w:val="left"/>
              <w:rPr/>
            </w:pPr>
            <w:r>
              <w:rPr/>
              <w:t xml:space="preserve">175 </w:t>
            </w:r>
          </w:p>
        </w:tc>
        <w:tc>
          <w:tcPr>
            <w:tcW w:w="2075" w:type="dxa"/>
            <w:tcBorders/>
            <w:vAlign w:val="center"/>
          </w:tcPr>
          <w:p>
            <w:pPr>
              <w:pStyle w:val="TableContents"/>
              <w:bidi w:val="0"/>
              <w:spacing w:before="0" w:after="283"/>
              <w:jc w:val="left"/>
              <w:rPr/>
            </w:pPr>
            <w:r>
              <w:rPr/>
              <w:t xml:space="preserve">Mali </w:t>
            </w:r>
          </w:p>
        </w:tc>
        <w:tc>
          <w:tcPr>
            <w:tcW w:w="3474" w:type="dxa"/>
            <w:tcBorders/>
            <w:vAlign w:val="center"/>
          </w:tcPr>
          <w:p>
            <w:pPr>
              <w:pStyle w:val="TableContents"/>
              <w:bidi w:val="0"/>
              <w:spacing w:before="0" w:after="283"/>
              <w:jc w:val="left"/>
              <w:rPr/>
            </w:pPr>
            <w:r>
              <w:rPr/>
              <w:t xml:space="preserve">0.442 </w:t>
            </w:r>
          </w:p>
        </w:tc>
        <w:tc>
          <w:tcPr>
            <w:tcW w:w="2011" w:type="dxa"/>
            <w:tcBorders/>
            <w:vAlign w:val="center"/>
          </w:tcPr>
          <w:p>
            <w:pPr>
              <w:pStyle w:val="TableContents"/>
              <w:bidi w:val="0"/>
              <w:spacing w:before="0" w:after="283"/>
              <w:jc w:val="left"/>
              <w:rPr/>
            </w:pPr>
            <w:r>
              <w:rPr/>
              <w:t xml:space="preserve">0.004 </w:t>
            </w:r>
          </w:p>
        </w:tc>
      </w:tr>
      <w:tr>
        <w:trPr/>
        <w:tc>
          <w:tcPr>
            <w:tcW w:w="1199" w:type="dxa"/>
            <w:tcBorders/>
            <w:vAlign w:val="center"/>
          </w:tcPr>
          <w:p>
            <w:pPr>
              <w:pStyle w:val="TableContents"/>
              <w:bidi w:val="0"/>
              <w:spacing w:before="0" w:after="283"/>
              <w:jc w:val="left"/>
              <w:rPr/>
            </w:pPr>
            <w:r>
              <w:rPr/>
              <w:t xml:space="preserve">41 </w:t>
            </w:r>
          </w:p>
        </w:tc>
        <w:tc>
          <w:tcPr>
            <w:tcW w:w="1446" w:type="dxa"/>
            <w:tcBorders/>
            <w:vAlign w:val="center"/>
          </w:tcPr>
          <w:p>
            <w:pPr>
              <w:pStyle w:val="TableContents"/>
              <w:bidi w:val="0"/>
              <w:spacing w:before="0" w:after="283"/>
              <w:jc w:val="left"/>
              <w:rPr/>
            </w:pPr>
            <w:r>
              <w:rPr/>
              <w:t xml:space="preserve">176 </w:t>
            </w:r>
          </w:p>
        </w:tc>
        <w:tc>
          <w:tcPr>
            <w:tcW w:w="2075" w:type="dxa"/>
            <w:tcBorders/>
            <w:vAlign w:val="center"/>
          </w:tcPr>
          <w:p>
            <w:pPr>
              <w:pStyle w:val="TableContents"/>
              <w:bidi w:val="0"/>
              <w:spacing w:before="0" w:after="283"/>
              <w:jc w:val="left"/>
              <w:rPr/>
            </w:pPr>
            <w:r>
              <w:rPr/>
              <w:t xml:space="preserve">Kongon demokraattinen tasavalta </w:t>
            </w:r>
          </w:p>
        </w:tc>
        <w:tc>
          <w:tcPr>
            <w:tcW w:w="3474" w:type="dxa"/>
            <w:tcBorders/>
            <w:vAlign w:val="center"/>
          </w:tcPr>
          <w:p>
            <w:pPr>
              <w:pStyle w:val="TableContents"/>
              <w:bidi w:val="0"/>
              <w:spacing w:before="0" w:after="283"/>
              <w:jc w:val="left"/>
              <w:rPr/>
            </w:pPr>
            <w:r>
              <w:rPr/>
              <w:t xml:space="preserve">0.435 </w:t>
            </w:r>
          </w:p>
        </w:tc>
        <w:tc>
          <w:tcPr>
            <w:tcW w:w="2011" w:type="dxa"/>
            <w:tcBorders/>
            <w:vAlign w:val="center"/>
          </w:tcPr>
          <w:p>
            <w:pPr>
              <w:pStyle w:val="TableContents"/>
              <w:bidi w:val="0"/>
              <w:spacing w:before="0" w:after="283"/>
              <w:jc w:val="left"/>
              <w:rPr/>
            </w:pPr>
            <w:r>
              <w:rPr/>
              <w:t xml:space="preserve">0.01 </w:t>
            </w:r>
          </w:p>
        </w:tc>
      </w:tr>
      <w:tr>
        <w:trPr/>
        <w:tc>
          <w:tcPr>
            <w:tcW w:w="1199" w:type="dxa"/>
            <w:tcBorders/>
            <w:vAlign w:val="center"/>
          </w:tcPr>
          <w:p>
            <w:pPr>
              <w:pStyle w:val="TableContents"/>
              <w:bidi w:val="0"/>
              <w:spacing w:before="0" w:after="283"/>
              <w:jc w:val="left"/>
              <w:rPr/>
            </w:pPr>
            <w:r>
              <w:rPr/>
              <w:t xml:space="preserve">42 </w:t>
            </w:r>
          </w:p>
        </w:tc>
        <w:tc>
          <w:tcPr>
            <w:tcW w:w="1446" w:type="dxa"/>
            <w:tcBorders/>
            <w:vAlign w:val="center"/>
          </w:tcPr>
          <w:p>
            <w:pPr>
              <w:pStyle w:val="TableContents"/>
              <w:bidi w:val="0"/>
              <w:spacing w:before="0" w:after="283"/>
              <w:jc w:val="left"/>
              <w:rPr/>
            </w:pPr>
            <w:r>
              <w:rPr/>
              <w:t xml:space="preserve">177 </w:t>
            </w:r>
          </w:p>
        </w:tc>
        <w:tc>
          <w:tcPr>
            <w:tcW w:w="2075" w:type="dxa"/>
            <w:tcBorders/>
            <w:vAlign w:val="center"/>
          </w:tcPr>
          <w:p>
            <w:pPr>
              <w:pStyle w:val="TableContents"/>
              <w:bidi w:val="0"/>
              <w:spacing w:before="0" w:after="283"/>
              <w:jc w:val="left"/>
              <w:rPr/>
            </w:pPr>
            <w:r>
              <w:rPr/>
              <w:t xml:space="preserve">Liberia </w:t>
            </w:r>
          </w:p>
        </w:tc>
        <w:tc>
          <w:tcPr>
            <w:tcW w:w="3474" w:type="dxa"/>
            <w:tcBorders/>
            <w:vAlign w:val="center"/>
          </w:tcPr>
          <w:p>
            <w:pPr>
              <w:pStyle w:val="TableContents"/>
              <w:bidi w:val="0"/>
              <w:spacing w:before="0" w:after="283"/>
              <w:jc w:val="left"/>
              <w:rPr/>
            </w:pPr>
            <w:r>
              <w:rPr/>
              <w:t xml:space="preserve">0.427 </w:t>
            </w:r>
          </w:p>
        </w:tc>
        <w:tc>
          <w:tcPr>
            <w:tcW w:w="2011" w:type="dxa"/>
            <w:tcBorders/>
            <w:vAlign w:val="center"/>
          </w:tcPr>
          <w:p>
            <w:pPr>
              <w:pStyle w:val="TableContents"/>
              <w:bidi w:val="0"/>
              <w:spacing w:before="0" w:after="283"/>
              <w:jc w:val="left"/>
              <w:rPr/>
            </w:pPr>
            <w:r>
              <w:rPr/>
              <w:t xml:space="preserve">0.003 </w:t>
            </w:r>
          </w:p>
        </w:tc>
      </w:tr>
      <w:tr>
        <w:trPr/>
        <w:tc>
          <w:tcPr>
            <w:tcW w:w="1199" w:type="dxa"/>
            <w:tcBorders/>
            <w:vAlign w:val="center"/>
          </w:tcPr>
          <w:p>
            <w:pPr>
              <w:pStyle w:val="TableContents"/>
              <w:bidi w:val="0"/>
              <w:spacing w:before="0" w:after="283"/>
              <w:jc w:val="left"/>
              <w:rPr/>
            </w:pPr>
            <w:r>
              <w:rPr/>
              <w:t xml:space="preserve">43 </w:t>
            </w:r>
          </w:p>
        </w:tc>
        <w:tc>
          <w:tcPr>
            <w:tcW w:w="1446" w:type="dxa"/>
            <w:tcBorders/>
            <w:vAlign w:val="center"/>
          </w:tcPr>
          <w:p>
            <w:pPr>
              <w:pStyle w:val="TableContents"/>
              <w:bidi w:val="0"/>
              <w:spacing w:before="0" w:after="283"/>
              <w:jc w:val="left"/>
              <w:rPr/>
            </w:pPr>
            <w:r>
              <w:rPr/>
              <w:t xml:space="preserve">178 </w:t>
            </w:r>
          </w:p>
        </w:tc>
        <w:tc>
          <w:tcPr>
            <w:tcW w:w="2075" w:type="dxa"/>
            <w:tcBorders/>
            <w:vAlign w:val="center"/>
          </w:tcPr>
          <w:p>
            <w:pPr>
              <w:pStyle w:val="TableContents"/>
              <w:bidi w:val="0"/>
              <w:spacing w:before="0" w:after="283"/>
              <w:jc w:val="left"/>
              <w:rPr/>
            </w:pPr>
            <w:r>
              <w:rPr/>
              <w:t xml:space="preserve">Guinea-Bissau </w:t>
            </w:r>
          </w:p>
        </w:tc>
        <w:tc>
          <w:tcPr>
            <w:tcW w:w="3474" w:type="dxa"/>
            <w:tcBorders/>
            <w:vAlign w:val="center"/>
          </w:tcPr>
          <w:p>
            <w:pPr>
              <w:pStyle w:val="TableContents"/>
              <w:bidi w:val="0"/>
              <w:spacing w:before="0" w:after="283"/>
              <w:jc w:val="left"/>
              <w:rPr/>
            </w:pPr>
            <w:r>
              <w:rPr/>
              <w:t xml:space="preserve">0.424 </w:t>
            </w:r>
          </w:p>
        </w:tc>
        <w:tc>
          <w:tcPr>
            <w:tcW w:w="2011" w:type="dxa"/>
            <w:tcBorders/>
            <w:vAlign w:val="center"/>
          </w:tcPr>
          <w:p>
            <w:pPr>
              <w:pStyle w:val="TableContents"/>
              <w:bidi w:val="0"/>
              <w:spacing w:before="0" w:after="283"/>
              <w:jc w:val="left"/>
              <w:rPr/>
            </w:pPr>
            <w:r>
              <w:rPr/>
              <w:t xml:space="preserve">0.004 </w:t>
            </w:r>
          </w:p>
        </w:tc>
      </w:tr>
      <w:tr>
        <w:trPr/>
        <w:tc>
          <w:tcPr>
            <w:tcW w:w="1199" w:type="dxa"/>
            <w:tcBorders/>
            <w:vAlign w:val="center"/>
          </w:tcPr>
          <w:p>
            <w:pPr>
              <w:pStyle w:val="TableContents"/>
              <w:bidi w:val="0"/>
              <w:spacing w:before="0" w:after="283"/>
              <w:jc w:val="left"/>
              <w:rPr/>
            </w:pPr>
            <w:r>
              <w:rPr/>
              <w:t xml:space="preserve">44 </w:t>
            </w:r>
          </w:p>
        </w:tc>
        <w:tc>
          <w:tcPr>
            <w:tcW w:w="1446" w:type="dxa"/>
            <w:tcBorders/>
            <w:vAlign w:val="center"/>
          </w:tcPr>
          <w:p>
            <w:pPr>
              <w:pStyle w:val="TableContents"/>
              <w:bidi w:val="0"/>
              <w:spacing w:before="0" w:after="283"/>
              <w:jc w:val="left"/>
              <w:rPr/>
            </w:pPr>
            <w:r>
              <w:rPr/>
              <w:t xml:space="preserve">179 </w:t>
            </w:r>
          </w:p>
        </w:tc>
        <w:tc>
          <w:tcPr>
            <w:tcW w:w="2075" w:type="dxa"/>
            <w:tcBorders/>
            <w:vAlign w:val="center"/>
          </w:tcPr>
          <w:p>
            <w:pPr>
              <w:pStyle w:val="TableContents"/>
              <w:bidi w:val="0"/>
              <w:spacing w:before="0" w:after="283"/>
              <w:jc w:val="left"/>
              <w:rPr/>
            </w:pPr>
            <w:r>
              <w:rPr/>
              <w:t xml:space="preserve">Eritrea </w:t>
            </w:r>
          </w:p>
        </w:tc>
        <w:tc>
          <w:tcPr>
            <w:tcW w:w="3474" w:type="dxa"/>
            <w:tcBorders/>
            <w:vAlign w:val="center"/>
          </w:tcPr>
          <w:p>
            <w:pPr>
              <w:pStyle w:val="TableContents"/>
              <w:bidi w:val="0"/>
              <w:spacing w:before="0" w:after="283"/>
              <w:jc w:val="left"/>
              <w:rPr/>
            </w:pPr>
            <w:r>
              <w:rPr/>
              <w:t xml:space="preserve">0.420 </w:t>
            </w:r>
          </w:p>
        </w:tc>
        <w:tc>
          <w:tcPr>
            <w:tcW w:w="2011" w:type="dxa"/>
            <w:tcBorders/>
            <w:vAlign w:val="center"/>
          </w:tcPr>
          <w:p>
            <w:pPr>
              <w:pStyle w:val="TableContents"/>
              <w:bidi w:val="0"/>
              <w:spacing w:before="0" w:after="283"/>
              <w:jc w:val="left"/>
              <w:rPr/>
            </w:pPr>
            <w:r>
              <w:rPr/>
              <w:t xml:space="preserve">0.029 </w:t>
            </w:r>
          </w:p>
        </w:tc>
      </w:tr>
      <w:tr>
        <w:trPr/>
        <w:tc>
          <w:tcPr>
            <w:tcW w:w="1199" w:type="dxa"/>
            <w:tcBorders/>
            <w:vAlign w:val="center"/>
          </w:tcPr>
          <w:p>
            <w:pPr>
              <w:pStyle w:val="TableContents"/>
              <w:bidi w:val="0"/>
              <w:spacing w:before="0" w:after="283"/>
              <w:jc w:val="left"/>
              <w:rPr/>
            </w:pPr>
            <w:r>
              <w:rPr/>
              <w:t xml:space="preserve">45 </w:t>
            </w:r>
          </w:p>
        </w:tc>
        <w:tc>
          <w:tcPr>
            <w:tcW w:w="1446" w:type="dxa"/>
            <w:tcBorders/>
            <w:vAlign w:val="center"/>
          </w:tcPr>
          <w:p>
            <w:pPr>
              <w:pStyle w:val="TableContents"/>
              <w:bidi w:val="0"/>
              <w:spacing w:before="0" w:after="283"/>
              <w:jc w:val="left"/>
              <w:rPr/>
            </w:pPr>
            <w:r>
              <w:rPr/>
              <w:t xml:space="preserve">180 </w:t>
            </w:r>
          </w:p>
        </w:tc>
        <w:tc>
          <w:tcPr>
            <w:tcW w:w="2075" w:type="dxa"/>
            <w:tcBorders/>
            <w:vAlign w:val="center"/>
          </w:tcPr>
          <w:p>
            <w:pPr>
              <w:pStyle w:val="TableContents"/>
              <w:bidi w:val="0"/>
              <w:spacing w:before="0" w:after="283"/>
              <w:jc w:val="left"/>
              <w:rPr/>
            </w:pPr>
            <w:r>
              <w:rPr/>
              <w:t xml:space="preserve">Sierra Leone </w:t>
            </w:r>
          </w:p>
        </w:tc>
        <w:tc>
          <w:tcPr>
            <w:tcW w:w="3474" w:type="dxa"/>
            <w:tcBorders/>
            <w:vAlign w:val="center"/>
          </w:tcPr>
          <w:p>
            <w:pPr>
              <w:pStyle w:val="TableContents"/>
              <w:bidi w:val="0"/>
              <w:spacing w:before="0" w:after="283"/>
              <w:jc w:val="left"/>
              <w:rPr/>
            </w:pPr>
            <w:r>
              <w:rPr/>
              <w:t xml:space="preserve">0.420 </w:t>
            </w:r>
          </w:p>
        </w:tc>
        <w:tc>
          <w:tcPr>
            <w:tcW w:w="2011" w:type="dxa"/>
            <w:tcBorders/>
            <w:vAlign w:val="center"/>
          </w:tcPr>
          <w:p>
            <w:pPr>
              <w:pStyle w:val="TableContents"/>
              <w:bidi w:val="0"/>
              <w:spacing w:before="0" w:after="283"/>
              <w:jc w:val="left"/>
              <w:rPr/>
            </w:pPr>
            <w:r>
              <w:rPr/>
              <w:t xml:space="preserve">0.007 </w:t>
            </w:r>
          </w:p>
        </w:tc>
      </w:tr>
      <w:tr>
        <w:trPr/>
        <w:tc>
          <w:tcPr>
            <w:tcW w:w="1199" w:type="dxa"/>
            <w:tcBorders/>
            <w:vAlign w:val="center"/>
          </w:tcPr>
          <w:p>
            <w:pPr>
              <w:pStyle w:val="TableContents"/>
              <w:bidi w:val="0"/>
              <w:spacing w:before="0" w:after="283"/>
              <w:jc w:val="left"/>
              <w:rPr/>
            </w:pPr>
            <w:r>
              <w:rPr/>
              <w:t xml:space="preserve">46 </w:t>
            </w:r>
          </w:p>
        </w:tc>
        <w:tc>
          <w:tcPr>
            <w:tcW w:w="1446" w:type="dxa"/>
            <w:tcBorders/>
            <w:vAlign w:val="center"/>
          </w:tcPr>
          <w:p>
            <w:pPr>
              <w:pStyle w:val="TableContents"/>
              <w:bidi w:val="0"/>
              <w:spacing w:before="0" w:after="283"/>
              <w:jc w:val="left"/>
              <w:rPr/>
            </w:pPr>
            <w:r>
              <w:rPr/>
              <w:t xml:space="preserve">181 </w:t>
            </w:r>
          </w:p>
        </w:tc>
        <w:tc>
          <w:tcPr>
            <w:tcW w:w="2075" w:type="dxa"/>
            <w:tcBorders/>
            <w:vAlign w:val="center"/>
          </w:tcPr>
          <w:p>
            <w:pPr>
              <w:pStyle w:val="TableContents"/>
              <w:bidi w:val="0"/>
              <w:spacing w:before="0" w:after="283"/>
              <w:jc w:val="left"/>
              <w:rPr/>
            </w:pPr>
            <w:r>
              <w:rPr/>
              <w:t xml:space="preserve">Mosambik </w:t>
            </w:r>
          </w:p>
        </w:tc>
        <w:tc>
          <w:tcPr>
            <w:tcW w:w="3474" w:type="dxa"/>
            <w:tcBorders/>
            <w:vAlign w:val="center"/>
          </w:tcPr>
          <w:p>
            <w:pPr>
              <w:pStyle w:val="TableContents"/>
              <w:bidi w:val="0"/>
              <w:spacing w:before="0" w:after="283"/>
              <w:jc w:val="left"/>
              <w:rPr/>
            </w:pPr>
            <w:r>
              <w:rPr/>
              <w:t xml:space="preserve">0.418 </w:t>
            </w:r>
          </w:p>
        </w:tc>
        <w:tc>
          <w:tcPr>
            <w:tcW w:w="2011" w:type="dxa"/>
            <w:tcBorders/>
            <w:vAlign w:val="center"/>
          </w:tcPr>
          <w:p>
            <w:pPr>
              <w:pStyle w:val="TableContents"/>
              <w:bidi w:val="0"/>
              <w:spacing w:before="0" w:after="283"/>
              <w:jc w:val="left"/>
              <w:rPr/>
            </w:pPr>
            <w:r>
              <w:rPr/>
              <w:t xml:space="preserve">0.002 </w:t>
            </w:r>
          </w:p>
        </w:tc>
      </w:tr>
      <w:tr>
        <w:trPr/>
        <w:tc>
          <w:tcPr>
            <w:tcW w:w="1199" w:type="dxa"/>
            <w:tcBorders/>
            <w:vAlign w:val="center"/>
          </w:tcPr>
          <w:p>
            <w:pPr>
              <w:pStyle w:val="TableContents"/>
              <w:bidi w:val="0"/>
              <w:spacing w:before="0" w:after="283"/>
              <w:jc w:val="left"/>
              <w:rPr/>
            </w:pPr>
            <w:r>
              <w:rPr/>
              <w:t xml:space="preserve">46 </w:t>
            </w:r>
          </w:p>
        </w:tc>
        <w:tc>
          <w:tcPr>
            <w:tcW w:w="1446" w:type="dxa"/>
            <w:tcBorders/>
            <w:vAlign w:val="center"/>
          </w:tcPr>
          <w:p>
            <w:pPr>
              <w:pStyle w:val="TableContents"/>
              <w:bidi w:val="0"/>
              <w:spacing w:before="0" w:after="283"/>
              <w:jc w:val="left"/>
              <w:rPr/>
            </w:pPr>
            <w:r>
              <w:rPr/>
              <w:t xml:space="preserve">182 </w:t>
            </w:r>
          </w:p>
        </w:tc>
        <w:tc>
          <w:tcPr>
            <w:tcW w:w="2075" w:type="dxa"/>
            <w:tcBorders/>
            <w:vAlign w:val="center"/>
          </w:tcPr>
          <w:p>
            <w:pPr>
              <w:pStyle w:val="TableContents"/>
              <w:bidi w:val="0"/>
              <w:spacing w:before="0" w:after="283"/>
              <w:jc w:val="left"/>
              <w:rPr/>
            </w:pPr>
            <w:r>
              <w:rPr/>
              <w:t xml:space="preserve">Etelä-Sudan </w:t>
            </w:r>
          </w:p>
        </w:tc>
        <w:tc>
          <w:tcPr>
            <w:tcW w:w="3474" w:type="dxa"/>
            <w:tcBorders/>
            <w:vAlign w:val="center"/>
          </w:tcPr>
          <w:p>
            <w:pPr>
              <w:pStyle w:val="TableContents"/>
              <w:bidi w:val="0"/>
              <w:spacing w:before="0" w:after="283"/>
              <w:jc w:val="left"/>
              <w:rPr/>
            </w:pPr>
            <w:r>
              <w:rPr/>
              <w:t xml:space="preserve">0.418 </w:t>
            </w:r>
          </w:p>
        </w:tc>
        <w:tc>
          <w:tcPr>
            <w:tcW w:w="2011" w:type="dxa"/>
            <w:tcBorders/>
            <w:vAlign w:val="center"/>
          </w:tcPr>
          <w:p>
            <w:pPr>
              <w:pStyle w:val="TableContents"/>
              <w:bidi w:val="0"/>
              <w:spacing w:before="0" w:after="283"/>
              <w:jc w:val="left"/>
              <w:rPr/>
            </w:pPr>
            <w:r>
              <w:rPr/>
              <w:t xml:space="preserve">0.049 </w:t>
            </w:r>
          </w:p>
        </w:tc>
      </w:tr>
      <w:tr>
        <w:trPr/>
        <w:tc>
          <w:tcPr>
            <w:tcW w:w="1199" w:type="dxa"/>
            <w:tcBorders/>
            <w:vAlign w:val="center"/>
          </w:tcPr>
          <w:p>
            <w:pPr>
              <w:pStyle w:val="TableContents"/>
              <w:bidi w:val="0"/>
              <w:spacing w:before="0" w:after="283"/>
              <w:jc w:val="left"/>
              <w:rPr/>
            </w:pPr>
            <w:r>
              <w:rPr/>
              <w:t xml:space="preserve">48 </w:t>
            </w:r>
          </w:p>
        </w:tc>
        <w:tc>
          <w:tcPr>
            <w:tcW w:w="1446" w:type="dxa"/>
            <w:tcBorders/>
            <w:vAlign w:val="center"/>
          </w:tcPr>
          <w:p>
            <w:pPr>
              <w:pStyle w:val="TableContents"/>
              <w:bidi w:val="0"/>
              <w:spacing w:before="0" w:after="283"/>
              <w:jc w:val="left"/>
              <w:rPr/>
            </w:pPr>
            <w:r>
              <w:rPr/>
              <w:t xml:space="preserve">183 </w:t>
            </w:r>
          </w:p>
        </w:tc>
        <w:tc>
          <w:tcPr>
            <w:tcW w:w="2075" w:type="dxa"/>
            <w:tcBorders/>
            <w:vAlign w:val="center"/>
          </w:tcPr>
          <w:p>
            <w:pPr>
              <w:pStyle w:val="TableContents"/>
              <w:bidi w:val="0"/>
              <w:spacing w:before="0" w:after="283"/>
              <w:jc w:val="left"/>
              <w:rPr/>
            </w:pPr>
            <w:r>
              <w:rPr/>
              <w:t xml:space="preserve">Guinea </w:t>
            </w:r>
          </w:p>
        </w:tc>
        <w:tc>
          <w:tcPr>
            <w:tcW w:w="3474" w:type="dxa"/>
            <w:tcBorders/>
            <w:vAlign w:val="center"/>
          </w:tcPr>
          <w:p>
            <w:pPr>
              <w:pStyle w:val="TableContents"/>
              <w:bidi w:val="0"/>
              <w:spacing w:before="0" w:after="283"/>
              <w:jc w:val="left"/>
              <w:rPr/>
            </w:pPr>
            <w:r>
              <w:rPr/>
              <w:t xml:space="preserve">0.414 </w:t>
            </w:r>
          </w:p>
        </w:tc>
        <w:tc>
          <w:tcPr>
            <w:tcW w:w="2011" w:type="dxa"/>
            <w:tcBorders/>
            <w:vAlign w:val="center"/>
          </w:tcPr>
          <w:p>
            <w:pPr>
              <w:pStyle w:val="TableContents"/>
              <w:bidi w:val="0"/>
              <w:spacing w:before="0" w:after="283"/>
              <w:jc w:val="left"/>
              <w:rPr/>
            </w:pPr>
            <w:r>
              <w:rPr/>
              <w:t xml:space="preserve">0.003 </w:t>
            </w:r>
          </w:p>
        </w:tc>
      </w:tr>
      <w:tr>
        <w:trPr/>
        <w:tc>
          <w:tcPr>
            <w:tcW w:w="1199" w:type="dxa"/>
            <w:tcBorders/>
            <w:vAlign w:val="center"/>
          </w:tcPr>
          <w:p>
            <w:pPr>
              <w:pStyle w:val="TableContents"/>
              <w:bidi w:val="0"/>
              <w:spacing w:before="0" w:after="283"/>
              <w:jc w:val="left"/>
              <w:rPr/>
            </w:pPr>
            <w:r>
              <w:rPr/>
              <w:t xml:space="preserve">49 </w:t>
            </w:r>
          </w:p>
        </w:tc>
        <w:tc>
          <w:tcPr>
            <w:tcW w:w="1446" w:type="dxa"/>
            <w:tcBorders/>
            <w:vAlign w:val="center"/>
          </w:tcPr>
          <w:p>
            <w:pPr>
              <w:pStyle w:val="TableContents"/>
              <w:bidi w:val="0"/>
              <w:spacing w:before="0" w:after="283"/>
              <w:jc w:val="left"/>
              <w:rPr/>
            </w:pPr>
            <w:r>
              <w:rPr/>
              <w:t xml:space="preserve">184 </w:t>
            </w:r>
          </w:p>
        </w:tc>
        <w:tc>
          <w:tcPr>
            <w:tcW w:w="2075" w:type="dxa"/>
            <w:tcBorders/>
            <w:vAlign w:val="center"/>
          </w:tcPr>
          <w:p>
            <w:pPr>
              <w:pStyle w:val="TableContents"/>
              <w:bidi w:val="0"/>
              <w:spacing w:before="0" w:after="283"/>
              <w:jc w:val="left"/>
              <w:rPr/>
            </w:pPr>
            <w:r>
              <w:rPr/>
              <w:t xml:space="preserve">Burundi </w:t>
            </w:r>
          </w:p>
        </w:tc>
        <w:tc>
          <w:tcPr>
            <w:tcW w:w="3474" w:type="dxa"/>
            <w:tcBorders/>
            <w:vAlign w:val="center"/>
          </w:tcPr>
          <w:p>
            <w:pPr>
              <w:pStyle w:val="TableContents"/>
              <w:bidi w:val="0"/>
              <w:spacing w:before="0" w:after="283"/>
              <w:jc w:val="left"/>
              <w:rPr/>
            </w:pPr>
            <w:r>
              <w:rPr/>
              <w:t xml:space="preserve">0.404 </w:t>
            </w:r>
          </w:p>
        </w:tc>
        <w:tc>
          <w:tcPr>
            <w:tcW w:w="2011" w:type="dxa"/>
            <w:tcBorders/>
            <w:vAlign w:val="center"/>
          </w:tcPr>
          <w:p>
            <w:pPr>
              <w:pStyle w:val="TableContents"/>
              <w:bidi w:val="0"/>
              <w:spacing w:before="0" w:after="283"/>
              <w:jc w:val="left"/>
              <w:rPr/>
            </w:pPr>
            <w:r>
              <w:rPr/>
              <w:t xml:space="preserve">0.004 </w:t>
            </w:r>
          </w:p>
        </w:tc>
      </w:tr>
      <w:tr>
        <w:trPr/>
        <w:tc>
          <w:tcPr>
            <w:tcW w:w="1199" w:type="dxa"/>
            <w:tcBorders/>
            <w:vAlign w:val="center"/>
          </w:tcPr>
          <w:p>
            <w:pPr>
              <w:pStyle w:val="TableContents"/>
              <w:bidi w:val="0"/>
              <w:spacing w:before="0" w:after="283"/>
              <w:jc w:val="left"/>
              <w:rPr/>
            </w:pPr>
            <w:r>
              <w:rPr/>
              <w:t xml:space="preserve">50 </w:t>
            </w:r>
          </w:p>
        </w:tc>
        <w:tc>
          <w:tcPr>
            <w:tcW w:w="1446" w:type="dxa"/>
            <w:tcBorders/>
            <w:vAlign w:val="center"/>
          </w:tcPr>
          <w:p>
            <w:pPr>
              <w:pStyle w:val="TableContents"/>
              <w:bidi w:val="0"/>
              <w:spacing w:before="0" w:after="283"/>
              <w:jc w:val="left"/>
              <w:rPr/>
            </w:pPr>
            <w:r>
              <w:rPr/>
              <w:t xml:space="preserve">185 </w:t>
            </w:r>
          </w:p>
        </w:tc>
        <w:tc>
          <w:tcPr>
            <w:tcW w:w="2075" w:type="dxa"/>
            <w:tcBorders/>
            <w:vAlign w:val="center"/>
          </w:tcPr>
          <w:p>
            <w:pPr>
              <w:pStyle w:val="TableContents"/>
              <w:bidi w:val="0"/>
              <w:spacing w:before="0" w:after="283"/>
              <w:jc w:val="left"/>
              <w:rPr/>
            </w:pPr>
            <w:r>
              <w:rPr/>
              <w:t xml:space="preserve">Burkina Faso </w:t>
            </w:r>
          </w:p>
        </w:tc>
        <w:tc>
          <w:tcPr>
            <w:tcW w:w="3474" w:type="dxa"/>
            <w:tcBorders/>
            <w:vAlign w:val="center"/>
          </w:tcPr>
          <w:p>
            <w:pPr>
              <w:pStyle w:val="TableContents"/>
              <w:bidi w:val="0"/>
              <w:spacing w:before="0" w:after="283"/>
              <w:jc w:val="left"/>
              <w:rPr/>
            </w:pPr>
            <w:r>
              <w:rPr/>
              <w:t xml:space="preserve">0.402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Contents"/>
              <w:bidi w:val="0"/>
              <w:spacing w:before="0" w:after="283"/>
              <w:jc w:val="left"/>
              <w:rPr/>
            </w:pPr>
            <w:r>
              <w:rPr/>
              <w:t xml:space="preserve">51 </w:t>
            </w:r>
          </w:p>
        </w:tc>
        <w:tc>
          <w:tcPr>
            <w:tcW w:w="1446" w:type="dxa"/>
            <w:tcBorders/>
            <w:vAlign w:val="center"/>
          </w:tcPr>
          <w:p>
            <w:pPr>
              <w:pStyle w:val="TableContents"/>
              <w:bidi w:val="0"/>
              <w:spacing w:before="0" w:after="283"/>
              <w:jc w:val="left"/>
              <w:rPr/>
            </w:pPr>
            <w:r>
              <w:rPr/>
              <w:t xml:space="preserve">186 </w:t>
            </w:r>
          </w:p>
        </w:tc>
        <w:tc>
          <w:tcPr>
            <w:tcW w:w="2075" w:type="dxa"/>
            <w:tcBorders/>
            <w:vAlign w:val="center"/>
          </w:tcPr>
          <w:p>
            <w:pPr>
              <w:pStyle w:val="TableContents"/>
              <w:bidi w:val="0"/>
              <w:spacing w:before="0" w:after="283"/>
              <w:jc w:val="left"/>
              <w:rPr/>
            </w:pPr>
            <w:r>
              <w:rPr/>
              <w:t xml:space="preserve">Chad </w:t>
            </w:r>
          </w:p>
        </w:tc>
        <w:tc>
          <w:tcPr>
            <w:tcW w:w="3474" w:type="dxa"/>
            <w:tcBorders/>
            <w:vAlign w:val="center"/>
          </w:tcPr>
          <w:p>
            <w:pPr>
              <w:pStyle w:val="TableContents"/>
              <w:bidi w:val="0"/>
              <w:spacing w:before="0" w:after="283"/>
              <w:jc w:val="left"/>
              <w:rPr/>
            </w:pPr>
            <w:r>
              <w:rPr/>
              <w:t xml:space="preserve">0.396 </w:t>
            </w:r>
          </w:p>
        </w:tc>
        <w:tc>
          <w:tcPr>
            <w:tcW w:w="2011" w:type="dxa"/>
            <w:tcBorders/>
            <w:vAlign w:val="center"/>
          </w:tcPr>
          <w:p>
            <w:pPr>
              <w:pStyle w:val="TableContents"/>
              <w:bidi w:val="0"/>
              <w:spacing w:before="0" w:after="283"/>
              <w:jc w:val="left"/>
              <w:rPr/>
            </w:pPr>
            <w:r>
              <w:rPr/>
              <w:t xml:space="preserve">0.004 </w:t>
            </w:r>
          </w:p>
        </w:tc>
      </w:tr>
      <w:tr>
        <w:trPr/>
        <w:tc>
          <w:tcPr>
            <w:tcW w:w="1199" w:type="dxa"/>
            <w:tcBorders/>
            <w:vAlign w:val="center"/>
          </w:tcPr>
          <w:p>
            <w:pPr>
              <w:pStyle w:val="TableContents"/>
              <w:bidi w:val="0"/>
              <w:spacing w:before="0" w:after="283"/>
              <w:jc w:val="left"/>
              <w:rPr/>
            </w:pPr>
            <w:r>
              <w:rPr/>
              <w:t xml:space="preserve">52 </w:t>
            </w:r>
          </w:p>
        </w:tc>
        <w:tc>
          <w:tcPr>
            <w:tcW w:w="1446" w:type="dxa"/>
            <w:tcBorders/>
            <w:vAlign w:val="center"/>
          </w:tcPr>
          <w:p>
            <w:pPr>
              <w:pStyle w:val="TableContents"/>
              <w:bidi w:val="0"/>
              <w:spacing w:before="0" w:after="283"/>
              <w:jc w:val="left"/>
              <w:rPr/>
            </w:pPr>
            <w:r>
              <w:rPr/>
              <w:t xml:space="preserve">187 </w:t>
            </w:r>
          </w:p>
        </w:tc>
        <w:tc>
          <w:tcPr>
            <w:tcW w:w="2075" w:type="dxa"/>
            <w:tcBorders/>
            <w:vAlign w:val="center"/>
          </w:tcPr>
          <w:p>
            <w:pPr>
              <w:pStyle w:val="TableContents"/>
              <w:bidi w:val="0"/>
              <w:spacing w:before="0" w:after="283"/>
              <w:jc w:val="left"/>
              <w:rPr/>
            </w:pPr>
            <w:r>
              <w:rPr/>
              <w:t xml:space="preserve">Niger </w:t>
            </w:r>
          </w:p>
        </w:tc>
        <w:tc>
          <w:tcPr>
            <w:tcW w:w="3474" w:type="dxa"/>
            <w:tcBorders/>
            <w:vAlign w:val="center"/>
          </w:tcPr>
          <w:p>
            <w:pPr>
              <w:pStyle w:val="TableContents"/>
              <w:bidi w:val="0"/>
              <w:spacing w:before="0" w:after="283"/>
              <w:jc w:val="left"/>
              <w:rPr/>
            </w:pPr>
            <w:r>
              <w:rPr/>
              <w:t xml:space="preserve">0.353 </w:t>
            </w:r>
          </w:p>
        </w:tc>
        <w:tc>
          <w:tcPr>
            <w:tcW w:w="2011" w:type="dxa"/>
            <w:tcBorders/>
            <w:vAlign w:val="center"/>
          </w:tcPr>
          <w:p>
            <w:pPr>
              <w:pStyle w:val="TableContents"/>
              <w:bidi w:val="0"/>
              <w:spacing w:before="0" w:after="283"/>
              <w:jc w:val="left"/>
              <w:rPr/>
            </w:pPr>
            <w:r>
              <w:rPr/>
              <w:t xml:space="preserve">0.005 </w:t>
            </w:r>
          </w:p>
        </w:tc>
      </w:tr>
      <w:tr>
        <w:trPr/>
        <w:tc>
          <w:tcPr>
            <w:tcW w:w="1199" w:type="dxa"/>
            <w:tcBorders/>
            <w:vAlign w:val="center"/>
          </w:tcPr>
          <w:p>
            <w:pPr>
              <w:pStyle w:val="TableContents"/>
              <w:bidi w:val="0"/>
              <w:spacing w:before="0" w:after="283"/>
              <w:jc w:val="left"/>
              <w:rPr/>
            </w:pPr>
            <w:r>
              <w:rPr/>
              <w:t xml:space="preserve">53 </w:t>
            </w:r>
          </w:p>
        </w:tc>
        <w:tc>
          <w:tcPr>
            <w:tcW w:w="1446" w:type="dxa"/>
            <w:tcBorders/>
            <w:vAlign w:val="center"/>
          </w:tcPr>
          <w:p>
            <w:pPr>
              <w:pStyle w:val="TableContents"/>
              <w:bidi w:val="0"/>
              <w:spacing w:before="0" w:after="283"/>
              <w:jc w:val="left"/>
              <w:rPr/>
            </w:pPr>
            <w:r>
              <w:rPr/>
              <w:t xml:space="preserve">188 </w:t>
            </w:r>
          </w:p>
        </w:tc>
        <w:tc>
          <w:tcPr>
            <w:tcW w:w="2075" w:type="dxa"/>
            <w:tcBorders/>
            <w:vAlign w:val="center"/>
          </w:tcPr>
          <w:p>
            <w:pPr>
              <w:pStyle w:val="TableContents"/>
              <w:bidi w:val="0"/>
              <w:spacing w:before="0" w:after="283"/>
              <w:jc w:val="left"/>
              <w:rPr/>
            </w:pPr>
            <w:r>
              <w:rPr/>
              <w:t xml:space="preserve">Keski-Afrikan tasavalta </w:t>
            </w:r>
          </w:p>
        </w:tc>
        <w:tc>
          <w:tcPr>
            <w:tcW w:w="3474" w:type="dxa"/>
            <w:tcBorders/>
            <w:vAlign w:val="center"/>
          </w:tcPr>
          <w:p>
            <w:pPr>
              <w:pStyle w:val="TableContents"/>
              <w:bidi w:val="0"/>
              <w:spacing w:before="0" w:after="283"/>
              <w:jc w:val="left"/>
              <w:rPr/>
            </w:pPr>
            <w:r>
              <w:rPr/>
              <w:t xml:space="preserve">0.352 </w:t>
            </w:r>
          </w:p>
        </w:tc>
        <w:tc>
          <w:tcPr>
            <w:tcW w:w="2011" w:type="dxa"/>
            <w:tcBorders/>
            <w:vAlign w:val="center"/>
          </w:tcPr>
          <w:p>
            <w:pPr>
              <w:pStyle w:val="TableContents"/>
              <w:bidi w:val="0"/>
              <w:spacing w:before="0" w:after="283"/>
              <w:jc w:val="left"/>
              <w:rPr/>
            </w:pPr>
            <w:r>
              <w:rPr/>
              <w:t xml:space="preserve">0.002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Afrikan maa on kehittynein</w:t>
      </w:r>
    </w:p>
    <w:p>
      <w:pPr>
        <w:pStyle w:val="TextBody"/>
        <w:bidi w:val="0"/>
        <w:jc w:val="left"/>
        <w:rPr>
          <w:b/>
          <w:u w:val="single"/>
          <w:shd w:val="clear" w:fill="FFFF00"/>
        </w:rPr>
      </w:pPr>
      <w:r>
        <w:rPr>
          <w:b/>
          <w:u w:val="single"/>
          <w:shd w:val="clear" w:fill="FFFF00"/>
        </w:rPr>
        <w:t xml:space="preserve">Asiakirjan numero 28709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Notochordien ajatellaan olevan edullisia (sekä evoluution että kehityksen kannalta), koska ne tarjoavat jäykän rakenteen lihasten kiinnittämistä varten, mutta olivat silti joustavia. Joillakin chordateilla se säilyy koko elämän ajan kehon pääasiallisena rakenteellisena tukena, kun taas useimmilla selkärankaisilla </w:t>
      </w:r>
      <w:r>
        <w:rPr>
          <w:color w:val="A9A9A9"/>
        </w:rPr>
        <w:t xml:space="preserve">siitä tulee välilevyn ydin (nucleus pulposus)</w:t>
      </w:r>
      <w:r>
        <w:rPr/>
        <w:t xml:space="preserve">. Notokordilla on keskeinen rooli signaalien välittämisessä ja kehityksen koordinoinnissa. Selkärankaisten alkiot muodostavat vielä nykyäänkin ohimeneviä notokordirakenteita kehityksen gastrulaatiovaiheessa. Notokordi sijaitsee hermostoputken ventraalipuolella.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notokordien kohtalo selkärankaisilla?</w:t>
      </w:r>
    </w:p>
    <w:p>
      <w:pPr>
        <w:pStyle w:val="TextBody"/>
        <w:bidi w:val="0"/>
        <w:jc w:val="left"/>
        <w:rPr>
          <w:b/>
          <w:u w:val="single"/>
          <w:shd w:val="clear" w:fill="FFFF00"/>
        </w:rPr>
      </w:pPr>
      <w:r>
        <w:rPr>
          <w:b/>
          <w:u w:val="single"/>
          <w:shd w:val="clear" w:fill="FFFF00"/>
        </w:rPr>
        <w:t xml:space="preserve">Asiakirjan numero 28710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Martins käy Annan luona hyvästelemässä ja huomaa, että myös Anna tietää </w:t>
      </w:r>
      <w:r>
        <w:rPr>
          <w:color w:val="A9A9A9"/>
        </w:rPr>
        <w:t xml:space="preserve">Limen </w:t>
      </w:r>
      <w:r>
        <w:rPr/>
        <w:t xml:space="preserve">väärinkäytöksistä, mutta hänen tunteensa Limeä kohtaan ovat ennallaan. Hän kertoo Martinsille, että hänet aiotaan karkottaa. Poistuessaan Martinsin asunnosta hän huomaa, että joku tarkkailee pimeästä oviaukosta; naapurin valaistusta ikkunasta paljastuu hetkeksi, että henkilö on Lime (Orson Welles), joka pakenee, eikä välitä Martinsin puheluista. Martins kutsuu paikalle Callowayn, joka päättelee, että Lime on paennut viemäriä pitkin. Britannian poliisi kaivaa Limen arkun välittömästi esiin ja saa selville, että ruumis on Joseph Harbinin, hoitajan, joka varasti Limelle penisilliiniä ja katosi ilmiantajan käännyttyä.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kolmas mies, joka on kolmas mies</w:t>
      </w:r>
    </w:p>
    <w:p>
      <w:pPr>
        <w:pStyle w:val="TextBody"/>
        <w:bidi w:val="0"/>
        <w:jc w:val="left"/>
        <w:rPr>
          <w:b/>
          <w:u w:val="single"/>
          <w:shd w:val="clear" w:fill="FFFF00"/>
        </w:rPr>
      </w:pPr>
      <w:r>
        <w:rPr>
          <w:b/>
          <w:u w:val="single"/>
          <w:shd w:val="clear" w:fill="FFFF00"/>
        </w:rPr>
        <w:t xml:space="preserve">Asiakirjan numero 28711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Cape Town Knight Riders on Etelä-Afrikan T20 Global Leaguen ammattimainen Twenty20-krikettijoukkue, joka edustaa Kapkaupungin kaupunkia. Joukkueen omistavat Bollywoodin supertähti </w:t>
      </w:r>
      <w:r>
        <w:rPr>
          <w:color w:val="A9A9A9"/>
        </w:rPr>
        <w:t xml:space="preserve">Shah Rukh Khan </w:t>
      </w:r>
      <w:r>
        <w:rPr/>
        <w:t xml:space="preserve">ja näyttelijä </w:t>
      </w:r>
      <w:r>
        <w:rPr>
          <w:color w:val="DCDCDC"/>
        </w:rPr>
        <w:t xml:space="preserve">Juhi Chawla</w:t>
      </w:r>
      <w:r>
        <w:rPr/>
        <w:t xml:space="preserve">. CTKR on Shah Rukh Khanin kolmas joukkue, hän omistaa myös Kolkata Knight Ridersin ja Trinbago Knight Ridersin Indian Premier Leaguessa ja Caribbean Premier Leaguessa. CTKR:n tärkein pelaaja on JP Duminy.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Cape Town Knight Ridersin?</w:t>
      </w:r>
    </w:p>
    <w:p>
      <w:pPr>
        <w:pStyle w:val="TextBody"/>
        <w:bidi w:val="0"/>
        <w:jc w:val="left"/>
        <w:rPr>
          <w:b/>
          <w:u w:val="single"/>
          <w:shd w:val="clear" w:fill="FFFF00"/>
        </w:rPr>
      </w:pPr>
      <w:r>
        <w:rPr>
          <w:b/>
          <w:u w:val="single"/>
          <w:shd w:val="clear" w:fill="FFFF00"/>
        </w:rPr>
        <w:t xml:space="preserve">Asiakirjan numero 28712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Kemiallisen alkuaineen tai kemiallisen yhdisteen </w:t>
      </w:r>
      <w:r>
        <w:rPr>
          <w:color w:val="A9A9A9"/>
        </w:rPr>
        <w:t xml:space="preserve">emissiospektri </w:t>
      </w:r>
      <w:r>
        <w:rPr/>
        <w:t xml:space="preserve">on sähkömagneettisen säteilyn taajuuksien spektri, joka emittoituu </w:t>
      </w:r>
      <w:r>
        <w:rPr>
          <w:color w:val="DCDCDC"/>
        </w:rPr>
        <w:t xml:space="preserve">atomin tai molekyylin siirtyessä korkeasta energiatilasta matalampaan energiatilaan</w:t>
      </w:r>
      <w:r>
        <w:rPr/>
        <w:t xml:space="preserve">. Emittoituneen fotonin energia on yhtä suuri kuin kahden tilan välinen energiaero. Kullekin atomille on monia mahdollisia elektronien siirtymiä, ja jokaisella siirtymällä on tietty energiaero. Tämä kokoelma erilaisia siirtymiä, jotka johtavat erilaisiin säteileviin aallonpituuksiin, muodostavat emissiospektrin. Kunkin alkuaineen emissiospektri on ainutlaatuinen. Siksi spektroskopiaa voidaan käyttää alkuaineiden tunnistamiseen koostumukseltaan tuntemattomassa aineessa. Vastaavasti molekyylien emissiospektrejä voidaan käyttää aineiden kemiallisessa analyysissä.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atomista lähtee valoa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kiihdytetyn tilan atomin tuottamien taajuuksien joukkoa kutsutaan nimellä 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atomin elektronit kiihdytetään esimerkiksi kuumentamalla, lisäenergia työntää elektronit korkeamman energian radoille. Kun elektronit laskeutuvat takaisin alas ja poistuvat kiihdytetystä tilasta, energiaa vapautuu uudelleen fotonin muodossa. </w:t>
      </w:r>
      <w:r>
        <w:rPr/>
        <w:t xml:space="preserve">Fotonin </w:t>
      </w:r>
      <w:r>
        <w:rPr>
          <w:color w:val="A9A9A9"/>
        </w:rPr>
        <w:t xml:space="preserve">aallonpituus (tai vastaavasti taajuus) </w:t>
      </w:r>
      <w:r>
        <w:rPr/>
        <w:t xml:space="preserve">määräytyy kahden tilan välisen energiaeron perusteella. Nämä emittoituneet fotonit muodostavat alkuaineen spektrin.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alkuaineiden ainutlaatuisia värejä, jotka syntyvät, kun elektronit ovat kiihdytetyssä tilassa, kutsutaan sen</w:t>
      </w:r>
    </w:p>
    <w:p>
      <w:pPr>
        <w:pStyle w:val="TextBody"/>
        <w:bidi w:val="0"/>
        <w:jc w:val="left"/>
        <w:rPr>
          <w:b/>
          <w:u w:val="single"/>
          <w:shd w:val="clear" w:fill="FFFF00"/>
        </w:rPr>
      </w:pPr>
      <w:r>
        <w:rPr>
          <w:b/>
          <w:u w:val="single"/>
          <w:shd w:val="clear" w:fill="FFFF00"/>
        </w:rPr>
        <w:t xml:space="preserve">Asiakirjan numero 28713</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t xml:space="preserve">Damian Waynen tavallinen versio esiintyy Batman: The Brave and the Bold -sarjakuvassa. Tässä tarinassa Phantom Stranger kutsuu </w:t>
      </w:r>
      <w:r>
        <w:rPr>
          <w:color w:val="A9A9A9"/>
        </w:rPr>
        <w:t xml:space="preserve">Robinit </w:t>
      </w:r>
      <w:r>
        <w:rPr/>
        <w:t xml:space="preserve">kaikista aikakausista pelastamaan Batmanin hengen. Kun Nightwing ryhtyy johtamaan Robineita, Damian ilmaisee tukensa, mikä viittaa heidän yhteistyöhönsä Batmanin ja Robinin kanssa tulevaisuudessa. Myöhemmin, kun ryhmä kohtaa Varjojen liigan, Damian käskee heitä pysähtymään. Kun he kuitenkin hyökkäävät, Damian tajuaa, etteivät he tunnista häntä menneisyydestä. Eräässä vaiheessa hän uhkaa myös Jason Toddia sanoen tietävänsä Jasonin kohtalon ja tarjoutuu tekemään sen nopeammin, jos tämä jatkaa ongelmien aiheuttamista, viitaten tämän kuolemaan sarjakuvissa. Nightwing huomauttaa, että Damian taistelee aggressiivisesti, mutta iskee tarkasti "kuin kirurgi".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tulee Bruce Waynen luo tulevaisuudesta.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Laboratoriossa varttunut Damian Wayne jätetään murrosikäisenä äidiltään isänsä huostaan, joka ei tiennyt poikansa olemassaolosta. Hän on väkivaltainen ja itsekeskeinen, ja Salamurhaajien Liitto koulutti hänet ja hän oppi tappamaan jo nuorena, mikä vaikeuttaa suhdetta isäänsä, joka ei suostu tappamaan. Pimeä ritari kuitenkin välittää kadonneesta jälkeläisestään. Batman R.I.P.:n ja Batman: Battle for the Cowl -elokuvan tapahtumien jälkeen hän ottaa Robinin roolin </w:t>
      </w:r>
      <w:r>
        <w:rPr>
          <w:color w:val="A9A9A9"/>
        </w:rPr>
        <w:t xml:space="preserve">kymmenvuotiaana, jolloin </w:t>
      </w:r>
      <w:r>
        <w:rPr/>
        <w:t xml:space="preserve">hänestä tulee viides henkilö, joka käyttää Robin-hahmoa. Hän työskenteli ensin Dick Graysonin kanssa ennen kuin siirtyi työskentelemään isänsä rinnalle alkuperäisen palattua Batmanin rooliin. Hän jatkoi Robinin roolissa aina </w:t>
      </w:r>
      <w:r>
        <w:rPr>
          <w:color w:val="DCDCDC"/>
        </w:rPr>
        <w:t xml:space="preserve">vuoden 2013 Batman, Inc. # 8, jossa hänet </w:t>
      </w:r>
      <w:r>
        <w:rPr/>
        <w:t xml:space="preserve">tappaa Heretic, äitinsä agentti ja hänen oma keinotekoisesti ikääntynyt klooninsa. Vuonna 2014 ilmestyneessä Batman and Robin vol. 2, # 37, Batman herättää Damian Waynen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Damian Wayne oli, kun hänestä tuli Robin?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Damian Wayne kuoli New 52:ssa?</w:t>
      </w:r>
    </w:p>
    <w:p>
      <w:pPr>
        <w:pStyle w:val="TextBody"/>
        <w:bidi w:val="0"/>
        <w:jc w:val="left"/>
        <w:rPr>
          <w:b/>
          <w:u w:val="single"/>
          <w:shd w:val="clear" w:fill="FFFF00"/>
        </w:rPr>
      </w:pPr>
      <w:r>
        <w:rPr>
          <w:b/>
          <w:u w:val="single"/>
          <w:shd w:val="clear" w:fill="FFFF00"/>
        </w:rPr>
        <w:t xml:space="preserve">Asiakirjan numero 28714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Alton Adelbert Powers (5. heinäkuuta 1950 - 6. huhtikuuta 2015), joka tunnettiin ammattinimellä Ben Powers, oli yhdysvaltalainen näyttelijä. Powers tunnettiin parhaiten roolistaan Thelma Evansin (Bern Nadette Stanis) aviomiehenä Keith Albert Andersonina CBS:n komediasarjan Good Times kuudennella ja viimeisellä kaudella (1978 -- 79). Powers oli myös mukana NBC:n komediasarjassa Laugh-In (1977 -- 78). Powers </w:t>
      </w:r>
      <w:r>
        <w:rPr>
          <w:color w:val="A9A9A9"/>
        </w:rPr>
        <w:t xml:space="preserve">kuoli 6. huhtikuuta 2015 64-vuotiaana maksasyöpään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Keithiä Good Timesissa esittänyt kaveri...</w:t>
      </w:r>
    </w:p>
    <w:p>
      <w:pPr>
        <w:pStyle w:val="TextBody"/>
        <w:bidi w:val="0"/>
        <w:jc w:val="left"/>
        <w:rPr>
          <w:b/>
          <w:u w:val="single"/>
          <w:shd w:val="clear" w:fill="FFFF00"/>
        </w:rPr>
      </w:pPr>
      <w:r>
        <w:rPr>
          <w:b/>
          <w:u w:val="single"/>
          <w:shd w:val="clear" w:fill="FFFF00"/>
        </w:rPr>
        <w:t xml:space="preserve">Asiakirjan numero 28715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Mäntyankeroinen (Thaumetopoea pityocampa) on </w:t>
      </w:r>
      <w:r>
        <w:rPr/>
        <w:t xml:space="preserve">Thaumetopoeidae-heimoon kuuluva koiperhonen. Se on yksi mäntyjä ja setripuita eniten tuhoavista lajeista Keski-Aasiassa, Pohjois-Afrikassa ja Etelä-Euroopan maissa. Toukan toukkien ärsyttävät karvat aiheuttavat haitallisia reaktioita ihmisissä ja muissa nisäkkäissä. Laji on tunnettu toukkiensa käyttäytymisestä, sillä ne talvehtivat telttamaisissa pesissä korkealla männyissä ja kulkevat metsässä nenä-pyrstö-kolonnissa, joita voimakkaasti ärsyttävät karvat suojaavat, kuten ranskalainen hyönteistutkija Jean-Henri Fabre on kuvannut.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toukkia, jotka seuraavat toisiaan rivissä.</w:t>
      </w:r>
    </w:p>
    <w:p>
      <w:pPr>
        <w:pStyle w:val="TextBody"/>
        <w:bidi w:val="0"/>
        <w:jc w:val="left"/>
        <w:rPr>
          <w:b/>
          <w:u w:val="single"/>
          <w:shd w:val="clear" w:fill="FFFF00"/>
        </w:rPr>
      </w:pPr>
      <w:r>
        <w:rPr>
          <w:b/>
          <w:u w:val="single"/>
          <w:shd w:val="clear" w:fill="FFFF00"/>
        </w:rPr>
        <w:t xml:space="preserve">Asiakirjan numero 28716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``Smoke a Little Smoke'' on </w:t>
      </w:r>
      <w:r>
        <w:rPr>
          <w:color w:val="A9A9A9"/>
        </w:rPr>
        <w:t xml:space="preserve">yhdysvaltalaisen kantrilaulajan Eric Churchin</w:t>
      </w:r>
      <w:r>
        <w:rPr/>
        <w:t xml:space="preserve"> kirjoittama ja levyttämä kappale</w:t>
      </w:r>
      <w:r>
        <w:rPr/>
        <w:t xml:space="preserve">. Se julkaistiin kesäkuussa 2010 kolmantena singlenä hänen albumiltaan Carolina. Se on myös hänen uransa kahdeksas single, ja kuudes, joka pääsi Hot Country Songs -listan top 20 -listalle. Church kirjoitti kappaleen yhdessä Jeff Hyden ja Driver Williamsin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juo vähän juo juo polttaa vähän polttaa polttaa</w:t>
      </w:r>
    </w:p>
    <w:p>
      <w:pPr>
        <w:pStyle w:val="TextBody"/>
        <w:bidi w:val="0"/>
        <w:jc w:val="left"/>
        <w:rPr>
          <w:b/>
          <w:u w:val="single"/>
          <w:shd w:val="clear" w:fill="FFFF00"/>
        </w:rPr>
      </w:pPr>
      <w:r>
        <w:rPr>
          <w:b/>
          <w:u w:val="single"/>
          <w:shd w:val="clear" w:fill="FFFF00"/>
        </w:rPr>
        <w:t xml:space="preserve">Asiakirjan numero 28717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presidentti </w:t>
      </w:r>
      <w:r>
        <w:rPr>
          <w:color w:val="A9A9A9"/>
        </w:rPr>
        <w:t xml:space="preserve">Benjamin Harrison </w:t>
      </w:r>
      <w:r>
        <w:rPr/>
        <w:t xml:space="preserve">allekirjoitti lain, jolla Idaho hyväksyttiin Yhdysvaltain osavaltioksi 3. heinäkuuta 1890, sen väkiluku oli 88 548. George L. Shoupista tuli osavaltion ensimmäinen kuvernööri, mutta hän erosi vain muutaman viikon toimikauden jälkeen ja siirtyi Yhdysvaltain senaattiin.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Idahosta tuli osavaltio?</w:t>
      </w:r>
    </w:p>
    <w:p>
      <w:pPr>
        <w:pStyle w:val="TextBody"/>
        <w:bidi w:val="0"/>
        <w:jc w:val="left"/>
        <w:rPr>
          <w:b/>
          <w:u w:val="single"/>
          <w:shd w:val="clear" w:fill="FFFF00"/>
        </w:rPr>
      </w:pPr>
      <w:r>
        <w:rPr>
          <w:b/>
          <w:u w:val="single"/>
          <w:shd w:val="clear" w:fill="FFFF00"/>
        </w:rPr>
        <w:t xml:space="preserve">Asiakirjan numero 28718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WHL:ssä voivat pelata 15-20-vuotiaat pelaajat, mutta 15-vuotiaat saavat pelata </w:t>
      </w:r>
      <w:r>
        <w:rPr>
          <w:color w:val="A9A9A9"/>
        </w:rPr>
        <w:t xml:space="preserve">vain viisi ottelua, ellei heidän kääpiöjoukkueensa kausi ole päättynyt</w:t>
      </w:r>
      <w:r>
        <w:rPr/>
        <w:t xml:space="preserve">. Lisäksi jokaisella joukkueella saa olla vain kolme 20-vuotiasta pelaajaluettelossaan, ellei kyseessä ole laajennusjoukkue, jolloin viisi 20-vuotiasta saa pelata. Kullakin joukkueella saa olla vain kaksi muuta kuin pohjoisamerikkalaista pelaajaa. Kullekin CHL:n kolmesta jäsenliigasta myönnetään yksinoikeus Pohjois-Amerikan pelaajiin. WHL:llä on oikeudet pelaajiin neljästä läntisestä provinssista, Yhdysvaltojen Tyynenmeren luoteisosasta, kaikista muista Mississippi-joen länsipuolisista osavaltioista (Missouria lukuun ottamatta) sekä Yukonista, Luoteisterritoriosta ja Nunavutista.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15-vuotias voi pelata whl:ssä?</w:t>
      </w:r>
    </w:p>
    <w:p>
      <w:pPr>
        <w:pStyle w:val="TextBody"/>
        <w:bidi w:val="0"/>
        <w:jc w:val="left"/>
        <w:rPr>
          <w:b/>
          <w:u w:val="single"/>
          <w:shd w:val="clear" w:fill="FFFF00"/>
        </w:rPr>
      </w:pPr>
      <w:r>
        <w:rPr>
          <w:b/>
          <w:u w:val="single"/>
          <w:shd w:val="clear" w:fill="FFFF00"/>
        </w:rPr>
        <w:t xml:space="preserve">Asiakirjan numero 28719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Del Campo High School Sijainti Fair Oaks, Kalifornia Tiedot </w:t>
      </w:r>
    </w:p>
    <w:tbl>
      <w:tblPr>
        <w:tblW w:w="6617" w:type="dxa"/>
        <w:jc w:val="left"/>
        <w:tblInd w:w="0" w:type="dxa"/>
        <w:tblLayout w:type="fixed"/>
        <w:tblCellMar>
          <w:top w:w="28" w:type="dxa"/>
          <w:left w:w="28" w:type="dxa"/>
          <w:bottom w:w="28" w:type="dxa"/>
          <w:right w:w="28" w:type="dxa"/>
        </w:tblCellMar>
      </w:tblPr>
      <w:tblGrid>
        <w:gridCol w:w="1621"/>
        <w:gridCol w:w="4996"/>
      </w:tblGrid>
      <w:tr>
        <w:trPr/>
        <w:tc>
          <w:tcPr>
            <w:tcW w:w="1621" w:type="dxa"/>
            <w:tcBorders/>
            <w:vAlign w:val="center"/>
          </w:tcPr>
          <w:p>
            <w:pPr>
              <w:pStyle w:val="TableHeading"/>
              <w:suppressLineNumbers/>
              <w:bidi w:val="0"/>
              <w:spacing w:before="0" w:after="283"/>
              <w:jc w:val="center"/>
              <w:rPr/>
            </w:pPr>
            <w:r>
              <w:rPr/>
              <w:t xml:space="preserve">Tyyppi </w:t>
            </w:r>
          </w:p>
        </w:tc>
        <w:tc>
          <w:tcPr>
            <w:tcW w:w="4996" w:type="dxa"/>
            <w:tcBorders/>
            <w:vAlign w:val="center"/>
          </w:tcPr>
          <w:p>
            <w:pPr>
              <w:pStyle w:val="TableContents"/>
              <w:bidi w:val="0"/>
              <w:spacing w:before="0" w:after="283"/>
              <w:jc w:val="left"/>
              <w:rPr/>
            </w:pPr>
            <w:r>
              <w:rPr/>
              <w:t xml:space="preserve">Julkinen lukio </w:t>
            </w:r>
          </w:p>
        </w:tc>
      </w:tr>
      <w:tr>
        <w:trPr/>
        <w:tc>
          <w:tcPr>
            <w:tcW w:w="1621" w:type="dxa"/>
            <w:tcBorders/>
            <w:vAlign w:val="center"/>
          </w:tcPr>
          <w:p>
            <w:pPr>
              <w:pStyle w:val="TableHeading"/>
              <w:suppressLineNumbers/>
              <w:bidi w:val="0"/>
              <w:spacing w:before="0" w:after="283"/>
              <w:jc w:val="center"/>
              <w:rPr/>
            </w:pPr>
            <w:r>
              <w:rPr/>
              <w:t xml:space="preserve">Perustettu </w:t>
            </w:r>
          </w:p>
        </w:tc>
        <w:tc>
          <w:tcPr>
            <w:tcW w:w="4996" w:type="dxa"/>
            <w:tcBorders/>
            <w:vAlign w:val="center"/>
          </w:tcPr>
          <w:p>
            <w:pPr>
              <w:pStyle w:val="TableContents"/>
              <w:bidi w:val="0"/>
              <w:spacing w:before="0" w:after="283"/>
              <w:jc w:val="left"/>
              <w:rPr/>
            </w:pPr>
            <w:r>
              <w:rPr/>
              <w:t xml:space="preserve">1963 </w:t>
            </w:r>
          </w:p>
        </w:tc>
      </w:tr>
      <w:tr>
        <w:trPr/>
        <w:tc>
          <w:tcPr>
            <w:tcW w:w="1621" w:type="dxa"/>
            <w:tcBorders/>
            <w:vAlign w:val="center"/>
          </w:tcPr>
          <w:p>
            <w:pPr>
              <w:pStyle w:val="TableHeading"/>
              <w:suppressLineNumbers/>
              <w:bidi w:val="0"/>
              <w:spacing w:before="0" w:after="283"/>
              <w:jc w:val="center"/>
              <w:rPr/>
            </w:pPr>
            <w:r>
              <w:rPr/>
              <w:t xml:space="preserve">Koulupiiri </w:t>
            </w:r>
          </w:p>
        </w:tc>
        <w:tc>
          <w:tcPr>
            <w:tcW w:w="4996" w:type="dxa"/>
            <w:tcBorders/>
            <w:vAlign w:val="center"/>
          </w:tcPr>
          <w:p>
            <w:pPr>
              <w:pStyle w:val="TableContents"/>
              <w:bidi w:val="0"/>
              <w:spacing w:before="0" w:after="283"/>
              <w:jc w:val="left"/>
              <w:rPr/>
            </w:pPr>
            <w:r>
              <w:rPr/>
              <w:t xml:space="preserve">San Juan Unified School District </w:t>
            </w:r>
          </w:p>
        </w:tc>
      </w:tr>
      <w:tr>
        <w:trPr/>
        <w:tc>
          <w:tcPr>
            <w:tcW w:w="1621" w:type="dxa"/>
            <w:tcBorders/>
            <w:vAlign w:val="center"/>
          </w:tcPr>
          <w:p>
            <w:pPr>
              <w:pStyle w:val="TableHeading"/>
              <w:suppressLineNumbers/>
              <w:bidi w:val="0"/>
              <w:spacing w:before="0" w:after="283"/>
              <w:jc w:val="center"/>
              <w:rPr/>
            </w:pPr>
            <w:r>
              <w:rPr/>
              <w:t xml:space="preserve">Pääjohtaja </w:t>
            </w:r>
          </w:p>
        </w:tc>
        <w:tc>
          <w:tcPr>
            <w:tcW w:w="4996" w:type="dxa"/>
            <w:tcBorders/>
            <w:vAlign w:val="center"/>
          </w:tcPr>
          <w:p>
            <w:pPr>
              <w:pStyle w:val="TableContents"/>
              <w:bidi w:val="0"/>
              <w:spacing w:before="0" w:after="283"/>
              <w:jc w:val="left"/>
              <w:rPr/>
            </w:pPr>
            <w:r>
              <w:rPr>
                <w:color w:val="A9A9A9"/>
              </w:rPr>
              <w:t xml:space="preserve">Josh Gumacal </w:t>
            </w:r>
          </w:p>
        </w:tc>
      </w:tr>
      <w:tr>
        <w:trPr/>
        <w:tc>
          <w:tcPr>
            <w:tcW w:w="1621" w:type="dxa"/>
            <w:tcBorders/>
            <w:vAlign w:val="center"/>
          </w:tcPr>
          <w:p>
            <w:pPr>
              <w:pStyle w:val="TableHeading"/>
              <w:suppressLineNumbers/>
              <w:bidi w:val="0"/>
              <w:spacing w:before="0" w:after="283"/>
              <w:jc w:val="center"/>
              <w:rPr/>
            </w:pPr>
            <w:r>
              <w:rPr/>
              <w:t xml:space="preserve">Palkkaluokat </w:t>
            </w:r>
          </w:p>
        </w:tc>
        <w:tc>
          <w:tcPr>
            <w:tcW w:w="4996" w:type="dxa"/>
            <w:tcBorders/>
            <w:vAlign w:val="center"/>
          </w:tcPr>
          <w:p>
            <w:pPr>
              <w:pStyle w:val="TableContents"/>
              <w:bidi w:val="0"/>
              <w:spacing w:before="0" w:after="283"/>
              <w:jc w:val="left"/>
              <w:rPr/>
            </w:pPr>
            <w:r>
              <w:rPr/>
              <w:t xml:space="preserve">9-12 </w:t>
            </w:r>
          </w:p>
        </w:tc>
      </w:tr>
      <w:tr>
        <w:trPr/>
        <w:tc>
          <w:tcPr>
            <w:tcW w:w="1621" w:type="dxa"/>
            <w:tcBorders/>
            <w:vAlign w:val="center"/>
          </w:tcPr>
          <w:p>
            <w:pPr>
              <w:pStyle w:val="TableHeading"/>
              <w:suppressLineNumbers/>
              <w:bidi w:val="0"/>
              <w:spacing w:before="0" w:after="283"/>
              <w:jc w:val="center"/>
              <w:rPr/>
            </w:pPr>
            <w:r>
              <w:rPr/>
              <w:t xml:space="preserve">Ilmoittautuminen </w:t>
            </w:r>
          </w:p>
        </w:tc>
        <w:tc>
          <w:tcPr>
            <w:tcW w:w="4996" w:type="dxa"/>
            <w:tcBorders/>
            <w:vAlign w:val="center"/>
          </w:tcPr>
          <w:p>
            <w:pPr>
              <w:pStyle w:val="TableContents"/>
              <w:bidi w:val="0"/>
              <w:spacing w:before="0" w:after="283"/>
              <w:jc w:val="left"/>
              <w:rPr/>
            </w:pPr>
            <w:r>
              <w:rPr/>
              <w:t xml:space="preserve">1,803 (2014-15) </w:t>
            </w:r>
          </w:p>
        </w:tc>
      </w:tr>
      <w:tr>
        <w:trPr/>
        <w:tc>
          <w:tcPr>
            <w:tcW w:w="1621" w:type="dxa"/>
            <w:tcBorders/>
            <w:vAlign w:val="center"/>
          </w:tcPr>
          <w:p>
            <w:pPr>
              <w:pStyle w:val="TableHeading"/>
              <w:suppressLineNumbers/>
              <w:bidi w:val="0"/>
              <w:spacing w:before="0" w:after="283"/>
              <w:jc w:val="center"/>
              <w:rPr/>
            </w:pPr>
            <w:r>
              <w:rPr/>
              <w:t xml:space="preserve">Kampus </w:t>
            </w:r>
          </w:p>
        </w:tc>
        <w:tc>
          <w:tcPr>
            <w:tcW w:w="4996" w:type="dxa"/>
            <w:tcBorders/>
            <w:vAlign w:val="center"/>
          </w:tcPr>
          <w:p>
            <w:pPr>
              <w:pStyle w:val="TableContents"/>
              <w:bidi w:val="0"/>
              <w:spacing w:before="0" w:after="283"/>
              <w:jc w:val="left"/>
              <w:rPr/>
            </w:pPr>
            <w:r>
              <w:rPr/>
              <w:t xml:space="preserve">Esikaupunki </w:t>
            </w:r>
          </w:p>
        </w:tc>
      </w:tr>
      <w:tr>
        <w:trPr/>
        <w:tc>
          <w:tcPr>
            <w:tcW w:w="1621" w:type="dxa"/>
            <w:tcBorders/>
            <w:vAlign w:val="center"/>
          </w:tcPr>
          <w:p>
            <w:pPr>
              <w:pStyle w:val="TableHeading"/>
              <w:suppressLineNumbers/>
              <w:bidi w:val="0"/>
              <w:spacing w:before="0" w:after="283"/>
              <w:jc w:val="center"/>
              <w:rPr/>
            </w:pPr>
            <w:r>
              <w:rPr/>
              <w:t xml:space="preserve">Väri (s) </w:t>
            </w:r>
          </w:p>
        </w:tc>
        <w:tc>
          <w:tcPr>
            <w:tcW w:w="4996" w:type="dxa"/>
            <w:tcBorders/>
            <w:vAlign w:val="center"/>
          </w:tcPr>
          <w:p>
            <w:pPr>
              <w:pStyle w:val="TableContents"/>
              <w:bidi w:val="0"/>
              <w:spacing w:before="0" w:after="283"/>
              <w:jc w:val="left"/>
              <w:rPr/>
            </w:pPr>
            <w:r>
              <w:rPr/>
              <w:t xml:space="preserve">Sininen ja kultainen </w:t>
            </w:r>
          </w:p>
        </w:tc>
      </w:tr>
      <w:tr>
        <w:trPr/>
        <w:tc>
          <w:tcPr>
            <w:tcW w:w="1621" w:type="dxa"/>
            <w:tcBorders/>
            <w:vAlign w:val="center"/>
          </w:tcPr>
          <w:p>
            <w:pPr>
              <w:pStyle w:val="TableHeading"/>
              <w:suppressLineNumbers/>
              <w:bidi w:val="0"/>
              <w:spacing w:before="0" w:after="283"/>
              <w:jc w:val="center"/>
              <w:rPr/>
            </w:pPr>
            <w:r>
              <w:rPr/>
              <w:t xml:space="preserve">Joukkueen nimi </w:t>
            </w:r>
          </w:p>
        </w:tc>
        <w:tc>
          <w:tcPr>
            <w:tcW w:w="4996" w:type="dxa"/>
            <w:tcBorders/>
            <w:vAlign w:val="center"/>
          </w:tcPr>
          <w:p>
            <w:pPr>
              <w:pStyle w:val="TableContents"/>
              <w:bidi w:val="0"/>
              <w:spacing w:before="0" w:after="283"/>
              <w:jc w:val="left"/>
              <w:rPr/>
            </w:pPr>
            <w:r>
              <w:rPr/>
              <w:t xml:space="preserve">Puumat </w:t>
            </w:r>
          </w:p>
        </w:tc>
      </w:tr>
      <w:tr>
        <w:trPr/>
        <w:tc>
          <w:tcPr>
            <w:tcW w:w="1621" w:type="dxa"/>
            <w:tcBorders/>
            <w:vAlign w:val="center"/>
          </w:tcPr>
          <w:p>
            <w:pPr>
              <w:pStyle w:val="TableHeading"/>
              <w:suppressLineNumbers/>
              <w:bidi w:val="0"/>
              <w:spacing w:before="0" w:after="283"/>
              <w:jc w:val="center"/>
              <w:rPr/>
            </w:pPr>
            <w:r>
              <w:rPr/>
              <w:t xml:space="preserve">Rivals </w:t>
            </w:r>
          </w:p>
        </w:tc>
        <w:tc>
          <w:tcPr>
            <w:tcW w:w="4996" w:type="dxa"/>
            <w:tcBorders/>
            <w:vAlign w:val="center"/>
          </w:tcPr>
          <w:p>
            <w:pPr>
              <w:pStyle w:val="TableContents"/>
              <w:bidi w:val="0"/>
              <w:spacing w:before="0" w:after="283"/>
              <w:jc w:val="left"/>
              <w:rPr/>
            </w:pPr>
            <w:r>
              <w:rPr/>
              <w:t xml:space="preserve">Casa Roblen lukio, Bella Vistan lukio </w:t>
            </w:r>
          </w:p>
        </w:tc>
      </w:tr>
      <w:tr>
        <w:trPr/>
        <w:tc>
          <w:tcPr>
            <w:tcW w:w="1621" w:type="dxa"/>
            <w:tcBorders/>
            <w:vAlign w:val="center"/>
          </w:tcPr>
          <w:p>
            <w:pPr>
              <w:pStyle w:val="TableHeading"/>
              <w:suppressLineNumbers/>
              <w:bidi w:val="0"/>
              <w:spacing w:before="0" w:after="283"/>
              <w:jc w:val="center"/>
              <w:rPr/>
            </w:pPr>
            <w:r>
              <w:rPr/>
              <w:t xml:space="preserve">Sanomalehti </w:t>
            </w:r>
          </w:p>
        </w:tc>
        <w:tc>
          <w:tcPr>
            <w:tcW w:w="4996" w:type="dxa"/>
            <w:tcBorders/>
            <w:vAlign w:val="center"/>
          </w:tcPr>
          <w:p>
            <w:pPr>
              <w:pStyle w:val="TableContents"/>
              <w:bidi w:val="0"/>
              <w:spacing w:before="0" w:after="283"/>
              <w:jc w:val="left"/>
              <w:rPr/>
            </w:pPr>
            <w:r>
              <w:rPr/>
              <w:t xml:space="preserve">Roar </w:t>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4996" w:type="dxa"/>
            <w:tcBorders/>
            <w:vAlign w:val="center"/>
          </w:tcPr>
          <w:p>
            <w:pPr>
              <w:pStyle w:val="TableContents"/>
              <w:bidi w:val="0"/>
              <w:spacing w:before="0" w:after="283"/>
              <w:jc w:val="left"/>
              <w:rPr/>
            </w:pPr>
            <w:r>
              <w:rPr/>
              <w:t xml:space="preserve">Del Campon lukio verkossa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Del Campon lukion rehtori...</w:t>
      </w:r>
    </w:p>
    <w:p>
      <w:pPr>
        <w:pStyle w:val="TextBody"/>
        <w:bidi w:val="0"/>
        <w:jc w:val="left"/>
        <w:rPr>
          <w:b/>
          <w:u w:val="single"/>
          <w:shd w:val="clear" w:fill="FFFF00"/>
        </w:rPr>
      </w:pPr>
      <w:r>
        <w:rPr>
          <w:b/>
          <w:u w:val="single"/>
          <w:shd w:val="clear" w:fill="FFFF00"/>
        </w:rPr>
        <w:t xml:space="preserve">Asiakirjan numero 28720</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t xml:space="preserve">Ensimmäinen karsintakierros: 220 000 euroa </w:t>
      </w:r>
    </w:p>
    <w:p>
      <w:pPr>
        <w:pStyle w:val="TextBody"/>
        <w:numPr>
          <w:ilvl w:val="0"/>
          <w:numId w:val="65"/>
        </w:numPr>
        <w:tabs>
          <w:tab w:val="clear" w:pos="1134"/>
          <w:tab w:val="left" w:leader="none" w:pos="707"/>
        </w:tabs>
        <w:bidi w:val="0"/>
        <w:spacing w:before="0" w:after="0"/>
        <w:ind w:start="707" w:hanging="283"/>
        <w:jc w:val="left"/>
        <w:rPr/>
      </w:pPr>
      <w:r>
        <w:rPr/>
        <w:t xml:space="preserve">Toinen karsintakierros: 320 000 euroa </w:t>
      </w:r>
    </w:p>
    <w:p>
      <w:pPr>
        <w:pStyle w:val="TextBody"/>
        <w:numPr>
          <w:ilvl w:val="0"/>
          <w:numId w:val="65"/>
        </w:numPr>
        <w:tabs>
          <w:tab w:val="clear" w:pos="1134"/>
          <w:tab w:val="left" w:leader="none" w:pos="707"/>
        </w:tabs>
        <w:bidi w:val="0"/>
        <w:spacing w:before="0" w:after="0"/>
        <w:ind w:start="707" w:hanging="283"/>
        <w:jc w:val="left"/>
        <w:rPr/>
      </w:pPr>
      <w:r>
        <w:rPr/>
        <w:t xml:space="preserve">Kolmannen karsintakierroksen häviäjät: 420 000 euroa. </w:t>
      </w:r>
    </w:p>
    <w:p>
      <w:pPr>
        <w:pStyle w:val="TextBody"/>
        <w:numPr>
          <w:ilvl w:val="0"/>
          <w:numId w:val="65"/>
        </w:numPr>
        <w:tabs>
          <w:tab w:val="clear" w:pos="1134"/>
          <w:tab w:val="left" w:leader="none" w:pos="707"/>
        </w:tabs>
        <w:bidi w:val="0"/>
        <w:spacing w:before="0" w:after="0"/>
        <w:ind w:start="707" w:hanging="283"/>
        <w:jc w:val="left"/>
        <w:rPr/>
      </w:pPr>
      <w:r>
        <w:rPr/>
        <w:t xml:space="preserve">Pudotuspelikierroksen häviäjät: 3 000 000 euroa. </w:t>
      </w:r>
    </w:p>
    <w:p>
      <w:pPr>
        <w:pStyle w:val="TextBody"/>
        <w:numPr>
          <w:ilvl w:val="0"/>
          <w:numId w:val="65"/>
        </w:numPr>
        <w:tabs>
          <w:tab w:val="clear" w:pos="1134"/>
          <w:tab w:val="left" w:leader="none" w:pos="707"/>
        </w:tabs>
        <w:bidi w:val="0"/>
        <w:spacing w:before="0" w:after="0"/>
        <w:ind w:start="707" w:hanging="283"/>
        <w:jc w:val="left"/>
        <w:rPr/>
      </w:pPr>
      <w:r>
        <w:rPr/>
        <w:t xml:space="preserve">Voittajat pudotuspelikierroksella: 2 000 000 euroa. </w:t>
      </w:r>
    </w:p>
    <w:p>
      <w:pPr>
        <w:pStyle w:val="TextBody"/>
        <w:numPr>
          <w:ilvl w:val="0"/>
          <w:numId w:val="65"/>
        </w:numPr>
        <w:tabs>
          <w:tab w:val="clear" w:pos="1134"/>
          <w:tab w:val="left" w:leader="none" w:pos="707"/>
        </w:tabs>
        <w:bidi w:val="0"/>
        <w:spacing w:before="0" w:after="0"/>
        <w:ind w:start="707" w:hanging="283"/>
        <w:jc w:val="left"/>
        <w:rPr/>
      </w:pPr>
      <w:r>
        <w:rPr/>
        <w:t xml:space="preserve">Ryhmävaiheen peruspalkkio: 12 700 000 euroa. </w:t>
      </w:r>
    </w:p>
    <w:p>
      <w:pPr>
        <w:pStyle w:val="TextBody"/>
        <w:numPr>
          <w:ilvl w:val="0"/>
          <w:numId w:val="65"/>
        </w:numPr>
        <w:tabs>
          <w:tab w:val="clear" w:pos="1134"/>
          <w:tab w:val="left" w:leader="none" w:pos="707"/>
        </w:tabs>
        <w:bidi w:val="0"/>
        <w:spacing w:before="0" w:after="0"/>
        <w:ind w:start="707" w:hanging="283"/>
        <w:jc w:val="left"/>
        <w:rPr/>
      </w:pPr>
      <w:r>
        <w:rPr/>
        <w:t xml:space="preserve">Ryhmäottelun voitto: 1 500 000 euroa. </w:t>
      </w:r>
    </w:p>
    <w:p>
      <w:pPr>
        <w:pStyle w:val="TextBody"/>
        <w:numPr>
          <w:ilvl w:val="0"/>
          <w:numId w:val="65"/>
        </w:numPr>
        <w:tabs>
          <w:tab w:val="clear" w:pos="1134"/>
          <w:tab w:val="left" w:leader="none" w:pos="707"/>
        </w:tabs>
        <w:bidi w:val="0"/>
        <w:spacing w:before="0" w:after="0"/>
        <w:ind w:start="707" w:hanging="283"/>
        <w:jc w:val="left"/>
        <w:rPr/>
      </w:pPr>
      <w:r>
        <w:rPr/>
        <w:t xml:space="preserve">Ryhmäottelun arvonta: 500 000 euroa </w:t>
      </w:r>
    </w:p>
    <w:p>
      <w:pPr>
        <w:pStyle w:val="TextBody"/>
        <w:numPr>
          <w:ilvl w:val="0"/>
          <w:numId w:val="65"/>
        </w:numPr>
        <w:tabs>
          <w:tab w:val="clear" w:pos="1134"/>
          <w:tab w:val="left" w:leader="none" w:pos="707"/>
        </w:tabs>
        <w:bidi w:val="0"/>
        <w:spacing w:before="0" w:after="0"/>
        <w:ind w:start="707" w:hanging="283"/>
        <w:jc w:val="left"/>
        <w:rPr/>
      </w:pPr>
      <w:r>
        <w:rPr/>
        <w:t xml:space="preserve">Kierros 16: 6 000 000 euroa. </w:t>
      </w:r>
    </w:p>
    <w:p>
      <w:pPr>
        <w:pStyle w:val="TextBody"/>
        <w:numPr>
          <w:ilvl w:val="0"/>
          <w:numId w:val="65"/>
        </w:numPr>
        <w:tabs>
          <w:tab w:val="clear" w:pos="1134"/>
          <w:tab w:val="left" w:leader="none" w:pos="707"/>
        </w:tabs>
        <w:bidi w:val="0"/>
        <w:spacing w:before="0" w:after="0"/>
        <w:ind w:start="707" w:hanging="283"/>
        <w:jc w:val="left"/>
        <w:rPr/>
      </w:pPr>
      <w:r>
        <w:rPr/>
        <w:t xml:space="preserve">Neljännesvälierät: 6 500 000 euroa. </w:t>
      </w:r>
    </w:p>
    <w:p>
      <w:pPr>
        <w:pStyle w:val="TextBody"/>
        <w:numPr>
          <w:ilvl w:val="0"/>
          <w:numId w:val="65"/>
        </w:numPr>
        <w:tabs>
          <w:tab w:val="clear" w:pos="1134"/>
          <w:tab w:val="left" w:leader="none" w:pos="707"/>
        </w:tabs>
        <w:bidi w:val="0"/>
        <w:spacing w:before="0" w:after="0"/>
        <w:ind w:start="707" w:hanging="283"/>
        <w:jc w:val="left"/>
        <w:rPr/>
      </w:pPr>
      <w:r>
        <w:rPr/>
        <w:t xml:space="preserve">Puolivälierät: 7 500 000 euroa. </w:t>
      </w:r>
    </w:p>
    <w:p>
      <w:pPr>
        <w:pStyle w:val="TextBody"/>
        <w:numPr>
          <w:ilvl w:val="0"/>
          <w:numId w:val="65"/>
        </w:numPr>
        <w:tabs>
          <w:tab w:val="clear" w:pos="1134"/>
          <w:tab w:val="left" w:leader="none" w:pos="707"/>
        </w:tabs>
        <w:bidi w:val="0"/>
        <w:spacing w:before="0" w:after="0"/>
        <w:ind w:start="707" w:hanging="283"/>
        <w:jc w:val="left"/>
        <w:rPr/>
      </w:pPr>
      <w:r>
        <w:rPr/>
        <w:t xml:space="preserve">Hävinnyt finalisti: 11 000 000 euroa. </w:t>
      </w:r>
    </w:p>
    <w:p>
      <w:pPr>
        <w:pStyle w:val="TextBody"/>
        <w:numPr>
          <w:ilvl w:val="0"/>
          <w:numId w:val="65"/>
        </w:numPr>
        <w:tabs>
          <w:tab w:val="clear" w:pos="1134"/>
          <w:tab w:val="left" w:leader="none" w:pos="707"/>
        </w:tabs>
        <w:bidi w:val="0"/>
        <w:ind w:start="707" w:hanging="283"/>
        <w:jc w:val="left"/>
        <w:rPr/>
      </w:pPr>
      <w:r>
        <w:rPr/>
        <w:t xml:space="preserve">Finaalin voitto: </w:t>
      </w:r>
      <w:r>
        <w:rPr>
          <w:color w:val="A9A9A9"/>
        </w:rPr>
        <w:t xml:space="preserve">15 500 </w:t>
      </w:r>
      <w:r>
        <w:rPr/>
        <w:t xml:space="preserve">000</w:t>
      </w:r>
      <w:r>
        <w:rPr>
          <w:color w:val="A9A9A9"/>
        </w:rPr>
        <w:t xml:space="preserve"> euroa.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saat voittamalla Mestarien liigan?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Nykyisessä muodossaan UEFA:n Mestarien liiga alkaa heinäkuun puolivälissä kolmella pudotuspelikarsintakierroksella ja pudotuspelikierroksella. Kymmenen selviytynyttä joukkuetta pääsee lohkovaiheeseen 22 muun ennakkoon karsintoihin päässeen joukkueen kanssa. </w:t>
      </w:r>
      <w:r>
        <w:rPr>
          <w:color w:val="A9A9A9"/>
        </w:rPr>
        <w:t xml:space="preserve">32 </w:t>
      </w:r>
      <w:r>
        <w:rPr>
          <w:color w:val="DCDCDC"/>
        </w:rPr>
        <w:t xml:space="preserve">joukkuetta </w:t>
      </w:r>
      <w:r>
        <w:rPr/>
        <w:t xml:space="preserve">arvotaan kahdeksaan neljän joukkueen ryhmään, ja ne pelaavat toisiaan vastaan kaksinkertaisessa round-robin -järjestelmässä.</w:t>
      </w:r>
      <w:r>
        <w:rPr/>
        <w:t xml:space="preserve"> Kahdeksan lohkovoittajaa ja kahdeksan toiseksi sijoittunutta jatkavat pudotuspelivaiheeseen, joka huipentuu toukokuussa pelattavaan loppuotteluun. Mestarien liigan voittaja pääsee UEFA Super Cupiin ja FIFA:n seurajoukkueiden maailmanmestaruuskilpailuihin.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Mestarien liiga kuinka monta joukkuetta kustakin ryhmästä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voi pelata Mestarien liigassa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1992</w:t>
      </w:r>
      <w:r>
        <w:rPr/>
        <w:t xml:space="preserve"> käyttöön otettu </w:t>
      </w:r>
      <w:r>
        <w:rPr/>
        <w:t xml:space="preserve">kilpailu korvasi vuodesta 1955 lähtien pelatun Euroopan mestarijoukkueiden cupin (European Champion Clubs' Cup) tai yksinkertaisesti Euroopan cupin, ja se lisäsi kilpailuun lohkovaiheen ja mahdollisti useamman osallistujan osallistumisen tietyistä maista. Ennen vuotta 1992 kilpailu oli alun perin suora pudotuspeliturnaus, johon osallistui vain kunkin maan mestariseura. Muoto laajennettiin 1990-luvulla siten, että mukaan otettiin kiertävä lohkovaihe, johon voivat osallistua myös joidenkin maiden huippusarjojen toiseksi sijoittuneet seurat. Vaikka useimmat Euroopan kansalliset liigat voivat edelleen lähettää kilpailuun vain oman maansa mestarijoukkueen, Euroopan vahvimmat kansalliset liigat voivat nyt lähettää jopa </w:t>
      </w:r>
      <w:r>
        <w:rPr>
          <w:color w:val="DCDCDC"/>
        </w:rPr>
        <w:t xml:space="preserve">viisi </w:t>
      </w:r>
      <w:r>
        <w:rPr/>
        <w:t xml:space="preserve">joukkuetta kilpailuun. Seuraavalle sijalle kunkin maan ylimmän sarjatason liigassa sijoittuneet seurat, jotka eivät ole päässeet UEFA:n Mestarien liigan kilpailuun, voivat osallistua seuraavan tason UEFA Europa League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euroopan cupista tuli uefa-mestarien liiga?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kustakin maasta on Uefan Mestarien liigassa?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1992 käyttöön otettu kilpailu korvasi vuodesta 1955 lähtien pelatun Euroopan mestarijoukkueiden cupin (European Champion Clubs' Cup) tai yksinkertaisesti Euroopan cupin, ja se lisäsi kilpailuun lohkovaiheen ja mahdollisti useamman osallistujan osallistumisen tietyistä maista. Ennen vuotta 1992 kilpailu oli alun perin suora pudotuspeliturnaus, johon osallistui vain kunkin maan mestariseura. Muoto laajennettiin 1990-luvulla siten, että mukaan otettiin kiertävä lohkovaihe, johon osallistuivat myös </w:t>
      </w:r>
      <w:r>
        <w:rPr>
          <w:color w:val="A9A9A9"/>
        </w:rPr>
        <w:t xml:space="preserve">joidenkin maiden huippusarjojen toiseksi</w:t>
      </w:r>
      <w:r>
        <w:rPr/>
        <w:t xml:space="preserve"> sijoittuneet seurat</w:t>
      </w:r>
      <w:r>
        <w:rPr/>
        <w:t xml:space="preserve">. Vaikka useimmat Euroopan kansalliset liigat voivat edelleen lähettää kilpailuun vain oman maansa mestarijoukkueen, Euroopan vahvimmat kansalliset liigat tarjoavat nyt jopa neljä joukkuetta kilpailuun, ja kaudesta 2015-16 lähtien jopa viisi joukkuetta. Seurat, jotka sijoittuvat kunkin maan ylimmän sarjatason liigassa seuraavaksi, mutta eivät pääse UEFA:n Mestarien liigan kilpailuun, voivat osallistua seuraavan tason UEFA Europa League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seurat pääsevät Mestarien liigaan</w:t>
      </w:r>
    </w:p>
    <w:p>
      <w:pPr>
        <w:pStyle w:val="TextBody"/>
        <w:bidi w:val="0"/>
        <w:jc w:val="left"/>
        <w:rPr>
          <w:b/>
          <w:u w:val="single"/>
          <w:shd w:val="clear" w:fill="FFFF00"/>
        </w:rPr>
      </w:pPr>
      <w:r>
        <w:rPr>
          <w:b/>
          <w:u w:val="single"/>
          <w:shd w:val="clear" w:fill="FFFF00"/>
        </w:rPr>
        <w:t xml:space="preserve">Asiakirjan numero 28721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Yzma / ˈiːzmə / on Kuzcon ensisijainen huoltaja ja neuvonantaja. Englanninkielisessä versiossa hänen äänensä käytti </w:t>
      </w:r>
      <w:r>
        <w:rPr>
          <w:color w:val="A9A9A9"/>
        </w:rPr>
        <w:t xml:space="preserve">Eartha Kitt, </w:t>
      </w:r>
      <w:r>
        <w:rPr/>
        <w:t xml:space="preserve">joka sai roolistaan kolme Annie- ja kaksi Emmy-palkintoa.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Yzmaa keisarin uudessa groovessa...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Keisari Kuzco </w:t>
      </w:r>
    </w:p>
    <w:tbl>
      <w:tblPr>
        <w:tblW w:w="10205" w:type="dxa"/>
        <w:jc w:val="left"/>
        <w:tblInd w:w="0" w:type="dxa"/>
        <w:tblLayout w:type="fixed"/>
        <w:tblCellMar>
          <w:top w:w="28" w:type="dxa"/>
          <w:left w:w="28" w:type="dxa"/>
          <w:bottom w:w="28" w:type="dxa"/>
          <w:right w:w="28" w:type="dxa"/>
        </w:tblCellMar>
      </w:tblPr>
      <w:tblGrid>
        <w:gridCol w:w="1705"/>
        <w:gridCol w:w="8500"/>
      </w:tblGrid>
      <w:tr>
        <w:trPr/>
        <w:tc>
          <w:tcPr>
            <w:tcW w:w="1705" w:type="dxa"/>
            <w:tcBorders/>
            <w:vAlign w:val="center"/>
          </w:tcPr>
          <w:p>
            <w:pPr>
              <w:pStyle w:val="TableHeading"/>
              <w:suppressLineNumbers/>
              <w:bidi w:val="0"/>
              <w:spacing w:before="0" w:after="283"/>
              <w:jc w:val="center"/>
              <w:rPr/>
            </w:pPr>
            <w:r>
              <w:rPr/>
              <w:t xml:space="preserve">Ensimmäinen esiintyminen </w:t>
            </w:r>
          </w:p>
        </w:tc>
        <w:tc>
          <w:tcPr>
            <w:tcW w:w="8500" w:type="dxa"/>
            <w:tcBorders/>
            <w:vAlign w:val="center"/>
          </w:tcPr>
          <w:p>
            <w:pPr>
              <w:pStyle w:val="TableContents"/>
              <w:bidi w:val="0"/>
              <w:spacing w:before="0" w:after="283"/>
              <w:jc w:val="left"/>
              <w:rPr/>
            </w:pPr>
            <w:r>
              <w:rPr/>
              <w:t xml:space="preserve">The Emperor's New Groove (2000) </w:t>
            </w:r>
          </w:p>
        </w:tc>
      </w:tr>
      <w:tr>
        <w:trPr/>
        <w:tc>
          <w:tcPr>
            <w:tcW w:w="1705" w:type="dxa"/>
            <w:tcBorders/>
            <w:vAlign w:val="center"/>
          </w:tcPr>
          <w:p>
            <w:pPr>
              <w:pStyle w:val="TableHeading"/>
              <w:suppressLineNumbers/>
              <w:bidi w:val="0"/>
              <w:spacing w:before="0" w:after="283"/>
              <w:jc w:val="center"/>
              <w:rPr/>
            </w:pPr>
            <w:r>
              <w:rPr/>
              <w:t xml:space="preserve">Luonut </w:t>
            </w:r>
          </w:p>
        </w:tc>
        <w:tc>
          <w:tcPr>
            <w:tcW w:w="8500" w:type="dxa"/>
            <w:tcBorders/>
            <w:vAlign w:val="center"/>
          </w:tcPr>
          <w:p>
            <w:pPr>
              <w:pStyle w:val="TableContents"/>
              <w:bidi w:val="0"/>
              <w:spacing w:before="0" w:after="283"/>
              <w:jc w:val="left"/>
              <w:rPr/>
            </w:pPr>
            <w:r>
              <w:rPr/>
              <w:t xml:space="preserve">Mark Dindal Roger Allers (alkuperäinen hahmo elokuvasta Kingdom of the Sun) </w:t>
            </w:r>
          </w:p>
        </w:tc>
      </w:tr>
      <w:tr>
        <w:trPr/>
        <w:tc>
          <w:tcPr>
            <w:tcW w:w="1705" w:type="dxa"/>
            <w:tcBorders/>
            <w:vAlign w:val="center"/>
          </w:tcPr>
          <w:p>
            <w:pPr>
              <w:pStyle w:val="TableHeading"/>
              <w:suppressLineNumbers/>
              <w:bidi w:val="0"/>
              <w:spacing w:before="0" w:after="283"/>
              <w:jc w:val="center"/>
              <w:rPr/>
            </w:pPr>
            <w:r>
              <w:rPr/>
              <w:t xml:space="preserve">Äänenä </w:t>
            </w:r>
          </w:p>
        </w:tc>
        <w:tc>
          <w:tcPr>
            <w:tcW w:w="8500" w:type="dxa"/>
            <w:tcBorders/>
            <w:vAlign w:val="center"/>
          </w:tcPr>
          <w:p>
            <w:pPr>
              <w:pStyle w:val="TableContents"/>
              <w:bidi w:val="0"/>
              <w:spacing w:before="0" w:after="283"/>
              <w:jc w:val="left"/>
              <w:rPr/>
            </w:pPr>
            <w:r>
              <w:rPr>
                <w:color w:val="A9A9A9"/>
              </w:rPr>
              <w:t xml:space="preserve">David Spade </w:t>
            </w:r>
            <w:r>
              <w:rPr/>
              <w:t xml:space="preserve">(elokuvat ja videopelit elokuvavarastossa) J.P. Manoux (videopelit, TV-ohjelmat ja Taikakuningaskunnan velhot) James Arnold Taylor (satunnaisesti) </w:t>
            </w:r>
          </w:p>
        </w:tc>
      </w:tr>
      <w:tr>
        <w:trPr/>
        <w:tc>
          <w:tcPr>
            <w:tcW w:w="1705" w:type="dxa"/>
            <w:tcBorders/>
            <w:vAlign w:val="center"/>
          </w:tcPr>
          <w:p>
            <w:pPr>
              <w:pStyle w:val="TableHeading"/>
              <w:suppressLineNumbers/>
              <w:bidi w:val="0"/>
              <w:spacing w:before="0" w:after="283"/>
              <w:jc w:val="center"/>
              <w:rPr/>
            </w:pPr>
            <w:r>
              <w:rPr/>
              <w:t xml:space="preserve">Ammatti </w:t>
            </w:r>
          </w:p>
        </w:tc>
        <w:tc>
          <w:tcPr>
            <w:tcW w:w="8500" w:type="dxa"/>
            <w:tcBorders/>
            <w:vAlign w:val="center"/>
          </w:tcPr>
          <w:p>
            <w:pPr>
              <w:pStyle w:val="TableContents"/>
              <w:bidi w:val="0"/>
              <w:spacing w:before="0" w:after="283"/>
              <w:jc w:val="left"/>
              <w:rPr/>
            </w:pPr>
            <w:r>
              <w:rPr/>
              <w:t xml:space="preserve">Inkojen keisari </w:t>
            </w:r>
          </w:p>
        </w:tc>
      </w:tr>
      <w:tr>
        <w:trPr/>
        <w:tc>
          <w:tcPr>
            <w:tcW w:w="1705" w:type="dxa"/>
            <w:tcBorders/>
            <w:vAlign w:val="center"/>
          </w:tcPr>
          <w:p>
            <w:pPr>
              <w:pStyle w:val="TableHeading"/>
              <w:suppressLineNumbers/>
              <w:bidi w:val="0"/>
              <w:spacing w:before="0" w:after="283"/>
              <w:jc w:val="center"/>
              <w:rPr/>
            </w:pPr>
            <w:r>
              <w:rPr/>
              <w:t xml:space="preserve">Perhe </w:t>
            </w:r>
          </w:p>
        </w:tc>
        <w:tc>
          <w:tcPr>
            <w:tcW w:w="8500" w:type="dxa"/>
            <w:tcBorders/>
            <w:vAlign w:val="center"/>
          </w:tcPr>
          <w:p>
            <w:pPr>
              <w:pStyle w:val="TableContents"/>
              <w:bidi w:val="0"/>
              <w:spacing w:before="0" w:after="283"/>
              <w:jc w:val="left"/>
              <w:rPr/>
            </w:pPr>
            <w:r>
              <w:rPr/>
              <w:t xml:space="preserve">Nimetön isä (kadonnut merellä) </w:t>
            </w:r>
          </w:p>
        </w:tc>
      </w:tr>
      <w:tr>
        <w:trPr/>
        <w:tc>
          <w:tcPr>
            <w:tcW w:w="1705" w:type="dxa"/>
            <w:tcBorders/>
            <w:vAlign w:val="center"/>
          </w:tcPr>
          <w:p>
            <w:pPr>
              <w:pStyle w:val="TableHeading"/>
              <w:suppressLineNumbers/>
              <w:bidi w:val="0"/>
              <w:spacing w:before="0" w:after="283"/>
              <w:jc w:val="center"/>
              <w:rPr/>
            </w:pPr>
            <w:r>
              <w:rPr/>
              <w:t xml:space="preserve">Merkityksellinen toinen (tai toiset) </w:t>
            </w:r>
          </w:p>
        </w:tc>
        <w:tc>
          <w:tcPr>
            <w:tcW w:w="8500" w:type="dxa"/>
            <w:tcBorders/>
            <w:vAlign w:val="center"/>
          </w:tcPr>
          <w:p>
            <w:pPr>
              <w:pStyle w:val="TableContents"/>
              <w:bidi w:val="0"/>
              <w:spacing w:before="0" w:after="283"/>
              <w:jc w:val="left"/>
              <w:rPr/>
            </w:pPr>
            <w:r>
              <w:rPr/>
              <w:t xml:space="preserve">Malina (tyttöystävä)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Kuzcoa keisarin uudessa elokuvassa "Keisarin uusi ura".</w:t>
      </w:r>
    </w:p>
    <w:p>
      <w:pPr>
        <w:pStyle w:val="TextBody"/>
        <w:bidi w:val="0"/>
        <w:jc w:val="left"/>
        <w:rPr>
          <w:b/>
          <w:u w:val="single"/>
          <w:shd w:val="clear" w:fill="FFFF00"/>
        </w:rPr>
      </w:pPr>
      <w:r>
        <w:rPr>
          <w:b/>
          <w:u w:val="single"/>
          <w:shd w:val="clear" w:fill="FFFF00"/>
        </w:rPr>
        <w:t xml:space="preserve">Asiakirjan numero 28722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Yorkin kaupunki oli Ylä-Kanadan piirin toinen pääkaupunki ja Toronton edeltäjä (1834). Kuvernööriluutnantti John Graves Simcoe perusti sen vuonna 1793 Ylä-Kanadan pääkaupungin "väliaikaiseksi" paikaksi, kun hän suunnitteli pääkaupungin rakentamista nykyisen Lontoon lähelle Ontarioon. Simcoe nimesi paikan Yorkiksi Yrjö III:n toisen pojan, Yorkin ja Albanyn herttuan prinssi Frederickin mukaan. Simcoe luopui suunnitelmastaan rakentaa pääkaupunki Lontooseen, ja Yorkista tuli Ylä-Kanadan pysyvä pääkaupunki </w:t>
      </w:r>
      <w:r>
        <w:rPr>
          <w:color w:val="A9A9A9"/>
        </w:rPr>
        <w:t xml:space="preserve">1. helmikuuta 1796</w:t>
      </w:r>
      <w:r>
        <w:rPr/>
        <w:t xml:space="preserve">. Samana vuonna Simcoe palasi Britanniaan, ja tilalle tuli väliaikaisesti Peter Russell.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Yorkista tuli Ylä-Kanadan pääkaupunki?</w:t>
      </w:r>
    </w:p>
    <w:p>
      <w:pPr>
        <w:pStyle w:val="TextBody"/>
        <w:bidi w:val="0"/>
        <w:jc w:val="left"/>
        <w:rPr>
          <w:b/>
          <w:u w:val="single"/>
          <w:shd w:val="clear" w:fill="FFFF00"/>
        </w:rPr>
      </w:pPr>
      <w:r>
        <w:rPr>
          <w:b/>
          <w:u w:val="single"/>
          <w:shd w:val="clear" w:fill="FFFF00"/>
        </w:rPr>
        <w:t xml:space="preserve">Asiakirjan numero 28723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Baltimore Coltsin </w:t>
      </w:r>
      <w:r>
        <w:rPr/>
        <w:t xml:space="preserve">siirtäminen Indianapolisiin oli Baltimore Coltsin silloisen omistajan (Robert Irsay) onnistunut yritys siirtää amerikkalaisen jalkapallon joukkue Baltimoresta, Marylandista Indianapolisiin, Indianaan. Joukkue aloitti pelaamisen Indianapolis Colts -nimellä National Football Leaguen (NFL) kaudella 1984. Coltsin muutto tapahtui täysin ennalta ilmoittamatta ja varhain 29. maaliskuuta 1984 sen jälkeen, kun se oli vuosia lobannut uuden stadionin hankkimista riittämättömän Memorial Stadiumin tilalle. Coltsin siirto katkeroitti monia baltimorelaisia vielä vuosikymmeniä myöhemmin, ja sillä oli pitkäaikainen vaikutus NFL:ään, mukaan lukien toinen kiistanalainen siirto kaksitoista vuotta myöhemmin, jonka seurauksena Baltimore sai nykyisen NFL-joukkueensa, Ravensin.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nfl-joukkue lähti keskellä yötä?</w:t>
      </w:r>
    </w:p>
    <w:p>
      <w:pPr>
        <w:pStyle w:val="TextBody"/>
        <w:bidi w:val="0"/>
        <w:jc w:val="left"/>
        <w:rPr>
          <w:b/>
          <w:u w:val="single"/>
          <w:shd w:val="clear" w:fill="FFFF00"/>
        </w:rPr>
      </w:pPr>
      <w:r>
        <w:rPr>
          <w:b/>
          <w:u w:val="single"/>
          <w:shd w:val="clear" w:fill="FFFF00"/>
        </w:rPr>
        <w:t xml:space="preserve">Asiakirjan numero 28724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House of Cards (kausi 1) Kausi 1 mainosjulisteet </w:t>
      </w:r>
    </w:p>
    <w:tbl>
      <w:tblPr>
        <w:tblW w:w="10205" w:type="dxa"/>
        <w:jc w:val="left"/>
        <w:tblInd w:w="0" w:type="dxa"/>
        <w:tblLayout w:type="fixed"/>
        <w:tblCellMar>
          <w:top w:w="28" w:type="dxa"/>
          <w:left w:w="28" w:type="dxa"/>
          <w:bottom w:w="28" w:type="dxa"/>
          <w:right w:w="28" w:type="dxa"/>
        </w:tblCellMar>
      </w:tblPr>
      <w:tblGrid>
        <w:gridCol w:w="1787"/>
        <w:gridCol w:w="8418"/>
      </w:tblGrid>
      <w:tr>
        <w:trPr/>
        <w:tc>
          <w:tcPr>
            <w:tcW w:w="1787" w:type="dxa"/>
            <w:tcBorders/>
            <w:vAlign w:val="center"/>
          </w:tcPr>
          <w:p>
            <w:pPr>
              <w:pStyle w:val="TableHeading"/>
              <w:suppressLineNumbers/>
              <w:bidi w:val="0"/>
              <w:spacing w:before="0" w:after="283"/>
              <w:jc w:val="center"/>
              <w:rPr/>
            </w:pPr>
            <w:r>
              <w:rPr/>
              <w:t xml:space="preserve">Pääosissa </w:t>
            </w:r>
          </w:p>
        </w:tc>
        <w:tc>
          <w:tcPr>
            <w:tcW w:w="841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Kevin Spacey </w:t>
            </w:r>
          </w:p>
          <w:p>
            <w:pPr>
              <w:pStyle w:val="TableContents"/>
              <w:numPr>
                <w:ilvl w:val="0"/>
                <w:numId w:val="66"/>
              </w:numPr>
              <w:tabs>
                <w:tab w:val="clear" w:pos="1134"/>
                <w:tab w:val="left" w:leader="none" w:pos="707"/>
              </w:tabs>
              <w:bidi w:val="0"/>
              <w:spacing w:before="0" w:after="0"/>
              <w:ind w:start="707" w:hanging="283"/>
              <w:jc w:val="left"/>
              <w:rPr/>
            </w:pPr>
            <w:r>
              <w:rPr/>
              <w:t xml:space="preserve">Robin Wright </w:t>
            </w:r>
          </w:p>
          <w:p>
            <w:pPr>
              <w:pStyle w:val="TableContents"/>
              <w:numPr>
                <w:ilvl w:val="0"/>
                <w:numId w:val="66"/>
              </w:numPr>
              <w:tabs>
                <w:tab w:val="clear" w:pos="1134"/>
                <w:tab w:val="left" w:leader="none" w:pos="707"/>
              </w:tabs>
              <w:bidi w:val="0"/>
              <w:spacing w:before="0" w:after="0"/>
              <w:ind w:start="707" w:hanging="283"/>
              <w:jc w:val="left"/>
              <w:rPr/>
            </w:pPr>
            <w:r>
              <w:rPr/>
              <w:t xml:space="preserve">Kate Mara </w:t>
            </w:r>
          </w:p>
          <w:p>
            <w:pPr>
              <w:pStyle w:val="TableContents"/>
              <w:numPr>
                <w:ilvl w:val="0"/>
                <w:numId w:val="66"/>
              </w:numPr>
              <w:tabs>
                <w:tab w:val="clear" w:pos="1134"/>
                <w:tab w:val="left" w:leader="none" w:pos="707"/>
              </w:tabs>
              <w:bidi w:val="0"/>
              <w:spacing w:before="0" w:after="0"/>
              <w:ind w:start="707" w:hanging="283"/>
              <w:jc w:val="left"/>
              <w:rPr/>
            </w:pPr>
            <w:r>
              <w:rPr/>
              <w:t xml:space="preserve">Corey Stoll </w:t>
            </w:r>
          </w:p>
          <w:p>
            <w:pPr>
              <w:pStyle w:val="TableContents"/>
              <w:numPr>
                <w:ilvl w:val="0"/>
                <w:numId w:val="66"/>
              </w:numPr>
              <w:tabs>
                <w:tab w:val="clear" w:pos="1134"/>
                <w:tab w:val="left" w:leader="none" w:pos="707"/>
              </w:tabs>
              <w:bidi w:val="0"/>
              <w:spacing w:before="0" w:after="0"/>
              <w:ind w:start="707" w:hanging="283"/>
              <w:jc w:val="left"/>
              <w:rPr/>
            </w:pPr>
            <w:r>
              <w:rPr/>
              <w:t xml:space="preserve">Michael Kelly </w:t>
            </w:r>
          </w:p>
          <w:p>
            <w:pPr>
              <w:pStyle w:val="TableContents"/>
              <w:numPr>
                <w:ilvl w:val="0"/>
                <w:numId w:val="66"/>
              </w:numPr>
              <w:tabs>
                <w:tab w:val="clear" w:pos="1134"/>
                <w:tab w:val="left" w:leader="none" w:pos="707"/>
              </w:tabs>
              <w:bidi w:val="0"/>
              <w:spacing w:before="0" w:after="0"/>
              <w:ind w:start="707" w:hanging="283"/>
              <w:jc w:val="left"/>
              <w:rPr/>
            </w:pPr>
            <w:r>
              <w:rPr/>
              <w:t xml:space="preserve">Kristen Connolly </w:t>
            </w:r>
          </w:p>
          <w:p>
            <w:pPr>
              <w:pStyle w:val="TableContents"/>
              <w:numPr>
                <w:ilvl w:val="0"/>
                <w:numId w:val="66"/>
              </w:numPr>
              <w:tabs>
                <w:tab w:val="clear" w:pos="1134"/>
                <w:tab w:val="left" w:leader="none" w:pos="707"/>
              </w:tabs>
              <w:bidi w:val="0"/>
              <w:spacing w:before="0" w:after="0"/>
              <w:ind w:start="707" w:hanging="283"/>
              <w:jc w:val="left"/>
              <w:rPr/>
            </w:pPr>
            <w:r>
              <w:rPr/>
              <w:t xml:space="preserve">Sakina Jaffrey </w:t>
            </w:r>
          </w:p>
          <w:p>
            <w:pPr>
              <w:pStyle w:val="TableContents"/>
              <w:numPr>
                <w:ilvl w:val="0"/>
                <w:numId w:val="66"/>
              </w:numPr>
              <w:tabs>
                <w:tab w:val="clear" w:pos="1134"/>
                <w:tab w:val="left" w:leader="none" w:pos="707"/>
              </w:tabs>
              <w:bidi w:val="0"/>
              <w:spacing w:before="0" w:after="0"/>
              <w:ind w:start="707" w:hanging="283"/>
              <w:jc w:val="left"/>
              <w:rPr/>
            </w:pPr>
            <w:r>
              <w:rPr/>
              <w:t xml:space="preserve">Sandrine Holt </w:t>
            </w:r>
          </w:p>
          <w:p>
            <w:pPr>
              <w:pStyle w:val="TableContents"/>
              <w:numPr>
                <w:ilvl w:val="0"/>
                <w:numId w:val="66"/>
              </w:numPr>
              <w:tabs>
                <w:tab w:val="clear" w:pos="1134"/>
                <w:tab w:val="left" w:leader="none" w:pos="707"/>
              </w:tabs>
              <w:bidi w:val="0"/>
              <w:spacing w:before="0" w:after="0"/>
              <w:ind w:start="707" w:hanging="283"/>
              <w:jc w:val="left"/>
              <w:rPr/>
            </w:pPr>
            <w:r>
              <w:rPr/>
              <w:t xml:space="preserve">Constance Zimmer </w:t>
            </w:r>
          </w:p>
          <w:p>
            <w:pPr>
              <w:pStyle w:val="TableContents"/>
              <w:numPr>
                <w:ilvl w:val="0"/>
                <w:numId w:val="66"/>
              </w:numPr>
              <w:tabs>
                <w:tab w:val="clear" w:pos="1134"/>
                <w:tab w:val="left" w:leader="none" w:pos="707"/>
              </w:tabs>
              <w:bidi w:val="0"/>
              <w:spacing w:before="0" w:after="0"/>
              <w:ind w:start="707" w:hanging="283"/>
              <w:jc w:val="left"/>
              <w:rPr/>
            </w:pPr>
            <w:r>
              <w:rPr/>
              <w:t xml:space="preserve">Michel Gill </w:t>
            </w:r>
          </w:p>
          <w:p>
            <w:pPr>
              <w:pStyle w:val="TableContents"/>
              <w:numPr>
                <w:ilvl w:val="0"/>
                <w:numId w:val="66"/>
              </w:numPr>
              <w:tabs>
                <w:tab w:val="clear" w:pos="1134"/>
                <w:tab w:val="left" w:leader="none" w:pos="707"/>
              </w:tabs>
              <w:bidi w:val="0"/>
              <w:spacing w:before="0" w:after="0"/>
              <w:ind w:start="707" w:hanging="283"/>
              <w:jc w:val="left"/>
              <w:rPr/>
            </w:pPr>
            <w:r>
              <w:rPr/>
              <w:t xml:space="preserve">Sebastian Arcelus </w:t>
            </w:r>
          </w:p>
          <w:p>
            <w:pPr>
              <w:pStyle w:val="TableContents"/>
              <w:numPr>
                <w:ilvl w:val="0"/>
                <w:numId w:val="66"/>
              </w:numPr>
              <w:tabs>
                <w:tab w:val="clear" w:pos="1134"/>
                <w:tab w:val="left" w:leader="none" w:pos="707"/>
              </w:tabs>
              <w:bidi w:val="0"/>
              <w:spacing w:before="0" w:after="0"/>
              <w:ind w:start="707" w:hanging="283"/>
              <w:jc w:val="left"/>
              <w:rPr/>
            </w:pPr>
            <w:r>
              <w:rPr/>
              <w:t xml:space="preserve">Mahershala Ali </w:t>
            </w:r>
          </w:p>
          <w:p>
            <w:pPr>
              <w:pStyle w:val="TableContents"/>
              <w:numPr>
                <w:ilvl w:val="0"/>
                <w:numId w:val="66"/>
              </w:numPr>
              <w:tabs>
                <w:tab w:val="clear" w:pos="1134"/>
                <w:tab w:val="left" w:leader="none" w:pos="707"/>
              </w:tabs>
              <w:bidi w:val="0"/>
              <w:spacing w:before="0" w:after="0"/>
              <w:ind w:start="707" w:hanging="283"/>
              <w:jc w:val="left"/>
              <w:rPr/>
            </w:pPr>
            <w:r>
              <w:rPr/>
              <w:t xml:space="preserve">Boris McGiver </w:t>
            </w:r>
          </w:p>
          <w:p>
            <w:pPr>
              <w:pStyle w:val="TableContents"/>
              <w:numPr>
                <w:ilvl w:val="0"/>
                <w:numId w:val="66"/>
              </w:numPr>
              <w:tabs>
                <w:tab w:val="clear" w:pos="1134"/>
                <w:tab w:val="left" w:leader="none" w:pos="707"/>
              </w:tabs>
              <w:bidi w:val="0"/>
              <w:spacing w:before="0" w:after="0"/>
              <w:ind w:start="707" w:hanging="283"/>
              <w:jc w:val="left"/>
              <w:rPr/>
            </w:pPr>
            <w:r>
              <w:rPr/>
              <w:t xml:space="preserve">Nathan Darrow </w:t>
            </w:r>
          </w:p>
          <w:p>
            <w:pPr>
              <w:pStyle w:val="TableContents"/>
              <w:numPr>
                <w:ilvl w:val="0"/>
                <w:numId w:val="66"/>
              </w:numPr>
              <w:tabs>
                <w:tab w:val="clear" w:pos="1134"/>
                <w:tab w:val="left" w:leader="none" w:pos="707"/>
              </w:tabs>
              <w:bidi w:val="0"/>
              <w:spacing w:before="0" w:after="283"/>
              <w:ind w:start="707" w:hanging="283"/>
              <w:jc w:val="left"/>
              <w:rPr/>
            </w:pPr>
            <w:r>
              <w:rPr/>
              <w:t xml:space="preserve">Rachel Brosnahan </w:t>
            </w:r>
          </w:p>
        </w:tc>
      </w:tr>
      <w:tr>
        <w:trPr/>
        <w:tc>
          <w:tcPr>
            <w:tcW w:w="1787" w:type="dxa"/>
            <w:tcBorders/>
            <w:vAlign w:val="center"/>
          </w:tcPr>
          <w:p>
            <w:pPr>
              <w:pStyle w:val="TableHeading"/>
              <w:suppressLineNumbers/>
              <w:bidi w:val="0"/>
              <w:spacing w:before="0" w:after="283"/>
              <w:jc w:val="center"/>
              <w:rPr/>
            </w:pPr>
            <w:r>
              <w:rPr/>
              <w:t xml:space="preserve">Alkuperämaa </w:t>
            </w:r>
          </w:p>
        </w:tc>
        <w:tc>
          <w:tcPr>
            <w:tcW w:w="8418" w:type="dxa"/>
            <w:tcBorders/>
            <w:vAlign w:val="center"/>
          </w:tcPr>
          <w:p>
            <w:pPr>
              <w:pStyle w:val="TableContents"/>
              <w:bidi w:val="0"/>
              <w:spacing w:before="0" w:after="283"/>
              <w:jc w:val="left"/>
              <w:rPr/>
            </w:pPr>
            <w:r>
              <w:rPr/>
              <w:t xml:space="preserve">Yhdysvallat </w:t>
            </w:r>
          </w:p>
        </w:tc>
      </w:tr>
      <w:tr>
        <w:trPr/>
        <w:tc>
          <w:tcPr>
            <w:tcW w:w="1787" w:type="dxa"/>
            <w:tcBorders/>
            <w:vAlign w:val="center"/>
          </w:tcPr>
          <w:p>
            <w:pPr>
              <w:pStyle w:val="TableHeading"/>
              <w:suppressLineNumbers/>
              <w:bidi w:val="0"/>
              <w:spacing w:before="0" w:after="283"/>
              <w:jc w:val="center"/>
              <w:rPr/>
            </w:pPr>
            <w:r>
              <w:rPr/>
              <w:t xml:space="preserve">Jaksojen lukumäärä </w:t>
            </w:r>
          </w:p>
        </w:tc>
        <w:tc>
          <w:tcPr>
            <w:tcW w:w="8418"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787" w:type="dxa"/>
            <w:tcBorders/>
            <w:vAlign w:val="center"/>
          </w:tcPr>
          <w:p>
            <w:pPr>
              <w:pStyle w:val="TableHeading"/>
              <w:suppressLineNumbers/>
              <w:bidi w:val="0"/>
              <w:spacing w:before="0" w:after="283"/>
              <w:jc w:val="center"/>
              <w:rPr/>
            </w:pPr>
            <w:r>
              <w:rPr/>
              <w:t xml:space="preserve">Alkuperäinen verkko </w:t>
            </w:r>
          </w:p>
        </w:tc>
        <w:tc>
          <w:tcPr>
            <w:tcW w:w="8418" w:type="dxa"/>
            <w:tcBorders/>
            <w:vAlign w:val="center"/>
          </w:tcPr>
          <w:p>
            <w:pPr>
              <w:pStyle w:val="TableContents"/>
              <w:bidi w:val="0"/>
              <w:spacing w:before="0" w:after="283"/>
              <w:jc w:val="left"/>
              <w:rPr/>
            </w:pPr>
            <w:r>
              <w:rPr/>
              <w:t xml:space="preserve">Netflix </w:t>
            </w:r>
          </w:p>
        </w:tc>
      </w:tr>
      <w:tr>
        <w:trPr/>
        <w:tc>
          <w:tcPr>
            <w:tcW w:w="1787" w:type="dxa"/>
            <w:tcBorders/>
            <w:vAlign w:val="center"/>
          </w:tcPr>
          <w:p>
            <w:pPr>
              <w:pStyle w:val="TableHeading"/>
              <w:suppressLineNumbers/>
              <w:bidi w:val="0"/>
              <w:spacing w:before="0" w:after="283"/>
              <w:jc w:val="center"/>
              <w:rPr/>
            </w:pPr>
            <w:r>
              <w:rPr/>
              <w:t xml:space="preserve">Alkuperäinen julkaisu </w:t>
            </w:r>
          </w:p>
        </w:tc>
        <w:tc>
          <w:tcPr>
            <w:tcW w:w="8418" w:type="dxa"/>
            <w:tcBorders/>
            <w:vAlign w:val="center"/>
          </w:tcPr>
          <w:p>
            <w:pPr>
              <w:pStyle w:val="TableContents"/>
              <w:bidi w:val="0"/>
              <w:spacing w:before="0" w:after="283"/>
              <w:jc w:val="left"/>
              <w:rPr/>
            </w:pPr>
            <w:r>
              <w:rPr/>
              <w:t xml:space="preserve">1. helmikuuta 2013 (2013-02-01) Kausi kronologia Seuraava → Kausi 2 Luettelo House of Cards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korttitalon sarjassa 1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7"/>
        <w:gridCol w:w="1012"/>
        <w:gridCol w:w="1287"/>
        <w:gridCol w:w="1212"/>
        <w:gridCol w:w="993"/>
        <w:gridCol w:w="4106"/>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012" w:type="dxa"/>
            <w:tcBorders/>
            <w:vAlign w:val="center"/>
          </w:tcPr>
          <w:p>
            <w:pPr>
              <w:pStyle w:val="TableHeading"/>
              <w:suppressLineNumbers/>
              <w:bidi w:val="0"/>
              <w:spacing w:before="0" w:after="283"/>
              <w:jc w:val="center"/>
              <w:rPr/>
            </w:pPr>
            <w:r>
              <w:rPr/>
              <w:t xml:space="preserve">Otsikko </w:t>
            </w:r>
          </w:p>
        </w:tc>
        <w:tc>
          <w:tcPr>
            <w:tcW w:w="1287" w:type="dxa"/>
            <w:tcBorders/>
            <w:vAlign w:val="center"/>
          </w:tcPr>
          <w:p>
            <w:pPr>
              <w:pStyle w:val="TableHeading"/>
              <w:suppressLineNumbers/>
              <w:bidi w:val="0"/>
              <w:spacing w:before="0" w:after="283"/>
              <w:jc w:val="center"/>
              <w:rPr/>
            </w:pPr>
            <w:r>
              <w:rPr/>
              <w:t xml:space="preserve">Ohjaaja </w:t>
            </w:r>
          </w:p>
        </w:tc>
        <w:tc>
          <w:tcPr>
            <w:tcW w:w="1212"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julkaisupäivä </w:t>
            </w:r>
          </w:p>
        </w:tc>
        <w:tc>
          <w:tcPr>
            <w:tcW w:w="4106" w:type="dxa"/>
            <w:tcBorders/>
            <w:vAlign w:val="center"/>
          </w:tcPr>
          <w:p>
            <w:pPr>
              <w:pStyle w:val="TableHeading"/>
              <w:suppressLineNumbers/>
              <w:bidi w:val="0"/>
              <w:spacing w:before="0" w:after="283"/>
              <w:jc w:val="center"/>
              <w:rPr/>
            </w:pPr>
            <w:r>
              <w:rPr/>
              <w:t xml:space="preserve">Tuotteen koodi </w:t>
            </w:r>
          </w:p>
        </w:tc>
      </w:tr>
      <w:tr>
        <w:trPr/>
        <w:tc>
          <w:tcPr>
            <w:tcW w:w="818" w:type="dxa"/>
            <w:tcBorders/>
            <w:vAlign w:val="center"/>
          </w:tcPr>
          <w:p>
            <w:pPr>
              <w:pStyle w:val="TableHeading"/>
              <w:suppressLineNumbers/>
              <w:bidi w:val="0"/>
              <w:spacing w:before="0" w:after="283"/>
              <w:jc w:val="center"/>
              <w:rPr/>
            </w:pPr>
            <w:r>
              <w:rPr/>
              <w:t xml:space="preserve">1 </w:t>
            </w:r>
          </w:p>
        </w:tc>
        <w:tc>
          <w:tcPr>
            <w:tcW w:w="777" w:type="dxa"/>
            <w:tcBorders/>
            <w:vAlign w:val="center"/>
          </w:tcPr>
          <w:p>
            <w:pPr>
              <w:pStyle w:val="TableContents"/>
              <w:bidi w:val="0"/>
              <w:spacing w:before="0" w:after="283"/>
              <w:jc w:val="left"/>
              <w:rPr/>
            </w:pPr>
            <w:r>
              <w:rPr/>
              <w:t xml:space="preserve">1 </w:t>
            </w:r>
          </w:p>
        </w:tc>
        <w:tc>
          <w:tcPr>
            <w:tcW w:w="1012" w:type="dxa"/>
            <w:tcBorders/>
            <w:vAlign w:val="center"/>
          </w:tcPr>
          <w:p>
            <w:pPr>
              <w:pStyle w:val="TableContents"/>
              <w:bidi w:val="0"/>
              <w:spacing w:before="0" w:after="283"/>
              <w:jc w:val="left"/>
              <w:rPr/>
            </w:pPr>
            <w:r>
              <w:rPr/>
              <w:t xml:space="preserve">"Luku 1 </w:t>
            </w:r>
          </w:p>
        </w:tc>
        <w:tc>
          <w:tcPr>
            <w:tcW w:w="1287" w:type="dxa"/>
            <w:tcBorders/>
            <w:vAlign w:val="center"/>
          </w:tcPr>
          <w:p>
            <w:pPr>
              <w:pStyle w:val="TableContents"/>
              <w:bidi w:val="0"/>
              <w:spacing w:before="0" w:after="283"/>
              <w:jc w:val="left"/>
              <w:rPr/>
            </w:pPr>
            <w:r>
              <w:rPr/>
              <w:t xml:space="preserve">David Fincher </w:t>
            </w:r>
          </w:p>
        </w:tc>
        <w:tc>
          <w:tcPr>
            <w:tcW w:w="1212" w:type="dxa"/>
            <w:tcBorders/>
            <w:vAlign w:val="center"/>
          </w:tcPr>
          <w:p>
            <w:pPr>
              <w:pStyle w:val="TableContents"/>
              <w:bidi w:val="0"/>
              <w:spacing w:before="0" w:after="283"/>
              <w:jc w:val="left"/>
              <w:rPr/>
            </w:pPr>
            <w:r>
              <w:rPr/>
              <w:t xml:space="preserve">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HOC-101 Francis ``Frank'' Underwood on kunnianhimoinen demokraattinen kongressiedustaja ja edustajainhuoneen enemmistöpuheenjohtaja. Frank auttoi varmistamaan presidentti Garrett Walkerin valinnan, joka lupasi nimittää hänet ulkoministeriksi. Ennen kuin Walker vannoo virkavalansa, kansliapäällikkö Linda Vasquez ilmoittaa kuitenkin, että Walker ei noudata sopimusta ja nimittää sen sijaan senaattori Michael Kernin. Linda ilmoittaa Frankille, että heidän hallintonsa tarvitsee hänen apuaan edustajainhuoneessa, alkaen koulutusuudistuslain työstämisestä edustaja Donald Blythen kanssa. Walkerin petoksesta raivostunut Frank ja hänen vaimonsa Claire (ympäristöaktivisti, joka johtaa puhdasta vettä tuottavaa voittoa tavoittelematonta järjestöä) tekevät sopimuksen Walkerin tuhoamiseksi Kernistä alkaen. Frank alkaa etsiä pelinappuloita sotaansa Walkeria vastaan. Kun vaikeuksissa oleva edustaja Peter Russo (jolla on ollut alkoholin ja huumeiden väärinkäyttöä) pidätetään rattijuopumuksesta ja prostituoidun (Rachel Posner) kyydissä autossaan, Frank tarjoaa hänelle armahdusta vastineeksi hänen lojaalisuudestaan ja peittää tapauksen lahjomalla poliisipäällikön pormestarikampanjansa varoilla. Frank tapaa myös Zoe Barnesin, Washington Herald -sanomalehden nuoren poliittisen toimittajan. He tekevät sopimuksen, jonka mukaan Frank vuotaa sisäpiiritietoja poliittisten vastustajiensa syyttämiseksi, kun taas Zoe edistää uraansa julkaisemalla tiedot. Frank vuotaa kopion Donald Blythen opetuslakiesityksen ensimmäisestä luonnoksesta, jossa ehdotetaan massiivisia lisäyksiä hallituksen valvontaan koulutuksen alalla, mikä aiheuttaa skandaalin heti ensimmäisenä päivänä presidentin virkaanastujaisten jälkeen. </w:t>
            </w:r>
          </w:p>
        </w:tc>
      </w:tr>
      <w:tr>
        <w:trPr/>
        <w:tc>
          <w:tcPr>
            <w:tcW w:w="818" w:type="dxa"/>
            <w:tcBorders/>
            <w:vAlign w:val="center"/>
          </w:tcPr>
          <w:p>
            <w:pPr>
              <w:pStyle w:val="TableHeading"/>
              <w:suppressLineNumbers/>
              <w:bidi w:val="0"/>
              <w:spacing w:before="0" w:after="283"/>
              <w:jc w:val="center"/>
              <w:rPr/>
            </w:pPr>
            <w:r>
              <w:rPr/>
              <w:t xml:space="preserve">2 </w:t>
            </w:r>
          </w:p>
        </w:tc>
        <w:tc>
          <w:tcPr>
            <w:tcW w:w="777" w:type="dxa"/>
            <w:tcBorders/>
            <w:vAlign w:val="center"/>
          </w:tcPr>
          <w:p>
            <w:pPr>
              <w:pStyle w:val="TableContents"/>
              <w:bidi w:val="0"/>
              <w:spacing w:before="0" w:after="283"/>
              <w:jc w:val="left"/>
              <w:rPr/>
            </w:pPr>
            <w:r>
              <w:rPr/>
              <w:t xml:space="preserve">2 </w:t>
            </w:r>
          </w:p>
        </w:tc>
        <w:tc>
          <w:tcPr>
            <w:tcW w:w="1012" w:type="dxa"/>
            <w:tcBorders/>
            <w:vAlign w:val="center"/>
          </w:tcPr>
          <w:p>
            <w:pPr>
              <w:pStyle w:val="TableContents"/>
              <w:bidi w:val="0"/>
              <w:spacing w:before="0" w:after="283"/>
              <w:jc w:val="left"/>
              <w:rPr/>
            </w:pPr>
            <w:r>
              <w:rPr/>
              <w:t xml:space="preserve">"Luku 2 </w:t>
            </w:r>
          </w:p>
        </w:tc>
        <w:tc>
          <w:tcPr>
            <w:tcW w:w="1287" w:type="dxa"/>
            <w:tcBorders/>
            <w:vAlign w:val="center"/>
          </w:tcPr>
          <w:p>
            <w:pPr>
              <w:pStyle w:val="TableContents"/>
              <w:bidi w:val="0"/>
              <w:spacing w:before="0" w:after="283"/>
              <w:jc w:val="left"/>
              <w:rPr/>
            </w:pPr>
            <w:r>
              <w:rPr/>
              <w:t xml:space="preserve">David Fincher </w:t>
            </w:r>
          </w:p>
        </w:tc>
        <w:tc>
          <w:tcPr>
            <w:tcW w:w="1212" w:type="dxa"/>
            <w:tcBorders/>
            <w:vAlign w:val="center"/>
          </w:tcPr>
          <w:p>
            <w:pPr>
              <w:pStyle w:val="TableContents"/>
              <w:bidi w:val="0"/>
              <w:spacing w:before="0" w:after="283"/>
              <w:jc w:val="left"/>
              <w:rPr/>
            </w:pPr>
            <w:r>
              <w:rPr/>
              <w:t xml:space="preserve">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HOC-102 Koulutuslakiluonnosta koskevan vuodon jälkeen Frank varmistaa, että puhemies saa täyden määräysvallan lainsäädäntökurssin suhteen, ja poistaa välittömästi Donaldin, joka ottaa armollisesti vastuun julkaistusta kiistasta. Frank palkkaa nuorten kongressin työntekijöiden ryhmän, joka kirjoittaa lakiesityksen luonnoksen viikossa (prosessi, joka tavallisesti kestäisi kuukausia). Claire joutuu ympäristöalan yrityksessään irtisanomaan yli puolet kansalaisjärjestönsä (Clean Water Initiative) henkilökunnasta sen jälkeen, kun lahjoitus, jonka ehtona oli Frankin nimittäminen ulkoministeriksi, peruutetaan. Zoen välityksellä Frank levittää jutun, joka yhdistää SoS-ehdokkaan Michael Kernin löyhästi Israelin vastaiseen pääkirjoituskolumniin, joka ilmestyi hänen yliopistolehdessään Kernin toimiessa päätoimittajana. Kern ei osaa käsitellä mediahuomiota, joka siitä seuraa. Frank järjestää väkisin Peter Russon tapaamaan salaliittonarkkari Roy Kapeniakin, joka kirjoitti tuohon yliopistolehteen, ja vakuuttaa hänet kertomaan, että Kern itse kirjoitti artikkelin, mikä tuhoaa Kernin mahdollisuudet ehdokkuuteen. Frank heittää sitten Zoelle Catherine Durantin nimen todennäköiseksi korvaajaksi, ennen kuin hän vahvistaa Linda Vasquezin uskottavuutta. </w:t>
            </w:r>
          </w:p>
        </w:tc>
      </w:tr>
      <w:tr>
        <w:trPr/>
        <w:tc>
          <w:tcPr>
            <w:tcW w:w="818" w:type="dxa"/>
            <w:tcBorders/>
            <w:vAlign w:val="center"/>
          </w:tcPr>
          <w:p>
            <w:pPr>
              <w:pStyle w:val="TableHeading"/>
              <w:suppressLineNumbers/>
              <w:bidi w:val="0"/>
              <w:spacing w:before="0" w:after="283"/>
              <w:jc w:val="center"/>
              <w:rPr/>
            </w:pPr>
            <w:r>
              <w:rPr/>
              <w:t xml:space="preserve">3 </w:t>
            </w:r>
          </w:p>
        </w:tc>
        <w:tc>
          <w:tcPr>
            <w:tcW w:w="777" w:type="dxa"/>
            <w:tcBorders/>
            <w:vAlign w:val="center"/>
          </w:tcPr>
          <w:p>
            <w:pPr>
              <w:pStyle w:val="TableContents"/>
              <w:bidi w:val="0"/>
              <w:spacing w:before="0" w:after="283"/>
              <w:jc w:val="left"/>
              <w:rPr/>
            </w:pPr>
            <w:r>
              <w:rPr/>
              <w:t xml:space="preserve">3 </w:t>
            </w:r>
          </w:p>
        </w:tc>
        <w:tc>
          <w:tcPr>
            <w:tcW w:w="1012" w:type="dxa"/>
            <w:tcBorders/>
            <w:vAlign w:val="center"/>
          </w:tcPr>
          <w:p>
            <w:pPr>
              <w:pStyle w:val="TableContents"/>
              <w:bidi w:val="0"/>
              <w:spacing w:before="0" w:after="283"/>
              <w:jc w:val="left"/>
              <w:rPr/>
            </w:pPr>
            <w:r>
              <w:rPr/>
              <w:t xml:space="preserve">"Luku 3 </w:t>
            </w:r>
          </w:p>
        </w:tc>
        <w:tc>
          <w:tcPr>
            <w:tcW w:w="1287" w:type="dxa"/>
            <w:tcBorders/>
            <w:vAlign w:val="center"/>
          </w:tcPr>
          <w:p>
            <w:pPr>
              <w:pStyle w:val="TableContents"/>
              <w:bidi w:val="0"/>
              <w:spacing w:before="0" w:after="283"/>
              <w:jc w:val="left"/>
              <w:rPr/>
            </w:pPr>
            <w:r>
              <w:rPr/>
              <w:t xml:space="preserve">James Foley </w:t>
            </w:r>
          </w:p>
        </w:tc>
        <w:tc>
          <w:tcPr>
            <w:tcW w:w="1212" w:type="dxa"/>
            <w:tcBorders/>
            <w:vAlign w:val="center"/>
          </w:tcPr>
          <w:p>
            <w:pPr>
              <w:pStyle w:val="TableContents"/>
              <w:bidi w:val="0"/>
              <w:spacing w:before="0" w:after="283"/>
              <w:jc w:val="left"/>
              <w:rPr/>
            </w:pPr>
            <w:r>
              <w:rPr/>
              <w:t xml:space="preserve">Keith Huff ja 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HOC-103 Frankin on neuvoteltava opetuslain uudistuksista opettajien ammattiliittojen kanssa, ja hän joutuu vierailemaan kotikaupungissaan Gaffneyssä, Etelä-Carolinassa, kun hänen tärkein paikallinen vastustajansa herättää ongelmia. Nuori nainen on kuollut auto-onnettomuudessa tekstiviestin kirjoittamisen jälkeen ajaessaan, kun hänen huomionsa oli ilmeisesti kiinnittynyt persikkaiseen vesitorniin, jonka pystyssä pitämistä Frank oli kannattanut. (Torni muistuttaa provosoivasti naisen alapäätä, josta kuljettaja kirjoitti tekstiviestin). Hänen kilpailijansa rohkaisee vanhempia haastamaan heidät oikeuteen, mikä pakottaa Frankin vaikeisiin neuvotteluihin. Claire tapaa ja palkkaa epäröivän Gillian Colen, joka on WorldWellin (toinen ympäristöystävällinen vesialan kansalaisjärjestö) aktivisti, käyttämään kansainvälistä asiantuntemustaan. Peter Russo pyrkii siistimään elämäänsä säilyttääkseen suhteensa tyttöystäväänsä Christina Gallagheriin, joka on myös hänen esikuntapäällikkönsä. Zoe joutuu vaikeuksiin, kun hän puhuu valtakunnallisessa televisiossa Heraldista ja päätoimittajastaan Tom Hammerschmidtistä, vaikka häntä on kielletty puhumasta. </w:t>
            </w:r>
          </w:p>
        </w:tc>
      </w:tr>
      <w:tr>
        <w:trPr/>
        <w:tc>
          <w:tcPr>
            <w:tcW w:w="818" w:type="dxa"/>
            <w:tcBorders/>
            <w:vAlign w:val="center"/>
          </w:tcPr>
          <w:p>
            <w:pPr>
              <w:pStyle w:val="TableHeading"/>
              <w:suppressLineNumbers/>
              <w:bidi w:val="0"/>
              <w:spacing w:before="0" w:after="283"/>
              <w:jc w:val="center"/>
              <w:rPr/>
            </w:pPr>
            <w:r>
              <w:rPr/>
              <w:t xml:space="preserve">4 </w:t>
            </w:r>
          </w:p>
        </w:tc>
        <w:tc>
          <w:tcPr>
            <w:tcW w:w="777" w:type="dxa"/>
            <w:tcBorders/>
            <w:vAlign w:val="center"/>
          </w:tcPr>
          <w:p>
            <w:pPr>
              <w:pStyle w:val="TableContents"/>
              <w:bidi w:val="0"/>
              <w:spacing w:before="0" w:after="283"/>
              <w:jc w:val="left"/>
              <w:rPr/>
            </w:pPr>
            <w:r>
              <w:rPr/>
              <w:t xml:space="preserve">4 </w:t>
            </w:r>
          </w:p>
        </w:tc>
        <w:tc>
          <w:tcPr>
            <w:tcW w:w="1012" w:type="dxa"/>
            <w:tcBorders/>
            <w:vAlign w:val="center"/>
          </w:tcPr>
          <w:p>
            <w:pPr>
              <w:pStyle w:val="TableContents"/>
              <w:bidi w:val="0"/>
              <w:spacing w:before="0" w:after="283"/>
              <w:jc w:val="left"/>
              <w:rPr/>
            </w:pPr>
            <w:r>
              <w:rPr/>
              <w:t xml:space="preserve">"Luku 4 </w:t>
            </w:r>
          </w:p>
        </w:tc>
        <w:tc>
          <w:tcPr>
            <w:tcW w:w="1287" w:type="dxa"/>
            <w:tcBorders/>
            <w:vAlign w:val="center"/>
          </w:tcPr>
          <w:p>
            <w:pPr>
              <w:pStyle w:val="TableContents"/>
              <w:bidi w:val="0"/>
              <w:spacing w:before="0" w:after="283"/>
              <w:jc w:val="left"/>
              <w:rPr/>
            </w:pPr>
            <w:r>
              <w:rPr/>
              <w:t xml:space="preserve">James Foley </w:t>
            </w:r>
          </w:p>
        </w:tc>
        <w:tc>
          <w:tcPr>
            <w:tcW w:w="1212" w:type="dxa"/>
            <w:tcBorders/>
            <w:vAlign w:val="center"/>
          </w:tcPr>
          <w:p>
            <w:pPr>
              <w:pStyle w:val="TableContents"/>
              <w:bidi w:val="0"/>
              <w:spacing w:before="0" w:after="283"/>
              <w:jc w:val="left"/>
              <w:rPr/>
            </w:pPr>
            <w:r>
              <w:rPr/>
              <w:t xml:space="preserve">Rick Cleveland ja 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HOC-104 Frank turvautuu monimutkaiseen poliittiseen naruista vetämiseen, kun edustajainhuoneen puhemies Bob Birch kieltäytyy tukemasta koulutuslakiehdotusta ja sen kiistanalaisia tarkistuksia. Frank järjestää Birchiä vastaan vallankaappauksen enemmistöjohtaja David Rasmussenin avulla painostaakseen Birchiä yhteistyöhön. Frank varmistaa edustaja Terry Womackin tuen vallankaappaukselle pakottamalla Peter Russon sallimaan telakan sulkemisen hänen piirissään, jotta Womackin piirissä sijaitseva sotilastukikohta pysyisi auki. Birch taipuu, ja Womack korvaa Rasmussenin enemmistöjohtajana. Tom Hammerschmidt on raivoissaan Zoen kapinallisuudesta, mutta Heraldin kustantaja tukee häntä. Tom tarjoaa Zoelle Valkoisen talon kirjeenvaihtajan paikkaa, ja Zoe ilmoittaa suostuvansa, mutta Frank suostuttelee hänet kieltäytymään, mikä suututtaa Hammerschmidtia entisestään. Remy Danton, lobbari ja Frankin entinen työntekijä, tarjoaa Clairelle tuplasti CWI:lle aiemmin luvattua lahjoitusta, jonka avulla CWI voisi palkata takaisin irtisanotun henkilökunnan, mutta Frank painostaa Clairea kieltäytymään siitä, koska hän pelkää Remyn motiiveja. Claire tapaa valokuvaaja Adam Gallowayn, entisen rakastajansa, joka yrittää elvyttää heidän suhteensa. Zoe kutsuu Frankin asuntoonsa intiimiin kohtaamiseen. </w:t>
            </w:r>
          </w:p>
        </w:tc>
      </w:tr>
      <w:tr>
        <w:trPr/>
        <w:tc>
          <w:tcPr>
            <w:tcW w:w="818" w:type="dxa"/>
            <w:tcBorders/>
            <w:vAlign w:val="center"/>
          </w:tcPr>
          <w:p>
            <w:pPr>
              <w:pStyle w:val="TableHeading"/>
              <w:suppressLineNumbers/>
              <w:bidi w:val="0"/>
              <w:spacing w:before="0" w:after="283"/>
              <w:jc w:val="center"/>
              <w:rPr/>
            </w:pPr>
            <w:r>
              <w:rPr/>
              <w:t xml:space="preserve">5 </w:t>
            </w:r>
          </w:p>
        </w:tc>
        <w:tc>
          <w:tcPr>
            <w:tcW w:w="777" w:type="dxa"/>
            <w:tcBorders/>
            <w:vAlign w:val="center"/>
          </w:tcPr>
          <w:p>
            <w:pPr>
              <w:pStyle w:val="TableContents"/>
              <w:bidi w:val="0"/>
              <w:spacing w:before="0" w:after="283"/>
              <w:jc w:val="left"/>
              <w:rPr/>
            </w:pPr>
            <w:r>
              <w:rPr/>
              <w:t xml:space="preserve">5 </w:t>
            </w:r>
          </w:p>
        </w:tc>
        <w:tc>
          <w:tcPr>
            <w:tcW w:w="1012" w:type="dxa"/>
            <w:tcBorders/>
            <w:vAlign w:val="center"/>
          </w:tcPr>
          <w:p>
            <w:pPr>
              <w:pStyle w:val="TableContents"/>
              <w:bidi w:val="0"/>
              <w:spacing w:before="0" w:after="283"/>
              <w:jc w:val="left"/>
              <w:rPr/>
            </w:pPr>
            <w:r>
              <w:rPr/>
              <w:t xml:space="preserve">"Luku 5 </w:t>
            </w:r>
          </w:p>
        </w:tc>
        <w:tc>
          <w:tcPr>
            <w:tcW w:w="1287" w:type="dxa"/>
            <w:tcBorders/>
            <w:vAlign w:val="center"/>
          </w:tcPr>
          <w:p>
            <w:pPr>
              <w:pStyle w:val="TableContents"/>
              <w:bidi w:val="0"/>
              <w:spacing w:before="0" w:after="283"/>
              <w:jc w:val="left"/>
              <w:rPr/>
            </w:pPr>
            <w:r>
              <w:rPr/>
              <w:t xml:space="preserve">Joel Schumacher </w:t>
            </w:r>
          </w:p>
        </w:tc>
        <w:tc>
          <w:tcPr>
            <w:tcW w:w="1212" w:type="dxa"/>
            <w:tcBorders/>
            <w:vAlign w:val="center"/>
          </w:tcPr>
          <w:p>
            <w:pPr>
              <w:pStyle w:val="TableContents"/>
              <w:bidi w:val="0"/>
              <w:spacing w:before="0" w:after="283"/>
              <w:jc w:val="left"/>
              <w:rPr/>
            </w:pPr>
            <w:r>
              <w:rPr/>
              <w:t xml:space="preserve">Sarah Treem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HOC-105 Claire on tietoinen siitä, että Frankilla on seksuaalisia suhteita Zoen kanssa, mutta hän suostuu siihen, kunhan heidän tavoitteensa saavutetaan - tämä kuitenkin nuorentaa hänen kiinnostustaan Adamia kohtaan. Koulutuslakiin tehdyt muutokset johtavat Frankin ja opettajien liiton lobbarin Marty Spinellan raivokkaaseen tapaamiseen, ja Spinella vannoo taistelevansa vastaan. Telakan sulkemisen ja Christinan kanssa tapahtuneen eron aiheuttamat seuraukset saavat Peter Russon vaipumaan masennukseen. Päihtynyt Russo kohtaa Frankin tämän kotona. Frank moittii Russoa voimakkaasti juomisesta ja kypsymättömyydestä ja kertoo sitten, että hän on luonut Russolle edellytykset asettua ehdolle kuvernööriksi, jos tämä pystyy siistimään asiansa. Tom Hammerschmidt antaa Zoelle potkut, ja hänet puolestaan pakotetaan eroamaan, koska hän on loukannut häntä törkeästi. Frank ja Claire tekevät tyhjäksi Spinellan televisioidun yrityksen häiritä heidän varainkeruutilaisuuttaan charmihyökkäyksellä. Kostoksi Spinella aloittaa maanlaajuisen opettajien lakon. </w:t>
            </w:r>
          </w:p>
        </w:tc>
      </w:tr>
      <w:tr>
        <w:trPr/>
        <w:tc>
          <w:tcPr>
            <w:tcW w:w="818" w:type="dxa"/>
            <w:tcBorders/>
            <w:vAlign w:val="center"/>
          </w:tcPr>
          <w:p>
            <w:pPr>
              <w:pStyle w:val="TableHeading"/>
              <w:suppressLineNumbers/>
              <w:bidi w:val="0"/>
              <w:spacing w:before="0" w:after="283"/>
              <w:jc w:val="center"/>
              <w:rPr/>
            </w:pPr>
            <w:r>
              <w:rPr/>
              <w:t xml:space="preserve">6 </w:t>
            </w:r>
          </w:p>
        </w:tc>
        <w:tc>
          <w:tcPr>
            <w:tcW w:w="777" w:type="dxa"/>
            <w:tcBorders/>
            <w:vAlign w:val="center"/>
          </w:tcPr>
          <w:p>
            <w:pPr>
              <w:pStyle w:val="TableContents"/>
              <w:bidi w:val="0"/>
              <w:spacing w:before="0" w:after="283"/>
              <w:jc w:val="left"/>
              <w:rPr/>
            </w:pPr>
            <w:r>
              <w:rPr/>
              <w:t xml:space="preserve">6 </w:t>
            </w:r>
          </w:p>
        </w:tc>
        <w:tc>
          <w:tcPr>
            <w:tcW w:w="1012" w:type="dxa"/>
            <w:tcBorders/>
            <w:vAlign w:val="center"/>
          </w:tcPr>
          <w:p>
            <w:pPr>
              <w:pStyle w:val="TableContents"/>
              <w:bidi w:val="0"/>
              <w:spacing w:before="0" w:after="283"/>
              <w:jc w:val="left"/>
              <w:rPr/>
            </w:pPr>
            <w:r>
              <w:rPr/>
              <w:t xml:space="preserve">"Luku 6 </w:t>
            </w:r>
          </w:p>
        </w:tc>
        <w:tc>
          <w:tcPr>
            <w:tcW w:w="1287" w:type="dxa"/>
            <w:tcBorders/>
            <w:vAlign w:val="center"/>
          </w:tcPr>
          <w:p>
            <w:pPr>
              <w:pStyle w:val="TableContents"/>
              <w:bidi w:val="0"/>
              <w:spacing w:before="0" w:after="283"/>
              <w:jc w:val="left"/>
              <w:rPr/>
            </w:pPr>
            <w:r>
              <w:rPr/>
              <w:t xml:space="preserve">Joel Schumacher </w:t>
            </w:r>
          </w:p>
        </w:tc>
        <w:tc>
          <w:tcPr>
            <w:tcW w:w="1212" w:type="dxa"/>
            <w:tcBorders/>
            <w:vAlign w:val="center"/>
          </w:tcPr>
          <w:p>
            <w:pPr>
              <w:pStyle w:val="TableContents"/>
              <w:bidi w:val="0"/>
              <w:spacing w:before="0" w:after="283"/>
              <w:jc w:val="left"/>
              <w:rPr/>
            </w:pPr>
            <w:r>
              <w:rPr/>
              <w:t xml:space="preserve">Sam Forman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HOC-106 Opettajien liiton lakon jatkuessa presidentti Walker kehottaa Frankia vesittämään lakiesityksen. Frank päättää, että hänen on saavutettava täydellinen voitto Spinellasta tai hän menettää kaiken vaikutusvaltansa presidenttiin. Frankin kodin ikkunan läpi heitetyn tiilen ansiosta hän voi ottaa Spinellan kohteekseen, ja kaksikko väittelee CNN:ssä, ja Frank esiintyy huonosti ja nolaa itsensä. Frank onnistuu juuri ja juuri estämään Walkeria pakottamasta häntä luopumaan lakiesityksestä. Puhdistunut Russo ilmoittaa Frankille, että hän hyväksyy Frankin avun ja pyrkii Pennsylvanian kuvernööriksi. Frank laittaa pyörät pyörimään ja pyytää Clairen apua ympäristölain laatimisessa, joka auttaa CWI:tä ja korvaa osan telakan sulkemisen myötä menetetyistä työpaikoista. Poliisiradiota seuratessaan Frank käyttää paikallista ammuskelua pakottaakseen Spinellan Valkoiseen taloon, provosoi Spinellan raivon partaalle (paljastamalla, että Frank järjesti itse tiilivälikohtauksen), minkä seurauksena Spinella lyö häntä kasvoihin. Frank neuvoo Spinellaa lopettamaan lakon välittömästi tai muuten häntä syytetään rikoksesta. </w:t>
            </w:r>
          </w:p>
        </w:tc>
      </w:tr>
      <w:tr>
        <w:trPr/>
        <w:tc>
          <w:tcPr>
            <w:tcW w:w="818" w:type="dxa"/>
            <w:tcBorders/>
            <w:vAlign w:val="center"/>
          </w:tcPr>
          <w:p>
            <w:pPr>
              <w:pStyle w:val="TableHeading"/>
              <w:suppressLineNumbers/>
              <w:bidi w:val="0"/>
              <w:spacing w:before="0" w:after="283"/>
              <w:jc w:val="center"/>
              <w:rPr/>
            </w:pPr>
            <w:r>
              <w:rPr/>
              <w:t xml:space="preserve">7 </w:t>
            </w:r>
          </w:p>
        </w:tc>
        <w:tc>
          <w:tcPr>
            <w:tcW w:w="777" w:type="dxa"/>
            <w:tcBorders/>
            <w:vAlign w:val="center"/>
          </w:tcPr>
          <w:p>
            <w:pPr>
              <w:pStyle w:val="TableContents"/>
              <w:bidi w:val="0"/>
              <w:spacing w:before="0" w:after="283"/>
              <w:jc w:val="left"/>
              <w:rPr/>
            </w:pPr>
            <w:r>
              <w:rPr/>
              <w:t xml:space="preserve">7 </w:t>
            </w:r>
          </w:p>
        </w:tc>
        <w:tc>
          <w:tcPr>
            <w:tcW w:w="1012" w:type="dxa"/>
            <w:tcBorders/>
            <w:vAlign w:val="center"/>
          </w:tcPr>
          <w:p>
            <w:pPr>
              <w:pStyle w:val="TableContents"/>
              <w:bidi w:val="0"/>
              <w:spacing w:before="0" w:after="283"/>
              <w:jc w:val="left"/>
              <w:rPr/>
            </w:pPr>
            <w:r>
              <w:rPr/>
              <w:t xml:space="preserve">"Luku 7 </w:t>
            </w:r>
          </w:p>
        </w:tc>
        <w:tc>
          <w:tcPr>
            <w:tcW w:w="1287" w:type="dxa"/>
            <w:tcBorders/>
            <w:vAlign w:val="center"/>
          </w:tcPr>
          <w:p>
            <w:pPr>
              <w:pStyle w:val="TableContents"/>
              <w:bidi w:val="0"/>
              <w:spacing w:before="0" w:after="283"/>
              <w:jc w:val="left"/>
              <w:rPr/>
            </w:pPr>
            <w:r>
              <w:rPr/>
              <w:t xml:space="preserve">Charles McDougall </w:t>
            </w:r>
          </w:p>
        </w:tc>
        <w:tc>
          <w:tcPr>
            <w:tcW w:w="1212" w:type="dxa"/>
            <w:tcBorders/>
            <w:vAlign w:val="center"/>
          </w:tcPr>
          <w:p>
            <w:pPr>
              <w:pStyle w:val="TableContents"/>
              <w:bidi w:val="0"/>
              <w:spacing w:before="0" w:after="283"/>
              <w:jc w:val="left"/>
              <w:rPr/>
            </w:pPr>
            <w:r>
              <w:rPr/>
              <w:t xml:space="preserve">Kate Barnow ja 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HOC-107 Presidentti Walker allekirjoittaa koulutuslain, mikä merkitsee Frankille suurta voittoa ja antaa hänelle vaikutusvaltaa ja suosiota. Varapresidentti Matthews tuntee jääneensä syrjään ja ilmaisee tyytymättömyytensä Walkeriin. Peter Russo valmistautuu tulevaan kuvernöörikisaan käymällä Anonyymien alkoholistien kokouksissa. Zoen välityksellä Frank saa aikaan positiivista ilmituloa. Frank tapaa Christinan ja pyytää häntä antamaan Russolle anteeksi ja ryhtymään tämän varakampanjapäälliköksi, mikä herättää hänen henkilökohtaisen suhteensa Russoon uudelleen henkiin. Prostituoitu Rachel Posner lähestyy / kiristää Doug Stamperia saadakseen taloudellista apua. Valmistellessaan ehdokkuuttaan eräs Frankin tiimiin kuuluva kuulustelee Russoa hänen huume- ja prostituutiokäytöstään, mikä saa hänet hyvin levottomaksi. Saamme tietää, että Doug käy säännöllisesti AA-kokouksissa. Zoe suosittelee Janine Skorskya Sluglineen töihin. </w:t>
            </w:r>
          </w:p>
        </w:tc>
      </w:tr>
      <w:tr>
        <w:trPr/>
        <w:tc>
          <w:tcPr>
            <w:tcW w:w="818" w:type="dxa"/>
            <w:tcBorders/>
            <w:vAlign w:val="center"/>
          </w:tcPr>
          <w:p>
            <w:pPr>
              <w:pStyle w:val="TableHeading"/>
              <w:suppressLineNumbers/>
              <w:bidi w:val="0"/>
              <w:spacing w:before="0" w:after="283"/>
              <w:jc w:val="center"/>
              <w:rPr/>
            </w:pPr>
            <w:r>
              <w:rPr/>
              <w:t xml:space="preserve">8 </w:t>
            </w:r>
          </w:p>
        </w:tc>
        <w:tc>
          <w:tcPr>
            <w:tcW w:w="777" w:type="dxa"/>
            <w:tcBorders/>
            <w:vAlign w:val="center"/>
          </w:tcPr>
          <w:p>
            <w:pPr>
              <w:pStyle w:val="TableContents"/>
              <w:bidi w:val="0"/>
              <w:spacing w:before="0" w:after="283"/>
              <w:jc w:val="left"/>
              <w:rPr/>
            </w:pPr>
            <w:r>
              <w:rPr/>
              <w:t xml:space="preserve">8 </w:t>
            </w:r>
          </w:p>
        </w:tc>
        <w:tc>
          <w:tcPr>
            <w:tcW w:w="1012" w:type="dxa"/>
            <w:tcBorders/>
            <w:vAlign w:val="center"/>
          </w:tcPr>
          <w:p>
            <w:pPr>
              <w:pStyle w:val="TableContents"/>
              <w:bidi w:val="0"/>
              <w:spacing w:before="0" w:after="283"/>
              <w:jc w:val="left"/>
              <w:rPr/>
            </w:pPr>
            <w:r>
              <w:rPr/>
              <w:t xml:space="preserve">"Luku 8 </w:t>
            </w:r>
          </w:p>
        </w:tc>
        <w:tc>
          <w:tcPr>
            <w:tcW w:w="1287" w:type="dxa"/>
            <w:tcBorders/>
            <w:vAlign w:val="center"/>
          </w:tcPr>
          <w:p>
            <w:pPr>
              <w:pStyle w:val="TableContents"/>
              <w:bidi w:val="0"/>
              <w:spacing w:before="0" w:after="283"/>
              <w:jc w:val="left"/>
              <w:rPr/>
            </w:pPr>
            <w:r>
              <w:rPr/>
              <w:t xml:space="preserve">Charles McDougall </w:t>
            </w:r>
          </w:p>
        </w:tc>
        <w:tc>
          <w:tcPr>
            <w:tcW w:w="1212" w:type="dxa"/>
            <w:tcBorders/>
            <w:vAlign w:val="center"/>
          </w:tcPr>
          <w:p>
            <w:pPr>
              <w:pStyle w:val="TableContents"/>
              <w:bidi w:val="0"/>
              <w:spacing w:before="0" w:after="283"/>
              <w:jc w:val="left"/>
              <w:rPr/>
            </w:pPr>
            <w:r>
              <w:rPr/>
              <w:t xml:space="preserve">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HOC-108 Frank vierailee alma materissaan, sotilasopistossa, joka kunnioittaa häntä nimeämällä uuden kirjaston hänen mukaansa. Hän viettää illan muistellen ja juoden vanhojen kavereiden kanssa, joista yksi on hänen entinen rakastajattarensa. Remy Danton on huolissaan Peter Russon ehdokkuudesta kuvernööriksi. Peter vierailee Philadelphiassa ja yrittää saada entiset telakan työntekijät tukemaan häntä. Vihainen tapaaminen heidän kanssaan paljastaa, että edessä on vaikea taistelu, mutta hän sinnittelee. </w:t>
            </w:r>
          </w:p>
        </w:tc>
      </w:tr>
      <w:tr>
        <w:trPr/>
        <w:tc>
          <w:tcPr>
            <w:tcW w:w="818" w:type="dxa"/>
            <w:tcBorders/>
            <w:vAlign w:val="center"/>
          </w:tcPr>
          <w:p>
            <w:pPr>
              <w:pStyle w:val="TableHeading"/>
              <w:suppressLineNumbers/>
              <w:bidi w:val="0"/>
              <w:spacing w:before="0" w:after="283"/>
              <w:jc w:val="center"/>
              <w:rPr/>
            </w:pPr>
            <w:r>
              <w:rPr/>
              <w:t xml:space="preserve">9 </w:t>
            </w:r>
          </w:p>
        </w:tc>
        <w:tc>
          <w:tcPr>
            <w:tcW w:w="777" w:type="dxa"/>
            <w:tcBorders/>
            <w:vAlign w:val="center"/>
          </w:tcPr>
          <w:p>
            <w:pPr>
              <w:pStyle w:val="TableContents"/>
              <w:bidi w:val="0"/>
              <w:spacing w:before="0" w:after="283"/>
              <w:jc w:val="left"/>
              <w:rPr/>
            </w:pPr>
            <w:r>
              <w:rPr/>
              <w:t xml:space="preserve">9 </w:t>
            </w:r>
          </w:p>
        </w:tc>
        <w:tc>
          <w:tcPr>
            <w:tcW w:w="1012" w:type="dxa"/>
            <w:tcBorders/>
            <w:vAlign w:val="center"/>
          </w:tcPr>
          <w:p>
            <w:pPr>
              <w:pStyle w:val="TableContents"/>
              <w:bidi w:val="0"/>
              <w:spacing w:before="0" w:after="283"/>
              <w:jc w:val="left"/>
              <w:rPr/>
            </w:pPr>
            <w:r>
              <w:rPr/>
              <w:t xml:space="preserve">"Luku 9 </w:t>
            </w:r>
          </w:p>
        </w:tc>
        <w:tc>
          <w:tcPr>
            <w:tcW w:w="1287" w:type="dxa"/>
            <w:tcBorders/>
            <w:vAlign w:val="center"/>
          </w:tcPr>
          <w:p>
            <w:pPr>
              <w:pStyle w:val="TableContents"/>
              <w:bidi w:val="0"/>
              <w:spacing w:before="0" w:after="283"/>
              <w:jc w:val="left"/>
              <w:rPr/>
            </w:pPr>
            <w:r>
              <w:rPr/>
              <w:t xml:space="preserve">James Foley </w:t>
            </w:r>
          </w:p>
        </w:tc>
        <w:tc>
          <w:tcPr>
            <w:tcW w:w="1212" w:type="dxa"/>
            <w:tcBorders/>
            <w:vAlign w:val="center"/>
          </w:tcPr>
          <w:p>
            <w:pPr>
              <w:pStyle w:val="TableContents"/>
              <w:bidi w:val="0"/>
              <w:spacing w:before="0" w:after="283"/>
              <w:jc w:val="left"/>
              <w:rPr/>
            </w:pPr>
            <w:r>
              <w:rPr/>
              <w:t xml:space="preserve">Beau Willimon ja Rick Cleveland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HOC-109 Peter Russo lähtee varapresidentti Matthewsin kanssa bussikiertueelle ympäri Pennsylvaniaa. Matthews estää aluksi Peterin kampanjan, mutta Peter voittaa lopulta hänen kunnioituksensa. Frank yrittää saada kongressissa kannatusta ympäristölaille. Presidentti Walker pyytää Linda Vasquezia avustamaan häntä, mutta Frank kehottaa häntä sen sijaan hoitamaan poikansa collegeenpääsyasiaa (poikaa ei päästetä sisään). Frank pyytää Clairea esittämään perustelut suurelle taloudelliselle sitoumukselle, mutta Claire saa lakiesityksen kaatumaan vastineeksi siitä, että Remy Danton auttaa CWI:tä. Zoe päättää lopettaa intiimin suhteensa Frankiin, mutta muuttaa mieltään, kun tämä vetäytyy myös ammatillisesta näkökulmasta. </w:t>
            </w:r>
          </w:p>
        </w:tc>
      </w:tr>
      <w:tr>
        <w:trPr/>
        <w:tc>
          <w:tcPr>
            <w:tcW w:w="818" w:type="dxa"/>
            <w:tcBorders/>
            <w:vAlign w:val="center"/>
          </w:tcPr>
          <w:p>
            <w:pPr>
              <w:pStyle w:val="TableHeading"/>
              <w:suppressLineNumbers/>
              <w:bidi w:val="0"/>
              <w:spacing w:before="0" w:after="283"/>
              <w:jc w:val="center"/>
              <w:rPr/>
            </w:pPr>
            <w:r>
              <w:rPr/>
              <w:t xml:space="preserve">10 </w:t>
            </w:r>
          </w:p>
        </w:tc>
        <w:tc>
          <w:tcPr>
            <w:tcW w:w="777" w:type="dxa"/>
            <w:tcBorders/>
            <w:vAlign w:val="center"/>
          </w:tcPr>
          <w:p>
            <w:pPr>
              <w:pStyle w:val="TableContents"/>
              <w:bidi w:val="0"/>
              <w:spacing w:before="0" w:after="283"/>
              <w:jc w:val="left"/>
              <w:rPr/>
            </w:pPr>
            <w:r>
              <w:rPr/>
              <w:t xml:space="preserve">10 </w:t>
            </w:r>
          </w:p>
        </w:tc>
        <w:tc>
          <w:tcPr>
            <w:tcW w:w="1012" w:type="dxa"/>
            <w:tcBorders/>
            <w:vAlign w:val="center"/>
          </w:tcPr>
          <w:p>
            <w:pPr>
              <w:pStyle w:val="TableContents"/>
              <w:bidi w:val="0"/>
              <w:spacing w:before="0" w:after="283"/>
              <w:jc w:val="left"/>
              <w:rPr/>
            </w:pPr>
            <w:r>
              <w:rPr/>
              <w:t xml:space="preserve">"Luku 10 </w:t>
            </w:r>
          </w:p>
        </w:tc>
        <w:tc>
          <w:tcPr>
            <w:tcW w:w="1287" w:type="dxa"/>
            <w:tcBorders/>
            <w:vAlign w:val="center"/>
          </w:tcPr>
          <w:p>
            <w:pPr>
              <w:pStyle w:val="TableContents"/>
              <w:bidi w:val="0"/>
              <w:spacing w:before="0" w:after="283"/>
              <w:jc w:val="left"/>
              <w:rPr/>
            </w:pPr>
            <w:r>
              <w:rPr/>
              <w:t xml:space="preserve">Carl Franklin </w:t>
            </w:r>
          </w:p>
        </w:tc>
        <w:tc>
          <w:tcPr>
            <w:tcW w:w="1212" w:type="dxa"/>
            <w:tcBorders/>
            <w:vAlign w:val="center"/>
          </w:tcPr>
          <w:p>
            <w:pPr>
              <w:pStyle w:val="TableContents"/>
              <w:bidi w:val="0"/>
              <w:spacing w:before="0" w:after="283"/>
              <w:jc w:val="left"/>
              <w:rPr/>
            </w:pPr>
            <w:r>
              <w:rPr/>
              <w:t xml:space="preserve">Sarah Treem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HOC-110 Frank on raivoissaan Clairelle ympäristölain epäonnistumisen järjestämisestä. Claire vierailee Zoen luona ja kertoo tälle tietävänsä Frankin suhteesta. Sen jälkeen hän viettää aikaa oman rakastajansa Adamin kanssa New Yorkissa Frankin tyrmistykseksi. Kun ympäristölakiesitys on kaatunut, Peter Russo vaatii vaihtoehtoa ja uhkaa paljastaa salaliiton, joka kaatoi Michael Kernin. Frank päättää kaataa Russon; Doug Stamper värvää Rachel Posnerin hakemaan Russon varainkeruutilaisuudesta ja juottamaan hänet humalaan. Humalainen Russo sotkee suoran radiohaastattelun ja tuhoaa ehdokkuutensa. Frank tekee Linda Vasquezille palveluksen, kun Gillian Cole suosittelee Vasquezin pojan pääsyä yliopistoon. Zoe lähestyy entistä kollegaansa Lucas Goodwinia läheisyyden vuoksi. </w:t>
            </w:r>
          </w:p>
        </w:tc>
      </w:tr>
      <w:tr>
        <w:trPr/>
        <w:tc>
          <w:tcPr>
            <w:tcW w:w="818" w:type="dxa"/>
            <w:tcBorders/>
            <w:vAlign w:val="center"/>
          </w:tcPr>
          <w:p>
            <w:pPr>
              <w:pStyle w:val="TableHeading"/>
              <w:suppressLineNumbers/>
              <w:bidi w:val="0"/>
              <w:spacing w:before="0" w:after="283"/>
              <w:jc w:val="center"/>
              <w:rPr/>
            </w:pPr>
            <w:r>
              <w:rPr/>
              <w:t xml:space="preserve">11 </w:t>
            </w:r>
          </w:p>
        </w:tc>
        <w:tc>
          <w:tcPr>
            <w:tcW w:w="777" w:type="dxa"/>
            <w:tcBorders/>
            <w:vAlign w:val="center"/>
          </w:tcPr>
          <w:p>
            <w:pPr>
              <w:pStyle w:val="TableContents"/>
              <w:bidi w:val="0"/>
              <w:spacing w:before="0" w:after="283"/>
              <w:jc w:val="left"/>
              <w:rPr/>
            </w:pPr>
            <w:r>
              <w:rPr/>
              <w:t xml:space="preserve">11 </w:t>
            </w:r>
          </w:p>
        </w:tc>
        <w:tc>
          <w:tcPr>
            <w:tcW w:w="1012" w:type="dxa"/>
            <w:tcBorders/>
            <w:vAlign w:val="center"/>
          </w:tcPr>
          <w:p>
            <w:pPr>
              <w:pStyle w:val="TableContents"/>
              <w:bidi w:val="0"/>
              <w:spacing w:before="0" w:after="283"/>
              <w:jc w:val="left"/>
              <w:rPr/>
            </w:pPr>
            <w:r>
              <w:rPr/>
              <w:t xml:space="preserve">"Luku 11 </w:t>
            </w:r>
          </w:p>
        </w:tc>
        <w:tc>
          <w:tcPr>
            <w:tcW w:w="1287" w:type="dxa"/>
            <w:tcBorders/>
            <w:vAlign w:val="center"/>
          </w:tcPr>
          <w:p>
            <w:pPr>
              <w:pStyle w:val="TableContents"/>
              <w:bidi w:val="0"/>
              <w:spacing w:before="0" w:after="283"/>
              <w:jc w:val="left"/>
              <w:rPr/>
            </w:pPr>
            <w:r>
              <w:rPr/>
              <w:t xml:space="preserve">Carl Franklin </w:t>
            </w:r>
          </w:p>
        </w:tc>
        <w:tc>
          <w:tcPr>
            <w:tcW w:w="1212" w:type="dxa"/>
            <w:tcBorders/>
            <w:vAlign w:val="center"/>
          </w:tcPr>
          <w:p>
            <w:pPr>
              <w:pStyle w:val="TableContents"/>
              <w:bidi w:val="0"/>
              <w:spacing w:before="0" w:after="283"/>
              <w:jc w:val="left"/>
              <w:rPr/>
            </w:pPr>
            <w:r>
              <w:rPr/>
              <w:t xml:space="preserve">Keith Huff ja Kate Barnow ja 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HOC-111 Frank suostuttelee varapresidentti Matthewsin luopumaan virastaan ja asettumaan ehdolle Pennsylvanian kuvernööriksi. Linda Vasquez kysyy Frankilta avoimesti, onko hänen tavoitteenaan päästä itse varapresidentiksi; hän myöntää sen ja lähestyy Frankia liittolaisena. Yritettyään saada yhteyden lapsiinsa yhä päihtynyt Russo ilmoittautuu poliisille edellisestä rattijuopumuksesta, josta häntä ei syytetty. Frank hakee hänet vankilasta ja, koska hän pitää Russoa liian suurena rasitteena, hän tappaa Russon autossaan hiilimonoksidimyrkytyksellä, mikä saa sen näyttämään itsemurhalta. </w:t>
            </w:r>
          </w:p>
        </w:tc>
      </w:tr>
      <w:tr>
        <w:trPr/>
        <w:tc>
          <w:tcPr>
            <w:tcW w:w="818" w:type="dxa"/>
            <w:tcBorders/>
            <w:vAlign w:val="center"/>
          </w:tcPr>
          <w:p>
            <w:pPr>
              <w:pStyle w:val="TableHeading"/>
              <w:suppressLineNumbers/>
              <w:bidi w:val="0"/>
              <w:spacing w:before="0" w:after="283"/>
              <w:jc w:val="center"/>
              <w:rPr/>
            </w:pPr>
            <w:r>
              <w:rPr/>
              <w:t xml:space="preserve">12 </w:t>
            </w:r>
          </w:p>
        </w:tc>
        <w:tc>
          <w:tcPr>
            <w:tcW w:w="777" w:type="dxa"/>
            <w:tcBorders/>
            <w:vAlign w:val="center"/>
          </w:tcPr>
          <w:p>
            <w:pPr>
              <w:pStyle w:val="TableContents"/>
              <w:bidi w:val="0"/>
              <w:spacing w:before="0" w:after="283"/>
              <w:jc w:val="left"/>
              <w:rPr/>
            </w:pPr>
            <w:r>
              <w:rPr/>
              <w:t xml:space="preserve">12 </w:t>
            </w:r>
          </w:p>
        </w:tc>
        <w:tc>
          <w:tcPr>
            <w:tcW w:w="1012" w:type="dxa"/>
            <w:tcBorders/>
            <w:vAlign w:val="center"/>
          </w:tcPr>
          <w:p>
            <w:pPr>
              <w:pStyle w:val="TableContents"/>
              <w:bidi w:val="0"/>
              <w:spacing w:before="0" w:after="283"/>
              <w:jc w:val="left"/>
              <w:rPr/>
            </w:pPr>
            <w:r>
              <w:rPr/>
              <w:t xml:space="preserve">"Luku 12 </w:t>
            </w:r>
          </w:p>
        </w:tc>
        <w:tc>
          <w:tcPr>
            <w:tcW w:w="1287" w:type="dxa"/>
            <w:tcBorders/>
            <w:vAlign w:val="center"/>
          </w:tcPr>
          <w:p>
            <w:pPr>
              <w:pStyle w:val="TableContents"/>
              <w:bidi w:val="0"/>
              <w:spacing w:before="0" w:after="283"/>
              <w:jc w:val="left"/>
              <w:rPr/>
            </w:pPr>
            <w:r>
              <w:rPr/>
              <w:t xml:space="preserve">Allen Coulter </w:t>
            </w:r>
          </w:p>
        </w:tc>
        <w:tc>
          <w:tcPr>
            <w:tcW w:w="1212" w:type="dxa"/>
            <w:tcBorders/>
            <w:vAlign w:val="center"/>
          </w:tcPr>
          <w:p>
            <w:pPr>
              <w:pStyle w:val="TableContents"/>
              <w:bidi w:val="0"/>
              <w:spacing w:before="0" w:after="283"/>
              <w:jc w:val="left"/>
              <w:rPr/>
            </w:pPr>
            <w:r>
              <w:rPr/>
              <w:t xml:space="preserve">Gina Gionfriddo ja 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HOC-112 Kun varapresidentti Matthews on voittamassa kuvernöörinvaalin, Frank auttaa Valkoista taloa tutkimaan ehdokkaita hänen tilalleen. Presidentti Walker lähettää hänet arvioimaan Raymond Tuskia, miljardööriä, joka asuu vaatimattomasti St. Louisissa. Frank löytää syvempiä yhteyksiä Walkerin ja Tuskin väliltä ja tajuaa, että itse asiassa Tusk on se, joka tutkii häntä. Tusk tarjoutuu suosittelemaan Frankia tarkemmin määrittelemätöntä palvelusta vastaan, mutta Frank kieltäytyy. Gillian Cole estää SanCorpin medianäkyvyyttä CWI:n toimipaikassa Botswanassa, minkä seurauksena Claire antaa hänelle potkut. Janine Skorsky tutkii Philadelphian telakan sulkemista Russon ilmeiseen itsemurhaan liittyen ja pyytää Zoelta apua poliittisessa kysymyksessä. </w:t>
            </w:r>
          </w:p>
        </w:tc>
      </w:tr>
      <w:tr>
        <w:trPr/>
        <w:tc>
          <w:tcPr>
            <w:tcW w:w="818" w:type="dxa"/>
            <w:tcBorders/>
            <w:vAlign w:val="center"/>
          </w:tcPr>
          <w:p>
            <w:pPr>
              <w:pStyle w:val="TableHeading"/>
              <w:suppressLineNumbers/>
              <w:bidi w:val="0"/>
              <w:spacing w:before="0" w:after="283"/>
              <w:jc w:val="center"/>
              <w:rPr/>
            </w:pPr>
            <w:r>
              <w:rPr/>
              <w:t xml:space="preserve">13 </w:t>
            </w:r>
          </w:p>
        </w:tc>
        <w:tc>
          <w:tcPr>
            <w:tcW w:w="777" w:type="dxa"/>
            <w:tcBorders/>
            <w:vAlign w:val="center"/>
          </w:tcPr>
          <w:p>
            <w:pPr>
              <w:pStyle w:val="TableContents"/>
              <w:bidi w:val="0"/>
              <w:spacing w:before="0" w:after="283"/>
              <w:jc w:val="left"/>
              <w:rPr/>
            </w:pPr>
            <w:r>
              <w:rPr/>
              <w:t xml:space="preserve">13 </w:t>
            </w:r>
          </w:p>
        </w:tc>
        <w:tc>
          <w:tcPr>
            <w:tcW w:w="1012" w:type="dxa"/>
            <w:tcBorders/>
            <w:vAlign w:val="center"/>
          </w:tcPr>
          <w:p>
            <w:pPr>
              <w:pStyle w:val="TableContents"/>
              <w:bidi w:val="0"/>
              <w:spacing w:before="0" w:after="283"/>
              <w:jc w:val="left"/>
              <w:rPr/>
            </w:pPr>
            <w:r>
              <w:rPr/>
              <w:t xml:space="preserve">"Luku 13 </w:t>
            </w:r>
          </w:p>
        </w:tc>
        <w:tc>
          <w:tcPr>
            <w:tcW w:w="1287" w:type="dxa"/>
            <w:tcBorders/>
            <w:vAlign w:val="center"/>
          </w:tcPr>
          <w:p>
            <w:pPr>
              <w:pStyle w:val="TableContents"/>
              <w:bidi w:val="0"/>
              <w:spacing w:before="0" w:after="283"/>
              <w:jc w:val="left"/>
              <w:rPr/>
            </w:pPr>
            <w:r>
              <w:rPr/>
              <w:t xml:space="preserve">Allen Coulter </w:t>
            </w:r>
          </w:p>
        </w:tc>
        <w:tc>
          <w:tcPr>
            <w:tcW w:w="1212" w:type="dxa"/>
            <w:tcBorders/>
            <w:vAlign w:val="center"/>
          </w:tcPr>
          <w:p>
            <w:pPr>
              <w:pStyle w:val="TableContents"/>
              <w:bidi w:val="0"/>
              <w:spacing w:before="0" w:after="283"/>
              <w:jc w:val="left"/>
              <w:rPr/>
            </w:pPr>
            <w:r>
              <w:rPr/>
              <w:t xml:space="preserve">Beau Willimon </w:t>
            </w:r>
          </w:p>
        </w:tc>
        <w:tc>
          <w:tcPr>
            <w:tcW w:w="993" w:type="dxa"/>
            <w:tcBorders/>
            <w:vAlign w:val="center"/>
          </w:tcPr>
          <w:p>
            <w:pPr>
              <w:pStyle w:val="TableContents"/>
              <w:bidi w:val="0"/>
              <w:spacing w:before="0" w:after="283"/>
              <w:jc w:val="left"/>
              <w:rPr/>
            </w:pPr>
            <w:r>
              <w:rPr/>
              <w:t xml:space="preserve">1. helmikuuta 2013 (2013-02-01) </w:t>
            </w:r>
          </w:p>
        </w:tc>
        <w:tc>
          <w:tcPr>
            <w:tcW w:w="4106" w:type="dxa"/>
            <w:tcBorders/>
            <w:vAlign w:val="center"/>
          </w:tcPr>
          <w:p>
            <w:pPr>
              <w:pStyle w:val="TableContents"/>
              <w:bidi w:val="0"/>
              <w:spacing w:before="0" w:after="283"/>
              <w:jc w:val="left"/>
              <w:rPr/>
            </w:pPr>
            <w:r>
              <w:rPr/>
              <w:t xml:space="preserve">HOC-113 Frank yrittää käyttää Raymond Tuskia hyväkseen pyytämällä Remy Dantonia vaarantamaan Tuskin ydinteollisuuden varat, mutta Tusk ostaa tarpeeksi SanCorpin osakkeita uhan torjumiseksi. Tusk yrittää jälleen saada Frankin varauksettoman lojaalisuuden kansainvälisten kauppatariffien suhteen, erityisesti kiinalaisten hallitsemien raaka-aineiden suhteen hänen ydinreaktoreihinsa. Frank voittaa hänen kunnioituksensa tarjoamalla vain pragmaattista yhteistyötä tulevan kehityksen kanssa. Presidentti Walker tarjoaa Frankille varapresidentin paikkaa, ja hän hyväksyy tarjouksen. Gillian Cole nostaa kanteen Clairea vastaan. Claire pohtii Frankin kanssa heidän suunnitelmiensa tarkoitusta ja konsultoi sitten lääkäriä mahdollisesta hedelmöityshoidosta. Zoe, Janine ja Lucas paljastavat Peter Russon syytteettömän rattijuopumuksen, Rachel Posnerin henkilöllisyyden ja Doug Stamperin osallisuuden.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House of Cardsin ensimmäisellä kaudella?</w:t>
      </w:r>
    </w:p>
    <w:p>
      <w:pPr>
        <w:pStyle w:val="TextBody"/>
        <w:bidi w:val="0"/>
        <w:jc w:val="left"/>
        <w:rPr>
          <w:b/>
          <w:u w:val="single"/>
          <w:shd w:val="clear" w:fill="FFFF00"/>
        </w:rPr>
      </w:pPr>
      <w:r>
        <w:rPr>
          <w:b/>
          <w:u w:val="single"/>
          <w:shd w:val="clear" w:fill="FFFF00"/>
        </w:rPr>
        <w:t xml:space="preserve">Asiakirjan numero 28725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Lääkärit varoittivat, että oli vaarallista olla saamatta nykyaikaista lääketieteellistä hoitoa synnytyksen aikana. He totesivat myös, että yksi kolmestakymmenestä naisesta kuolisi lääketieteellisen hoidon puutteen vuoksi. Näiden varoitusten vuoksi monet naiset suosivat synnytystä lääkärin eikä kätilön kanssa. Lääkärit yleensä kielsivät ystäviä ja sukulaisia osallistumasta synnytykseen tai seuraamasta sitä. Synnytysprosessia saatettiin pitää yksityisenä tai jopa kiusallisena potilaalle tai lääkärille, ja infektioiden ehkäisyyn liittyi myös ongelmia. Noin vuonna 1910 jotkut osavaltiot alkoivat kieltää kätilötoiminnan. Toiset säätivät sääntelyvaatimuksia, joita monien kätilöiden oli vaikea täyttää. 1920-luvulta lähtien lääkärin apu on ollut vallitsevana synnytyksen aikana. </w:t>
      </w:r>
      <w:r>
        <w:rPr/>
        <w:t xml:space="preserve">Kätilötoiminta on </w:t>
      </w:r>
      <w:r>
        <w:rPr/>
        <w:t xml:space="preserve">kuitenkin </w:t>
      </w:r>
      <w:r>
        <w:rPr/>
        <w:t xml:space="preserve">palannut </w:t>
      </w:r>
      <w:r>
        <w:rPr>
          <w:color w:val="A9A9A9"/>
        </w:rPr>
        <w:t xml:space="preserve">1960-luvulta lähtien</w:t>
      </w:r>
      <w:r>
        <w:rPr/>
        <w:t xml:space="preserve">, ja sen suosio ja yhteiskunnallinen hyväksyntä ovat kasvaneet. Jopa lääkärin avustaman synnytyksen aikana on nykyään tavallista, että naiset saavat perheensä, erityisesti kumppaninsa, mukaan synnytyssaliin.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isät saivat tulla synnytyssaliin</w:t>
      </w:r>
    </w:p>
    <w:p>
      <w:pPr>
        <w:pStyle w:val="TextBody"/>
        <w:bidi w:val="0"/>
        <w:jc w:val="left"/>
        <w:rPr>
          <w:b/>
          <w:u w:val="single"/>
          <w:shd w:val="clear" w:fill="FFFF00"/>
        </w:rPr>
      </w:pPr>
      <w:r>
        <w:rPr>
          <w:b/>
          <w:u w:val="single"/>
          <w:shd w:val="clear" w:fill="FFFF00"/>
        </w:rPr>
        <w:t xml:space="preserve">Asiakirjan numero 28726</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t xml:space="preserve">Chloe Kmetko (</w:t>
      </w:r>
      <w:r>
        <w:rPr>
          <w:color w:val="A9A9A9"/>
        </w:rPr>
        <w:t xml:space="preserve">Susan Ward) </w:t>
      </w:r>
      <w:r>
        <w:rPr/>
        <w:t xml:space="preserve">on Emilyn ja Brianin äiti. Chloe, joka on vapaamielinen, tuli teini-ikäisenä raskaaksi Emilyn kanssa ja on siitä lähtien kamppaillut vastuullisen äidin roolin täyttämisen kanssa. Vaikka Chloe on kiihkeästi omistautunut tyttärelleen ja kykenee toisinaan oivaltamaan asioita, hän on aina kamppaillut saadakseen rahat riittämään ja huolehtiakseen erityistarpeisesta pojastaan ja valtavan lahjakkaasta, mutta emotionaalisesti epävakaasta tyttärestään. Chloe tekee aluksi epävarmaa työtä kauneushoitolassa ja saa sitten töitä strippiklubilta baarimikkona. Jonkin aikaa hän tapailee Steve Tanneria, jonka hän oli tavannut nimettömänä verkossa. Vaikka he vaikuttavat olevan aidosti kiinnostuneita toisistaan, he eroavat lopulta, koska Emily ei pidä siitä, että Steve tukee hänen perhettään rahallisesti, ja Lauren on huolissaan siitä, että Chloe yrittää korvata äitinsä. Kun Emily tulee raskaaksi, Chloe varoittaa häntä teiniäidin vaikeuksista ja neuvoo Emilyä tekemään abortin, jotta hän voisi seurata unelmiaan. Chloe on itkuinen, kun Emily karkaa Las Vegasiin päätettyään synnyttää lapsen ja tekee viimeisen esiintymisensä sulkemalla perheen tilin The Rockin kanssa. Lähtiessään hän toivottaa tyttärelleen kaikkea hyvää ja kuvailee elämää äitinä ``vaikeaksi, mutta kauniiksi elämäksi''.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Emilyn äitiä make it or break it -ohjelmassa...</w:t>
      </w:r>
    </w:p>
    <w:p>
      <w:pPr>
        <w:pStyle w:val="TextBody"/>
        <w:bidi w:val="0"/>
        <w:jc w:val="left"/>
        <w:rPr>
          <w:b/>
          <w:shd w:val="clear" w:fill="FFFF00"/>
        </w:rPr>
      </w:pPr>
      <w:r>
        <w:rPr>
          <w:b/>
          <w:shd w:val="clear" w:fill="FFFF00"/>
        </w:rPr>
        <w:t xml:space="preserve">Teksti numero 1</w:t>
      </w:r>
    </w:p>
    <w:tbl>
      <w:tblPr>
        <w:tblW w:w="6558" w:type="dxa"/>
        <w:jc w:val="left"/>
        <w:tblInd w:w="0" w:type="dxa"/>
        <w:tblLayout w:type="fixed"/>
        <w:tblCellMar>
          <w:top w:w="28" w:type="dxa"/>
          <w:left w:w="28" w:type="dxa"/>
          <w:bottom w:w="28" w:type="dxa"/>
          <w:right w:w="28" w:type="dxa"/>
        </w:tblCellMar>
      </w:tblPr>
      <w:tblGrid>
        <w:gridCol w:w="2461"/>
        <w:gridCol w:w="2086"/>
        <w:gridCol w:w="2011"/>
      </w:tblGrid>
      <w:tr>
        <w:trPr/>
        <w:tc>
          <w:tcPr>
            <w:tcW w:w="2461" w:type="dxa"/>
            <w:tcBorders/>
            <w:vAlign w:val="center"/>
          </w:tcPr>
          <w:p>
            <w:pPr>
              <w:pStyle w:val="TableHeading"/>
              <w:suppressLineNumbers/>
              <w:bidi w:val="0"/>
              <w:spacing w:before="0" w:after="283"/>
              <w:jc w:val="center"/>
              <w:rPr/>
            </w:pPr>
            <w:r>
              <w:rPr/>
              <w:t xml:space="preserve">Näyttelijä </w:t>
            </w:r>
          </w:p>
        </w:tc>
        <w:tc>
          <w:tcPr>
            <w:tcW w:w="2086" w:type="dxa"/>
            <w:tcBorders/>
            <w:vAlign w:val="center"/>
          </w:tcPr>
          <w:p>
            <w:pPr>
              <w:pStyle w:val="TableHeading"/>
              <w:suppressLineNumbers/>
              <w:bidi w:val="0"/>
              <w:spacing w:before="0" w:after="283"/>
              <w:jc w:val="center"/>
              <w:rPr/>
            </w:pPr>
            <w:r>
              <w:rPr/>
              <w:t xml:space="preserve">Hahmo </w:t>
            </w:r>
          </w:p>
        </w:tc>
        <w:tc>
          <w:tcPr>
            <w:tcW w:w="2011" w:type="dxa"/>
            <w:tcBorders/>
            <w:vAlign w:val="center"/>
          </w:tcPr>
          <w:p>
            <w:pPr>
              <w:pStyle w:val="TableHeading"/>
              <w:suppressLineNumbers/>
              <w:bidi w:val="0"/>
              <w:spacing w:before="0" w:after="283"/>
              <w:jc w:val="center"/>
              <w:rPr/>
            </w:pPr>
            <w:r>
              <w:rPr/>
              <w:t xml:space="preserve">Count Seasons </w:t>
            </w:r>
          </w:p>
        </w:tc>
      </w:tr>
      <w:tr>
        <w:trPr/>
        <w:tc>
          <w:tcPr>
            <w:tcW w:w="2461" w:type="dxa"/>
            <w:tcBorders/>
            <w:vAlign w:val="center"/>
          </w:tcPr>
          <w:p>
            <w:pPr>
              <w:pStyle w:val="TableHeading"/>
              <w:bidi w:val="0"/>
              <w:spacing w:before="0" w:after="283"/>
              <w:rPr>
                <w:sz w:val="4"/>
                <w:szCs w:val="4"/>
              </w:rPr>
            </w:pPr>
            <w:r>
              <w:rPr>
                <w:sz w:val="4"/>
                <w:szCs w:val="4"/>
              </w:rPr>
            </w:r>
          </w:p>
        </w:tc>
        <w:tc>
          <w:tcPr>
            <w:tcW w:w="2086"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Heading"/>
              <w:bidi w:val="0"/>
              <w:spacing w:before="0" w:after="283"/>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Chelsea Hobbs </w:t>
            </w:r>
          </w:p>
        </w:tc>
        <w:tc>
          <w:tcPr>
            <w:tcW w:w="2086" w:type="dxa"/>
            <w:tcBorders/>
            <w:vAlign w:val="center"/>
          </w:tcPr>
          <w:p>
            <w:pPr>
              <w:pStyle w:val="TableContents"/>
              <w:bidi w:val="0"/>
              <w:spacing w:before="0" w:after="283"/>
              <w:jc w:val="left"/>
              <w:rPr/>
            </w:pPr>
            <w:r>
              <w:rPr/>
              <w:t xml:space="preserve">Emily Kmetko </w:t>
            </w:r>
          </w:p>
        </w:tc>
        <w:tc>
          <w:tcPr>
            <w:tcW w:w="2011" w:type="dxa"/>
            <w:tcBorders/>
            <w:vAlign w:val="center"/>
          </w:tcPr>
          <w:p>
            <w:pPr>
              <w:pStyle w:val="TableContents"/>
              <w:bidi w:val="0"/>
              <w:spacing w:before="0" w:after="283"/>
              <w:jc w:val="left"/>
              <w:rPr/>
            </w:pPr>
            <w:r>
              <w:rPr/>
              <w:t xml:space="preserve">36 Pääasiallinen </w:t>
            </w:r>
          </w:p>
        </w:tc>
      </w:tr>
      <w:tr>
        <w:trPr/>
        <w:tc>
          <w:tcPr>
            <w:tcW w:w="2461" w:type="dxa"/>
            <w:tcBorders/>
            <w:vAlign w:val="center"/>
          </w:tcPr>
          <w:p>
            <w:pPr>
              <w:pStyle w:val="TableContents"/>
              <w:bidi w:val="0"/>
              <w:spacing w:before="0" w:after="283"/>
              <w:jc w:val="left"/>
              <w:rPr/>
            </w:pPr>
            <w:r>
              <w:rPr>
                <w:color w:val="A9A9A9"/>
              </w:rPr>
              <w:t xml:space="preserve">Ayla </w:t>
            </w:r>
            <w:r>
              <w:rPr/>
              <w:t xml:space="preserve">Kell </w:t>
            </w:r>
          </w:p>
        </w:tc>
        <w:tc>
          <w:tcPr>
            <w:tcW w:w="2086" w:type="dxa"/>
            <w:tcBorders/>
            <w:vAlign w:val="center"/>
          </w:tcPr>
          <w:p>
            <w:pPr>
              <w:pStyle w:val="TableContents"/>
              <w:bidi w:val="0"/>
              <w:spacing w:before="0" w:after="283"/>
              <w:jc w:val="left"/>
              <w:rPr/>
            </w:pPr>
            <w:r>
              <w:rPr/>
              <w:t xml:space="preserve">Payson Keeler </w:t>
            </w:r>
          </w:p>
        </w:tc>
        <w:tc>
          <w:tcPr>
            <w:tcW w:w="2011" w:type="dxa"/>
            <w:tcBorders/>
            <w:vAlign w:val="center"/>
          </w:tcPr>
          <w:p>
            <w:pPr>
              <w:pStyle w:val="TableContents"/>
              <w:bidi w:val="0"/>
              <w:spacing w:before="0" w:after="283"/>
              <w:jc w:val="left"/>
              <w:rPr/>
            </w:pPr>
            <w:r>
              <w:rPr/>
              <w:t xml:space="preserve">48 Pääasiallinen </w:t>
            </w:r>
          </w:p>
        </w:tc>
      </w:tr>
      <w:tr>
        <w:trPr/>
        <w:tc>
          <w:tcPr>
            <w:tcW w:w="2461" w:type="dxa"/>
            <w:tcBorders/>
            <w:vAlign w:val="center"/>
          </w:tcPr>
          <w:p>
            <w:pPr>
              <w:pStyle w:val="TableContents"/>
              <w:bidi w:val="0"/>
              <w:spacing w:before="0" w:after="283"/>
              <w:jc w:val="left"/>
              <w:rPr/>
            </w:pPr>
            <w:r>
              <w:rPr/>
              <w:t xml:space="preserve">Josie Loren </w:t>
            </w:r>
          </w:p>
        </w:tc>
        <w:tc>
          <w:tcPr>
            <w:tcW w:w="2086" w:type="dxa"/>
            <w:tcBorders/>
            <w:vAlign w:val="center"/>
          </w:tcPr>
          <w:p>
            <w:pPr>
              <w:pStyle w:val="TableContents"/>
              <w:bidi w:val="0"/>
              <w:spacing w:before="0" w:after="283"/>
              <w:jc w:val="left"/>
              <w:rPr/>
            </w:pPr>
            <w:r>
              <w:rPr/>
              <w:t xml:space="preserve">Kaylie Cruz </w:t>
            </w:r>
          </w:p>
        </w:tc>
        <w:tc>
          <w:tcPr>
            <w:tcW w:w="2011" w:type="dxa"/>
            <w:tcBorders/>
            <w:vAlign w:val="center"/>
          </w:tcPr>
          <w:p>
            <w:pPr>
              <w:pStyle w:val="TableContents"/>
              <w:bidi w:val="0"/>
              <w:spacing w:before="0" w:after="283"/>
              <w:jc w:val="left"/>
              <w:rPr/>
            </w:pPr>
            <w:r>
              <w:rPr/>
              <w:t xml:space="preserve">48 Pääasiallinen </w:t>
            </w:r>
          </w:p>
        </w:tc>
      </w:tr>
      <w:tr>
        <w:trPr/>
        <w:tc>
          <w:tcPr>
            <w:tcW w:w="2461" w:type="dxa"/>
            <w:tcBorders/>
            <w:vAlign w:val="center"/>
          </w:tcPr>
          <w:p>
            <w:pPr>
              <w:pStyle w:val="TableContents"/>
              <w:bidi w:val="0"/>
              <w:spacing w:before="0" w:after="283"/>
              <w:jc w:val="left"/>
              <w:rPr/>
            </w:pPr>
            <w:r>
              <w:rPr/>
              <w:t xml:space="preserve">Cassie Scerbo </w:t>
            </w:r>
          </w:p>
        </w:tc>
        <w:tc>
          <w:tcPr>
            <w:tcW w:w="2086" w:type="dxa"/>
            <w:tcBorders/>
            <w:vAlign w:val="center"/>
          </w:tcPr>
          <w:p>
            <w:pPr>
              <w:pStyle w:val="TableContents"/>
              <w:bidi w:val="0"/>
              <w:spacing w:before="0" w:after="283"/>
              <w:jc w:val="left"/>
              <w:rPr/>
            </w:pPr>
            <w:r>
              <w:rPr/>
              <w:t xml:space="preserve">Lauren Tanner </w:t>
            </w:r>
          </w:p>
        </w:tc>
        <w:tc>
          <w:tcPr>
            <w:tcW w:w="2011" w:type="dxa"/>
            <w:tcBorders/>
            <w:vAlign w:val="center"/>
          </w:tcPr>
          <w:p>
            <w:pPr>
              <w:pStyle w:val="TableContents"/>
              <w:bidi w:val="0"/>
              <w:spacing w:before="0" w:after="283"/>
              <w:jc w:val="left"/>
              <w:rPr/>
            </w:pPr>
            <w:r>
              <w:rPr/>
              <w:t xml:space="preserve">47 Pääasiallinen </w:t>
            </w:r>
          </w:p>
        </w:tc>
      </w:tr>
      <w:tr>
        <w:trPr/>
        <w:tc>
          <w:tcPr>
            <w:tcW w:w="2461" w:type="dxa"/>
            <w:tcBorders/>
            <w:vAlign w:val="center"/>
          </w:tcPr>
          <w:p>
            <w:pPr>
              <w:pStyle w:val="TableContents"/>
              <w:bidi w:val="0"/>
              <w:spacing w:before="0" w:after="283"/>
              <w:jc w:val="left"/>
              <w:rPr/>
            </w:pPr>
            <w:r>
              <w:rPr/>
              <w:t xml:space="preserve">Candace Cameron Bure </w:t>
            </w:r>
          </w:p>
        </w:tc>
        <w:tc>
          <w:tcPr>
            <w:tcW w:w="2086" w:type="dxa"/>
            <w:tcBorders/>
            <w:vAlign w:val="center"/>
          </w:tcPr>
          <w:p>
            <w:pPr>
              <w:pStyle w:val="TableContents"/>
              <w:bidi w:val="0"/>
              <w:spacing w:before="0" w:after="283"/>
              <w:jc w:val="left"/>
              <w:rPr/>
            </w:pPr>
            <w:r>
              <w:rPr/>
              <w:t xml:space="preserve">Summer Van Horne </w:t>
            </w:r>
          </w:p>
        </w:tc>
        <w:tc>
          <w:tcPr>
            <w:tcW w:w="2011" w:type="dxa"/>
            <w:tcBorders/>
            <w:vAlign w:val="center"/>
          </w:tcPr>
          <w:p>
            <w:pPr>
              <w:pStyle w:val="TableContents"/>
              <w:bidi w:val="0"/>
              <w:spacing w:before="0" w:after="283"/>
              <w:jc w:val="left"/>
              <w:rPr/>
            </w:pPr>
            <w:r>
              <w:rPr/>
              <w:t xml:space="preserve">41 Tärkein toistuva </w:t>
            </w:r>
          </w:p>
        </w:tc>
      </w:tr>
      <w:tr>
        <w:trPr/>
        <w:tc>
          <w:tcPr>
            <w:tcW w:w="2461" w:type="dxa"/>
            <w:tcBorders/>
            <w:vAlign w:val="center"/>
          </w:tcPr>
          <w:p>
            <w:pPr>
              <w:pStyle w:val="TableContents"/>
              <w:bidi w:val="0"/>
              <w:spacing w:before="0" w:after="283"/>
              <w:jc w:val="left"/>
              <w:rPr/>
            </w:pPr>
            <w:r>
              <w:rPr/>
              <w:t xml:space="preserve">Neil Jackson </w:t>
            </w:r>
          </w:p>
        </w:tc>
        <w:tc>
          <w:tcPr>
            <w:tcW w:w="2086" w:type="dxa"/>
            <w:tcBorders/>
            <w:vAlign w:val="center"/>
          </w:tcPr>
          <w:p>
            <w:pPr>
              <w:pStyle w:val="TableContents"/>
              <w:bidi w:val="0"/>
              <w:spacing w:before="0" w:after="283"/>
              <w:jc w:val="left"/>
              <w:rPr/>
            </w:pPr>
            <w:r>
              <w:rPr/>
              <w:t xml:space="preserve">Sasha Belov </w:t>
            </w:r>
          </w:p>
        </w:tc>
        <w:tc>
          <w:tcPr>
            <w:tcW w:w="2011" w:type="dxa"/>
            <w:tcBorders/>
            <w:vAlign w:val="center"/>
          </w:tcPr>
          <w:p>
            <w:pPr>
              <w:pStyle w:val="TableContents"/>
              <w:bidi w:val="0"/>
              <w:spacing w:before="0" w:after="283"/>
              <w:jc w:val="left"/>
              <w:rPr/>
            </w:pPr>
            <w:r>
              <w:rPr/>
              <w:t xml:space="preserve">36 Tärkein toistuva </w:t>
            </w:r>
          </w:p>
        </w:tc>
      </w:tr>
      <w:tr>
        <w:trPr/>
        <w:tc>
          <w:tcPr>
            <w:tcW w:w="2461" w:type="dxa"/>
            <w:tcBorders/>
            <w:vAlign w:val="center"/>
          </w:tcPr>
          <w:p>
            <w:pPr>
              <w:pStyle w:val="TableContents"/>
              <w:bidi w:val="0"/>
              <w:spacing w:before="0" w:after="283"/>
              <w:jc w:val="left"/>
              <w:rPr/>
            </w:pPr>
            <w:r>
              <w:rPr/>
              <w:t xml:space="preserve">Anthony Starke </w:t>
            </w:r>
          </w:p>
        </w:tc>
        <w:tc>
          <w:tcPr>
            <w:tcW w:w="2086" w:type="dxa"/>
            <w:tcBorders/>
            <w:vAlign w:val="center"/>
          </w:tcPr>
          <w:p>
            <w:pPr>
              <w:pStyle w:val="TableContents"/>
              <w:bidi w:val="0"/>
              <w:spacing w:before="0" w:after="283"/>
              <w:jc w:val="left"/>
              <w:rPr/>
            </w:pPr>
            <w:r>
              <w:rPr/>
              <w:t xml:space="preserve">Steve Tanner </w:t>
            </w:r>
          </w:p>
        </w:tc>
        <w:tc>
          <w:tcPr>
            <w:tcW w:w="2011" w:type="dxa"/>
            <w:tcBorders/>
            <w:vAlign w:val="center"/>
          </w:tcPr>
          <w:p>
            <w:pPr>
              <w:pStyle w:val="TableContents"/>
              <w:bidi w:val="0"/>
              <w:spacing w:before="0" w:after="283"/>
              <w:jc w:val="left"/>
              <w:rPr/>
            </w:pPr>
            <w:r>
              <w:rPr/>
              <w:t xml:space="preserve">35 Tärkein toistuva </w:t>
            </w:r>
          </w:p>
        </w:tc>
      </w:tr>
      <w:tr>
        <w:trPr/>
        <w:tc>
          <w:tcPr>
            <w:tcW w:w="2461" w:type="dxa"/>
            <w:tcBorders/>
            <w:vAlign w:val="center"/>
          </w:tcPr>
          <w:p>
            <w:pPr>
              <w:pStyle w:val="TableContents"/>
              <w:bidi w:val="0"/>
              <w:spacing w:before="0" w:after="283"/>
              <w:jc w:val="left"/>
              <w:rPr/>
            </w:pPr>
            <w:r>
              <w:rPr/>
              <w:t xml:space="preserve">Peri Gilpin </w:t>
            </w:r>
          </w:p>
        </w:tc>
        <w:tc>
          <w:tcPr>
            <w:tcW w:w="2086" w:type="dxa"/>
            <w:tcBorders/>
            <w:vAlign w:val="center"/>
          </w:tcPr>
          <w:p>
            <w:pPr>
              <w:pStyle w:val="TableContents"/>
              <w:bidi w:val="0"/>
              <w:spacing w:before="0" w:after="283"/>
              <w:jc w:val="left"/>
              <w:rPr/>
            </w:pPr>
            <w:r>
              <w:rPr/>
              <w:t xml:space="preserve">Kim Keeler </w:t>
            </w:r>
          </w:p>
        </w:tc>
        <w:tc>
          <w:tcPr>
            <w:tcW w:w="2011" w:type="dxa"/>
            <w:tcBorders/>
            <w:vAlign w:val="center"/>
          </w:tcPr>
          <w:p>
            <w:pPr>
              <w:pStyle w:val="TableContents"/>
              <w:bidi w:val="0"/>
              <w:spacing w:before="0" w:after="283"/>
              <w:jc w:val="left"/>
              <w:rPr/>
            </w:pPr>
            <w:r>
              <w:rPr/>
              <w:t xml:space="preserve">40 Pääasiallinen </w:t>
            </w:r>
          </w:p>
        </w:tc>
      </w:tr>
      <w:tr>
        <w:trPr/>
        <w:tc>
          <w:tcPr>
            <w:tcW w:w="2461" w:type="dxa"/>
            <w:tcBorders/>
            <w:vAlign w:val="center"/>
          </w:tcPr>
          <w:p>
            <w:pPr>
              <w:pStyle w:val="TableContents"/>
              <w:bidi w:val="0"/>
              <w:spacing w:before="0" w:after="283"/>
              <w:jc w:val="left"/>
              <w:rPr/>
            </w:pPr>
            <w:r>
              <w:rPr/>
              <w:t xml:space="preserve">Susan Ward </w:t>
            </w:r>
          </w:p>
        </w:tc>
        <w:tc>
          <w:tcPr>
            <w:tcW w:w="2086" w:type="dxa"/>
            <w:tcBorders/>
            <w:vAlign w:val="center"/>
          </w:tcPr>
          <w:p>
            <w:pPr>
              <w:pStyle w:val="TableContents"/>
              <w:bidi w:val="0"/>
              <w:spacing w:before="0" w:after="283"/>
              <w:jc w:val="left"/>
              <w:rPr/>
            </w:pPr>
            <w:r>
              <w:rPr/>
              <w:t xml:space="preserve">Chloe Kmetko </w:t>
            </w:r>
          </w:p>
        </w:tc>
        <w:tc>
          <w:tcPr>
            <w:tcW w:w="2011" w:type="dxa"/>
            <w:tcBorders/>
            <w:vAlign w:val="center"/>
          </w:tcPr>
          <w:p>
            <w:pPr>
              <w:pStyle w:val="TableContents"/>
              <w:bidi w:val="0"/>
              <w:spacing w:before="0" w:after="283"/>
              <w:jc w:val="left"/>
              <w:rPr/>
            </w:pPr>
            <w:r>
              <w:rPr/>
              <w:t xml:space="preserve">39 Pääasiallinen </w:t>
            </w:r>
          </w:p>
        </w:tc>
      </w:tr>
      <w:tr>
        <w:trPr/>
        <w:tc>
          <w:tcPr>
            <w:tcW w:w="2461" w:type="dxa"/>
            <w:tcBorders/>
            <w:vAlign w:val="center"/>
          </w:tcPr>
          <w:p>
            <w:pPr>
              <w:pStyle w:val="TableContents"/>
              <w:bidi w:val="0"/>
              <w:spacing w:before="0" w:after="283"/>
              <w:jc w:val="left"/>
              <w:rPr/>
            </w:pPr>
            <w:r>
              <w:rPr/>
              <w:t xml:space="preserve">Johnny Pacar </w:t>
            </w:r>
          </w:p>
        </w:tc>
        <w:tc>
          <w:tcPr>
            <w:tcW w:w="2086" w:type="dxa"/>
            <w:tcBorders/>
            <w:vAlign w:val="center"/>
          </w:tcPr>
          <w:p>
            <w:pPr>
              <w:pStyle w:val="TableContents"/>
              <w:bidi w:val="0"/>
              <w:spacing w:before="0" w:after="283"/>
              <w:jc w:val="left"/>
              <w:rPr/>
            </w:pPr>
            <w:r>
              <w:rPr/>
              <w:t xml:space="preserve">Damon Young </w:t>
            </w:r>
          </w:p>
        </w:tc>
        <w:tc>
          <w:tcPr>
            <w:tcW w:w="2011" w:type="dxa"/>
            <w:tcBorders/>
            <w:vAlign w:val="center"/>
          </w:tcPr>
          <w:p>
            <w:pPr>
              <w:pStyle w:val="TableContents"/>
              <w:bidi w:val="0"/>
              <w:spacing w:before="0" w:after="283"/>
              <w:jc w:val="left"/>
              <w:rPr/>
            </w:pPr>
            <w:r>
              <w:rPr/>
              <w:t xml:space="preserve">22 Pääasiallinen </w:t>
            </w:r>
          </w:p>
        </w:tc>
      </w:tr>
      <w:tr>
        <w:trPr/>
        <w:tc>
          <w:tcPr>
            <w:tcW w:w="2461" w:type="dxa"/>
            <w:tcBorders/>
            <w:vAlign w:val="center"/>
          </w:tcPr>
          <w:p>
            <w:pPr>
              <w:pStyle w:val="TableContents"/>
              <w:bidi w:val="0"/>
              <w:spacing w:before="0" w:after="283"/>
              <w:jc w:val="left"/>
              <w:rPr/>
            </w:pPr>
            <w:r>
              <w:rPr/>
              <w:t xml:space="preserve">Chelsea Tavares </w:t>
            </w:r>
          </w:p>
        </w:tc>
        <w:tc>
          <w:tcPr>
            <w:tcW w:w="2086" w:type="dxa"/>
            <w:tcBorders/>
            <w:vAlign w:val="center"/>
          </w:tcPr>
          <w:p>
            <w:pPr>
              <w:pStyle w:val="TableContents"/>
              <w:bidi w:val="0"/>
              <w:spacing w:before="0" w:after="283"/>
              <w:jc w:val="left"/>
              <w:rPr/>
            </w:pPr>
            <w:r>
              <w:rPr/>
              <w:t xml:space="preserve">Jordan Randall </w:t>
            </w:r>
          </w:p>
        </w:tc>
        <w:tc>
          <w:tcPr>
            <w:tcW w:w="2011" w:type="dxa"/>
            <w:tcBorders/>
            <w:vAlign w:val="center"/>
          </w:tcPr>
          <w:p>
            <w:pPr>
              <w:pStyle w:val="TableContents"/>
              <w:bidi w:val="0"/>
              <w:spacing w:before="0" w:after="283"/>
              <w:jc w:val="left"/>
              <w:rPr/>
            </w:pPr>
            <w:r>
              <w:rPr/>
              <w:t xml:space="preserve">8 Pääasiallinen </w:t>
            </w:r>
          </w:p>
        </w:tc>
      </w:tr>
      <w:tr>
        <w:trPr/>
        <w:tc>
          <w:tcPr>
            <w:tcW w:w="2461" w:type="dxa"/>
            <w:tcBorders/>
            <w:vAlign w:val="center"/>
          </w:tcPr>
          <w:p>
            <w:pPr>
              <w:pStyle w:val="TableContents"/>
              <w:bidi w:val="0"/>
              <w:spacing w:before="0" w:after="283"/>
              <w:jc w:val="left"/>
              <w:rPr/>
            </w:pPr>
            <w:r>
              <w:rPr/>
              <w:t xml:space="preserve">Dondre Whitfield </w:t>
            </w:r>
          </w:p>
        </w:tc>
        <w:tc>
          <w:tcPr>
            <w:tcW w:w="2086" w:type="dxa"/>
            <w:tcBorders/>
            <w:vAlign w:val="center"/>
          </w:tcPr>
          <w:p>
            <w:pPr>
              <w:pStyle w:val="TableContents"/>
              <w:bidi w:val="0"/>
              <w:spacing w:before="0" w:after="283"/>
              <w:jc w:val="left"/>
              <w:rPr/>
            </w:pPr>
            <w:r>
              <w:rPr/>
              <w:t xml:space="preserve">Valmentaja McIntyre </w:t>
            </w:r>
          </w:p>
        </w:tc>
        <w:tc>
          <w:tcPr>
            <w:tcW w:w="2011" w:type="dxa"/>
            <w:tcBorders/>
            <w:vAlign w:val="center"/>
          </w:tcPr>
          <w:p>
            <w:pPr>
              <w:pStyle w:val="TableContents"/>
              <w:bidi w:val="0"/>
              <w:spacing w:before="0" w:after="283"/>
              <w:jc w:val="left"/>
              <w:rPr/>
            </w:pPr>
            <w:r>
              <w:rPr/>
              <w:t xml:space="preserve">8 Pääasiallinen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Paysonia elokuvassa Make it or break it...</w:t>
      </w:r>
    </w:p>
    <w:p>
      <w:pPr>
        <w:pStyle w:val="TextBody"/>
        <w:bidi w:val="0"/>
        <w:jc w:val="left"/>
        <w:rPr>
          <w:b/>
          <w:shd w:val="clear" w:fill="FFFF00"/>
        </w:rPr>
      </w:pPr>
      <w:r>
        <w:rPr>
          <w:b/>
          <w:shd w:val="clear" w:fill="FFFF00"/>
        </w:rPr>
        <w:t xml:space="preserve">Teksti numero 2</w:t>
      </w:r>
    </w:p>
    <w:p>
      <w:pPr>
        <w:pStyle w:val="TextBody"/>
        <w:numPr>
          <w:ilvl w:val="0"/>
          <w:numId w:val="68"/>
        </w:numPr>
        <w:tabs>
          <w:tab w:val="clear" w:pos="1134"/>
          <w:tab w:val="left" w:leader="none" w:pos="720"/>
        </w:tabs>
        <w:bidi w:val="0"/>
        <w:ind w:start="720" w:hanging="283"/>
        <w:jc w:val="left"/>
        <w:rPr/>
      </w:pPr>
      <w:r>
        <w:rPr/>
        <w:t xml:space="preserve">Nicky Russo (</w:t>
      </w:r>
      <w:r>
        <w:rPr>
          <w:color w:val="A9A9A9"/>
        </w:rPr>
        <w:t xml:space="preserve">Cody Longo) </w:t>
      </w:r>
      <w:r>
        <w:rPr/>
        <w:t xml:space="preserve">on The Rockin entinen voimistelija ja miesten hopeamitalin voittaja kansallisissa kisoissa.</w:t>
      </w:r>
      <w:r>
        <w:rPr/>
        <w:t xml:space="preserve"> Hän on erittäin omistautunut lajilleen ja pitää kaikkea aikaa, jota ei vietetä harjoitusten tekemiseen, hukkaan heitettynä. Hänellä on tunteita Paysonia kohtaan; hän auttaa tätä saamaan kortisonia laittomasti selkäänsä, ja he suutelevat Kalifornian tytöissä. Nickyn agentti toivoo hänen ja Kaylien muodostavan voimistelun "voimaparin". Ensin Kaylie ja Nicky vihasivat toisiaan. Hän on aina pitänyt Paysonista. Vaikka Nicky ja Kaylie jakavat useita seksuaalisen jännityksen hetkiä, hän päättää lopulta muuttaa Denveriin paetakseen The Rockin draamaa.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Nickyä make it or break it -ohjelmassa?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Cassie Scerbo </w:t>
      </w:r>
      <w:r>
        <w:rPr/>
        <w:t xml:space="preserve">Lauren Tanner 47 pääkoulu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Laurenia elokuvassa Make it or break it...</w:t>
      </w:r>
    </w:p>
    <w:p>
      <w:pPr>
        <w:pStyle w:val="TextBody"/>
        <w:bidi w:val="0"/>
        <w:jc w:val="left"/>
        <w:rPr>
          <w:b/>
          <w:u w:val="single"/>
          <w:shd w:val="clear" w:fill="FFFF00"/>
        </w:rPr>
      </w:pPr>
      <w:r>
        <w:rPr>
          <w:b/>
          <w:u w:val="single"/>
          <w:shd w:val="clear" w:fill="FFFF00"/>
        </w:rPr>
        <w:t xml:space="preserve">Asiakirjan numero 28727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Widget on </w:t>
      </w:r>
      <w:r>
        <w:rPr>
          <w:color w:val="A9A9A9"/>
        </w:rPr>
        <w:t xml:space="preserve">olutastiaan sijoitettu laite</w:t>
      </w:r>
      <w:r>
        <w:rPr>
          <w:color w:val="DCDCDC"/>
        </w:rPr>
        <w:t xml:space="preserve">, jolla hallitaan oluen pään ominaisuuksia</w:t>
      </w:r>
      <w:r>
        <w:rPr/>
        <w:t xml:space="preserve">. Guinness patentoi alkuperäisen widgetin Irlannissa. Kelluva vekotin on oluttölkeissä halkaisijaltaan noin 3 cm:n kokoinen ontto muovipallo (joka muistuttaa ulkonäöltään pöytätennispalloa, mutta on pienempi), jossa on ainakin yksi pieni reikä ja sauma. "Raketti-widget" löytyy pulloista, ja se on 7 cm pitkä, ja sen pohjassa on pieni reikä.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guinnessissani on pallo?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pallo Guiness-tölkissä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Widget on olutastiaan sijoitettu laite</w:t>
      </w:r>
      <w:r>
        <w:rPr>
          <w:color w:val="A9A9A9"/>
        </w:rPr>
        <w:t xml:space="preserve">, jolla hallitaan oluen pään ominaisuuksia</w:t>
      </w:r>
      <w:r>
        <w:rPr/>
        <w:t xml:space="preserve">. Guinness patentoi alkuperäisen widgetin Irlannissa. Kelluva vekotin on oluttölkeissä halkaisijaltaan noin 3 cm:n kokoinen ontto muovipallo (joka muistuttaa ulkonäöltään pöytätennispalloa, mutta on pienempi), jossa on ainakin yksi pieni reikä ja sauma. ``Raketti-widget'' löytyy pulloista, sen pituus on 7 cm ja pieni reikä on pohjassa.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Guinness-tölkeissä on palloja?</w:t>
      </w:r>
    </w:p>
    <w:p>
      <w:pPr>
        <w:pStyle w:val="TextBody"/>
        <w:bidi w:val="0"/>
        <w:jc w:val="left"/>
        <w:rPr>
          <w:b/>
          <w:u w:val="single"/>
          <w:shd w:val="clear" w:fill="FFFF00"/>
        </w:rPr>
      </w:pPr>
      <w:r>
        <w:rPr>
          <w:b/>
          <w:u w:val="single"/>
          <w:shd w:val="clear" w:fill="FFFF00"/>
        </w:rPr>
        <w:t xml:space="preserve">Asiakirjan numero 28728</w:t>
      </w:r>
    </w:p>
    <w:p>
      <w:pPr>
        <w:pStyle w:val="TextBody"/>
        <w:bidi w:val="0"/>
        <w:jc w:val="left"/>
        <w:rPr>
          <w:b/>
          <w:shd w:val="clear" w:fill="FFFF00"/>
        </w:rPr>
      </w:pPr>
      <w:r>
        <w:rPr>
          <w:b/>
          <w:shd w:val="clear" w:fill="FFFF00"/>
        </w:rPr>
        <w:t xml:space="preserve">Tekstin numero 0</w:t>
      </w:r>
    </w:p>
    <w:tbl>
      <w:tblPr>
        <w:tblW w:w="9828" w:type="dxa"/>
        <w:jc w:val="left"/>
        <w:tblInd w:w="0" w:type="dxa"/>
        <w:tblLayout w:type="fixed"/>
        <w:tblCellMar>
          <w:top w:w="28" w:type="dxa"/>
          <w:left w:w="28" w:type="dxa"/>
          <w:bottom w:w="28" w:type="dxa"/>
          <w:right w:w="28" w:type="dxa"/>
        </w:tblCellMar>
      </w:tblPr>
      <w:tblGrid>
        <w:gridCol w:w="2941"/>
        <w:gridCol w:w="3766"/>
        <w:gridCol w:w="3121"/>
      </w:tblGrid>
      <w:tr>
        <w:trPr/>
        <w:tc>
          <w:tcPr>
            <w:tcW w:w="2941" w:type="dxa"/>
            <w:tcBorders/>
            <w:vAlign w:val="center"/>
          </w:tcPr>
          <w:p>
            <w:pPr>
              <w:pStyle w:val="TableHeading"/>
              <w:suppressLineNumbers/>
              <w:bidi w:val="0"/>
              <w:spacing w:before="0" w:after="283"/>
              <w:jc w:val="center"/>
              <w:rPr/>
            </w:pPr>
            <w:r>
              <w:rPr/>
              <w:t xml:space="preserve">Sarja </w:t>
            </w:r>
          </w:p>
        </w:tc>
        <w:tc>
          <w:tcPr>
            <w:tcW w:w="3766" w:type="dxa"/>
            <w:tcBorders/>
            <w:vAlign w:val="center"/>
          </w:tcPr>
          <w:p>
            <w:pPr>
              <w:pStyle w:val="TableHeading"/>
              <w:suppressLineNumbers/>
              <w:bidi w:val="0"/>
              <w:spacing w:before="0" w:after="283"/>
              <w:jc w:val="center"/>
              <w:rPr/>
            </w:pPr>
            <w:r>
              <w:rPr/>
              <w:t xml:space="preserve">Airdates </w:t>
            </w:r>
          </w:p>
        </w:tc>
        <w:tc>
          <w:tcPr>
            <w:tcW w:w="3121" w:type="dxa"/>
            <w:tcBorders/>
            <w:vAlign w:val="center"/>
          </w:tcPr>
          <w:p>
            <w:pPr>
              <w:pStyle w:val="TableHeading"/>
              <w:suppressLineNumbers/>
              <w:bidi w:val="0"/>
              <w:spacing w:before="0" w:after="283"/>
              <w:jc w:val="center"/>
              <w:rPr/>
            </w:pPr>
            <w:r>
              <w:rPr/>
              <w:t xml:space="preserve">Kanava </w:t>
            </w:r>
          </w:p>
        </w:tc>
      </w:tr>
      <w:tr>
        <w:trPr/>
        <w:tc>
          <w:tcPr>
            <w:tcW w:w="2941" w:type="dxa"/>
            <w:tcBorders/>
            <w:vAlign w:val="center"/>
          </w:tcPr>
          <w:p>
            <w:pPr>
              <w:pStyle w:val="TableContents"/>
              <w:bidi w:val="0"/>
              <w:spacing w:before="0" w:after="283"/>
              <w:jc w:val="left"/>
              <w:rPr/>
            </w:pPr>
            <w:r>
              <w:rPr/>
              <w:t xml:space="preserve">Sarja 1 </w:t>
            </w:r>
          </w:p>
        </w:tc>
        <w:tc>
          <w:tcPr>
            <w:tcW w:w="3766" w:type="dxa"/>
            <w:tcBorders/>
            <w:vAlign w:val="center"/>
          </w:tcPr>
          <w:p>
            <w:pPr>
              <w:pStyle w:val="TableContents"/>
              <w:bidi w:val="0"/>
              <w:spacing w:before="0" w:after="283"/>
              <w:jc w:val="left"/>
              <w:rPr/>
            </w:pPr>
            <w:r>
              <w:rPr/>
              <w:t xml:space="preserve">6. syyskuuta 2002 -- 18. lokakuuta 2002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Sarja 2 </w:t>
            </w:r>
          </w:p>
        </w:tc>
        <w:tc>
          <w:tcPr>
            <w:tcW w:w="3766" w:type="dxa"/>
            <w:tcBorders/>
            <w:vAlign w:val="center"/>
          </w:tcPr>
          <w:p>
            <w:pPr>
              <w:pStyle w:val="TableContents"/>
              <w:bidi w:val="0"/>
              <w:spacing w:before="0" w:after="283"/>
              <w:jc w:val="left"/>
              <w:rPr/>
            </w:pPr>
            <w:r>
              <w:rPr/>
              <w:t xml:space="preserve">28. maaliskuuta 2003 -- 23. toukokuuta 2003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Sarja 3 </w:t>
            </w:r>
          </w:p>
        </w:tc>
        <w:tc>
          <w:tcPr>
            <w:tcW w:w="3766" w:type="dxa"/>
            <w:tcBorders/>
            <w:vAlign w:val="center"/>
          </w:tcPr>
          <w:p>
            <w:pPr>
              <w:pStyle w:val="TableContents"/>
              <w:bidi w:val="0"/>
              <w:spacing w:before="0" w:after="283"/>
              <w:jc w:val="left"/>
              <w:rPr/>
            </w:pPr>
            <w:r>
              <w:rPr/>
              <w:t xml:space="preserve">7. toukokuuta 2004 -- 11. kesäkuuta 2004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Sarja 4 </w:t>
            </w:r>
          </w:p>
        </w:tc>
        <w:tc>
          <w:tcPr>
            <w:tcW w:w="3766" w:type="dxa"/>
            <w:tcBorders/>
            <w:vAlign w:val="center"/>
          </w:tcPr>
          <w:p>
            <w:pPr>
              <w:pStyle w:val="TableContents"/>
              <w:bidi w:val="0"/>
              <w:spacing w:before="0" w:after="283"/>
              <w:jc w:val="left"/>
              <w:rPr/>
            </w:pPr>
            <w:r>
              <w:rPr/>
              <w:t xml:space="preserve">22. heinäkuuta 2005 -- 26. elokuuta 2005 </w:t>
            </w:r>
          </w:p>
        </w:tc>
        <w:tc>
          <w:tcPr>
            <w:tcW w:w="3121" w:type="dxa"/>
            <w:tcBorders/>
            <w:vAlign w:val="center"/>
          </w:tcPr>
          <w:p>
            <w:pPr>
              <w:pStyle w:val="TableContents"/>
              <w:bidi w:val="0"/>
              <w:spacing w:before="0" w:after="283"/>
              <w:jc w:val="left"/>
              <w:rPr/>
            </w:pPr>
            <w:r>
              <w:rPr/>
              <w:t xml:space="preserve">BBC Two </w:t>
            </w:r>
          </w:p>
        </w:tc>
      </w:tr>
      <w:tr>
        <w:trPr/>
        <w:tc>
          <w:tcPr>
            <w:tcW w:w="2941" w:type="dxa"/>
            <w:tcBorders/>
            <w:vAlign w:val="center"/>
          </w:tcPr>
          <w:p>
            <w:pPr>
              <w:pStyle w:val="TableContents"/>
              <w:bidi w:val="0"/>
              <w:spacing w:before="0" w:after="283"/>
              <w:jc w:val="left"/>
              <w:rPr/>
            </w:pPr>
            <w:r>
              <w:rPr/>
              <w:t xml:space="preserve">Joulun 2005 erikoisohjelma </w:t>
            </w:r>
          </w:p>
        </w:tc>
        <w:tc>
          <w:tcPr>
            <w:tcW w:w="3766" w:type="dxa"/>
            <w:tcBorders/>
            <w:vAlign w:val="center"/>
          </w:tcPr>
          <w:p>
            <w:pPr>
              <w:pStyle w:val="TableContents"/>
              <w:bidi w:val="0"/>
              <w:spacing w:before="0" w:after="283"/>
              <w:jc w:val="left"/>
              <w:rPr/>
            </w:pPr>
            <w:r>
              <w:rPr/>
              <w:t xml:space="preserve">28. joulukuuta 2005 </w:t>
            </w:r>
          </w:p>
        </w:tc>
        <w:tc>
          <w:tcPr>
            <w:tcW w:w="3121" w:type="dxa"/>
            <w:tcBorders/>
            <w:vAlign w:val="center"/>
          </w:tcPr>
          <w:p>
            <w:pPr>
              <w:pStyle w:val="TableContents"/>
              <w:bidi w:val="0"/>
              <w:spacing w:before="0" w:after="283"/>
              <w:jc w:val="left"/>
              <w:rPr/>
            </w:pPr>
            <w:r>
              <w:rPr/>
              <w:t xml:space="preserve">BBC One </w:t>
            </w:r>
          </w:p>
        </w:tc>
      </w:tr>
      <w:tr>
        <w:trPr/>
        <w:tc>
          <w:tcPr>
            <w:tcW w:w="2941" w:type="dxa"/>
            <w:tcBorders/>
            <w:vAlign w:val="center"/>
          </w:tcPr>
          <w:p>
            <w:pPr>
              <w:pStyle w:val="TableContents"/>
              <w:bidi w:val="0"/>
              <w:spacing w:before="0" w:after="283"/>
              <w:jc w:val="left"/>
              <w:rPr/>
            </w:pPr>
            <w:r>
              <w:rPr/>
              <w:t xml:space="preserve">Sarja 5 </w:t>
            </w:r>
          </w:p>
        </w:tc>
        <w:tc>
          <w:tcPr>
            <w:tcW w:w="3766" w:type="dxa"/>
            <w:tcBorders/>
            <w:vAlign w:val="center"/>
          </w:tcPr>
          <w:p>
            <w:pPr>
              <w:pStyle w:val="TableContents"/>
              <w:bidi w:val="0"/>
              <w:spacing w:before="0" w:after="283"/>
              <w:jc w:val="left"/>
              <w:rPr/>
            </w:pPr>
            <w:r>
              <w:rPr/>
              <w:t xml:space="preserve">19. kesäkuuta 2006 -- 24. heinäkuuta 2006 </w:t>
            </w:r>
          </w:p>
        </w:tc>
        <w:tc>
          <w:tcPr>
            <w:tcW w:w="3121" w:type="dxa"/>
            <w:tcBorders/>
            <w:vAlign w:val="center"/>
          </w:tcPr>
          <w:p>
            <w:pPr>
              <w:pStyle w:val="TableContents"/>
              <w:bidi w:val="0"/>
              <w:spacing w:before="0" w:after="283"/>
              <w:jc w:val="left"/>
              <w:rPr/>
            </w:pPr>
            <w:r>
              <w:rPr/>
              <w:t xml:space="preserve">BBC Two </w:t>
            </w:r>
          </w:p>
        </w:tc>
      </w:tr>
      <w:tr>
        <w:trPr/>
        <w:tc>
          <w:tcPr>
            <w:tcW w:w="2941" w:type="dxa"/>
            <w:tcBorders/>
            <w:vAlign w:val="center"/>
          </w:tcPr>
          <w:p>
            <w:pPr>
              <w:pStyle w:val="TableContents"/>
              <w:bidi w:val="0"/>
              <w:spacing w:before="0" w:after="283"/>
              <w:jc w:val="left"/>
              <w:rPr/>
            </w:pPr>
            <w:r>
              <w:rPr/>
              <w:t xml:space="preserve">2006 Hogmanay Special </w:t>
            </w:r>
          </w:p>
        </w:tc>
        <w:tc>
          <w:tcPr>
            <w:tcW w:w="3766" w:type="dxa"/>
            <w:tcBorders/>
            <w:vAlign w:val="center"/>
          </w:tcPr>
          <w:p>
            <w:pPr>
              <w:pStyle w:val="TableContents"/>
              <w:bidi w:val="0"/>
              <w:spacing w:before="0" w:after="283"/>
              <w:jc w:val="left"/>
              <w:rPr/>
            </w:pPr>
            <w:r>
              <w:rPr/>
              <w:t xml:space="preserve">31. joulukuuta 2006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Sarja 6 </w:t>
            </w:r>
          </w:p>
        </w:tc>
        <w:tc>
          <w:tcPr>
            <w:tcW w:w="3766" w:type="dxa"/>
            <w:tcBorders/>
            <w:vAlign w:val="center"/>
          </w:tcPr>
          <w:p>
            <w:pPr>
              <w:pStyle w:val="TableContents"/>
              <w:bidi w:val="0"/>
              <w:spacing w:before="0" w:after="283"/>
              <w:jc w:val="left"/>
              <w:rPr/>
            </w:pPr>
            <w:r>
              <w:rPr/>
              <w:t xml:space="preserve">12. heinäkuuta 2007 -- 23. elokuuta 2007 </w:t>
            </w:r>
          </w:p>
        </w:tc>
        <w:tc>
          <w:tcPr>
            <w:tcW w:w="3121" w:type="dxa"/>
            <w:tcBorders/>
            <w:vAlign w:val="center"/>
          </w:tcPr>
          <w:p>
            <w:pPr>
              <w:pStyle w:val="TableContents"/>
              <w:bidi w:val="0"/>
              <w:spacing w:before="0" w:after="283"/>
              <w:jc w:val="left"/>
              <w:rPr/>
            </w:pPr>
            <w:r>
              <w:rPr/>
              <w:t xml:space="preserve">BBC Two </w:t>
            </w:r>
          </w:p>
        </w:tc>
      </w:tr>
      <w:tr>
        <w:trPr/>
        <w:tc>
          <w:tcPr>
            <w:tcW w:w="2941" w:type="dxa"/>
            <w:tcBorders/>
            <w:vAlign w:val="center"/>
          </w:tcPr>
          <w:p>
            <w:pPr>
              <w:pStyle w:val="TableContents"/>
              <w:bidi w:val="0"/>
              <w:spacing w:before="0" w:after="283"/>
              <w:jc w:val="left"/>
              <w:rPr/>
            </w:pPr>
            <w:r>
              <w:rPr/>
              <w:t xml:space="preserve">Joulun 2007 erikoisohjelma </w:t>
            </w:r>
          </w:p>
        </w:tc>
        <w:tc>
          <w:tcPr>
            <w:tcW w:w="3766" w:type="dxa"/>
            <w:tcBorders/>
            <w:vAlign w:val="center"/>
          </w:tcPr>
          <w:p>
            <w:pPr>
              <w:pStyle w:val="TableContents"/>
              <w:bidi w:val="0"/>
              <w:spacing w:before="0" w:after="283"/>
              <w:jc w:val="left"/>
              <w:rPr/>
            </w:pPr>
            <w:r>
              <w:rPr/>
              <w:t xml:space="preserve">23. joulukuuta 2007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2007 Hogmanay Special </w:t>
            </w:r>
          </w:p>
        </w:tc>
        <w:tc>
          <w:tcPr>
            <w:tcW w:w="3766" w:type="dxa"/>
            <w:tcBorders/>
            <w:vAlign w:val="center"/>
          </w:tcPr>
          <w:p>
            <w:pPr>
              <w:pStyle w:val="TableContents"/>
              <w:bidi w:val="0"/>
              <w:spacing w:before="0" w:after="283"/>
              <w:jc w:val="left"/>
              <w:rPr/>
            </w:pPr>
            <w:r>
              <w:rPr/>
              <w:t xml:space="preserve">31. joulukuuta 2007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2014 Live at the Hydro </w:t>
            </w:r>
          </w:p>
        </w:tc>
        <w:tc>
          <w:tcPr>
            <w:tcW w:w="3766" w:type="dxa"/>
            <w:tcBorders/>
            <w:vAlign w:val="center"/>
          </w:tcPr>
          <w:p>
            <w:pPr>
              <w:pStyle w:val="TableContents"/>
              <w:bidi w:val="0"/>
              <w:spacing w:before="0" w:after="283"/>
              <w:jc w:val="left"/>
              <w:rPr/>
            </w:pPr>
            <w:r>
              <w:rPr/>
              <w:t xml:space="preserve">7. marraskuuta 2014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Still Game: The Story So Far </w:t>
            </w:r>
          </w:p>
        </w:tc>
        <w:tc>
          <w:tcPr>
            <w:tcW w:w="3766" w:type="dxa"/>
            <w:tcBorders/>
            <w:vAlign w:val="center"/>
          </w:tcPr>
          <w:p>
            <w:pPr>
              <w:pStyle w:val="TableContents"/>
              <w:bidi w:val="0"/>
              <w:spacing w:before="0" w:after="283"/>
              <w:jc w:val="left"/>
              <w:rPr/>
            </w:pPr>
            <w:r>
              <w:rPr/>
              <w:t xml:space="preserve">31. joulukuuta 2014 </w:t>
            </w:r>
          </w:p>
        </w:tc>
        <w:tc>
          <w:tcPr>
            <w:tcW w:w="3121" w:type="dxa"/>
            <w:tcBorders/>
            <w:vAlign w:val="center"/>
          </w:tcPr>
          <w:p>
            <w:pPr>
              <w:pStyle w:val="TableContents"/>
              <w:bidi w:val="0"/>
              <w:spacing w:before="0" w:after="283"/>
              <w:jc w:val="left"/>
              <w:rPr/>
            </w:pPr>
            <w:r>
              <w:rPr/>
              <w:t xml:space="preserve">BBC One Skotlanti </w:t>
            </w:r>
          </w:p>
        </w:tc>
      </w:tr>
      <w:tr>
        <w:trPr/>
        <w:tc>
          <w:tcPr>
            <w:tcW w:w="2941" w:type="dxa"/>
            <w:tcBorders/>
            <w:vAlign w:val="center"/>
          </w:tcPr>
          <w:p>
            <w:pPr>
              <w:pStyle w:val="TableContents"/>
              <w:bidi w:val="0"/>
              <w:spacing w:before="0" w:after="283"/>
              <w:jc w:val="left"/>
              <w:rPr/>
            </w:pPr>
            <w:r>
              <w:rPr/>
              <w:t xml:space="preserve">Sarja 7 </w:t>
            </w:r>
          </w:p>
        </w:tc>
        <w:tc>
          <w:tcPr>
            <w:tcW w:w="3766" w:type="dxa"/>
            <w:tcBorders/>
            <w:vAlign w:val="center"/>
          </w:tcPr>
          <w:p>
            <w:pPr>
              <w:pStyle w:val="TableContents"/>
              <w:bidi w:val="0"/>
              <w:spacing w:before="0" w:after="283"/>
              <w:jc w:val="left"/>
              <w:rPr/>
            </w:pPr>
            <w:r>
              <w:rPr/>
              <w:t xml:space="preserve">7. lokakuuta 2016 -- 11. marraskuuta 2016 </w:t>
            </w:r>
          </w:p>
        </w:tc>
        <w:tc>
          <w:tcPr>
            <w:tcW w:w="3121" w:type="dxa"/>
            <w:tcBorders/>
            <w:vAlign w:val="center"/>
          </w:tcPr>
          <w:p>
            <w:pPr>
              <w:pStyle w:val="TableContents"/>
              <w:bidi w:val="0"/>
              <w:spacing w:before="0" w:after="283"/>
              <w:jc w:val="left"/>
              <w:rPr/>
            </w:pPr>
            <w:r>
              <w:rPr/>
              <w:t xml:space="preserve">BBC One </w:t>
            </w:r>
          </w:p>
        </w:tc>
      </w:tr>
      <w:tr>
        <w:trPr/>
        <w:tc>
          <w:tcPr>
            <w:tcW w:w="2941" w:type="dxa"/>
            <w:tcBorders/>
            <w:vAlign w:val="center"/>
          </w:tcPr>
          <w:p>
            <w:pPr>
              <w:pStyle w:val="TableContents"/>
              <w:bidi w:val="0"/>
              <w:spacing w:before="0" w:after="283"/>
              <w:jc w:val="left"/>
              <w:rPr/>
            </w:pPr>
            <w:r>
              <w:rPr/>
              <w:t xml:space="preserve">Sarja 8 </w:t>
            </w:r>
          </w:p>
        </w:tc>
        <w:tc>
          <w:tcPr>
            <w:tcW w:w="3766" w:type="dxa"/>
            <w:tcBorders/>
            <w:vAlign w:val="center"/>
          </w:tcPr>
          <w:p>
            <w:pPr>
              <w:pStyle w:val="TableContents"/>
              <w:bidi w:val="0"/>
              <w:spacing w:before="0" w:after="283"/>
              <w:jc w:val="left"/>
              <w:rPr/>
            </w:pPr>
            <w:r>
              <w:rPr/>
              <w:t xml:space="preserve">8. maaliskuuta 2018 -- 12. huhtikuuta 2018 </w:t>
            </w:r>
          </w:p>
        </w:tc>
        <w:tc>
          <w:tcPr>
            <w:tcW w:w="3121" w:type="dxa"/>
            <w:tcBorders/>
            <w:vAlign w:val="center"/>
          </w:tcPr>
          <w:p>
            <w:pPr>
              <w:pStyle w:val="TableContents"/>
              <w:bidi w:val="0"/>
              <w:spacing w:before="0" w:after="283"/>
              <w:jc w:val="left"/>
              <w:rPr/>
            </w:pPr>
            <w:r>
              <w:rPr/>
              <w:t xml:space="preserve">BBC One &amp; BBC Two Wales </w:t>
            </w:r>
          </w:p>
        </w:tc>
      </w:tr>
      <w:tr>
        <w:trPr/>
        <w:tc>
          <w:tcPr>
            <w:tcW w:w="2941" w:type="dxa"/>
            <w:tcBorders/>
            <w:vAlign w:val="center"/>
          </w:tcPr>
          <w:p>
            <w:pPr>
              <w:pStyle w:val="TableContents"/>
              <w:bidi w:val="0"/>
              <w:spacing w:before="0" w:after="283"/>
              <w:jc w:val="left"/>
              <w:rPr/>
            </w:pPr>
            <w:r>
              <w:rPr/>
              <w:t xml:space="preserve">Sarja 9 </w:t>
            </w:r>
          </w:p>
        </w:tc>
        <w:tc>
          <w:tcPr>
            <w:tcW w:w="3766" w:type="dxa"/>
            <w:tcBorders/>
            <w:vAlign w:val="center"/>
          </w:tcPr>
          <w:p>
            <w:pPr>
              <w:pStyle w:val="TableContents"/>
              <w:bidi w:val="0"/>
              <w:spacing w:before="0" w:after="283"/>
              <w:jc w:val="left"/>
              <w:rPr/>
            </w:pPr>
            <w:r>
              <w:rPr/>
              <w:t xml:space="preserve">Loppuvuodesta 2018 </w:t>
            </w:r>
          </w:p>
        </w:tc>
        <w:tc>
          <w:tcPr>
            <w:tcW w:w="3121" w:type="dxa"/>
            <w:tcBorders/>
            <w:vAlign w:val="center"/>
          </w:tcPr>
          <w:p>
            <w:pPr>
              <w:pStyle w:val="TableContents"/>
              <w:bidi w:val="0"/>
              <w:spacing w:before="0" w:after="283"/>
              <w:jc w:val="left"/>
              <w:rPr/>
            </w:pPr>
            <w:r>
              <w:rPr/>
              <w:t xml:space="preserve">BBC 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still-pelisarja alkaa?</w:t>
      </w:r>
    </w:p>
    <w:p>
      <w:pPr>
        <w:pStyle w:val="TextBody"/>
        <w:bidi w:val="0"/>
        <w:jc w:val="left"/>
        <w:rPr>
          <w:b/>
          <w:u w:val="single"/>
          <w:shd w:val="clear" w:fill="FFFF00"/>
        </w:rPr>
      </w:pPr>
      <w:r>
        <w:rPr>
          <w:b/>
          <w:u w:val="single"/>
          <w:shd w:val="clear" w:fill="FFFF00"/>
        </w:rPr>
        <w:t xml:space="preserve">Asiakirjan numero 28729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Damon herää kahlittuna Salvatoren talon kellarissa. Stefan on siellä ja Damon yrittää varoittaa häntä siitä, että hänen himojensa takia hän tappaa hänet jonain päivänä, mutta Stefan sanoo hänelle, että he löytävät ratkaisun. Damon huomauttaa Stefanille, että ``Elena'' provosoi häntä syömään hänestä ja sitten hän potkaisi häntä kohti seipäällä, jotta hän tappaisi hänet. Stefan ei usko, että Elena haluaisi sitä, hän lukitsee Damonin ja menee yläkertaan, jossa Caroline on. He keskustelevat siitä, mitä Stefanin ja ``Elenan'' välillä tapahtui, ja </w:t>
      </w:r>
      <w:r>
        <w:rPr>
          <w:color w:val="A9A9A9"/>
        </w:rPr>
        <w:t xml:space="preserve">Caroline kertoo myös Nadiasta ja Mattista ja Mattin hänelle lähettämästä tekstiviestistä. Mattin tekstiviestistä, jossa hän käytti ``K'' eikä ``E''</w:t>
      </w:r>
      <w:r>
        <w:rPr/>
        <w:t xml:space="preserve">, he kokoavat palaset yhteen ja tajuavat, että Katherine on Elenan ruumiissa.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saavat selville, että Katherine on Elenan ruumiissa?</w:t>
      </w:r>
    </w:p>
    <w:p>
      <w:pPr>
        <w:pStyle w:val="TextBody"/>
        <w:bidi w:val="0"/>
        <w:jc w:val="left"/>
        <w:rPr>
          <w:b/>
          <w:u w:val="single"/>
          <w:shd w:val="clear" w:fill="FFFF00"/>
        </w:rPr>
      </w:pPr>
      <w:r>
        <w:rPr>
          <w:b/>
          <w:u w:val="single"/>
          <w:shd w:val="clear" w:fill="FFFF00"/>
        </w:rPr>
        <w:t xml:space="preserve">Asiakirjan numero 28730</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Mark Rylance </w:t>
      </w:r>
      <w:r>
        <w:rPr/>
        <w:t xml:space="preserve">esittää BFG:tä, iäkästä, hyväntahtoista 7,3-metristä jättiläistä, jonka nimi on lyhenne sanoista ``Suuri ystävällinen jättiläinen''. Muut jättiläiset kutsuvat häntä ``Runtiksi''.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bfg:tä?</w:t>
      </w:r>
    </w:p>
    <w:p>
      <w:pPr>
        <w:pStyle w:val="TextBody"/>
        <w:bidi w:val="0"/>
        <w:jc w:val="left"/>
        <w:rPr>
          <w:b/>
          <w:u w:val="single"/>
          <w:shd w:val="clear" w:fill="FFFF00"/>
        </w:rPr>
      </w:pPr>
      <w:r>
        <w:rPr>
          <w:b/>
          <w:u w:val="single"/>
          <w:shd w:val="clear" w:fill="FFFF00"/>
        </w:rPr>
        <w:t xml:space="preserve">Asiakirjan numero 28731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Taurus SHO </w:t>
      </w:r>
      <w:r>
        <w:rPr>
          <w:color w:val="A9A9A9"/>
        </w:rPr>
        <w:t xml:space="preserve">(</w:t>
      </w:r>
      <w:r>
        <w:rPr>
          <w:color w:val="DCDCDC"/>
        </w:rPr>
        <w:t xml:space="preserve">Super High Output</w:t>
      </w:r>
      <w:r>
        <w:rPr>
          <w:color w:val="A9A9A9"/>
        </w:rPr>
        <w:t xml:space="preserve">) on Ford </w:t>
      </w:r>
      <w:r>
        <w:rPr/>
        <w:t xml:space="preserve">Taurus -mallin suorituskykyinen versio. Ford valmisti sitä alun perin vuodesta 1988 vuoteen 1999. Se palasi vuonna 2009 mallivuodeksi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sho ford taurus -mallissa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sho ford tauruksen osalta</w:t>
      </w:r>
    </w:p>
    <w:p>
      <w:pPr>
        <w:pStyle w:val="TextBody"/>
        <w:bidi w:val="0"/>
        <w:jc w:val="left"/>
        <w:rPr>
          <w:b/>
          <w:u w:val="single"/>
          <w:shd w:val="clear" w:fill="FFFF00"/>
        </w:rPr>
      </w:pPr>
      <w:r>
        <w:rPr>
          <w:b/>
          <w:u w:val="single"/>
          <w:shd w:val="clear" w:fill="FFFF00"/>
        </w:rPr>
        <w:t xml:space="preserve">Asiakirjan numero 28732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portfolioteoriassa tehokas raja (tai portfoliorintama) on </w:t>
      </w:r>
      <w:r>
        <w:rPr>
          <w:color w:val="A9A9A9"/>
        </w:rPr>
        <w:t xml:space="preserve">sijoitussalkku, joka sijaitsee riski- ja tuottospektrin "tehokkaissa" osissa</w:t>
      </w:r>
      <w:r>
        <w:rPr/>
        <w:t xml:space="preserve">. Muodollisesti se on niiden salkkujen joukko, jotka täyttävät ehdon, jonka mukaan ei ole olemassa toista salkkua, jonka odotettu tuotto olisi korkeampi mutta jonka tuoton keskihajonta olisi sama. Harry Markowitz muotoili tehokkaan rajan ensimmäisen kerran vuonna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tehokas raja salkkutoiminnan teoriassa?</w:t>
      </w:r>
    </w:p>
    <w:p>
      <w:pPr>
        <w:pStyle w:val="TextBody"/>
        <w:bidi w:val="0"/>
        <w:jc w:val="left"/>
        <w:rPr>
          <w:b/>
          <w:u w:val="single"/>
          <w:shd w:val="clear" w:fill="FFFF00"/>
        </w:rPr>
      </w:pPr>
      <w:r>
        <w:rPr>
          <w:b/>
          <w:u w:val="single"/>
          <w:shd w:val="clear" w:fill="FFFF00"/>
        </w:rPr>
        <w:t xml:space="preserve">Asiakirjan numero 28733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B-2 Spirit Yhdysvaltain ilmavoimien B-2 Spirit lentää Tyynenmeren yllä toukokuussa 2006. </w:t>
      </w:r>
    </w:p>
    <w:tbl>
      <w:tblPr>
        <w:tblW w:w="5942" w:type="dxa"/>
        <w:jc w:val="left"/>
        <w:tblInd w:w="0" w:type="dxa"/>
        <w:tblLayout w:type="fixed"/>
        <w:tblCellMar>
          <w:top w:w="28" w:type="dxa"/>
          <w:left w:w="28" w:type="dxa"/>
          <w:bottom w:w="28" w:type="dxa"/>
          <w:right w:w="28" w:type="dxa"/>
        </w:tblCellMar>
      </w:tblPr>
      <w:tblGrid>
        <w:gridCol w:w="1711"/>
        <w:gridCol w:w="4231"/>
      </w:tblGrid>
      <w:tr>
        <w:trPr/>
        <w:tc>
          <w:tcPr>
            <w:tcW w:w="1711" w:type="dxa"/>
            <w:tcBorders/>
            <w:vAlign w:val="center"/>
          </w:tcPr>
          <w:p>
            <w:pPr>
              <w:pStyle w:val="TableHeading"/>
              <w:suppressLineNumbers/>
              <w:bidi w:val="0"/>
              <w:spacing w:before="0" w:after="283"/>
              <w:jc w:val="center"/>
              <w:rPr/>
            </w:pPr>
            <w:r>
              <w:rPr/>
              <w:t xml:space="preserve">Rooli </w:t>
            </w:r>
          </w:p>
        </w:tc>
        <w:tc>
          <w:tcPr>
            <w:tcW w:w="4231" w:type="dxa"/>
            <w:tcBorders/>
            <w:vAlign w:val="center"/>
          </w:tcPr>
          <w:p>
            <w:pPr>
              <w:pStyle w:val="TableContents"/>
              <w:bidi w:val="0"/>
              <w:spacing w:before="0" w:after="283"/>
              <w:jc w:val="left"/>
              <w:rPr/>
            </w:pPr>
            <w:r>
              <w:rPr/>
              <w:t xml:space="preserve">Strateginen häivepommikone </w:t>
            </w:r>
          </w:p>
        </w:tc>
      </w:tr>
      <w:tr>
        <w:trPr/>
        <w:tc>
          <w:tcPr>
            <w:tcW w:w="1711" w:type="dxa"/>
            <w:tcBorders/>
            <w:vAlign w:val="center"/>
          </w:tcPr>
          <w:p>
            <w:pPr>
              <w:pStyle w:val="TableHeading"/>
              <w:suppressLineNumbers/>
              <w:bidi w:val="0"/>
              <w:spacing w:before="0" w:after="283"/>
              <w:jc w:val="center"/>
              <w:rPr/>
            </w:pPr>
            <w:r>
              <w:rPr/>
              <w:t xml:space="preserve">Kansallinen alkuperä </w:t>
            </w:r>
          </w:p>
        </w:tc>
        <w:tc>
          <w:tcPr>
            <w:tcW w:w="4231" w:type="dxa"/>
            <w:tcBorders/>
            <w:vAlign w:val="center"/>
          </w:tcPr>
          <w:p>
            <w:pPr>
              <w:pStyle w:val="TableContents"/>
              <w:bidi w:val="0"/>
              <w:spacing w:before="0" w:after="283"/>
              <w:jc w:val="left"/>
              <w:rPr/>
            </w:pPr>
            <w:r>
              <w:rPr/>
              <w:t xml:space="preserve">Yhdysvallat </w:t>
            </w:r>
          </w:p>
        </w:tc>
      </w:tr>
      <w:tr>
        <w:trPr/>
        <w:tc>
          <w:tcPr>
            <w:tcW w:w="1711" w:type="dxa"/>
            <w:tcBorders/>
            <w:vAlign w:val="center"/>
          </w:tcPr>
          <w:p>
            <w:pPr>
              <w:pStyle w:val="TableHeading"/>
              <w:suppressLineNumbers/>
              <w:bidi w:val="0"/>
              <w:spacing w:before="0" w:after="283"/>
              <w:jc w:val="center"/>
              <w:rPr/>
            </w:pPr>
            <w:r>
              <w:rPr/>
              <w:t xml:space="preserve">Valmistaja </w:t>
            </w:r>
          </w:p>
        </w:tc>
        <w:tc>
          <w:tcPr>
            <w:tcW w:w="4231" w:type="dxa"/>
            <w:tcBorders/>
            <w:vAlign w:val="center"/>
          </w:tcPr>
          <w:p>
            <w:pPr>
              <w:pStyle w:val="TableContents"/>
              <w:bidi w:val="0"/>
              <w:spacing w:before="0" w:after="283"/>
              <w:jc w:val="left"/>
              <w:rPr/>
            </w:pPr>
            <w:r>
              <w:rPr/>
              <w:t xml:space="preserve">Northrop Corporation Northrop Grumman </w:t>
            </w:r>
          </w:p>
        </w:tc>
      </w:tr>
      <w:tr>
        <w:trPr/>
        <w:tc>
          <w:tcPr>
            <w:tcW w:w="1711" w:type="dxa"/>
            <w:tcBorders/>
            <w:vAlign w:val="center"/>
          </w:tcPr>
          <w:p>
            <w:pPr>
              <w:pStyle w:val="TableHeading"/>
              <w:suppressLineNumbers/>
              <w:bidi w:val="0"/>
              <w:spacing w:before="0" w:after="283"/>
              <w:jc w:val="center"/>
              <w:rPr/>
            </w:pPr>
            <w:r>
              <w:rPr/>
              <w:t xml:space="preserve">Ensimmäinen lento </w:t>
            </w:r>
          </w:p>
        </w:tc>
        <w:tc>
          <w:tcPr>
            <w:tcW w:w="4231" w:type="dxa"/>
            <w:tcBorders/>
            <w:vAlign w:val="center"/>
          </w:tcPr>
          <w:p>
            <w:pPr>
              <w:pStyle w:val="TableContents"/>
              <w:bidi w:val="0"/>
              <w:spacing w:before="0" w:after="283"/>
              <w:jc w:val="left"/>
              <w:rPr/>
            </w:pPr>
            <w:r>
              <w:rPr/>
              <w:t xml:space="preserve">17. heinäkuuta 1989 </w:t>
            </w:r>
          </w:p>
        </w:tc>
      </w:tr>
      <w:tr>
        <w:trPr/>
        <w:tc>
          <w:tcPr>
            <w:tcW w:w="1711" w:type="dxa"/>
            <w:tcBorders/>
            <w:vAlign w:val="center"/>
          </w:tcPr>
          <w:p>
            <w:pPr>
              <w:pStyle w:val="TableHeading"/>
              <w:suppressLineNumbers/>
              <w:bidi w:val="0"/>
              <w:spacing w:before="0" w:after="283"/>
              <w:jc w:val="center"/>
              <w:rPr/>
            </w:pPr>
            <w:r>
              <w:rPr/>
              <w:t xml:space="preserve">Johdanto </w:t>
            </w:r>
          </w:p>
        </w:tc>
        <w:tc>
          <w:tcPr>
            <w:tcW w:w="4231" w:type="dxa"/>
            <w:tcBorders/>
            <w:vAlign w:val="center"/>
          </w:tcPr>
          <w:p>
            <w:pPr>
              <w:pStyle w:val="TableContents"/>
              <w:bidi w:val="0"/>
              <w:spacing w:before="0" w:after="283"/>
              <w:jc w:val="left"/>
              <w:rPr/>
            </w:pPr>
            <w:r>
              <w:rPr/>
              <w:t xml:space="preserve">huhtikuu 1997 </w:t>
            </w:r>
          </w:p>
        </w:tc>
      </w:tr>
      <w:tr>
        <w:trPr/>
        <w:tc>
          <w:tcPr>
            <w:tcW w:w="1711" w:type="dxa"/>
            <w:tcBorders/>
            <w:vAlign w:val="center"/>
          </w:tcPr>
          <w:p>
            <w:pPr>
              <w:pStyle w:val="TableHeading"/>
              <w:suppressLineNumbers/>
              <w:bidi w:val="0"/>
              <w:spacing w:before="0" w:after="283"/>
              <w:jc w:val="center"/>
              <w:rPr/>
            </w:pPr>
            <w:r>
              <w:rPr/>
              <w:t xml:space="preserve">Tila </w:t>
            </w:r>
          </w:p>
        </w:tc>
        <w:tc>
          <w:tcPr>
            <w:tcW w:w="4231" w:type="dxa"/>
            <w:tcBorders/>
            <w:vAlign w:val="center"/>
          </w:tcPr>
          <w:p>
            <w:pPr>
              <w:pStyle w:val="TableContents"/>
              <w:bidi w:val="0"/>
              <w:spacing w:before="0" w:after="283"/>
              <w:jc w:val="left"/>
              <w:rPr/>
            </w:pPr>
            <w:r>
              <w:rPr/>
              <w:t xml:space="preserve">Käytössä </w:t>
            </w:r>
          </w:p>
        </w:tc>
      </w:tr>
      <w:tr>
        <w:trPr/>
        <w:tc>
          <w:tcPr>
            <w:tcW w:w="1711" w:type="dxa"/>
            <w:tcBorders/>
            <w:vAlign w:val="center"/>
          </w:tcPr>
          <w:p>
            <w:pPr>
              <w:pStyle w:val="TableHeading"/>
              <w:suppressLineNumbers/>
              <w:bidi w:val="0"/>
              <w:spacing w:before="0" w:after="283"/>
              <w:jc w:val="center"/>
              <w:rPr/>
            </w:pPr>
            <w:r>
              <w:rPr/>
              <w:t xml:space="preserve">Ensisijainen käyttäjä </w:t>
            </w:r>
          </w:p>
        </w:tc>
        <w:tc>
          <w:tcPr>
            <w:tcW w:w="4231" w:type="dxa"/>
            <w:tcBorders/>
            <w:vAlign w:val="center"/>
          </w:tcPr>
          <w:p>
            <w:pPr>
              <w:pStyle w:val="TableContents"/>
              <w:bidi w:val="0"/>
              <w:spacing w:before="0" w:after="283"/>
              <w:jc w:val="left"/>
              <w:rPr/>
            </w:pPr>
            <w:r>
              <w:rPr/>
              <w:t xml:space="preserve">Yhdysvaltain ilmavoimat </w:t>
            </w:r>
          </w:p>
        </w:tc>
      </w:tr>
      <w:tr>
        <w:trPr/>
        <w:tc>
          <w:tcPr>
            <w:tcW w:w="1711" w:type="dxa"/>
            <w:tcBorders/>
            <w:vAlign w:val="center"/>
          </w:tcPr>
          <w:p>
            <w:pPr>
              <w:pStyle w:val="TableHeading"/>
              <w:suppressLineNumbers/>
              <w:bidi w:val="0"/>
              <w:spacing w:before="0" w:after="283"/>
              <w:jc w:val="center"/>
              <w:rPr/>
            </w:pPr>
            <w:r>
              <w:rPr/>
              <w:t xml:space="preserve">Tuotettu </w:t>
            </w:r>
          </w:p>
        </w:tc>
        <w:tc>
          <w:tcPr>
            <w:tcW w:w="4231" w:type="dxa"/>
            <w:tcBorders/>
            <w:vAlign w:val="center"/>
          </w:tcPr>
          <w:p>
            <w:pPr>
              <w:pStyle w:val="TableContents"/>
              <w:bidi w:val="0"/>
              <w:spacing w:before="0" w:after="283"/>
              <w:jc w:val="left"/>
              <w:rPr/>
            </w:pPr>
            <w:r>
              <w:rPr/>
              <w:t xml:space="preserve">1987 -- 2000 </w:t>
            </w:r>
          </w:p>
        </w:tc>
      </w:tr>
      <w:tr>
        <w:trPr/>
        <w:tc>
          <w:tcPr>
            <w:tcW w:w="1711" w:type="dxa"/>
            <w:tcBorders/>
            <w:vAlign w:val="center"/>
          </w:tcPr>
          <w:p>
            <w:pPr>
              <w:pStyle w:val="TableHeading"/>
              <w:suppressLineNumbers/>
              <w:bidi w:val="0"/>
              <w:spacing w:before="0" w:after="283"/>
              <w:jc w:val="center"/>
              <w:rPr/>
            </w:pPr>
            <w:r>
              <w:rPr/>
              <w:t xml:space="preserve">Rakennettu määrä </w:t>
            </w:r>
          </w:p>
        </w:tc>
        <w:tc>
          <w:tcPr>
            <w:tcW w:w="4231" w:type="dxa"/>
            <w:tcBorders/>
            <w:vAlign w:val="center"/>
          </w:tcPr>
          <w:p>
            <w:pPr>
              <w:pStyle w:val="TableContents"/>
              <w:bidi w:val="0"/>
              <w:spacing w:before="0" w:after="283"/>
              <w:jc w:val="left"/>
              <w:rPr/>
            </w:pPr>
            <w:r>
              <w:rPr/>
              <w:t xml:space="preserve">21 </w:t>
            </w:r>
          </w:p>
        </w:tc>
      </w:tr>
      <w:tr>
        <w:trPr/>
        <w:tc>
          <w:tcPr>
            <w:tcW w:w="1711" w:type="dxa"/>
            <w:tcBorders/>
            <w:vAlign w:val="center"/>
          </w:tcPr>
          <w:p>
            <w:pPr>
              <w:pStyle w:val="TableHeading"/>
              <w:suppressLineNumbers/>
              <w:bidi w:val="0"/>
              <w:spacing w:before="0" w:after="283"/>
              <w:jc w:val="center"/>
              <w:rPr/>
            </w:pPr>
            <w:r>
              <w:rPr/>
              <w:t xml:space="preserve">Ohjelman kustannukset </w:t>
            </w:r>
          </w:p>
        </w:tc>
        <w:tc>
          <w:tcPr>
            <w:tcW w:w="4231" w:type="dxa"/>
            <w:tcBorders/>
            <w:vAlign w:val="center"/>
          </w:tcPr>
          <w:p>
            <w:pPr>
              <w:pStyle w:val="TableContents"/>
              <w:bidi w:val="0"/>
              <w:spacing w:before="0" w:after="283"/>
              <w:jc w:val="left"/>
              <w:rPr/>
            </w:pPr>
            <w:r>
              <w:rPr/>
              <w:t xml:space="preserve">44,75 miljardia Yhdysvaltain dollaria (vuoteen 2004 asti) </w:t>
            </w:r>
          </w:p>
        </w:tc>
      </w:tr>
      <w:tr>
        <w:trPr/>
        <w:tc>
          <w:tcPr>
            <w:tcW w:w="1711" w:type="dxa"/>
            <w:tcBorders/>
            <w:vAlign w:val="center"/>
          </w:tcPr>
          <w:p>
            <w:pPr>
              <w:pStyle w:val="TableHeading"/>
              <w:suppressLineNumbers/>
              <w:bidi w:val="0"/>
              <w:spacing w:before="0" w:after="283"/>
              <w:jc w:val="center"/>
              <w:rPr/>
            </w:pPr>
            <w:r>
              <w:rPr/>
              <w:t xml:space="preserve">Yksikkökustannukset </w:t>
            </w:r>
          </w:p>
        </w:tc>
        <w:tc>
          <w:tcPr>
            <w:tcW w:w="4231" w:type="dxa"/>
            <w:tcBorders/>
            <w:vAlign w:val="center"/>
          </w:tcPr>
          <w:p>
            <w:pPr>
              <w:pStyle w:val="TableContents"/>
              <w:bidi w:val="0"/>
              <w:spacing w:before="0" w:after="283"/>
              <w:jc w:val="left"/>
              <w:rPr/>
            </w:pPr>
            <w:r>
              <w:rPr>
                <w:color w:val="A9A9A9"/>
              </w:rPr>
              <w:t xml:space="preserve">737 miljoonaa dollaria </w:t>
            </w:r>
            <w:r>
              <w:rPr/>
              <w:t xml:space="preserve">(noin vuoden 1997 lentokustannukset).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häivepommikoneen valmistaminen?</w:t>
      </w:r>
    </w:p>
    <w:p>
      <w:pPr>
        <w:pStyle w:val="TextBody"/>
        <w:bidi w:val="0"/>
        <w:jc w:val="left"/>
        <w:rPr>
          <w:b/>
          <w:u w:val="single"/>
          <w:shd w:val="clear" w:fill="FFFF00"/>
        </w:rPr>
      </w:pPr>
      <w:r>
        <w:rPr>
          <w:b/>
          <w:u w:val="single"/>
          <w:shd w:val="clear" w:fill="FFFF00"/>
        </w:rPr>
        <w:t xml:space="preserve">Asiakirjan numero 28734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Timothy Richard Tebow (/ ˈtiːboʊ /; s. 14. elokuuta 1987) on entinen amerikkalaisen jalkapallon pelinrakentaja ja nykyinen baseball-ammattilainen </w:t>
      </w:r>
      <w:r>
        <w:rPr>
          <w:color w:val="DCDCDC"/>
        </w:rPr>
        <w:t xml:space="preserve">New York Metsin </w:t>
      </w:r>
      <w:r>
        <w:rPr/>
        <w:t xml:space="preserve">organisaation </w:t>
      </w:r>
      <w:r>
        <w:rPr/>
        <w:t xml:space="preserve">ulkopelaaja.</w:t>
      </w:r>
      <w:r>
        <w:rPr/>
        <w:t xml:space="preserve"> Hän pelasi yliopistojalkapalloa Floridan yliopistossa voittaen Heisman Trophyn vuonna 2007 ja esiintyen BCS:n kansallisen mestaruuden voittaneissa joukkueissa kausilla 2006 ja 2008. Denver Broncos valitsi Tebow'n vuoden 2010 NFL-draftin ensimmäisellä kierroksella, ja hän vietti joukkueessa kaksi kautta. Hän pelasi myös New York Jetsissä vuonna 2012. Lisäksi hänellä oli preseason-jaksot New England Patriotsissa vuosina 2013 ja 2015 ja Philadelphia Eaglesissa.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milb-joukkueessa Tim Tebow pelaa?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asennossa Tim Tebow pelaa baseballissa?</w:t>
      </w:r>
    </w:p>
    <w:p>
      <w:pPr>
        <w:pStyle w:val="TextBody"/>
        <w:bidi w:val="0"/>
        <w:jc w:val="left"/>
        <w:rPr>
          <w:b/>
          <w:u w:val="single"/>
          <w:shd w:val="clear" w:fill="FFFF00"/>
        </w:rPr>
      </w:pPr>
      <w:r>
        <w:rPr>
          <w:b/>
          <w:u w:val="single"/>
          <w:shd w:val="clear" w:fill="FFFF00"/>
        </w:rPr>
        <w:t xml:space="preserve">Asiakirjan numero 28735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Tavallisissa pistorasioissa on kiinnitysklipsejä, joihin kohdistuu jatkuva voima, joka on voitettava, kun laite asetetaan paikalleen. Kun piirien nastojen määrä on suuri, käytetään </w:t>
      </w:r>
      <w:r>
        <w:rPr/>
        <w:t xml:space="preserve">mieluummin ZIF-pistorasioita (</w:t>
      </w:r>
      <w:r>
        <w:rPr>
          <w:color w:val="A9A9A9"/>
        </w:rPr>
        <w:t xml:space="preserve">zero insertion force).</w:t>
      </w:r>
      <w:r>
        <w:rPr/>
        <w:t xml:space="preserve"> Yleisiä pistorasioita ovat Pin Grid Array (PGA) tai Land Grid Array (LGA). Näissä malleissa käytetään puristusvoimaa, kun joko kahva (PGA-tyyppi) tai pintalevy (LGA-tyyppi) asetetaan paikalleen. Tämä tarjoaa paremman mekaanisen pidon ja välttää nastojen taipumisen riskin, kun siru asetetaan pistorasiaan. Joissakin laitteissa käytetään BGA (Ball Grid Array) -sokkeleita, mutta nämä vaativat juottamista, eikä niitä yleensä pidetä käyttäjän vaihdettavina.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tyyppisen cpu-sokkelin nastat sijaitsevat emolevyllä?</w:t>
      </w:r>
    </w:p>
    <w:p>
      <w:pPr>
        <w:pStyle w:val="TextBody"/>
        <w:bidi w:val="0"/>
        <w:jc w:val="left"/>
        <w:rPr>
          <w:b/>
          <w:u w:val="single"/>
          <w:shd w:val="clear" w:fill="FFFF00"/>
        </w:rPr>
      </w:pPr>
      <w:r>
        <w:rPr>
          <w:b/>
          <w:u w:val="single"/>
          <w:shd w:val="clear" w:fill="FFFF00"/>
        </w:rPr>
        <w:t xml:space="preserve">Asiakirjan numero 28736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ensimmäiset teokset, The Terrible Tudors ja The Awesome Egyptians, julkaistiin </w:t>
      </w:r>
      <w:r>
        <w:rPr>
          <w:color w:val="A9A9A9"/>
        </w:rPr>
        <w:t xml:space="preserve">kesäkuussa 1993</w:t>
      </w:r>
      <w:r>
        <w:rPr/>
        <w:t xml:space="preserve">. Vuoteen 2011 mennessä kirjoja on myyty yli 25 miljoonaa kappaletta yli 30 kielellä, ja sarjassa on nyt yli 60 nimikettä. Kirjoilla on ollut sidonnaisuuksia sanomalehtien, kuten The Telegraphin, kanssa, ja aamiaismurojen kanssa on jaettu myös äänikirjoja.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kauhea historiankirja?</w:t>
      </w:r>
    </w:p>
    <w:p>
      <w:pPr>
        <w:pStyle w:val="TextBody"/>
        <w:bidi w:val="0"/>
        <w:jc w:val="left"/>
        <w:rPr>
          <w:b/>
          <w:u w:val="single"/>
          <w:shd w:val="clear" w:fill="FFFF00"/>
        </w:rPr>
      </w:pPr>
      <w:r>
        <w:rPr>
          <w:b/>
          <w:u w:val="single"/>
          <w:shd w:val="clear" w:fill="FFFF00"/>
        </w:rPr>
        <w:t xml:space="preserve">Asiakirjan numero 28737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Roger Williamsin että John Clarken, hänen maanmiehensä ja uskonnonvapauden puolesta taistelleen työtoverinsa, katsotaan eri tavoin perustaneen Pohjois-Amerikan varhaisimman baptistikirkon. Vuonna </w:t>
      </w:r>
      <w:r>
        <w:rPr>
          <w:color w:val="A9A9A9"/>
        </w:rPr>
        <w:t xml:space="preserve">1639 </w:t>
      </w:r>
      <w:r>
        <w:rPr/>
        <w:t xml:space="preserve">Williams perusti baptistikirkon Providenceen, Rhode Islandiin, ja Clarke aloitti baptistikirkon Newportissa, Rhode Islandissa. Asiaa laajasti tutkineen baptistihistorioitsijan mukaan "vuosisatojen kuluessa on käyty paljon keskustelua siitä, ansaitsiko Providencen vai Newportin kirkko paikan "ensimmäisenä" baptistiseurakuntana Amerikassa". Molemmista seurakunnista ei ole tarkkoja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baptistikirkko alkoi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Historioitsijat jäljittävät varhaisimman "baptistiksi" nimitetyn kirkon vuoteen 1609 Amsterdamissa, Alankomaiden tasavallassa, ja sen pastorina toimi englantilainen separatisti John Smyth. Uuden testamentin lukemansa mukaisesti hän hylkäsi pikkulasten kasteen ja asetti kasteen vain uskoville aikuisille. Baptistien käytäntö levisi Englantiin, jossa yleiset baptistit katsoivat Kristuksen sovituksen ulottuvan kaikkiin ihmisiin, kun taas partikulaaribaptistit uskoivat sen ulottuvan vain valittuihin. </w:t>
      </w:r>
      <w:r>
        <w:rPr>
          <w:color w:val="A9A9A9"/>
        </w:rPr>
        <w:t xml:space="preserve">Thomas Helwys </w:t>
      </w:r>
      <w:r>
        <w:rPr/>
        <w:t xml:space="preserve">muotoili selvästi baptistien vaatimuksen, jonka mukaan kirkko ja valtio olisi pidettävä erillään lakiasioissa, jotta yksilöillä olisi uskonnonvapaus. Helwys kuoli vankilassa, mikä oli seurausta kuningas Jaakko I:n harjoittamasta Englannin toisinajattelijoiden uskonnollisesta vainosta. Vuonna 1638 Roger Williams perusti ensimmäisen baptistiseurakunnan Pohjois-Amerikan siirtokuntiin. Ensimmäinen suuri herätys 1700-luvun puolivälissä edisti baptistien kasvua sekä Uudessa Englannissa että etelässä. Toinen suuri herätys etelässä 1800-luvun alussa lisäsi kirkon jäsenmäärää huomattavasti. Baptistilähetyssaarnaajat ovat levittäneet uskoaan kaikkiin maanosiin.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baptistisen kirkkokunnan johtaja?</w:t>
      </w:r>
    </w:p>
    <w:p>
      <w:pPr>
        <w:pStyle w:val="TextBody"/>
        <w:bidi w:val="0"/>
        <w:jc w:val="left"/>
        <w:rPr>
          <w:b/>
          <w:u w:val="single"/>
          <w:shd w:val="clear" w:fill="FFFF00"/>
        </w:rPr>
      </w:pPr>
      <w:r>
        <w:rPr>
          <w:b/>
          <w:u w:val="single"/>
          <w:shd w:val="clear" w:fill="FFFF00"/>
        </w:rPr>
        <w:t xml:space="preserve">Asiakirjan numero 28738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t xml:space="preserve">Ryan Gosling näyttelee Neil Armstrongia, astronauttia, joka käveli ensimmäisenä miehenä Kuun pinnalla Apollo 11:n aikana. </w:t>
      </w:r>
    </w:p>
    <w:p>
      <w:pPr>
        <w:pStyle w:val="TextBody"/>
        <w:numPr>
          <w:ilvl w:val="0"/>
          <w:numId w:val="70"/>
        </w:numPr>
        <w:tabs>
          <w:tab w:val="clear" w:pos="1134"/>
          <w:tab w:val="left" w:leader="none" w:pos="707"/>
        </w:tabs>
        <w:bidi w:val="0"/>
        <w:spacing w:before="0" w:after="0"/>
        <w:ind w:start="707" w:hanging="283"/>
        <w:jc w:val="left"/>
        <w:rPr/>
      </w:pPr>
      <w:r>
        <w:rPr>
          <w:color w:val="A9A9A9"/>
        </w:rPr>
        <w:t xml:space="preserve">Claire Foy </w:t>
      </w:r>
      <w:r>
        <w:rPr/>
        <w:t xml:space="preserve">Janet Shearonina, Armstrongin ensimmäisenä vaimona. </w:t>
      </w:r>
    </w:p>
    <w:p>
      <w:pPr>
        <w:pStyle w:val="TextBody"/>
        <w:numPr>
          <w:ilvl w:val="0"/>
          <w:numId w:val="70"/>
        </w:numPr>
        <w:tabs>
          <w:tab w:val="clear" w:pos="1134"/>
          <w:tab w:val="left" w:leader="none" w:pos="707"/>
        </w:tabs>
        <w:bidi w:val="0"/>
        <w:spacing w:before="0" w:after="0"/>
        <w:ind w:start="707" w:hanging="283"/>
        <w:jc w:val="left"/>
        <w:rPr/>
      </w:pPr>
      <w:r>
        <w:rPr/>
        <w:t xml:space="preserve">Corey Stoll näyttelee Buzz Aldrinia, toista miestä, joka käveli Kuun pinnalla Apollo 11:n aikana. </w:t>
      </w:r>
    </w:p>
    <w:p>
      <w:pPr>
        <w:pStyle w:val="TextBody"/>
        <w:numPr>
          <w:ilvl w:val="0"/>
          <w:numId w:val="70"/>
        </w:numPr>
        <w:tabs>
          <w:tab w:val="clear" w:pos="1134"/>
          <w:tab w:val="left" w:leader="none" w:pos="707"/>
        </w:tabs>
        <w:bidi w:val="0"/>
        <w:spacing w:before="0" w:after="0"/>
        <w:ind w:start="707" w:hanging="283"/>
        <w:jc w:val="left"/>
        <w:rPr/>
      </w:pPr>
      <w:r>
        <w:rPr/>
        <w:t xml:space="preserve">Pablo Schreiber Jim Lovellina, Gemini-astronauttina ja varakomentajana Armstrongin Apollo 11 -lennolla. </w:t>
      </w:r>
    </w:p>
    <w:p>
      <w:pPr>
        <w:pStyle w:val="TextBody"/>
        <w:numPr>
          <w:ilvl w:val="0"/>
          <w:numId w:val="70"/>
        </w:numPr>
        <w:tabs>
          <w:tab w:val="clear" w:pos="1134"/>
          <w:tab w:val="left" w:leader="none" w:pos="707"/>
        </w:tabs>
        <w:bidi w:val="0"/>
        <w:spacing w:before="0" w:after="0"/>
        <w:ind w:start="707" w:hanging="283"/>
        <w:jc w:val="left"/>
        <w:rPr/>
      </w:pPr>
      <w:r>
        <w:rPr/>
        <w:t xml:space="preserve">Jason Clarke näyttelee Ed Whitea, ensimmäistä amerikkalaista, joka käveli avaruudessa ja kuoli Apollo 1:n laukaisua edeltävän testin aikana, josta tuli ensimmäinen miehitetty Apollo-lento. </w:t>
      </w:r>
    </w:p>
    <w:p>
      <w:pPr>
        <w:pStyle w:val="TextBody"/>
        <w:numPr>
          <w:ilvl w:val="0"/>
          <w:numId w:val="70"/>
        </w:numPr>
        <w:tabs>
          <w:tab w:val="clear" w:pos="1134"/>
          <w:tab w:val="left" w:leader="none" w:pos="707"/>
        </w:tabs>
        <w:bidi w:val="0"/>
        <w:spacing w:before="0" w:after="0"/>
        <w:ind w:start="707" w:hanging="283"/>
        <w:jc w:val="left"/>
        <w:rPr/>
      </w:pPr>
      <w:r>
        <w:rPr/>
        <w:t xml:space="preserve">Kyle Chandler näyttelee Deke Slaytonia, joka oli yksi Mercury Sevenin alkuperäisistä astronauteista ja josta tuli NASAn ensimmäinen astronauttitoimiston päällikkö. </w:t>
      </w:r>
    </w:p>
    <w:p>
      <w:pPr>
        <w:pStyle w:val="TextBody"/>
        <w:numPr>
          <w:ilvl w:val="0"/>
          <w:numId w:val="70"/>
        </w:numPr>
        <w:tabs>
          <w:tab w:val="clear" w:pos="1134"/>
          <w:tab w:val="left" w:leader="none" w:pos="707"/>
        </w:tabs>
        <w:bidi w:val="0"/>
        <w:spacing w:before="0" w:after="0"/>
        <w:ind w:start="707" w:hanging="283"/>
        <w:jc w:val="left"/>
        <w:rPr/>
      </w:pPr>
      <w:r>
        <w:rPr/>
        <w:t xml:space="preserve">Christopher Abbott David Scottina, joka lensi Armstrongin kanssa Gemini 8 -lennolla. </w:t>
      </w:r>
    </w:p>
    <w:p>
      <w:pPr>
        <w:pStyle w:val="TextBody"/>
        <w:numPr>
          <w:ilvl w:val="0"/>
          <w:numId w:val="70"/>
        </w:numPr>
        <w:tabs>
          <w:tab w:val="clear" w:pos="1134"/>
          <w:tab w:val="left" w:leader="none" w:pos="707"/>
        </w:tabs>
        <w:bidi w:val="0"/>
        <w:spacing w:before="0" w:after="0"/>
        <w:ind w:start="707" w:hanging="283"/>
        <w:jc w:val="left"/>
        <w:rPr/>
      </w:pPr>
      <w:r>
        <w:rPr/>
        <w:t xml:space="preserve">Patrick Fugit näyttelee Elliot Seeä, NASA:n astronauttiryhmän 2 jäsentä. Armstrong ja See olivat Gemini 5:n varamiehistöä, ja molemmat valittiin myöhemmin komentajiksi: Armstrong Gemini 8:aan ja See Gemini 9:ään. See sai surmansa vuonna 1966, kun hänen NASA:n koulukoneensa syöksyi maahan McDonnell Space Centerissä St. Louisissa, jossa hän harjoitteli kyseistä tehtävää varten. </w:t>
      </w:r>
    </w:p>
    <w:p>
      <w:pPr>
        <w:pStyle w:val="TextBody"/>
        <w:numPr>
          <w:ilvl w:val="0"/>
          <w:numId w:val="70"/>
        </w:numPr>
        <w:tabs>
          <w:tab w:val="clear" w:pos="1134"/>
          <w:tab w:val="left" w:leader="none" w:pos="707"/>
        </w:tabs>
        <w:bidi w:val="0"/>
        <w:spacing w:before="0" w:after="0"/>
        <w:ind w:start="707" w:hanging="283"/>
        <w:jc w:val="left"/>
        <w:rPr/>
      </w:pPr>
      <w:r>
        <w:rPr/>
        <w:t xml:space="preserve">Lukas Haas näyttelee Michael Collinsia, Apollo 11:n komentomoduulin lentäjää, joka lensi myös Gemini 10:llä. </w:t>
      </w:r>
    </w:p>
    <w:p>
      <w:pPr>
        <w:pStyle w:val="TextBody"/>
        <w:numPr>
          <w:ilvl w:val="0"/>
          <w:numId w:val="70"/>
        </w:numPr>
        <w:tabs>
          <w:tab w:val="clear" w:pos="1134"/>
          <w:tab w:val="left" w:leader="none" w:pos="707"/>
        </w:tabs>
        <w:bidi w:val="0"/>
        <w:spacing w:before="0" w:after="0"/>
        <w:ind w:start="707" w:hanging="283"/>
        <w:jc w:val="left"/>
        <w:rPr/>
      </w:pPr>
      <w:r>
        <w:rPr/>
        <w:t xml:space="preserve">Shea Whigham Gus Grissomina, joka on yksi Mercury Seven -aluksen alkuperäisistä astronauteista. Hän sai surmansa Apollo 1:n laukaisua edeltävän testin aikana, josta tuli ensimmäinen miehitetty Apollolento. </w:t>
      </w:r>
    </w:p>
    <w:p>
      <w:pPr>
        <w:pStyle w:val="TextBody"/>
        <w:numPr>
          <w:ilvl w:val="0"/>
          <w:numId w:val="70"/>
        </w:numPr>
        <w:tabs>
          <w:tab w:val="clear" w:pos="1134"/>
          <w:tab w:val="left" w:leader="none" w:pos="707"/>
        </w:tabs>
        <w:bidi w:val="0"/>
        <w:spacing w:before="0" w:after="0"/>
        <w:ind w:start="707" w:hanging="283"/>
        <w:jc w:val="left"/>
        <w:rPr/>
      </w:pPr>
      <w:r>
        <w:rPr/>
        <w:t xml:space="preserve">Brian d'Arcy James Joseph A. Walkerina, Armstrongin X-15-koelentäjänä, josta tuli seitsemäs mies avaruudessa viemällä koneen avaruuteen kahdesti. </w:t>
      </w:r>
    </w:p>
    <w:p>
      <w:pPr>
        <w:pStyle w:val="TextBody"/>
        <w:numPr>
          <w:ilvl w:val="0"/>
          <w:numId w:val="70"/>
        </w:numPr>
        <w:tabs>
          <w:tab w:val="clear" w:pos="1134"/>
          <w:tab w:val="left" w:leader="none" w:pos="707"/>
        </w:tabs>
        <w:bidi w:val="0"/>
        <w:spacing w:before="0" w:after="0"/>
        <w:ind w:start="707" w:hanging="283"/>
        <w:jc w:val="left"/>
        <w:rPr/>
      </w:pPr>
      <w:r>
        <w:rPr/>
        <w:t xml:space="preserve">Cory Michael Smith näyttelee Roger B. Chaffeea, Gemini 3:n ja Gemini 4:n kapseliviestijää ja kolmatta miehistön jäsentä, joka kuoli Grissomin ja Whiten kanssa Apollo 1:n laukaisua edeltävässä testissä. </w:t>
      </w:r>
    </w:p>
    <w:p>
      <w:pPr>
        <w:pStyle w:val="TextBody"/>
        <w:numPr>
          <w:ilvl w:val="0"/>
          <w:numId w:val="70"/>
        </w:numPr>
        <w:tabs>
          <w:tab w:val="clear" w:pos="1134"/>
          <w:tab w:val="left" w:leader="none" w:pos="707"/>
        </w:tabs>
        <w:bidi w:val="0"/>
        <w:spacing w:before="0" w:after="0"/>
        <w:ind w:start="707" w:hanging="283"/>
        <w:jc w:val="left"/>
        <w:rPr/>
      </w:pPr>
      <w:r>
        <w:rPr/>
        <w:t xml:space="preserve">J.D. Evermore näyttelee Christopher C. Kraft Jr:a, NASAn ensimmäistä lentojohtajaa, joka vastasi Amerikan ensimmäisestä miehitetystä avaruuslennosta ja ensimmäisestä miehitetystä kiertoradalla tapahtuneesta lennosta sekä Gemini 4 -lennosta. </w:t>
      </w:r>
    </w:p>
    <w:p>
      <w:pPr>
        <w:pStyle w:val="TextBody"/>
        <w:numPr>
          <w:ilvl w:val="0"/>
          <w:numId w:val="70"/>
        </w:numPr>
        <w:tabs>
          <w:tab w:val="clear" w:pos="1134"/>
          <w:tab w:val="left" w:leader="none" w:pos="707"/>
        </w:tabs>
        <w:bidi w:val="0"/>
        <w:spacing w:before="0" w:after="0"/>
        <w:ind w:start="707" w:hanging="283"/>
        <w:jc w:val="left"/>
        <w:rPr/>
      </w:pPr>
      <w:r>
        <w:rPr/>
        <w:t xml:space="preserve">John David Whalen John Glenninä, joka oli yksi Mercury Sevenin alkuperäisistä astronauteista. Hänestä tuli ensimmäinen amerikkalainen, joka kiersi maapallon kiertoradalle. </w:t>
      </w:r>
    </w:p>
    <w:p>
      <w:pPr>
        <w:pStyle w:val="TextBody"/>
        <w:numPr>
          <w:ilvl w:val="0"/>
          <w:numId w:val="70"/>
        </w:numPr>
        <w:tabs>
          <w:tab w:val="clear" w:pos="1134"/>
          <w:tab w:val="left" w:leader="none" w:pos="707"/>
        </w:tabs>
        <w:bidi w:val="0"/>
        <w:spacing w:before="0" w:after="0"/>
        <w:ind w:start="707" w:hanging="283"/>
        <w:jc w:val="left"/>
        <w:rPr/>
      </w:pPr>
      <w:r>
        <w:rPr/>
        <w:t xml:space="preserve">Ethan Embry Pete Conradina, Gemini 5:n lentäjänä ja Gemini 8:n varakomentajana. </w:t>
      </w:r>
    </w:p>
    <w:p>
      <w:pPr>
        <w:pStyle w:val="TextBody"/>
        <w:numPr>
          <w:ilvl w:val="0"/>
          <w:numId w:val="70"/>
        </w:numPr>
        <w:tabs>
          <w:tab w:val="clear" w:pos="1134"/>
          <w:tab w:val="left" w:leader="none" w:pos="707"/>
        </w:tabs>
        <w:bidi w:val="0"/>
        <w:spacing w:before="0" w:after="0"/>
        <w:ind w:start="707" w:hanging="283"/>
        <w:jc w:val="left"/>
        <w:rPr/>
      </w:pPr>
      <w:r>
        <w:rPr/>
        <w:t xml:space="preserve">Skyler Bible on Richard F. Gordon Jr., Gemini 8:n varalentäjä ja Gemini 11:n lentäjä. </w:t>
      </w:r>
    </w:p>
    <w:p>
      <w:pPr>
        <w:pStyle w:val="TextBody"/>
        <w:numPr>
          <w:ilvl w:val="0"/>
          <w:numId w:val="70"/>
        </w:numPr>
        <w:tabs>
          <w:tab w:val="clear" w:pos="1134"/>
          <w:tab w:val="left" w:leader="none" w:pos="707"/>
        </w:tabs>
        <w:bidi w:val="0"/>
        <w:spacing w:before="0" w:after="0"/>
        <w:ind w:start="707" w:hanging="283"/>
        <w:jc w:val="left"/>
        <w:rPr/>
      </w:pPr>
      <w:r>
        <w:rPr/>
        <w:t xml:space="preserve">Ben Owen näyttelee John Hodgea, Gemini 8:n lennosta vastaavaa NASA:n lentojohtajaa. </w:t>
      </w:r>
    </w:p>
    <w:p>
      <w:pPr>
        <w:pStyle w:val="TextBody"/>
        <w:numPr>
          <w:ilvl w:val="0"/>
          <w:numId w:val="70"/>
        </w:numPr>
        <w:tabs>
          <w:tab w:val="clear" w:pos="1134"/>
          <w:tab w:val="left" w:leader="none" w:pos="707"/>
        </w:tabs>
        <w:bidi w:val="0"/>
        <w:spacing w:before="0" w:after="0"/>
        <w:ind w:start="707" w:hanging="283"/>
        <w:jc w:val="left"/>
        <w:rPr/>
      </w:pPr>
      <w:r>
        <w:rPr/>
        <w:t xml:space="preserve">Olivia Hamilton Patricia White, Edin vaimo. </w:t>
      </w:r>
    </w:p>
    <w:p>
      <w:pPr>
        <w:pStyle w:val="TextBody"/>
        <w:numPr>
          <w:ilvl w:val="0"/>
          <w:numId w:val="70"/>
        </w:numPr>
        <w:tabs>
          <w:tab w:val="clear" w:pos="1134"/>
          <w:tab w:val="left" w:leader="none" w:pos="707"/>
        </w:tabs>
        <w:bidi w:val="0"/>
        <w:spacing w:before="0" w:after="0"/>
        <w:ind w:start="707" w:hanging="283"/>
        <w:jc w:val="left"/>
        <w:rPr/>
      </w:pPr>
      <w:r>
        <w:rPr/>
        <w:t xml:space="preserve">Kris Swanberg Marilyn See, Elliotin vaimo. </w:t>
      </w:r>
    </w:p>
    <w:p>
      <w:pPr>
        <w:pStyle w:val="TextBody"/>
        <w:numPr>
          <w:ilvl w:val="0"/>
          <w:numId w:val="70"/>
        </w:numPr>
        <w:tabs>
          <w:tab w:val="clear" w:pos="1134"/>
          <w:tab w:val="left" w:leader="none" w:pos="707"/>
        </w:tabs>
        <w:bidi w:val="0"/>
        <w:spacing w:before="0" w:after="0"/>
        <w:ind w:start="707" w:hanging="283"/>
        <w:jc w:val="left"/>
        <w:rPr/>
      </w:pPr>
      <w:r>
        <w:rPr/>
        <w:t xml:space="preserve">Ciarán Hinds näyttelee Robert R. Gilruthia, NASAn miehitettyjen avaruusalusten keskuksen ensimmäistä johtajaa. </w:t>
      </w:r>
    </w:p>
    <w:p>
      <w:pPr>
        <w:pStyle w:val="TextBody"/>
        <w:numPr>
          <w:ilvl w:val="0"/>
          <w:numId w:val="70"/>
        </w:numPr>
        <w:tabs>
          <w:tab w:val="clear" w:pos="1134"/>
          <w:tab w:val="left" w:leader="none" w:pos="707"/>
        </w:tabs>
        <w:bidi w:val="0"/>
        <w:spacing w:before="0" w:after="0"/>
        <w:ind w:start="707" w:hanging="283"/>
        <w:jc w:val="left"/>
        <w:rPr/>
      </w:pPr>
      <w:r>
        <w:rPr/>
        <w:t xml:space="preserve">Shawn Eric Jones näyttelee Wally Schirraa, joka on yksi Mercury Sevenin alkuperäisistä astronauteista ja yhdeksäs avaruuteen matkannut henkilö. </w:t>
      </w:r>
    </w:p>
    <w:p>
      <w:pPr>
        <w:pStyle w:val="TextBody"/>
        <w:numPr>
          <w:ilvl w:val="0"/>
          <w:numId w:val="70"/>
        </w:numPr>
        <w:tabs>
          <w:tab w:val="clear" w:pos="1134"/>
          <w:tab w:val="left" w:leader="none" w:pos="707"/>
        </w:tabs>
        <w:bidi w:val="0"/>
        <w:spacing w:before="0" w:after="0"/>
        <w:ind w:start="707" w:hanging="283"/>
        <w:jc w:val="left"/>
        <w:rPr/>
      </w:pPr>
      <w:r>
        <w:rPr/>
        <w:t xml:space="preserve">William Gregory Lee näyttelee Gordon Cooperia, joka oli yksi Mercury Sevenin alkuperäisistä astronauteista ja joka lensi pisimmän ja viimeisen Mercury-avaruuslennon. Hän oli Gemini 5:n komentaja. </w:t>
      </w:r>
    </w:p>
    <w:p>
      <w:pPr>
        <w:pStyle w:val="TextBody"/>
        <w:numPr>
          <w:ilvl w:val="0"/>
          <w:numId w:val="70"/>
        </w:numPr>
        <w:tabs>
          <w:tab w:val="clear" w:pos="1134"/>
          <w:tab w:val="left" w:leader="none" w:pos="707"/>
        </w:tabs>
        <w:bidi w:val="0"/>
        <w:spacing w:before="0" w:after="0"/>
        <w:ind w:start="707" w:hanging="283"/>
        <w:jc w:val="left"/>
        <w:rPr/>
      </w:pPr>
      <w:r>
        <w:rPr/>
        <w:t xml:space="preserve">Steven Coulter Guenter Wendtinä, laukaisualustan johtajana, joka vastasi avaruusalusten sulkemisryhmistä Mercury- ja Gemini-ohjelmien sekä kaikkien miehitettyjen Apollolentojen laukaisualustoilla. </w:t>
      </w:r>
    </w:p>
    <w:p>
      <w:pPr>
        <w:pStyle w:val="TextBody"/>
        <w:numPr>
          <w:ilvl w:val="0"/>
          <w:numId w:val="70"/>
        </w:numPr>
        <w:tabs>
          <w:tab w:val="clear" w:pos="1134"/>
          <w:tab w:val="left" w:leader="none" w:pos="707"/>
        </w:tabs>
        <w:bidi w:val="0"/>
        <w:ind w:start="707" w:hanging="283"/>
        <w:jc w:val="left"/>
        <w:rPr/>
      </w:pPr>
      <w:r>
        <w:rPr/>
        <w:t xml:space="preserve">Leon Bridges laulajana ja runoilijana Gil Scott-Heronina.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Neil Armstrongin vaimoa elokuvassa First 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First Man sai maailman ensi-iltansa Venetsian elokuvajuhlilla 29. elokuuta 2018, ja </w:t>
      </w:r>
      <w:r>
        <w:rPr/>
        <w:t xml:space="preserve">Universal Pictures </w:t>
      </w:r>
      <w:r>
        <w:rPr/>
        <w:t xml:space="preserve">julkaisi sen Yhdysvalloissa </w:t>
      </w:r>
      <w:r>
        <w:rPr>
          <w:color w:val="A9A9A9"/>
        </w:rPr>
        <w:t xml:space="preserve">12. lokakuuta 2018.</w:t>
      </w:r>
      <w:r>
        <w:rPr/>
        <w:t xml:space="preserve"> Elokuva sai kriitikoilta kiitosta erityisesti Goslingin ja Foyn esityksistä, Chazellen ohjauksesta ja kuuhun laskeutumisjaksosta, ja se on tuottanut maailmanlaajuisesti 75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ensimmäinen mies tulee ulos</w:t>
      </w:r>
    </w:p>
    <w:p>
      <w:pPr>
        <w:pStyle w:val="TextBody"/>
        <w:bidi w:val="0"/>
        <w:jc w:val="left"/>
        <w:rPr>
          <w:b/>
          <w:u w:val="single"/>
          <w:shd w:val="clear" w:fill="FFFF00"/>
        </w:rPr>
      </w:pPr>
      <w:r>
        <w:rPr>
          <w:b/>
          <w:u w:val="single"/>
          <w:shd w:val="clear" w:fill="FFFF00"/>
        </w:rPr>
        <w:t xml:space="preserve">Asiakirjan numero 28739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Kanslerin virka-asunto on vuodesta 1828 lähtien ollut </w:t>
      </w:r>
      <w:r>
        <w:rPr>
          <w:color w:val="A9A9A9"/>
        </w:rPr>
        <w:t xml:space="preserve">Downing Street 11</w:t>
      </w:r>
      <w:r>
        <w:rPr/>
        <w:t xml:space="preserve">. Vuonna 1997 silloiset ensimmäinen ja toinen lordi, Tony Blair ja Gordon Brown, vaihtoivat asuntoja, koska liittokanslerin asunto numero 11 oli suurempi ja sopi siten paremmin Blairin tarpeisiin (jolla oli hänen kanssaan asuvia lapsia, joista yksi syntyi hänen kautensa aikana) kuin Brownin, joka oli tuossa vaiheessa naimaton.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valtiovarainministeri asuu?</w:t>
      </w:r>
    </w:p>
    <w:p>
      <w:pPr>
        <w:pStyle w:val="TextBody"/>
        <w:bidi w:val="0"/>
        <w:jc w:val="left"/>
        <w:rPr>
          <w:b/>
          <w:u w:val="single"/>
          <w:shd w:val="clear" w:fill="FFFF00"/>
        </w:rPr>
      </w:pPr>
      <w:r>
        <w:rPr>
          <w:b/>
          <w:u w:val="single"/>
          <w:shd w:val="clear" w:fill="FFFF00"/>
        </w:rPr>
        <w:t xml:space="preserve">Asiakirjan numero 28740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4"/>
        <w:gridCol w:w="1521"/>
        <w:gridCol w:w="1333"/>
        <w:gridCol w:w="1202"/>
        <w:gridCol w:w="1197"/>
        <w:gridCol w:w="882"/>
        <w:gridCol w:w="1322"/>
        <w:gridCol w:w="882"/>
        <w:gridCol w:w="1372"/>
      </w:tblGrid>
      <w:tr>
        <w:trPr/>
        <w:tc>
          <w:tcPr>
            <w:tcW w:w="494" w:type="dxa"/>
            <w:tcBorders/>
            <w:vAlign w:val="center"/>
          </w:tcPr>
          <w:p>
            <w:pPr>
              <w:pStyle w:val="TableHeading"/>
              <w:suppressLineNumbers/>
              <w:bidi w:val="0"/>
              <w:spacing w:before="0" w:after="283"/>
              <w:jc w:val="center"/>
              <w:rPr/>
            </w:pPr>
            <w:r>
              <w:rPr/>
              <w:t xml:space="preserve">Ei. </w:t>
            </w:r>
          </w:p>
        </w:tc>
        <w:tc>
          <w:tcPr>
            <w:tcW w:w="1521" w:type="dxa"/>
            <w:tcBorders/>
            <w:vAlign w:val="center"/>
          </w:tcPr>
          <w:p>
            <w:pPr>
              <w:pStyle w:val="TableHeading"/>
              <w:suppressLineNumbers/>
              <w:bidi w:val="0"/>
              <w:spacing w:before="0" w:after="283"/>
              <w:jc w:val="center"/>
              <w:rPr/>
            </w:pPr>
            <w:r>
              <w:rPr/>
              <w:t xml:space="preserve">Otsikko </w:t>
            </w:r>
          </w:p>
        </w:tc>
        <w:tc>
          <w:tcPr>
            <w:tcW w:w="1333" w:type="dxa"/>
            <w:tcBorders/>
            <w:vAlign w:val="center"/>
          </w:tcPr>
          <w:p>
            <w:pPr>
              <w:pStyle w:val="TableHeading"/>
              <w:suppressLineNumbers/>
              <w:bidi w:val="0"/>
              <w:spacing w:before="0" w:after="283"/>
              <w:jc w:val="center"/>
              <w:rPr/>
            </w:pPr>
            <w:r>
              <w:rPr/>
              <w:t xml:space="preserve">Lähetyspäivä </w:t>
            </w:r>
          </w:p>
        </w:tc>
        <w:tc>
          <w:tcPr>
            <w:tcW w:w="1202" w:type="dxa"/>
            <w:tcBorders/>
            <w:vAlign w:val="center"/>
          </w:tcPr>
          <w:p>
            <w:pPr>
              <w:pStyle w:val="TableHeading"/>
              <w:suppressLineNumbers/>
              <w:bidi w:val="0"/>
              <w:spacing w:before="0" w:after="283"/>
              <w:jc w:val="center"/>
              <w:rPr/>
            </w:pPr>
            <w:r>
              <w:rPr/>
              <w:t xml:space="preserve">Arvosana / osuus (18 -- 49) </w:t>
            </w:r>
          </w:p>
        </w:tc>
        <w:tc>
          <w:tcPr>
            <w:tcW w:w="1197" w:type="dxa"/>
            <w:tcBorders/>
            <w:vAlign w:val="center"/>
          </w:tcPr>
          <w:p>
            <w:pPr>
              <w:pStyle w:val="TableHeading"/>
              <w:suppressLineNumbers/>
              <w:bidi w:val="0"/>
              <w:spacing w:before="0" w:after="283"/>
              <w:jc w:val="center"/>
              <w:rPr/>
            </w:pPr>
            <w:r>
              <w:rPr/>
              <w:t xml:space="preserve">Katsojat (miljoonaa) </w:t>
            </w:r>
          </w:p>
        </w:tc>
        <w:tc>
          <w:tcPr>
            <w:tcW w:w="882" w:type="dxa"/>
            <w:tcBorders/>
            <w:vAlign w:val="center"/>
          </w:tcPr>
          <w:p>
            <w:pPr>
              <w:pStyle w:val="TableHeading"/>
              <w:suppressLineNumbers/>
              <w:bidi w:val="0"/>
              <w:spacing w:before="0" w:after="283"/>
              <w:jc w:val="center"/>
              <w:rPr/>
            </w:pPr>
            <w:r>
              <w:rPr/>
              <w:t xml:space="preserve">DVR (18 -- 49) </w:t>
            </w:r>
          </w:p>
        </w:tc>
        <w:tc>
          <w:tcPr>
            <w:tcW w:w="1322" w:type="dxa"/>
            <w:tcBorders/>
            <w:vAlign w:val="center"/>
          </w:tcPr>
          <w:p>
            <w:pPr>
              <w:pStyle w:val="TableHeading"/>
              <w:suppressLineNumbers/>
              <w:bidi w:val="0"/>
              <w:spacing w:before="0" w:after="283"/>
              <w:jc w:val="center"/>
              <w:rPr/>
            </w:pPr>
            <w:r>
              <w:rPr/>
              <w:t xml:space="preserve">DVR-katsojat (miljoonaa) </w:t>
            </w:r>
          </w:p>
        </w:tc>
        <w:tc>
          <w:tcPr>
            <w:tcW w:w="882" w:type="dxa"/>
            <w:tcBorders/>
            <w:vAlign w:val="center"/>
          </w:tcPr>
          <w:p>
            <w:pPr>
              <w:pStyle w:val="TableHeading"/>
              <w:suppressLineNumbers/>
              <w:bidi w:val="0"/>
              <w:spacing w:before="0" w:after="283"/>
              <w:jc w:val="center"/>
              <w:rPr/>
            </w:pPr>
            <w:r>
              <w:rPr/>
              <w:t xml:space="preserve">Yhteensä (18 -- 49) </w:t>
            </w:r>
          </w:p>
        </w:tc>
        <w:tc>
          <w:tcPr>
            <w:tcW w:w="1372" w:type="dxa"/>
            <w:tcBorders/>
            <w:vAlign w:val="center"/>
          </w:tcPr>
          <w:p>
            <w:pPr>
              <w:pStyle w:val="TableHeading"/>
              <w:suppressLineNumbers/>
              <w:bidi w:val="0"/>
              <w:spacing w:before="0" w:after="283"/>
              <w:jc w:val="center"/>
              <w:rPr/>
            </w:pPr>
            <w:r>
              <w:rPr/>
              <w:t xml:space="preserve">Kokonaiskatsojamäärä (miljoonaa)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"Pilotti </w:t>
            </w:r>
          </w:p>
        </w:tc>
        <w:tc>
          <w:tcPr>
            <w:tcW w:w="1333" w:type="dxa"/>
            <w:tcBorders/>
            <w:vAlign w:val="center"/>
          </w:tcPr>
          <w:p>
            <w:pPr>
              <w:pStyle w:val="TableContents"/>
              <w:bidi w:val="0"/>
              <w:spacing w:before="0" w:after="283"/>
              <w:jc w:val="left"/>
              <w:rPr/>
            </w:pPr>
            <w:r>
              <w:rPr/>
              <w:t xml:space="preserve">Syyskuu 25, 2017 </w:t>
            </w:r>
          </w:p>
        </w:tc>
        <w:tc>
          <w:tcPr>
            <w:tcW w:w="1202" w:type="dxa"/>
            <w:tcBorders/>
            <w:vAlign w:val="center"/>
          </w:tcPr>
          <w:p>
            <w:pPr>
              <w:pStyle w:val="TableContents"/>
              <w:bidi w:val="0"/>
              <w:spacing w:before="0" w:after="283"/>
              <w:jc w:val="left"/>
              <w:rPr/>
            </w:pPr>
            <w:r>
              <w:rPr/>
              <w:t xml:space="preserve">1.3 / 5 </w:t>
            </w:r>
          </w:p>
        </w:tc>
        <w:tc>
          <w:tcPr>
            <w:tcW w:w="1197" w:type="dxa"/>
            <w:tcBorders/>
            <w:vAlign w:val="center"/>
          </w:tcPr>
          <w:p>
            <w:pPr>
              <w:pStyle w:val="TableContents"/>
              <w:bidi w:val="0"/>
              <w:spacing w:before="0" w:after="283"/>
              <w:jc w:val="left"/>
              <w:rPr/>
            </w:pPr>
            <w:r>
              <w:rPr/>
              <w:t xml:space="preserve">5.96 </w:t>
            </w:r>
          </w:p>
        </w:tc>
        <w:tc>
          <w:tcPr>
            <w:tcW w:w="882" w:type="dxa"/>
            <w:tcBorders/>
            <w:vAlign w:val="center"/>
          </w:tcPr>
          <w:p>
            <w:pPr>
              <w:pStyle w:val="TableContents"/>
              <w:bidi w:val="0"/>
              <w:spacing w:before="0" w:after="283"/>
              <w:jc w:val="left"/>
              <w:rPr/>
            </w:pPr>
            <w:r>
              <w:rPr/>
              <w:t xml:space="preserve">0.9 </w:t>
            </w:r>
          </w:p>
        </w:tc>
        <w:tc>
          <w:tcPr>
            <w:tcW w:w="1322" w:type="dxa"/>
            <w:tcBorders/>
            <w:vAlign w:val="center"/>
          </w:tcPr>
          <w:p>
            <w:pPr>
              <w:pStyle w:val="TableContents"/>
              <w:bidi w:val="0"/>
              <w:spacing w:before="0" w:after="283"/>
              <w:jc w:val="left"/>
              <w:rPr/>
            </w:pPr>
            <w:r>
              <w:rPr/>
              <w:t xml:space="preserve">3.71 </w:t>
            </w:r>
          </w:p>
        </w:tc>
        <w:tc>
          <w:tcPr>
            <w:tcW w:w="8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9.67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"Moskovan säännöt </w:t>
            </w:r>
          </w:p>
        </w:tc>
        <w:tc>
          <w:tcPr>
            <w:tcW w:w="1333" w:type="dxa"/>
            <w:tcBorders/>
            <w:vAlign w:val="center"/>
          </w:tcPr>
          <w:p>
            <w:pPr>
              <w:pStyle w:val="TableContents"/>
              <w:bidi w:val="0"/>
              <w:spacing w:before="0" w:after="283"/>
              <w:jc w:val="left"/>
              <w:rPr/>
            </w:pPr>
            <w:r>
              <w:rPr/>
              <w:t xml:space="preserve">lokakuu 2, 2017 </w:t>
            </w:r>
          </w:p>
        </w:tc>
        <w:tc>
          <w:tcPr>
            <w:tcW w:w="1202" w:type="dxa"/>
            <w:tcBorders/>
            <w:vAlign w:val="center"/>
          </w:tcPr>
          <w:p>
            <w:pPr>
              <w:pStyle w:val="TableContents"/>
              <w:bidi w:val="0"/>
              <w:spacing w:before="0" w:after="283"/>
              <w:jc w:val="left"/>
              <w:rPr/>
            </w:pPr>
            <w:r>
              <w:rPr/>
              <w:t xml:space="preserve">1.1 / 4 </w:t>
            </w:r>
          </w:p>
        </w:tc>
        <w:tc>
          <w:tcPr>
            <w:tcW w:w="1197" w:type="dxa"/>
            <w:tcBorders/>
            <w:vAlign w:val="center"/>
          </w:tcPr>
          <w:p>
            <w:pPr>
              <w:pStyle w:val="TableContents"/>
              <w:bidi w:val="0"/>
              <w:spacing w:before="0" w:after="283"/>
              <w:jc w:val="left"/>
              <w:rPr/>
            </w:pPr>
            <w:r>
              <w:rPr/>
              <w:t xml:space="preserve">5.17 </w:t>
            </w:r>
          </w:p>
        </w:tc>
        <w:tc>
          <w:tcPr>
            <w:tcW w:w="882" w:type="dxa"/>
            <w:tcBorders/>
            <w:vAlign w:val="center"/>
          </w:tcPr>
          <w:p>
            <w:pPr>
              <w:pStyle w:val="TableContents"/>
              <w:bidi w:val="0"/>
              <w:spacing w:before="0" w:after="283"/>
              <w:jc w:val="left"/>
              <w:rPr/>
            </w:pPr>
            <w:r>
              <w:rPr/>
              <w:t xml:space="preserve">N / A </w:t>
            </w:r>
          </w:p>
        </w:tc>
        <w:tc>
          <w:tcPr>
            <w:tcW w:w="1322" w:type="dxa"/>
            <w:tcBorders/>
            <w:vAlign w:val="center"/>
          </w:tcPr>
          <w:p>
            <w:pPr>
              <w:pStyle w:val="TableContents"/>
              <w:bidi w:val="0"/>
              <w:spacing w:before="0" w:after="283"/>
              <w:jc w:val="left"/>
              <w:rPr/>
            </w:pPr>
            <w:r>
              <w:rPr/>
              <w:t xml:space="preserve">3.12 </w:t>
            </w:r>
          </w:p>
        </w:tc>
        <w:tc>
          <w:tcPr>
            <w:tcW w:w="882" w:type="dxa"/>
            <w:tcBorders/>
            <w:vAlign w:val="center"/>
          </w:tcPr>
          <w:p>
            <w:pPr>
              <w:pStyle w:val="TableContents"/>
              <w:bidi w:val="0"/>
              <w:spacing w:before="0" w:after="283"/>
              <w:jc w:val="left"/>
              <w:rPr/>
            </w:pPr>
            <w:r>
              <w:rPr/>
              <w:t xml:space="preserve">N / A </w:t>
            </w:r>
          </w:p>
        </w:tc>
        <w:tc>
          <w:tcPr>
            <w:tcW w:w="1372" w:type="dxa"/>
            <w:tcBorders/>
            <w:vAlign w:val="center"/>
          </w:tcPr>
          <w:p>
            <w:pPr>
              <w:pStyle w:val="TableContents"/>
              <w:bidi w:val="0"/>
              <w:spacing w:before="0" w:after="283"/>
              <w:jc w:val="left"/>
              <w:rPr/>
            </w:pPr>
            <w:r>
              <w:rPr/>
              <w:t xml:space="preserve">8.29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"Suurempi hyvä </w:t>
            </w:r>
          </w:p>
        </w:tc>
        <w:tc>
          <w:tcPr>
            <w:tcW w:w="1333" w:type="dxa"/>
            <w:tcBorders/>
            <w:vAlign w:val="center"/>
          </w:tcPr>
          <w:p>
            <w:pPr>
              <w:pStyle w:val="TableContents"/>
              <w:bidi w:val="0"/>
              <w:spacing w:before="0" w:after="283"/>
              <w:jc w:val="left"/>
              <w:rPr/>
            </w:pPr>
            <w:r>
              <w:rPr/>
              <w:t xml:space="preserve">lokakuu 9, 2017 </w:t>
            </w:r>
          </w:p>
        </w:tc>
        <w:tc>
          <w:tcPr>
            <w:tcW w:w="1202" w:type="dxa"/>
            <w:tcBorders/>
            <w:vAlign w:val="center"/>
          </w:tcPr>
          <w:p>
            <w:pPr>
              <w:pStyle w:val="TableContents"/>
              <w:bidi w:val="0"/>
              <w:spacing w:before="0" w:after="283"/>
              <w:jc w:val="left"/>
              <w:rPr/>
            </w:pPr>
            <w:r>
              <w:rPr/>
              <w:t xml:space="preserve">1.1 / 4 </w:t>
            </w:r>
          </w:p>
        </w:tc>
        <w:tc>
          <w:tcPr>
            <w:tcW w:w="1197" w:type="dxa"/>
            <w:tcBorders/>
            <w:vAlign w:val="center"/>
          </w:tcPr>
          <w:p>
            <w:pPr>
              <w:pStyle w:val="TableContents"/>
              <w:bidi w:val="0"/>
              <w:spacing w:before="0" w:after="283"/>
              <w:jc w:val="left"/>
              <w:rPr/>
            </w:pPr>
            <w:r>
              <w:rPr/>
              <w:t xml:space="preserve">5.13 </w:t>
            </w:r>
          </w:p>
        </w:tc>
        <w:tc>
          <w:tcPr>
            <w:tcW w:w="882" w:type="dxa"/>
            <w:tcBorders/>
            <w:vAlign w:val="center"/>
          </w:tcPr>
          <w:p>
            <w:pPr>
              <w:pStyle w:val="TableContents"/>
              <w:bidi w:val="0"/>
              <w:spacing w:before="0" w:after="283"/>
              <w:jc w:val="left"/>
              <w:rPr/>
            </w:pPr>
            <w:r>
              <w:rPr/>
              <w:t xml:space="preserve">0.7 </w:t>
            </w:r>
          </w:p>
        </w:tc>
        <w:tc>
          <w:tcPr>
            <w:tcW w:w="1322" w:type="dxa"/>
            <w:tcBorders/>
            <w:vAlign w:val="center"/>
          </w:tcPr>
          <w:p>
            <w:pPr>
              <w:pStyle w:val="TableContents"/>
              <w:bidi w:val="0"/>
              <w:spacing w:before="0" w:after="283"/>
              <w:jc w:val="left"/>
              <w:rPr/>
            </w:pPr>
            <w:r>
              <w:rPr/>
              <w:t xml:space="preserve">3.23 </w:t>
            </w:r>
          </w:p>
        </w:tc>
        <w:tc>
          <w:tcPr>
            <w:tcW w:w="882"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8.37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``Break Out'' </w:t>
            </w:r>
          </w:p>
        </w:tc>
        <w:tc>
          <w:tcPr>
            <w:tcW w:w="1333" w:type="dxa"/>
            <w:tcBorders/>
            <w:vAlign w:val="center"/>
          </w:tcPr>
          <w:p>
            <w:pPr>
              <w:pStyle w:val="TableContents"/>
              <w:bidi w:val="0"/>
              <w:spacing w:before="0" w:after="283"/>
              <w:jc w:val="left"/>
              <w:rPr/>
            </w:pPr>
            <w:r>
              <w:rPr/>
              <w:t xml:space="preserve">lokakuu 16, 2017 </w:t>
            </w:r>
          </w:p>
        </w:tc>
        <w:tc>
          <w:tcPr>
            <w:tcW w:w="1202" w:type="dxa"/>
            <w:tcBorders/>
            <w:vAlign w:val="center"/>
          </w:tcPr>
          <w:p>
            <w:pPr>
              <w:pStyle w:val="TableContents"/>
              <w:bidi w:val="0"/>
              <w:spacing w:before="0" w:after="283"/>
              <w:jc w:val="left"/>
              <w:rPr/>
            </w:pPr>
            <w:r>
              <w:rPr/>
              <w:t xml:space="preserve">1.0 / 4 </w:t>
            </w:r>
          </w:p>
        </w:tc>
        <w:tc>
          <w:tcPr>
            <w:tcW w:w="1197" w:type="dxa"/>
            <w:tcBorders/>
            <w:vAlign w:val="center"/>
          </w:tcPr>
          <w:p>
            <w:pPr>
              <w:pStyle w:val="TableContents"/>
              <w:bidi w:val="0"/>
              <w:spacing w:before="0" w:after="283"/>
              <w:jc w:val="left"/>
              <w:rPr/>
            </w:pPr>
            <w:r>
              <w:rPr/>
              <w:t xml:space="preserve">4.97 </w:t>
            </w:r>
          </w:p>
        </w:tc>
        <w:tc>
          <w:tcPr>
            <w:tcW w:w="882" w:type="dxa"/>
            <w:tcBorders/>
            <w:vAlign w:val="center"/>
          </w:tcPr>
          <w:p>
            <w:pPr>
              <w:pStyle w:val="TableContents"/>
              <w:bidi w:val="0"/>
              <w:spacing w:before="0" w:after="283"/>
              <w:jc w:val="left"/>
              <w:rPr/>
            </w:pPr>
            <w:r>
              <w:rPr/>
              <w:t xml:space="preserve">N / A </w:t>
            </w:r>
          </w:p>
        </w:tc>
        <w:tc>
          <w:tcPr>
            <w:tcW w:w="1322" w:type="dxa"/>
            <w:tcBorders/>
            <w:vAlign w:val="center"/>
          </w:tcPr>
          <w:p>
            <w:pPr>
              <w:pStyle w:val="TableContents"/>
              <w:bidi w:val="0"/>
              <w:spacing w:before="0" w:after="283"/>
              <w:jc w:val="left"/>
              <w:rPr/>
            </w:pPr>
            <w:r>
              <w:rPr/>
              <w:t xml:space="preserve">2.90 </w:t>
            </w:r>
          </w:p>
        </w:tc>
        <w:tc>
          <w:tcPr>
            <w:tcW w:w="882" w:type="dxa"/>
            <w:tcBorders/>
            <w:vAlign w:val="center"/>
          </w:tcPr>
          <w:p>
            <w:pPr>
              <w:pStyle w:val="TableContents"/>
              <w:bidi w:val="0"/>
              <w:spacing w:before="0" w:after="283"/>
              <w:jc w:val="left"/>
              <w:rPr/>
            </w:pPr>
            <w:r>
              <w:rPr/>
              <w:t xml:space="preserve">N / A </w:t>
            </w:r>
          </w:p>
        </w:tc>
        <w:tc>
          <w:tcPr>
            <w:tcW w:w="1372" w:type="dxa"/>
            <w:tcBorders/>
            <w:vAlign w:val="center"/>
          </w:tcPr>
          <w:p>
            <w:pPr>
              <w:pStyle w:val="TableContents"/>
              <w:bidi w:val="0"/>
              <w:spacing w:before="0" w:after="283"/>
              <w:jc w:val="left"/>
              <w:rPr/>
            </w:pPr>
            <w:r>
              <w:rPr/>
              <w:t xml:space="preserve">7.87 </w:t>
            </w:r>
          </w:p>
        </w:tc>
      </w:tr>
      <w:tr>
        <w:trPr/>
        <w:tc>
          <w:tcPr>
            <w:tcW w:w="494" w:type="dxa"/>
            <w:tcBorders/>
            <w:vAlign w:val="center"/>
          </w:tcPr>
          <w:p>
            <w:pPr>
              <w:pStyle w:val="TableContents"/>
              <w:bidi w:val="0"/>
              <w:spacing w:before="0" w:after="283"/>
              <w:jc w:val="left"/>
              <w:rPr/>
            </w:pPr>
            <w:r>
              <w:rPr/>
              <w:t xml:space="preserve">5 </w:t>
            </w:r>
          </w:p>
        </w:tc>
        <w:tc>
          <w:tcPr>
            <w:tcW w:w="1521" w:type="dxa"/>
            <w:tcBorders/>
            <w:vAlign w:val="center"/>
          </w:tcPr>
          <w:p>
            <w:pPr>
              <w:pStyle w:val="TableContents"/>
              <w:bidi w:val="0"/>
              <w:spacing w:before="0" w:after="283"/>
              <w:jc w:val="left"/>
              <w:rPr/>
            </w:pPr>
            <w:r>
              <w:rPr/>
              <w:t xml:space="preserve">"Tehostettu suojaus </w:t>
            </w:r>
          </w:p>
        </w:tc>
        <w:tc>
          <w:tcPr>
            <w:tcW w:w="1333" w:type="dxa"/>
            <w:tcBorders/>
            <w:vAlign w:val="center"/>
          </w:tcPr>
          <w:p>
            <w:pPr>
              <w:pStyle w:val="TableContents"/>
              <w:bidi w:val="0"/>
              <w:spacing w:before="0" w:after="283"/>
              <w:jc w:val="left"/>
              <w:rPr/>
            </w:pPr>
            <w:r>
              <w:rPr/>
              <w:t xml:space="preserve">lokakuu 23, 2017 </w:t>
            </w:r>
          </w:p>
        </w:tc>
        <w:tc>
          <w:tcPr>
            <w:tcW w:w="1202" w:type="dxa"/>
            <w:tcBorders/>
            <w:vAlign w:val="center"/>
          </w:tcPr>
          <w:p>
            <w:pPr>
              <w:pStyle w:val="TableContents"/>
              <w:bidi w:val="0"/>
              <w:spacing w:before="0" w:after="283"/>
              <w:jc w:val="left"/>
              <w:rPr/>
            </w:pPr>
            <w:r>
              <w:rPr/>
              <w:t xml:space="preserve">1.0 / 4 </w:t>
            </w:r>
          </w:p>
        </w:tc>
        <w:tc>
          <w:tcPr>
            <w:tcW w:w="1197" w:type="dxa"/>
            <w:tcBorders/>
            <w:vAlign w:val="center"/>
          </w:tcPr>
          <w:p>
            <w:pPr>
              <w:pStyle w:val="TableContents"/>
              <w:bidi w:val="0"/>
              <w:spacing w:before="0" w:after="283"/>
              <w:jc w:val="left"/>
              <w:rPr/>
            </w:pPr>
            <w:r>
              <w:rPr/>
              <w:t xml:space="preserve">5.19 </w:t>
            </w:r>
          </w:p>
        </w:tc>
        <w:tc>
          <w:tcPr>
            <w:tcW w:w="882" w:type="dxa"/>
            <w:tcBorders/>
            <w:vAlign w:val="center"/>
          </w:tcPr>
          <w:p>
            <w:pPr>
              <w:pStyle w:val="TableContents"/>
              <w:bidi w:val="0"/>
              <w:spacing w:before="0" w:after="283"/>
              <w:jc w:val="left"/>
              <w:rPr/>
            </w:pPr>
            <w:r>
              <w:rPr/>
              <w:t xml:space="preserve">N / A </w:t>
            </w:r>
          </w:p>
        </w:tc>
        <w:tc>
          <w:tcPr>
            <w:tcW w:w="1322" w:type="dxa"/>
            <w:tcBorders/>
            <w:vAlign w:val="center"/>
          </w:tcPr>
          <w:p>
            <w:pPr>
              <w:pStyle w:val="TableContents"/>
              <w:bidi w:val="0"/>
              <w:spacing w:before="0" w:after="283"/>
              <w:jc w:val="left"/>
              <w:rPr/>
            </w:pPr>
            <w:r>
              <w:rPr/>
              <w:t xml:space="preserve">2.86 </w:t>
            </w:r>
          </w:p>
        </w:tc>
        <w:tc>
          <w:tcPr>
            <w:tcW w:w="882" w:type="dxa"/>
            <w:tcBorders/>
            <w:vAlign w:val="center"/>
          </w:tcPr>
          <w:p>
            <w:pPr>
              <w:pStyle w:val="TableContents"/>
              <w:bidi w:val="0"/>
              <w:spacing w:before="0" w:after="283"/>
              <w:jc w:val="left"/>
              <w:rPr/>
            </w:pPr>
            <w:r>
              <w:rPr/>
              <w:t xml:space="preserve">N / A </w:t>
            </w:r>
          </w:p>
        </w:tc>
        <w:tc>
          <w:tcPr>
            <w:tcW w:w="1372" w:type="dxa"/>
            <w:tcBorders/>
            <w:vAlign w:val="center"/>
          </w:tcPr>
          <w:p>
            <w:pPr>
              <w:pStyle w:val="TableContents"/>
              <w:bidi w:val="0"/>
              <w:spacing w:before="0" w:after="283"/>
              <w:jc w:val="left"/>
              <w:rPr/>
            </w:pPr>
            <w:r>
              <w:rPr/>
              <w:t xml:space="preserve">8.05 </w:t>
            </w:r>
          </w:p>
        </w:tc>
      </w:tr>
      <w:tr>
        <w:trPr/>
        <w:tc>
          <w:tcPr>
            <w:tcW w:w="494" w:type="dxa"/>
            <w:tcBorders/>
            <w:vAlign w:val="center"/>
          </w:tcPr>
          <w:p>
            <w:pPr>
              <w:pStyle w:val="TableContents"/>
              <w:bidi w:val="0"/>
              <w:spacing w:before="0" w:after="283"/>
              <w:jc w:val="left"/>
              <w:rPr/>
            </w:pPr>
            <w:r>
              <w:rPr/>
              <w:t xml:space="preserve">6 </w:t>
            </w:r>
          </w:p>
        </w:tc>
        <w:tc>
          <w:tcPr>
            <w:tcW w:w="1521" w:type="dxa"/>
            <w:tcBorders/>
            <w:vAlign w:val="center"/>
          </w:tcPr>
          <w:p>
            <w:pPr>
              <w:pStyle w:val="TableContents"/>
              <w:bidi w:val="0"/>
              <w:spacing w:before="0" w:after="283"/>
              <w:jc w:val="left"/>
              <w:rPr/>
            </w:pPr>
            <w:r>
              <w:rPr/>
              <w:t xml:space="preserve">"Sevillan vähennys </w:t>
            </w:r>
          </w:p>
        </w:tc>
        <w:tc>
          <w:tcPr>
            <w:tcW w:w="1333" w:type="dxa"/>
            <w:tcBorders/>
            <w:vAlign w:val="center"/>
          </w:tcPr>
          <w:p>
            <w:pPr>
              <w:pStyle w:val="TableContents"/>
              <w:bidi w:val="0"/>
              <w:spacing w:before="0" w:after="283"/>
              <w:jc w:val="left"/>
              <w:rPr/>
            </w:pPr>
            <w:r>
              <w:rPr/>
              <w:t xml:space="preserve">lokakuu 30, 2017 </w:t>
            </w:r>
          </w:p>
        </w:tc>
        <w:tc>
          <w:tcPr>
            <w:tcW w:w="1202" w:type="dxa"/>
            <w:tcBorders/>
            <w:vAlign w:val="center"/>
          </w:tcPr>
          <w:p>
            <w:pPr>
              <w:pStyle w:val="TableContents"/>
              <w:bidi w:val="0"/>
              <w:spacing w:before="0" w:after="283"/>
              <w:jc w:val="left"/>
              <w:rPr/>
            </w:pPr>
            <w:r>
              <w:rPr/>
              <w:t xml:space="preserve">0.8 / 3 </w:t>
            </w:r>
          </w:p>
        </w:tc>
        <w:tc>
          <w:tcPr>
            <w:tcW w:w="1197" w:type="dxa"/>
            <w:tcBorders/>
            <w:vAlign w:val="center"/>
          </w:tcPr>
          <w:p>
            <w:pPr>
              <w:pStyle w:val="TableContents"/>
              <w:bidi w:val="0"/>
              <w:spacing w:before="0" w:after="283"/>
              <w:jc w:val="left"/>
              <w:rPr/>
            </w:pPr>
            <w:r>
              <w:rPr/>
              <w:t xml:space="preserve">4.55 </w:t>
            </w:r>
          </w:p>
        </w:tc>
        <w:tc>
          <w:tcPr>
            <w:tcW w:w="882" w:type="dxa"/>
            <w:tcBorders/>
            <w:vAlign w:val="center"/>
          </w:tcPr>
          <w:p>
            <w:pPr>
              <w:pStyle w:val="TableContents"/>
              <w:bidi w:val="0"/>
              <w:spacing w:before="0" w:after="283"/>
              <w:jc w:val="left"/>
              <w:rPr/>
            </w:pPr>
            <w:r>
              <w:rPr/>
              <w:t xml:space="preserve">0.7 </w:t>
            </w:r>
          </w:p>
        </w:tc>
        <w:tc>
          <w:tcPr>
            <w:tcW w:w="1322" w:type="dxa"/>
            <w:tcBorders/>
            <w:vAlign w:val="center"/>
          </w:tcPr>
          <w:p>
            <w:pPr>
              <w:pStyle w:val="TableContents"/>
              <w:bidi w:val="0"/>
              <w:spacing w:before="0" w:after="283"/>
              <w:jc w:val="left"/>
              <w:rPr/>
            </w:pPr>
            <w:r>
              <w:rPr/>
              <w:t xml:space="preserve">2.85 </w:t>
            </w:r>
          </w:p>
        </w:tc>
        <w:tc>
          <w:tcPr>
            <w:tcW w:w="882" w:type="dxa"/>
            <w:tcBorders/>
            <w:vAlign w:val="center"/>
          </w:tcPr>
          <w:p>
            <w:pPr>
              <w:pStyle w:val="TableContents"/>
              <w:bidi w:val="0"/>
              <w:spacing w:before="0" w:after="283"/>
              <w:jc w:val="left"/>
              <w:rPr/>
            </w:pPr>
            <w:r>
              <w:rPr/>
              <w:t xml:space="preserve">1.5 </w:t>
            </w:r>
          </w:p>
        </w:tc>
        <w:tc>
          <w:tcPr>
            <w:tcW w:w="1372" w:type="dxa"/>
            <w:tcBorders/>
            <w:vAlign w:val="center"/>
          </w:tcPr>
          <w:p>
            <w:pPr>
              <w:pStyle w:val="TableContents"/>
              <w:bidi w:val="0"/>
              <w:spacing w:before="0" w:after="283"/>
              <w:jc w:val="left"/>
              <w:rPr/>
            </w:pPr>
            <w:r>
              <w:rPr/>
              <w:t xml:space="preserve">7.40 </w:t>
            </w:r>
          </w:p>
        </w:tc>
      </w:tr>
      <w:tr>
        <w:trPr/>
        <w:tc>
          <w:tcPr>
            <w:tcW w:w="494" w:type="dxa"/>
            <w:tcBorders/>
            <w:vAlign w:val="center"/>
          </w:tcPr>
          <w:p>
            <w:pPr>
              <w:pStyle w:val="TableContents"/>
              <w:bidi w:val="0"/>
              <w:spacing w:before="0" w:after="283"/>
              <w:jc w:val="left"/>
              <w:rPr/>
            </w:pPr>
            <w:r>
              <w:rPr/>
              <w:t xml:space="preserve">7 </w:t>
            </w:r>
          </w:p>
        </w:tc>
        <w:tc>
          <w:tcPr>
            <w:tcW w:w="1521" w:type="dxa"/>
            <w:tcBorders/>
            <w:vAlign w:val="center"/>
          </w:tcPr>
          <w:p>
            <w:pPr>
              <w:pStyle w:val="TableContents"/>
              <w:bidi w:val="0"/>
              <w:spacing w:before="0" w:after="283"/>
              <w:jc w:val="left"/>
              <w:rPr/>
            </w:pPr>
            <w:r>
              <w:rPr/>
              <w:t xml:space="preserve">"Kaikki on henkilökohtaista </w:t>
            </w:r>
          </w:p>
        </w:tc>
        <w:tc>
          <w:tcPr>
            <w:tcW w:w="1333" w:type="dxa"/>
            <w:tcBorders/>
            <w:vAlign w:val="center"/>
          </w:tcPr>
          <w:p>
            <w:pPr>
              <w:pStyle w:val="TableContents"/>
              <w:bidi w:val="0"/>
              <w:spacing w:before="0" w:after="283"/>
              <w:jc w:val="left"/>
              <w:rPr/>
            </w:pPr>
            <w:r>
              <w:rPr/>
              <w:t xml:space="preserve">marraskuu 6, 2017 </w:t>
            </w:r>
          </w:p>
        </w:tc>
        <w:tc>
          <w:tcPr>
            <w:tcW w:w="1202" w:type="dxa"/>
            <w:tcBorders/>
            <w:vAlign w:val="center"/>
          </w:tcPr>
          <w:p>
            <w:pPr>
              <w:pStyle w:val="TableContents"/>
              <w:bidi w:val="0"/>
              <w:spacing w:before="0" w:after="283"/>
              <w:jc w:val="left"/>
              <w:rPr/>
            </w:pPr>
            <w:r>
              <w:rPr/>
              <w:t xml:space="preserve">1.0 / 4 </w:t>
            </w:r>
          </w:p>
        </w:tc>
        <w:tc>
          <w:tcPr>
            <w:tcW w:w="1197" w:type="dxa"/>
            <w:tcBorders/>
            <w:vAlign w:val="center"/>
          </w:tcPr>
          <w:p>
            <w:pPr>
              <w:pStyle w:val="TableContents"/>
              <w:bidi w:val="0"/>
              <w:spacing w:before="0" w:after="283"/>
              <w:jc w:val="left"/>
              <w:rPr/>
            </w:pPr>
            <w:r>
              <w:rPr/>
              <w:t xml:space="preserve">5.18 </w:t>
            </w:r>
          </w:p>
        </w:tc>
        <w:tc>
          <w:tcPr>
            <w:tcW w:w="882" w:type="dxa"/>
            <w:tcBorders/>
            <w:vAlign w:val="center"/>
          </w:tcPr>
          <w:p>
            <w:pPr>
              <w:pStyle w:val="TableContents"/>
              <w:bidi w:val="0"/>
              <w:spacing w:before="0" w:after="283"/>
              <w:jc w:val="left"/>
              <w:rPr/>
            </w:pPr>
            <w:r>
              <w:rPr/>
              <w:t xml:space="preserve">0.7 </w:t>
            </w:r>
          </w:p>
        </w:tc>
        <w:tc>
          <w:tcPr>
            <w:tcW w:w="1322" w:type="dxa"/>
            <w:tcBorders/>
            <w:vAlign w:val="center"/>
          </w:tcPr>
          <w:p>
            <w:pPr>
              <w:pStyle w:val="TableContents"/>
              <w:bidi w:val="0"/>
              <w:spacing w:before="0" w:after="283"/>
              <w:jc w:val="left"/>
              <w:rPr/>
            </w:pPr>
            <w:r>
              <w:rPr/>
              <w:t xml:space="preserve">2.95 </w:t>
            </w:r>
          </w:p>
        </w:tc>
        <w:tc>
          <w:tcPr>
            <w:tcW w:w="882" w:type="dxa"/>
            <w:tcBorders/>
            <w:vAlign w:val="center"/>
          </w:tcPr>
          <w:p>
            <w:pPr>
              <w:pStyle w:val="TableContents"/>
              <w:bidi w:val="0"/>
              <w:spacing w:before="0" w:after="283"/>
              <w:jc w:val="left"/>
              <w:rPr/>
            </w:pPr>
            <w:r>
              <w:rPr/>
              <w:t xml:space="preserve">1.7 </w:t>
            </w:r>
          </w:p>
        </w:tc>
        <w:tc>
          <w:tcPr>
            <w:tcW w:w="1372" w:type="dxa"/>
            <w:tcBorders/>
            <w:vAlign w:val="center"/>
          </w:tcPr>
          <w:p>
            <w:pPr>
              <w:pStyle w:val="TableContents"/>
              <w:bidi w:val="0"/>
              <w:spacing w:before="0" w:after="283"/>
              <w:jc w:val="left"/>
              <w:rPr/>
            </w:pPr>
            <w:r>
              <w:rPr/>
              <w:t xml:space="preserve">8.13 </w:t>
            </w:r>
          </w:p>
        </w:tc>
      </w:tr>
      <w:tr>
        <w:trPr/>
        <w:tc>
          <w:tcPr>
            <w:tcW w:w="494" w:type="dxa"/>
            <w:tcBorders/>
            <w:vAlign w:val="center"/>
          </w:tcPr>
          <w:p>
            <w:pPr>
              <w:pStyle w:val="TableContents"/>
              <w:bidi w:val="0"/>
              <w:spacing w:before="0" w:after="283"/>
              <w:jc w:val="left"/>
              <w:rPr/>
            </w:pPr>
            <w:r>
              <w:rPr/>
              <w:t xml:space="preserve">8 </w:t>
            </w:r>
          </w:p>
        </w:tc>
        <w:tc>
          <w:tcPr>
            <w:tcW w:w="1521" w:type="dxa"/>
            <w:tcBorders/>
            <w:vAlign w:val="center"/>
          </w:tcPr>
          <w:p>
            <w:pPr>
              <w:pStyle w:val="TableContents"/>
              <w:bidi w:val="0"/>
              <w:spacing w:before="0" w:after="283"/>
              <w:jc w:val="left"/>
              <w:rPr/>
            </w:pPr>
            <w:r>
              <w:rPr/>
              <w:t xml:space="preserve">``Stealth'' </w:t>
            </w:r>
          </w:p>
        </w:tc>
        <w:tc>
          <w:tcPr>
            <w:tcW w:w="1333" w:type="dxa"/>
            <w:tcBorders/>
            <w:vAlign w:val="center"/>
          </w:tcPr>
          <w:p>
            <w:pPr>
              <w:pStyle w:val="TableContents"/>
              <w:bidi w:val="0"/>
              <w:spacing w:before="0" w:after="283"/>
              <w:jc w:val="left"/>
              <w:rPr/>
            </w:pPr>
            <w:r>
              <w:rPr/>
              <w:t xml:space="preserve">marraskuu 13, 2017 </w:t>
            </w:r>
          </w:p>
        </w:tc>
        <w:tc>
          <w:tcPr>
            <w:tcW w:w="1202" w:type="dxa"/>
            <w:tcBorders/>
            <w:vAlign w:val="center"/>
          </w:tcPr>
          <w:p>
            <w:pPr>
              <w:pStyle w:val="TableContents"/>
              <w:bidi w:val="0"/>
              <w:spacing w:before="0" w:after="283"/>
              <w:jc w:val="left"/>
              <w:rPr/>
            </w:pPr>
            <w:r>
              <w:rPr/>
              <w:t xml:space="preserve">1.0 / 4 </w:t>
            </w:r>
          </w:p>
        </w:tc>
        <w:tc>
          <w:tcPr>
            <w:tcW w:w="1197" w:type="dxa"/>
            <w:tcBorders/>
            <w:vAlign w:val="center"/>
          </w:tcPr>
          <w:p>
            <w:pPr>
              <w:pStyle w:val="TableContents"/>
              <w:bidi w:val="0"/>
              <w:spacing w:before="0" w:after="283"/>
              <w:jc w:val="left"/>
              <w:rPr/>
            </w:pPr>
            <w:r>
              <w:rPr/>
              <w:t xml:space="preserve">5.03 </w:t>
            </w:r>
          </w:p>
        </w:tc>
        <w:tc>
          <w:tcPr>
            <w:tcW w:w="882" w:type="dxa"/>
            <w:tcBorders/>
            <w:vAlign w:val="center"/>
          </w:tcPr>
          <w:p>
            <w:pPr>
              <w:pStyle w:val="TableContents"/>
              <w:bidi w:val="0"/>
              <w:spacing w:before="0" w:after="283"/>
              <w:jc w:val="left"/>
              <w:rPr/>
            </w:pPr>
            <w:r>
              <w:rPr/>
              <w:t xml:space="preserve">N / A </w:t>
            </w:r>
          </w:p>
        </w:tc>
        <w:tc>
          <w:tcPr>
            <w:tcW w:w="1322" w:type="dxa"/>
            <w:tcBorders/>
            <w:vAlign w:val="center"/>
          </w:tcPr>
          <w:p>
            <w:pPr>
              <w:pStyle w:val="TableContents"/>
              <w:bidi w:val="0"/>
              <w:spacing w:before="0" w:after="283"/>
              <w:jc w:val="left"/>
              <w:rPr/>
            </w:pPr>
            <w:r>
              <w:rPr/>
              <w:t xml:space="preserve">2.94 </w:t>
            </w:r>
          </w:p>
        </w:tc>
        <w:tc>
          <w:tcPr>
            <w:tcW w:w="882" w:type="dxa"/>
            <w:tcBorders/>
            <w:vAlign w:val="center"/>
          </w:tcPr>
          <w:p>
            <w:pPr>
              <w:pStyle w:val="TableContents"/>
              <w:bidi w:val="0"/>
              <w:spacing w:before="0" w:after="283"/>
              <w:jc w:val="left"/>
              <w:rPr/>
            </w:pPr>
            <w:r>
              <w:rPr/>
              <w:t xml:space="preserve">N / A </w:t>
            </w:r>
          </w:p>
        </w:tc>
        <w:tc>
          <w:tcPr>
            <w:tcW w:w="1372" w:type="dxa"/>
            <w:tcBorders/>
            <w:vAlign w:val="center"/>
          </w:tcPr>
          <w:p>
            <w:pPr>
              <w:pStyle w:val="TableContents"/>
              <w:bidi w:val="0"/>
              <w:spacing w:before="0" w:after="283"/>
              <w:jc w:val="left"/>
              <w:rPr/>
            </w:pPr>
            <w:r>
              <w:rPr/>
              <w:t xml:space="preserve">7.96 </w:t>
            </w:r>
          </w:p>
        </w:tc>
      </w:tr>
      <w:tr>
        <w:trPr/>
        <w:tc>
          <w:tcPr>
            <w:tcW w:w="494" w:type="dxa"/>
            <w:tcBorders/>
            <w:vAlign w:val="center"/>
          </w:tcPr>
          <w:p>
            <w:pPr>
              <w:pStyle w:val="TableContents"/>
              <w:bidi w:val="0"/>
              <w:spacing w:before="0" w:after="283"/>
              <w:jc w:val="left"/>
              <w:rPr/>
            </w:pPr>
            <w:r>
              <w:rPr/>
              <w:t xml:space="preserve">9 </w:t>
            </w:r>
          </w:p>
        </w:tc>
        <w:tc>
          <w:tcPr>
            <w:tcW w:w="1521" w:type="dxa"/>
            <w:tcBorders/>
            <w:vAlign w:val="center"/>
          </w:tcPr>
          <w:p>
            <w:pPr>
              <w:pStyle w:val="TableContents"/>
              <w:bidi w:val="0"/>
              <w:spacing w:before="0" w:after="283"/>
              <w:jc w:val="left"/>
              <w:rPr/>
            </w:pPr>
            <w:r>
              <w:rPr/>
              <w:t xml:space="preserve">"Epätoivoiset ajat </w:t>
            </w:r>
          </w:p>
        </w:tc>
        <w:tc>
          <w:tcPr>
            <w:tcW w:w="1333" w:type="dxa"/>
            <w:tcBorders/>
            <w:vAlign w:val="center"/>
          </w:tcPr>
          <w:p>
            <w:pPr>
              <w:pStyle w:val="TableContents"/>
              <w:bidi w:val="0"/>
              <w:spacing w:before="0" w:after="283"/>
              <w:jc w:val="left"/>
              <w:rPr/>
            </w:pPr>
            <w:r>
              <w:rPr/>
              <w:t xml:space="preserve">marraskuu 20, 2017 </w:t>
            </w:r>
          </w:p>
        </w:tc>
        <w:tc>
          <w:tcPr>
            <w:tcW w:w="1202" w:type="dxa"/>
            <w:tcBorders/>
            <w:vAlign w:val="center"/>
          </w:tcPr>
          <w:p>
            <w:pPr>
              <w:pStyle w:val="TableContents"/>
              <w:bidi w:val="0"/>
              <w:spacing w:before="0" w:after="283"/>
              <w:jc w:val="left"/>
              <w:rPr/>
            </w:pPr>
            <w:r>
              <w:rPr/>
              <w:t xml:space="preserve">0.9 / 3 </w:t>
            </w:r>
          </w:p>
        </w:tc>
        <w:tc>
          <w:tcPr>
            <w:tcW w:w="1197" w:type="dxa"/>
            <w:tcBorders/>
            <w:vAlign w:val="center"/>
          </w:tcPr>
          <w:p>
            <w:pPr>
              <w:pStyle w:val="TableContents"/>
              <w:bidi w:val="0"/>
              <w:spacing w:before="0" w:after="283"/>
              <w:jc w:val="left"/>
              <w:rPr/>
            </w:pPr>
            <w:r>
              <w:rPr/>
              <w:t xml:space="preserve">4.66 </w:t>
            </w:r>
          </w:p>
        </w:tc>
        <w:tc>
          <w:tcPr>
            <w:tcW w:w="882" w:type="dxa"/>
            <w:tcBorders/>
            <w:vAlign w:val="center"/>
          </w:tcPr>
          <w:p>
            <w:pPr>
              <w:pStyle w:val="TableContents"/>
              <w:bidi w:val="0"/>
              <w:spacing w:before="0" w:after="283"/>
              <w:jc w:val="left"/>
              <w:rPr/>
            </w:pPr>
            <w:r>
              <w:rPr/>
              <w:t xml:space="preserve">0.7 </w:t>
            </w:r>
          </w:p>
        </w:tc>
        <w:tc>
          <w:tcPr>
            <w:tcW w:w="1322" w:type="dxa"/>
            <w:tcBorders/>
            <w:vAlign w:val="center"/>
          </w:tcPr>
          <w:p>
            <w:pPr>
              <w:pStyle w:val="TableContents"/>
              <w:bidi w:val="0"/>
              <w:spacing w:before="0" w:after="283"/>
              <w:jc w:val="left"/>
              <w:rPr/>
            </w:pPr>
            <w:r>
              <w:rPr/>
              <w:t xml:space="preserve">2.90 </w:t>
            </w:r>
          </w:p>
        </w:tc>
        <w:tc>
          <w:tcPr>
            <w:tcW w:w="882" w:type="dxa"/>
            <w:tcBorders/>
            <w:vAlign w:val="center"/>
          </w:tcPr>
          <w:p>
            <w:pPr>
              <w:pStyle w:val="TableContents"/>
              <w:bidi w:val="0"/>
              <w:spacing w:before="0" w:after="283"/>
              <w:jc w:val="left"/>
              <w:rPr/>
            </w:pPr>
            <w:r>
              <w:rPr/>
              <w:t xml:space="preserve">1.6 </w:t>
            </w:r>
          </w:p>
        </w:tc>
        <w:tc>
          <w:tcPr>
            <w:tcW w:w="1372" w:type="dxa"/>
            <w:tcBorders/>
            <w:vAlign w:val="center"/>
          </w:tcPr>
          <w:p>
            <w:pPr>
              <w:pStyle w:val="TableContents"/>
              <w:bidi w:val="0"/>
              <w:spacing w:before="0" w:after="283"/>
              <w:jc w:val="left"/>
              <w:rPr/>
            </w:pPr>
            <w:r>
              <w:rPr/>
              <w:t xml:space="preserve">7.56 </w:t>
            </w:r>
          </w:p>
        </w:tc>
      </w:tr>
      <w:tr>
        <w:trPr/>
        <w:tc>
          <w:tcPr>
            <w:tcW w:w="494" w:type="dxa"/>
            <w:tcBorders/>
            <w:vAlign w:val="center"/>
          </w:tcPr>
          <w:p>
            <w:pPr>
              <w:pStyle w:val="TableContents"/>
              <w:bidi w:val="0"/>
              <w:spacing w:before="0" w:after="283"/>
              <w:jc w:val="left"/>
              <w:rPr/>
            </w:pPr>
            <w:r>
              <w:rPr/>
              <w:t xml:space="preserve">10 </w:t>
            </w:r>
          </w:p>
        </w:tc>
        <w:tc>
          <w:tcPr>
            <w:tcW w:w="1521" w:type="dxa"/>
            <w:tcBorders/>
            <w:vAlign w:val="center"/>
          </w:tcPr>
          <w:p>
            <w:pPr>
              <w:pStyle w:val="TableContents"/>
              <w:bidi w:val="0"/>
              <w:spacing w:before="0" w:after="283"/>
              <w:jc w:val="left"/>
              <w:rPr/>
            </w:pPr>
            <w:r>
              <w:rPr/>
              <w:t xml:space="preserve">"Epätoivoiset toimenpiteet </w:t>
            </w:r>
          </w:p>
        </w:tc>
        <w:tc>
          <w:tcPr>
            <w:tcW w:w="1333" w:type="dxa"/>
            <w:tcBorders/>
            <w:vAlign w:val="center"/>
          </w:tcPr>
          <w:p>
            <w:pPr>
              <w:pStyle w:val="TableContents"/>
              <w:bidi w:val="0"/>
              <w:spacing w:before="0" w:after="283"/>
              <w:jc w:val="left"/>
              <w:rPr/>
            </w:pPr>
            <w:r>
              <w:rPr>
                <w:color w:val="A9A9A9"/>
              </w:rPr>
              <w:t xml:space="preserve">tammikuu 8, </w:t>
            </w:r>
            <w:r>
              <w:rPr/>
              <w:t xml:space="preserve">2018 </w:t>
            </w:r>
          </w:p>
        </w:tc>
        <w:tc>
          <w:tcPr>
            <w:tcW w:w="1202" w:type="dxa"/>
            <w:tcBorders/>
            <w:vAlign w:val="center"/>
          </w:tcPr>
          <w:p>
            <w:pPr>
              <w:pStyle w:val="TableContents"/>
              <w:bidi w:val="0"/>
              <w:spacing w:before="0" w:after="283"/>
              <w:jc w:val="left"/>
              <w:rPr/>
            </w:pPr>
            <w:r>
              <w:rPr/>
              <w:t xml:space="preserve">0.5 / 2 </w:t>
            </w:r>
          </w:p>
        </w:tc>
        <w:tc>
          <w:tcPr>
            <w:tcW w:w="1197" w:type="dxa"/>
            <w:tcBorders/>
            <w:vAlign w:val="center"/>
          </w:tcPr>
          <w:p>
            <w:pPr>
              <w:pStyle w:val="TableContents"/>
              <w:bidi w:val="0"/>
              <w:spacing w:before="0" w:after="283"/>
              <w:jc w:val="left"/>
              <w:rPr/>
            </w:pPr>
            <w:r>
              <w:rPr/>
              <w:t xml:space="preserve">2.93 </w:t>
            </w:r>
          </w:p>
        </w:tc>
        <w:tc>
          <w:tcPr>
            <w:tcW w:w="882" w:type="dxa"/>
            <w:tcBorders/>
            <w:vAlign w:val="center"/>
          </w:tcPr>
          <w:p>
            <w:pPr>
              <w:pStyle w:val="TableContents"/>
              <w:bidi w:val="0"/>
              <w:spacing w:before="0" w:after="283"/>
              <w:jc w:val="left"/>
              <w:rPr/>
            </w:pPr>
            <w:r>
              <w:rPr/>
              <w:t xml:space="preserve">0.7 </w:t>
            </w:r>
          </w:p>
        </w:tc>
        <w:tc>
          <w:tcPr>
            <w:tcW w:w="1322" w:type="dxa"/>
            <w:tcBorders/>
            <w:vAlign w:val="center"/>
          </w:tcPr>
          <w:p>
            <w:pPr>
              <w:pStyle w:val="TableContents"/>
              <w:bidi w:val="0"/>
              <w:spacing w:before="0" w:after="283"/>
              <w:jc w:val="left"/>
              <w:rPr/>
            </w:pPr>
            <w:r>
              <w:rPr/>
              <w:t xml:space="preserve">3.23 </w:t>
            </w:r>
          </w:p>
        </w:tc>
        <w:tc>
          <w:tcPr>
            <w:tcW w:w="882" w:type="dxa"/>
            <w:tcBorders/>
            <w:vAlign w:val="center"/>
          </w:tcPr>
          <w:p>
            <w:pPr>
              <w:pStyle w:val="TableContents"/>
              <w:bidi w:val="0"/>
              <w:spacing w:before="0" w:after="283"/>
              <w:jc w:val="left"/>
              <w:rPr/>
            </w:pPr>
            <w:r>
              <w:rPr/>
              <w:t xml:space="preserve">1.2 </w:t>
            </w:r>
          </w:p>
        </w:tc>
        <w:tc>
          <w:tcPr>
            <w:tcW w:w="1372" w:type="dxa"/>
            <w:tcBorders/>
            <w:vAlign w:val="center"/>
          </w:tcPr>
          <w:p>
            <w:pPr>
              <w:pStyle w:val="TableContents"/>
              <w:bidi w:val="0"/>
              <w:spacing w:before="0" w:after="283"/>
              <w:jc w:val="left"/>
              <w:rPr/>
            </w:pPr>
            <w:r>
              <w:rPr/>
              <w:t xml:space="preserve">6.16 </w:t>
            </w:r>
          </w:p>
        </w:tc>
      </w:tr>
      <w:tr>
        <w:trPr/>
        <w:tc>
          <w:tcPr>
            <w:tcW w:w="494" w:type="dxa"/>
            <w:tcBorders/>
            <w:vAlign w:val="center"/>
          </w:tcPr>
          <w:p>
            <w:pPr>
              <w:pStyle w:val="TableContents"/>
              <w:bidi w:val="0"/>
              <w:spacing w:before="0" w:after="283"/>
              <w:jc w:val="left"/>
              <w:rPr/>
            </w:pPr>
            <w:r>
              <w:rPr/>
              <w:t xml:space="preserve">11 </w:t>
            </w:r>
          </w:p>
        </w:tc>
        <w:tc>
          <w:tcPr>
            <w:tcW w:w="1521" w:type="dxa"/>
            <w:tcBorders/>
            <w:vAlign w:val="center"/>
          </w:tcPr>
          <w:p>
            <w:pPr>
              <w:pStyle w:val="TableContents"/>
              <w:bidi w:val="0"/>
              <w:spacing w:before="0" w:after="283"/>
              <w:jc w:val="left"/>
              <w:rPr/>
            </w:pPr>
            <w:r>
              <w:rPr/>
              <w:t xml:space="preserve">``Grounded'' </w:t>
            </w:r>
          </w:p>
        </w:tc>
        <w:tc>
          <w:tcPr>
            <w:tcW w:w="1333" w:type="dxa"/>
            <w:tcBorders/>
            <w:vAlign w:val="center"/>
          </w:tcPr>
          <w:p>
            <w:pPr>
              <w:pStyle w:val="TableContents"/>
              <w:bidi w:val="0"/>
              <w:spacing w:before="0" w:after="283"/>
              <w:jc w:val="left"/>
              <w:rPr/>
            </w:pPr>
            <w:r>
              <w:rPr/>
              <w:t xml:space="preserve">tammikuu 15, 2018 </w:t>
            </w:r>
          </w:p>
        </w:tc>
        <w:tc>
          <w:tcPr>
            <w:tcW w:w="1202" w:type="dxa"/>
            <w:tcBorders/>
            <w:vAlign w:val="center"/>
          </w:tcPr>
          <w:p>
            <w:pPr>
              <w:pStyle w:val="TableContents"/>
              <w:bidi w:val="0"/>
              <w:spacing w:before="0" w:after="283"/>
              <w:jc w:val="left"/>
              <w:rPr/>
            </w:pPr>
            <w:r>
              <w:rPr/>
              <w:t xml:space="preserve">0.7 / 3 </w:t>
            </w:r>
          </w:p>
        </w:tc>
        <w:tc>
          <w:tcPr>
            <w:tcW w:w="1197" w:type="dxa"/>
            <w:tcBorders/>
            <w:vAlign w:val="center"/>
          </w:tcPr>
          <w:p>
            <w:pPr>
              <w:pStyle w:val="TableContents"/>
              <w:bidi w:val="0"/>
              <w:spacing w:before="0" w:after="283"/>
              <w:jc w:val="left"/>
              <w:rPr/>
            </w:pPr>
            <w:r>
              <w:rPr/>
              <w:t xml:space="preserve">3.95 </w:t>
            </w:r>
          </w:p>
        </w:tc>
        <w:tc>
          <w:tcPr>
            <w:tcW w:w="882" w:type="dxa"/>
            <w:tcBorders/>
            <w:vAlign w:val="center"/>
          </w:tcPr>
          <w:p>
            <w:pPr>
              <w:pStyle w:val="TableContents"/>
              <w:bidi w:val="0"/>
              <w:spacing w:before="0" w:after="283"/>
              <w:jc w:val="left"/>
              <w:rPr/>
            </w:pPr>
            <w:r>
              <w:rPr/>
              <w:t xml:space="preserve">0.6 </w:t>
            </w:r>
          </w:p>
        </w:tc>
        <w:tc>
          <w:tcPr>
            <w:tcW w:w="1322" w:type="dxa"/>
            <w:tcBorders/>
            <w:vAlign w:val="center"/>
          </w:tcPr>
          <w:p>
            <w:pPr>
              <w:pStyle w:val="TableContents"/>
              <w:bidi w:val="0"/>
              <w:spacing w:before="0" w:after="283"/>
              <w:jc w:val="left"/>
              <w:rPr/>
            </w:pPr>
            <w:r>
              <w:rPr/>
              <w:t xml:space="preserve">2.96 </w:t>
            </w:r>
          </w:p>
        </w:tc>
        <w:tc>
          <w:tcPr>
            <w:tcW w:w="882" w:type="dxa"/>
            <w:tcBorders/>
            <w:vAlign w:val="center"/>
          </w:tcPr>
          <w:p>
            <w:pPr>
              <w:pStyle w:val="TableContents"/>
              <w:bidi w:val="0"/>
              <w:spacing w:before="0" w:after="283"/>
              <w:jc w:val="left"/>
              <w:rPr/>
            </w:pPr>
            <w:r>
              <w:rPr/>
              <w:t xml:space="preserve">1.3 </w:t>
            </w:r>
          </w:p>
        </w:tc>
        <w:tc>
          <w:tcPr>
            <w:tcW w:w="1372" w:type="dxa"/>
            <w:tcBorders/>
            <w:vAlign w:val="center"/>
          </w:tcPr>
          <w:p>
            <w:pPr>
              <w:pStyle w:val="TableContents"/>
              <w:bidi w:val="0"/>
              <w:spacing w:before="0" w:after="283"/>
              <w:jc w:val="left"/>
              <w:rPr/>
            </w:pPr>
            <w:r>
              <w:rPr/>
              <w:t xml:space="preserve">6.91 </w:t>
            </w:r>
          </w:p>
        </w:tc>
      </w:tr>
      <w:tr>
        <w:trPr/>
        <w:tc>
          <w:tcPr>
            <w:tcW w:w="494" w:type="dxa"/>
            <w:tcBorders/>
            <w:vAlign w:val="center"/>
          </w:tcPr>
          <w:p>
            <w:pPr>
              <w:pStyle w:val="TableContents"/>
              <w:bidi w:val="0"/>
              <w:spacing w:before="0" w:after="283"/>
              <w:jc w:val="left"/>
              <w:rPr/>
            </w:pPr>
            <w:r>
              <w:rPr/>
              <w:t xml:space="preserve">12 </w:t>
            </w:r>
          </w:p>
        </w:tc>
        <w:tc>
          <w:tcPr>
            <w:tcW w:w="1521" w:type="dxa"/>
            <w:tcBorders/>
            <w:vAlign w:val="center"/>
          </w:tcPr>
          <w:p>
            <w:pPr>
              <w:pStyle w:val="TableContents"/>
              <w:bidi w:val="0"/>
              <w:spacing w:before="0" w:after="283"/>
              <w:jc w:val="left"/>
              <w:rPr/>
            </w:pPr>
            <w:r>
              <w:rPr/>
              <w:t xml:space="preserve">"Lähellä kotia: Osa 1'' </w:t>
            </w:r>
          </w:p>
        </w:tc>
        <w:tc>
          <w:tcPr>
            <w:tcW w:w="1333" w:type="dxa"/>
            <w:tcBorders/>
            <w:vAlign w:val="center"/>
          </w:tcPr>
          <w:p>
            <w:pPr>
              <w:pStyle w:val="TableContents"/>
              <w:bidi w:val="0"/>
              <w:spacing w:before="0" w:after="283"/>
              <w:jc w:val="left"/>
              <w:rPr/>
            </w:pPr>
            <w:r>
              <w:rPr/>
              <w:t xml:space="preserve">tammikuu 22, 2018 </w:t>
            </w:r>
          </w:p>
        </w:tc>
        <w:tc>
          <w:tcPr>
            <w:tcW w:w="1202" w:type="dxa"/>
            <w:tcBorders/>
            <w:vAlign w:val="center"/>
          </w:tcPr>
          <w:p>
            <w:pPr>
              <w:pStyle w:val="TableContents"/>
              <w:bidi w:val="0"/>
              <w:spacing w:before="0" w:after="283"/>
              <w:jc w:val="left"/>
              <w:rPr/>
            </w:pPr>
            <w:r>
              <w:rPr/>
              <w:t xml:space="preserve">0.7 / 3 </w:t>
            </w:r>
          </w:p>
        </w:tc>
        <w:tc>
          <w:tcPr>
            <w:tcW w:w="1197" w:type="dxa"/>
            <w:tcBorders/>
            <w:vAlign w:val="center"/>
          </w:tcPr>
          <w:p>
            <w:pPr>
              <w:pStyle w:val="TableContents"/>
              <w:bidi w:val="0"/>
              <w:spacing w:before="0" w:after="283"/>
              <w:jc w:val="left"/>
              <w:rPr/>
            </w:pPr>
            <w:r>
              <w:rPr/>
              <w:t xml:space="preserve">3.40 </w:t>
            </w:r>
          </w:p>
        </w:tc>
        <w:tc>
          <w:tcPr>
            <w:tcW w:w="882" w:type="dxa"/>
            <w:tcBorders/>
            <w:vAlign w:val="center"/>
          </w:tcPr>
          <w:p>
            <w:pPr>
              <w:pStyle w:val="TableContents"/>
              <w:bidi w:val="0"/>
              <w:spacing w:before="0" w:after="283"/>
              <w:jc w:val="left"/>
              <w:rPr/>
            </w:pPr>
            <w:r>
              <w:rPr/>
              <w:t xml:space="preserve">0.7 </w:t>
            </w:r>
          </w:p>
        </w:tc>
        <w:tc>
          <w:tcPr>
            <w:tcW w:w="1322" w:type="dxa"/>
            <w:tcBorders/>
            <w:vAlign w:val="center"/>
          </w:tcPr>
          <w:p>
            <w:pPr>
              <w:pStyle w:val="TableContents"/>
              <w:bidi w:val="0"/>
              <w:spacing w:before="0" w:after="283"/>
              <w:jc w:val="left"/>
              <w:rPr/>
            </w:pPr>
            <w:r>
              <w:rPr/>
              <w:t xml:space="preserve">3.30 </w:t>
            </w:r>
          </w:p>
        </w:tc>
        <w:tc>
          <w:tcPr>
            <w:tcW w:w="882" w:type="dxa"/>
            <w:tcBorders/>
            <w:vAlign w:val="center"/>
          </w:tcPr>
          <w:p>
            <w:pPr>
              <w:pStyle w:val="TableContents"/>
              <w:bidi w:val="0"/>
              <w:spacing w:before="0" w:after="283"/>
              <w:jc w:val="left"/>
              <w:rPr/>
            </w:pPr>
            <w:r>
              <w:rPr/>
              <w:t xml:space="preserve">1.4 </w:t>
            </w:r>
          </w:p>
        </w:tc>
        <w:tc>
          <w:tcPr>
            <w:tcW w:w="1372" w:type="dxa"/>
            <w:tcBorders/>
            <w:vAlign w:val="center"/>
          </w:tcPr>
          <w:p>
            <w:pPr>
              <w:pStyle w:val="TableContents"/>
              <w:bidi w:val="0"/>
              <w:spacing w:before="0" w:after="283"/>
              <w:jc w:val="left"/>
              <w:rPr/>
            </w:pPr>
            <w:r>
              <w:rPr/>
              <w:t xml:space="preserve">6.70 </w:t>
            </w:r>
          </w:p>
        </w:tc>
      </w:tr>
      <w:tr>
        <w:trPr/>
        <w:tc>
          <w:tcPr>
            <w:tcW w:w="494" w:type="dxa"/>
            <w:tcBorders/>
            <w:vAlign w:val="center"/>
          </w:tcPr>
          <w:p>
            <w:pPr>
              <w:pStyle w:val="TableContents"/>
              <w:bidi w:val="0"/>
              <w:spacing w:before="0" w:after="283"/>
              <w:jc w:val="left"/>
              <w:rPr/>
            </w:pPr>
            <w:r>
              <w:rPr/>
              <w:t xml:space="preserve">13 </w:t>
            </w:r>
          </w:p>
        </w:tc>
        <w:tc>
          <w:tcPr>
            <w:tcW w:w="1521" w:type="dxa"/>
            <w:tcBorders/>
            <w:vAlign w:val="center"/>
          </w:tcPr>
          <w:p>
            <w:pPr>
              <w:pStyle w:val="TableContents"/>
              <w:bidi w:val="0"/>
              <w:spacing w:before="0" w:after="283"/>
              <w:jc w:val="left"/>
              <w:rPr/>
            </w:pPr>
            <w:r>
              <w:rPr/>
              <w:t xml:space="preserve">"Lähellä kotia: Osa 2'' </w:t>
            </w:r>
          </w:p>
        </w:tc>
        <w:tc>
          <w:tcPr>
            <w:tcW w:w="1333" w:type="dxa"/>
            <w:tcBorders/>
            <w:vAlign w:val="center"/>
          </w:tcPr>
          <w:p>
            <w:pPr>
              <w:pStyle w:val="TableContents"/>
              <w:bidi w:val="0"/>
              <w:spacing w:before="0" w:after="283"/>
              <w:jc w:val="left"/>
              <w:rPr/>
            </w:pPr>
            <w:r>
              <w:rPr/>
              <w:t xml:space="preserve">tammikuu 29, 2018 </w:t>
            </w:r>
          </w:p>
        </w:tc>
        <w:tc>
          <w:tcPr>
            <w:tcW w:w="1202" w:type="dxa"/>
            <w:tcBorders/>
            <w:vAlign w:val="center"/>
          </w:tcPr>
          <w:p>
            <w:pPr>
              <w:pStyle w:val="TableContents"/>
              <w:bidi w:val="0"/>
              <w:spacing w:before="0" w:after="283"/>
              <w:jc w:val="left"/>
              <w:rPr/>
            </w:pPr>
            <w:r>
              <w:rPr/>
              <w:t xml:space="preserve">0.7 / 3 </w:t>
            </w:r>
          </w:p>
        </w:tc>
        <w:tc>
          <w:tcPr>
            <w:tcW w:w="1197" w:type="dxa"/>
            <w:tcBorders/>
            <w:vAlign w:val="center"/>
          </w:tcPr>
          <w:p>
            <w:pPr>
              <w:pStyle w:val="TableContents"/>
              <w:bidi w:val="0"/>
              <w:spacing w:before="0" w:after="283"/>
              <w:jc w:val="left"/>
              <w:rPr/>
            </w:pPr>
            <w:r>
              <w:rPr/>
              <w:t xml:space="preserve">3.90 </w:t>
            </w:r>
          </w:p>
        </w:tc>
        <w:tc>
          <w:tcPr>
            <w:tcW w:w="882" w:type="dxa"/>
            <w:tcBorders/>
            <w:vAlign w:val="center"/>
          </w:tcPr>
          <w:p>
            <w:pPr>
              <w:pStyle w:val="TableContents"/>
              <w:bidi w:val="0"/>
              <w:spacing w:before="0" w:after="283"/>
              <w:jc w:val="left"/>
              <w:rPr/>
            </w:pPr>
            <w:r>
              <w:rPr/>
              <w:t xml:space="preserve">0.7 </w:t>
            </w:r>
          </w:p>
        </w:tc>
        <w:tc>
          <w:tcPr>
            <w:tcW w:w="1322" w:type="dxa"/>
            <w:tcBorders/>
            <w:vAlign w:val="center"/>
          </w:tcPr>
          <w:p>
            <w:pPr>
              <w:pStyle w:val="TableContents"/>
              <w:bidi w:val="0"/>
              <w:spacing w:before="0" w:after="283"/>
              <w:jc w:val="left"/>
              <w:rPr/>
            </w:pPr>
            <w:r>
              <w:rPr/>
              <w:t xml:space="preserve">2.97 </w:t>
            </w:r>
          </w:p>
        </w:tc>
        <w:tc>
          <w:tcPr>
            <w:tcW w:w="882" w:type="dxa"/>
            <w:tcBorders/>
            <w:vAlign w:val="center"/>
          </w:tcPr>
          <w:p>
            <w:pPr>
              <w:pStyle w:val="TableContents"/>
              <w:bidi w:val="0"/>
              <w:spacing w:before="0" w:after="283"/>
              <w:jc w:val="left"/>
              <w:rPr/>
            </w:pPr>
            <w:r>
              <w:rPr/>
              <w:t xml:space="preserve">1.4 </w:t>
            </w:r>
          </w:p>
        </w:tc>
        <w:tc>
          <w:tcPr>
            <w:tcW w:w="1372" w:type="dxa"/>
            <w:tcBorders/>
            <w:vAlign w:val="center"/>
          </w:tcPr>
          <w:p>
            <w:pPr>
              <w:pStyle w:val="TableContents"/>
              <w:bidi w:val="0"/>
              <w:spacing w:before="0" w:after="283"/>
              <w:jc w:val="left"/>
              <w:rPr/>
            </w:pPr>
            <w:r>
              <w:rPr/>
              <w:t xml:space="preserve">6.86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rohkea kausi 1. jakso 10. jakso lähetettiin?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Brave on yhdysvaltalainen draamasarja. NBC tilasi pilottisarjan sarjaksi 4. toukokuuta 2017 yhdessä Rise-sarjan kanssa, mikä teki molemmista sarjoista ensimmäiset säännölliset sarjatilaukset Yhdysvaltain televisioverkon aikataulussa 2017 -- 18. Toukokuussa 2017 NBC ilmoitti, että Matt Corman ja Chris Ord toimivat sarjan showrunnereina. Sarjan ensi-ilta oli </w:t>
      </w:r>
      <w:r>
        <w:rPr>
          <w:color w:val="A9A9A9"/>
        </w:rPr>
        <w:t xml:space="preserve">25.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The Brave alkaa</w:t>
      </w:r>
    </w:p>
    <w:p>
      <w:pPr>
        <w:pStyle w:val="TextBody"/>
        <w:bidi w:val="0"/>
        <w:jc w:val="left"/>
        <w:rPr>
          <w:b/>
          <w:shd w:val="clear" w:fill="FFFF00"/>
        </w:rPr>
      </w:pPr>
      <w:r>
        <w:rPr>
          <w:b/>
          <w:shd w:val="clear" w:fill="FFFF00"/>
        </w:rPr>
        <w:t xml:space="preserve">Teksti numero 2</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Anne Heche </w:t>
      </w:r>
      <w:r>
        <w:rPr/>
        <w:t xml:space="preserve">puolustusministeriön tiedustelupalvelun apulaisjohtajaksi Patricia Campbellin rooliin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Mike Vogel </w:t>
      </w:r>
      <w:r>
        <w:rPr/>
        <w:t xml:space="preserve">kapteeni Adam Daltonina, entinen Delta-joukkojen operaattori, joukkueen viestintäjohtaja. </w:t>
      </w:r>
    </w:p>
    <w:p>
      <w:pPr>
        <w:pStyle w:val="TextBody"/>
        <w:numPr>
          <w:ilvl w:val="0"/>
          <w:numId w:val="71"/>
        </w:numPr>
        <w:tabs>
          <w:tab w:val="clear" w:pos="1134"/>
          <w:tab w:val="left" w:leader="none" w:pos="707"/>
        </w:tabs>
        <w:bidi w:val="0"/>
        <w:spacing w:before="0" w:after="0"/>
        <w:ind w:start="707" w:hanging="283"/>
        <w:jc w:val="left"/>
        <w:rPr/>
      </w:pPr>
      <w:r>
        <w:rPr>
          <w:color w:val="2F4F4F"/>
        </w:rPr>
        <w:t xml:space="preserve">Demetrius Grosse </w:t>
      </w:r>
      <w:r>
        <w:rPr/>
        <w:t xml:space="preserve">on CPO Ezekiel "Preach" Carter, entinen Yhdysvaltain laivaston SEAL. </w:t>
      </w:r>
    </w:p>
    <w:p>
      <w:pPr>
        <w:pStyle w:val="TextBody"/>
        <w:numPr>
          <w:ilvl w:val="0"/>
          <w:numId w:val="71"/>
        </w:numPr>
        <w:tabs>
          <w:tab w:val="clear" w:pos="1134"/>
          <w:tab w:val="left" w:leader="none" w:pos="707"/>
        </w:tabs>
        <w:bidi w:val="0"/>
        <w:spacing w:before="0" w:after="0"/>
        <w:ind w:start="707" w:hanging="283"/>
        <w:jc w:val="left"/>
        <w:rPr/>
      </w:pPr>
      <w:r>
        <w:rPr>
          <w:color w:val="556B2F"/>
        </w:rPr>
        <w:t xml:space="preserve">Natacha Karam </w:t>
      </w:r>
      <w:r>
        <w:rPr/>
        <w:t xml:space="preserve">kersantti Jasmine ``Jaz'' Khanina, joukkueen tarkka-ampujana. </w:t>
      </w:r>
    </w:p>
    <w:p>
      <w:pPr>
        <w:pStyle w:val="TextBody"/>
        <w:numPr>
          <w:ilvl w:val="0"/>
          <w:numId w:val="71"/>
        </w:numPr>
        <w:tabs>
          <w:tab w:val="clear" w:pos="1134"/>
          <w:tab w:val="left" w:leader="none" w:pos="707"/>
        </w:tabs>
        <w:bidi w:val="0"/>
        <w:spacing w:before="0" w:after="0"/>
        <w:ind w:start="707" w:hanging="283"/>
        <w:jc w:val="left"/>
        <w:rPr/>
      </w:pPr>
      <w:r>
        <w:rPr>
          <w:color w:val="6B8E23"/>
        </w:rPr>
        <w:t xml:space="preserve">Noah Mills </w:t>
      </w:r>
      <w:r>
        <w:rPr/>
        <w:t xml:space="preserve">ylikonstaapeli Joseph J. McG:nä. McGuire, joukkueen lääkintämies. </w:t>
      </w:r>
    </w:p>
    <w:p>
      <w:pPr>
        <w:pStyle w:val="TextBody"/>
        <w:numPr>
          <w:ilvl w:val="0"/>
          <w:numId w:val="71"/>
        </w:numPr>
        <w:tabs>
          <w:tab w:val="clear" w:pos="1134"/>
          <w:tab w:val="left" w:leader="none" w:pos="707"/>
        </w:tabs>
        <w:bidi w:val="0"/>
        <w:spacing w:before="0" w:after="0"/>
        <w:ind w:start="707" w:hanging="283"/>
        <w:jc w:val="left"/>
        <w:rPr/>
      </w:pPr>
      <w:r>
        <w:rPr>
          <w:color w:val="A0522D"/>
        </w:rPr>
        <w:t xml:space="preserve">Hadi Tabbal </w:t>
      </w:r>
      <w:r>
        <w:rPr/>
        <w:t xml:space="preserve">agentti Amir Al-Raisanina, tiedustelupalvelun johtaja ja ryhmän uusin jäsen. </w:t>
      </w:r>
    </w:p>
    <w:p>
      <w:pPr>
        <w:pStyle w:val="TextBody"/>
        <w:numPr>
          <w:ilvl w:val="0"/>
          <w:numId w:val="71"/>
        </w:numPr>
        <w:tabs>
          <w:tab w:val="clear" w:pos="1134"/>
          <w:tab w:val="left" w:leader="none" w:pos="707"/>
        </w:tabs>
        <w:bidi w:val="0"/>
        <w:spacing w:before="0" w:after="0"/>
        <w:ind w:start="707" w:hanging="283"/>
        <w:jc w:val="left"/>
        <w:rPr/>
      </w:pPr>
      <w:r>
        <w:rPr>
          <w:color w:val="228B22"/>
        </w:rPr>
        <w:t xml:space="preserve">Sofia Pernas </w:t>
      </w:r>
      <w:r>
        <w:rPr/>
        <w:t xml:space="preserve">on Hannah Archer, entinen agentti, josta tuli DIA:n analyytikko. </w:t>
      </w:r>
    </w:p>
    <w:p>
      <w:pPr>
        <w:pStyle w:val="TextBody"/>
        <w:numPr>
          <w:ilvl w:val="0"/>
          <w:numId w:val="71"/>
        </w:numPr>
        <w:tabs>
          <w:tab w:val="clear" w:pos="1134"/>
          <w:tab w:val="left" w:leader="none" w:pos="707"/>
        </w:tabs>
        <w:bidi w:val="0"/>
        <w:ind w:start="707" w:hanging="283"/>
        <w:jc w:val="left"/>
        <w:rPr/>
      </w:pPr>
      <w:r>
        <w:rPr>
          <w:color w:val="191970"/>
        </w:rPr>
        <w:t xml:space="preserve">Tate Ellington </w:t>
      </w:r>
      <w:r>
        <w:rPr/>
        <w:t xml:space="preserve">on Noah Morgenthau, analyytikko DIA:ssa,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tv-sarjassa The Brave</w:t>
      </w:r>
    </w:p>
    <w:p>
      <w:pPr>
        <w:pStyle w:val="TextBody"/>
        <w:bidi w:val="0"/>
        <w:jc w:val="left"/>
        <w:rPr>
          <w:b/>
          <w:u w:val="single"/>
          <w:shd w:val="clear" w:fill="FFFF00"/>
        </w:rPr>
      </w:pPr>
      <w:r>
        <w:rPr>
          <w:b/>
          <w:u w:val="single"/>
          <w:shd w:val="clear" w:fill="FFFF00"/>
        </w:rPr>
        <w:t xml:space="preserve">Asiakirjan numero 28741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52"/>
        <w:gridCol w:w="820"/>
        <w:gridCol w:w="850"/>
        <w:gridCol w:w="837"/>
        <w:gridCol w:w="795"/>
        <w:gridCol w:w="783"/>
        <w:gridCol w:w="785"/>
        <w:gridCol w:w="2983"/>
      </w:tblGrid>
      <w:tr>
        <w:trPr/>
        <w:tc>
          <w:tcPr>
            <w:tcW w:w="2352" w:type="dxa"/>
            <w:tcBorders/>
            <w:vAlign w:val="center"/>
          </w:tcPr>
          <w:p>
            <w:pPr>
              <w:pStyle w:val="TableHeading"/>
              <w:suppressLineNumbers/>
              <w:bidi w:val="0"/>
              <w:spacing w:before="0" w:after="283"/>
              <w:jc w:val="center"/>
              <w:rPr/>
            </w:pPr>
            <w:r>
              <w:rPr/>
              <w:t xml:space="preserve">Eversti </w:t>
            </w:r>
          </w:p>
        </w:tc>
        <w:tc>
          <w:tcPr>
            <w:tcW w:w="820" w:type="dxa"/>
            <w:tcBorders/>
            <w:vAlign w:val="center"/>
          </w:tcPr>
          <w:p>
            <w:pPr>
              <w:pStyle w:val="TableHeading"/>
              <w:suppressLineNumbers/>
              <w:bidi w:val="0"/>
              <w:spacing w:before="0" w:after="283"/>
              <w:jc w:val="center"/>
              <w:rPr/>
            </w:pPr>
            <w:r>
              <w:rPr/>
              <w:t xml:space="preserve">Korkeus (m.) </w:t>
            </w:r>
          </w:p>
        </w:tc>
        <w:tc>
          <w:tcPr>
            <w:tcW w:w="850" w:type="dxa"/>
            <w:tcBorders/>
            <w:vAlign w:val="center"/>
          </w:tcPr>
          <w:p>
            <w:pPr>
              <w:pStyle w:val="TableHeading"/>
              <w:suppressLineNumbers/>
              <w:bidi w:val="0"/>
              <w:spacing w:before="0" w:after="283"/>
              <w:jc w:val="center"/>
              <w:rPr/>
            </w:pPr>
            <w:r>
              <w:rPr/>
              <w:t xml:space="preserve">Käyntikertojen lukumäärä </w:t>
            </w:r>
          </w:p>
        </w:tc>
        <w:tc>
          <w:tcPr>
            <w:tcW w:w="837" w:type="dxa"/>
            <w:tcBorders/>
            <w:vAlign w:val="center"/>
          </w:tcPr>
          <w:p>
            <w:pPr>
              <w:pStyle w:val="TableHeading"/>
              <w:suppressLineNumbers/>
              <w:bidi w:val="0"/>
              <w:spacing w:before="0" w:after="283"/>
              <w:jc w:val="center"/>
              <w:rPr/>
            </w:pPr>
            <w:r>
              <w:rPr/>
              <w:t xml:space="preserve">HC-kiipeilyjen määrä </w:t>
            </w:r>
          </w:p>
        </w:tc>
        <w:tc>
          <w:tcPr>
            <w:tcW w:w="795" w:type="dxa"/>
            <w:tcBorders/>
            <w:vAlign w:val="center"/>
          </w:tcPr>
          <w:p>
            <w:pPr>
              <w:pStyle w:val="TableHeading"/>
              <w:suppressLineNumbers/>
              <w:bidi w:val="0"/>
              <w:spacing w:before="0" w:after="283"/>
              <w:jc w:val="center"/>
              <w:rPr/>
            </w:pPr>
            <w:r>
              <w:rPr/>
              <w:t xml:space="preserve">Ensimmäistä kertaa HC:nä kiipeää </w:t>
            </w:r>
          </w:p>
        </w:tc>
        <w:tc>
          <w:tcPr>
            <w:tcW w:w="783" w:type="dxa"/>
            <w:tcBorders/>
            <w:vAlign w:val="center"/>
          </w:tcPr>
          <w:p>
            <w:pPr>
              <w:pStyle w:val="TableHeading"/>
              <w:suppressLineNumbers/>
              <w:bidi w:val="0"/>
              <w:spacing w:before="0" w:after="283"/>
              <w:jc w:val="center"/>
              <w:rPr/>
            </w:pPr>
            <w:r>
              <w:rPr/>
              <w:t xml:space="preserve">Viimeisin </w:t>
            </w:r>
          </w:p>
        </w:tc>
        <w:tc>
          <w:tcPr>
            <w:tcW w:w="785" w:type="dxa"/>
            <w:tcBorders/>
            <w:vAlign w:val="center"/>
          </w:tcPr>
          <w:p>
            <w:pPr>
              <w:pStyle w:val="TableHeading"/>
              <w:suppressLineNumbers/>
              <w:bidi w:val="0"/>
              <w:spacing w:before="0" w:after="283"/>
              <w:jc w:val="center"/>
              <w:rPr/>
            </w:pPr>
            <w:r>
              <w:rPr/>
              <w:t xml:space="preserve">Profiili </w:t>
            </w:r>
          </w:p>
        </w:tc>
        <w:tc>
          <w:tcPr>
            <w:tcW w:w="2983" w:type="dxa"/>
            <w:tcBorders/>
            <w:vAlign w:val="center"/>
          </w:tcPr>
          <w:p>
            <w:pPr>
              <w:pStyle w:val="TableHeading"/>
              <w:suppressLineNumbers/>
              <w:bidi w:val="0"/>
              <w:spacing w:before="0" w:after="283"/>
              <w:jc w:val="center"/>
              <w:rPr/>
            </w:pPr>
            <w:r>
              <w:rPr/>
              <w:t xml:space="preserve">Huomautukset </w:t>
            </w:r>
          </w:p>
        </w:tc>
      </w:tr>
      <w:tr>
        <w:trPr/>
        <w:tc>
          <w:tcPr>
            <w:tcW w:w="2352" w:type="dxa"/>
            <w:tcBorders/>
            <w:vAlign w:val="center"/>
          </w:tcPr>
          <w:p>
            <w:pPr>
              <w:pStyle w:val="TableContents"/>
              <w:bidi w:val="0"/>
              <w:spacing w:before="0" w:after="283"/>
              <w:jc w:val="left"/>
              <w:rPr/>
            </w:pPr>
            <w:r>
              <w:rPr/>
              <w:t xml:space="preserve">Eversti Agnel </w:t>
            </w:r>
          </w:p>
        </w:tc>
        <w:tc>
          <w:tcPr>
            <w:tcW w:w="820" w:type="dxa"/>
            <w:tcBorders/>
            <w:vAlign w:val="center"/>
          </w:tcPr>
          <w:p>
            <w:pPr>
              <w:pStyle w:val="TableContents"/>
              <w:bidi w:val="0"/>
              <w:spacing w:before="0" w:after="283"/>
              <w:jc w:val="left"/>
              <w:rPr/>
            </w:pPr>
            <w:r>
              <w:rPr/>
              <w:t xml:space="preserve">2744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2008 </w:t>
            </w:r>
          </w:p>
        </w:tc>
        <w:tc>
          <w:tcPr>
            <w:tcW w:w="783" w:type="dxa"/>
            <w:tcBorders/>
            <w:vAlign w:val="center"/>
          </w:tcPr>
          <w:p>
            <w:pPr>
              <w:pStyle w:val="TableContents"/>
              <w:bidi w:val="0"/>
              <w:spacing w:before="0" w:after="283"/>
              <w:jc w:val="left"/>
              <w:rPr/>
            </w:pPr>
            <w:r>
              <w:rPr/>
              <w:t xml:space="preserve">2011 </w:t>
            </w:r>
          </w:p>
        </w:tc>
        <w:tc>
          <w:tcPr>
            <w:tcW w:w="785" w:type="dxa"/>
            <w:tcBorders/>
            <w:vAlign w:val="center"/>
          </w:tcPr>
          <w:p>
            <w:pPr>
              <w:pStyle w:val="TableContents"/>
              <w:bidi w:val="0"/>
              <w:spacing w:before="0" w:after="283"/>
              <w:jc w:val="left"/>
              <w:rPr/>
            </w:pPr>
            <w:r>
              <w:rPr/>
              <w:t xml:space="preserve">(1) </w:t>
            </w:r>
          </w:p>
        </w:tc>
        <w:tc>
          <w:tcPr>
            <w:tcW w:w="2983" w:type="dxa"/>
            <w:tcBorders/>
            <w:vAlign w:val="center"/>
          </w:tcPr>
          <w:p>
            <w:pPr>
              <w:pStyle w:val="TableContents"/>
              <w:bidi w:val="0"/>
              <w:spacing w:before="0" w:after="283"/>
              <w:jc w:val="left"/>
              <w:rPr/>
            </w:pPr>
            <w:r>
              <w:rPr/>
              <w:t xml:space="preserve">Kiipeä ei alun perin suunniteltu ensimmäistä kertaa vuonna 2008, sillä etapin oli tarkoitus kulkea Maddalenan solan kautta. Koska solassa oli maanjäristysriski, reittiä muutettiin kolme kuukautta ennen kilpailun alkua ja Col Agnel otettiin mukaan. </w:t>
            </w:r>
          </w:p>
        </w:tc>
      </w:tr>
      <w:tr>
        <w:trPr/>
        <w:tc>
          <w:tcPr>
            <w:tcW w:w="2352" w:type="dxa"/>
            <w:tcBorders/>
            <w:vAlign w:val="center"/>
          </w:tcPr>
          <w:p>
            <w:pPr>
              <w:pStyle w:val="TableContents"/>
              <w:bidi w:val="0"/>
              <w:spacing w:before="0" w:after="283"/>
              <w:jc w:val="left"/>
              <w:rPr/>
            </w:pPr>
            <w:r>
              <w:rPr/>
              <w:t xml:space="preserve">Alpe d'Huez </w:t>
            </w:r>
          </w:p>
        </w:tc>
        <w:tc>
          <w:tcPr>
            <w:tcW w:w="820" w:type="dxa"/>
            <w:tcBorders/>
            <w:vAlign w:val="center"/>
          </w:tcPr>
          <w:p>
            <w:pPr>
              <w:pStyle w:val="TableContents"/>
              <w:bidi w:val="0"/>
              <w:spacing w:before="0" w:after="283"/>
              <w:jc w:val="left"/>
              <w:rPr/>
            </w:pPr>
            <w:r>
              <w:rPr/>
              <w:t xml:space="preserve">1850 / 1860 </w:t>
            </w:r>
          </w:p>
        </w:tc>
        <w:tc>
          <w:tcPr>
            <w:tcW w:w="850" w:type="dxa"/>
            <w:tcBorders/>
            <w:vAlign w:val="center"/>
          </w:tcPr>
          <w:p>
            <w:pPr>
              <w:pStyle w:val="TableContents"/>
              <w:bidi w:val="0"/>
              <w:spacing w:before="0" w:after="283"/>
              <w:jc w:val="left"/>
              <w:rPr/>
            </w:pPr>
            <w:r>
              <w:rPr/>
              <w:t xml:space="preserve">30 </w:t>
            </w:r>
          </w:p>
        </w:tc>
        <w:tc>
          <w:tcPr>
            <w:tcW w:w="837" w:type="dxa"/>
            <w:tcBorders/>
            <w:vAlign w:val="center"/>
          </w:tcPr>
          <w:p>
            <w:pPr>
              <w:pStyle w:val="TableContents"/>
              <w:bidi w:val="0"/>
              <w:spacing w:before="0" w:after="283"/>
              <w:jc w:val="left"/>
              <w:rPr/>
            </w:pPr>
            <w:r>
              <w:rPr/>
              <w:t xml:space="preserve">26 </w:t>
            </w:r>
          </w:p>
        </w:tc>
        <w:tc>
          <w:tcPr>
            <w:tcW w:w="795" w:type="dxa"/>
            <w:tcBorders/>
            <w:vAlign w:val="center"/>
          </w:tcPr>
          <w:p>
            <w:pPr>
              <w:pStyle w:val="TableContents"/>
              <w:bidi w:val="0"/>
              <w:spacing w:before="0" w:after="283"/>
              <w:jc w:val="left"/>
              <w:rPr/>
            </w:pPr>
            <w:r>
              <w:rPr/>
              <w:t xml:space="preserve">1979 </w:t>
            </w:r>
          </w:p>
        </w:tc>
        <w:tc>
          <w:tcPr>
            <w:tcW w:w="783" w:type="dxa"/>
            <w:tcBorders/>
            <w:vAlign w:val="center"/>
          </w:tcPr>
          <w:p>
            <w:pPr>
              <w:pStyle w:val="TableContents"/>
              <w:bidi w:val="0"/>
              <w:spacing w:before="0" w:after="283"/>
              <w:jc w:val="left"/>
              <w:rPr/>
            </w:pPr>
            <w:r>
              <w:rPr/>
              <w:t xml:space="preserve">2018 </w:t>
            </w:r>
          </w:p>
        </w:tc>
        <w:tc>
          <w:tcPr>
            <w:tcW w:w="785" w:type="dxa"/>
            <w:tcBorders/>
            <w:vAlign w:val="center"/>
          </w:tcPr>
          <w:p>
            <w:pPr>
              <w:pStyle w:val="TableContents"/>
              <w:bidi w:val="0"/>
              <w:spacing w:before="0" w:after="283"/>
              <w:jc w:val="left"/>
              <w:rPr/>
            </w:pPr>
            <w:r>
              <w:rPr/>
              <w:t xml:space="preserve">(2) </w:t>
            </w:r>
          </w:p>
        </w:tc>
        <w:tc>
          <w:tcPr>
            <w:tcW w:w="2983" w:type="dxa"/>
            <w:tcBorders/>
            <w:vAlign w:val="center"/>
          </w:tcPr>
          <w:p>
            <w:pPr>
              <w:pStyle w:val="TableContents"/>
              <w:bidi w:val="0"/>
              <w:spacing w:before="0" w:after="283"/>
              <w:jc w:val="left"/>
              <w:rPr/>
            </w:pPr>
            <w:r>
              <w:rPr/>
              <w:t xml:space="preserve">Vuonna 2013 Alpea käytiin kahdesti etapilla 18. Ensin se ylitettiin 1765 metrin korkeudessa olevan huipun alapuolella ja sitten palattiin takaisin huipulle (1850 metrin korkeudessa) etapin päätteeksi. </w:t>
            </w:r>
          </w:p>
        </w:tc>
      </w:tr>
      <w:tr>
        <w:trPr/>
        <w:tc>
          <w:tcPr>
            <w:tcW w:w="2352" w:type="dxa"/>
            <w:tcBorders/>
            <w:vAlign w:val="center"/>
          </w:tcPr>
          <w:p>
            <w:pPr>
              <w:pStyle w:val="TableContents"/>
              <w:bidi w:val="0"/>
              <w:spacing w:before="0" w:after="283"/>
              <w:jc w:val="left"/>
              <w:rPr/>
            </w:pPr>
            <w:r>
              <w:rPr/>
              <w:t xml:space="preserve">Andorra Arcalis </w:t>
            </w:r>
          </w:p>
        </w:tc>
        <w:tc>
          <w:tcPr>
            <w:tcW w:w="820" w:type="dxa"/>
            <w:tcBorders/>
            <w:vAlign w:val="center"/>
          </w:tcPr>
          <w:p>
            <w:pPr>
              <w:pStyle w:val="TableContents"/>
              <w:bidi w:val="0"/>
              <w:spacing w:before="0" w:after="283"/>
              <w:jc w:val="left"/>
              <w:rPr/>
            </w:pPr>
            <w:r>
              <w:rPr/>
              <w:t xml:space="preserve">2240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1997 </w:t>
            </w:r>
          </w:p>
        </w:tc>
        <w:tc>
          <w:tcPr>
            <w:tcW w:w="783" w:type="dxa"/>
            <w:tcBorders/>
            <w:vAlign w:val="center"/>
          </w:tcPr>
          <w:p>
            <w:pPr>
              <w:pStyle w:val="TableContents"/>
              <w:bidi w:val="0"/>
              <w:spacing w:before="0" w:after="283"/>
              <w:jc w:val="left"/>
              <w:rPr/>
            </w:pPr>
            <w:r>
              <w:rPr/>
              <w:t xml:space="preserve">2016 </w:t>
            </w:r>
          </w:p>
        </w:tc>
        <w:tc>
          <w:tcPr>
            <w:tcW w:w="785" w:type="dxa"/>
            <w:tcBorders/>
            <w:vAlign w:val="center"/>
          </w:tcPr>
          <w:p>
            <w:pPr>
              <w:pStyle w:val="TableContents"/>
              <w:bidi w:val="0"/>
              <w:spacing w:before="0" w:after="283"/>
              <w:jc w:val="left"/>
              <w:rPr/>
            </w:pPr>
            <w:r>
              <w:rPr/>
              <w:t xml:space="preserve">(3)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Annecy-Semnoz </w:t>
            </w:r>
          </w:p>
        </w:tc>
        <w:tc>
          <w:tcPr>
            <w:tcW w:w="820" w:type="dxa"/>
            <w:tcBorders/>
            <w:vAlign w:val="center"/>
          </w:tcPr>
          <w:p>
            <w:pPr>
              <w:pStyle w:val="TableContents"/>
              <w:bidi w:val="0"/>
              <w:spacing w:before="0" w:after="283"/>
              <w:jc w:val="left"/>
              <w:rPr/>
            </w:pPr>
            <w:r>
              <w:rPr/>
              <w:t xml:space="preserve">1655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2013 </w:t>
            </w:r>
          </w:p>
        </w:tc>
        <w:tc>
          <w:tcPr>
            <w:tcW w:w="783" w:type="dxa"/>
            <w:tcBorders/>
            <w:vAlign w:val="center"/>
          </w:tcPr>
          <w:p>
            <w:pPr>
              <w:pStyle w:val="TableContents"/>
              <w:bidi w:val="0"/>
              <w:spacing w:before="0" w:after="283"/>
              <w:jc w:val="left"/>
              <w:rPr/>
            </w:pPr>
            <w:r>
              <w:rPr/>
              <w:t xml:space="preserve">2013 </w:t>
            </w:r>
          </w:p>
        </w:tc>
        <w:tc>
          <w:tcPr>
            <w:tcW w:w="785" w:type="dxa"/>
            <w:tcBorders/>
            <w:vAlign w:val="center"/>
          </w:tcPr>
          <w:p>
            <w:pPr>
              <w:pStyle w:val="TableContents"/>
              <w:bidi w:val="0"/>
              <w:spacing w:before="0" w:after="283"/>
              <w:jc w:val="left"/>
              <w:rPr/>
            </w:pPr>
            <w:r>
              <w:rPr/>
              <w:t xml:space="preserve">(4) </w:t>
            </w:r>
          </w:p>
        </w:tc>
        <w:tc>
          <w:tcPr>
            <w:tcW w:w="2983" w:type="dxa"/>
            <w:tcBorders/>
            <w:vAlign w:val="center"/>
          </w:tcPr>
          <w:p>
            <w:pPr>
              <w:pStyle w:val="TableContents"/>
              <w:bidi w:val="0"/>
              <w:spacing w:before="0" w:after="283"/>
              <w:jc w:val="left"/>
              <w:rPr/>
            </w:pPr>
            <w:r>
              <w:rPr/>
              <w:t xml:space="preserve">Vuonna 1998 Semnoz (tunnetaan nimellä Crêt de Châtillon) oli osa reittiä, ja se oli 1. luokan nousu. Etapin aikana kilpailijat kuitenkin lakkoilivat protestoidakseen poliisin liiallisia toimenpiteitä vastaan. Etappi julistettiin mitättömäksi, vaikka se olikin kokonaan suoritettu. </w:t>
            </w:r>
          </w:p>
        </w:tc>
      </w:tr>
      <w:tr>
        <w:trPr/>
        <w:tc>
          <w:tcPr>
            <w:tcW w:w="2352" w:type="dxa"/>
            <w:tcBorders/>
            <w:vAlign w:val="center"/>
          </w:tcPr>
          <w:p>
            <w:pPr>
              <w:pStyle w:val="TableContents"/>
              <w:bidi w:val="0"/>
              <w:spacing w:before="0" w:after="283"/>
              <w:jc w:val="left"/>
              <w:rPr/>
            </w:pPr>
            <w:r>
              <w:rPr/>
              <w:t xml:space="preserve">Col d'Aubisque </w:t>
            </w:r>
          </w:p>
        </w:tc>
        <w:tc>
          <w:tcPr>
            <w:tcW w:w="820" w:type="dxa"/>
            <w:tcBorders/>
            <w:vAlign w:val="center"/>
          </w:tcPr>
          <w:p>
            <w:pPr>
              <w:pStyle w:val="TableContents"/>
              <w:bidi w:val="0"/>
              <w:spacing w:before="0" w:after="283"/>
              <w:jc w:val="left"/>
              <w:rPr/>
            </w:pPr>
            <w:r>
              <w:rPr/>
              <w:t xml:space="preserve">1709 </w:t>
            </w:r>
          </w:p>
        </w:tc>
        <w:tc>
          <w:tcPr>
            <w:tcW w:w="850" w:type="dxa"/>
            <w:tcBorders/>
            <w:vAlign w:val="center"/>
          </w:tcPr>
          <w:p>
            <w:pPr>
              <w:pStyle w:val="TableContents"/>
              <w:bidi w:val="0"/>
              <w:spacing w:before="0" w:after="283"/>
              <w:jc w:val="left"/>
              <w:rPr/>
            </w:pPr>
            <w:r>
              <w:rPr/>
              <w:t xml:space="preserve">48 </w:t>
            </w:r>
          </w:p>
        </w:tc>
        <w:tc>
          <w:tcPr>
            <w:tcW w:w="837" w:type="dxa"/>
            <w:tcBorders/>
            <w:vAlign w:val="center"/>
          </w:tcPr>
          <w:p>
            <w:pPr>
              <w:pStyle w:val="TableContents"/>
              <w:bidi w:val="0"/>
              <w:spacing w:before="0" w:after="283"/>
              <w:jc w:val="left"/>
              <w:rPr/>
            </w:pPr>
            <w:r>
              <w:rPr/>
              <w:t xml:space="preserve">14 </w:t>
            </w:r>
          </w:p>
        </w:tc>
        <w:tc>
          <w:tcPr>
            <w:tcW w:w="795" w:type="dxa"/>
            <w:tcBorders/>
            <w:vAlign w:val="center"/>
          </w:tcPr>
          <w:p>
            <w:pPr>
              <w:pStyle w:val="TableContents"/>
              <w:bidi w:val="0"/>
              <w:spacing w:before="0" w:after="283"/>
              <w:jc w:val="left"/>
              <w:rPr/>
            </w:pPr>
            <w:r>
              <w:rPr/>
              <w:t xml:space="preserve">1980 </w:t>
            </w:r>
          </w:p>
        </w:tc>
        <w:tc>
          <w:tcPr>
            <w:tcW w:w="783" w:type="dxa"/>
            <w:tcBorders/>
            <w:vAlign w:val="center"/>
          </w:tcPr>
          <w:p>
            <w:pPr>
              <w:pStyle w:val="TableContents"/>
              <w:bidi w:val="0"/>
              <w:spacing w:before="0" w:after="283"/>
              <w:jc w:val="left"/>
              <w:rPr/>
            </w:pPr>
            <w:r>
              <w:rPr/>
              <w:t xml:space="preserve">2012 </w:t>
            </w:r>
          </w:p>
        </w:tc>
        <w:tc>
          <w:tcPr>
            <w:tcW w:w="785" w:type="dxa"/>
            <w:tcBorders/>
            <w:vAlign w:val="center"/>
          </w:tcPr>
          <w:p>
            <w:pPr>
              <w:pStyle w:val="TableContents"/>
              <w:bidi w:val="0"/>
              <w:spacing w:before="0" w:after="283"/>
              <w:jc w:val="left"/>
              <w:rPr/>
            </w:pPr>
            <w:r>
              <w:rPr/>
              <w:t xml:space="preserve">(5) </w:t>
            </w:r>
          </w:p>
        </w:tc>
        <w:tc>
          <w:tcPr>
            <w:tcW w:w="2983" w:type="dxa"/>
            <w:tcBorders/>
            <w:vAlign w:val="center"/>
          </w:tcPr>
          <w:p>
            <w:pPr>
              <w:pStyle w:val="TableContents"/>
              <w:bidi w:val="0"/>
              <w:spacing w:before="0" w:after="283"/>
              <w:jc w:val="left"/>
              <w:rPr/>
            </w:pPr>
            <w:r>
              <w:rPr/>
              <w:t xml:space="preserve">Käyntikertojen lukumäärä sisältää etapin päättymisen Gouretteen. </w:t>
            </w:r>
          </w:p>
        </w:tc>
      </w:tr>
      <w:tr>
        <w:trPr/>
        <w:tc>
          <w:tcPr>
            <w:tcW w:w="2352" w:type="dxa"/>
            <w:tcBorders/>
            <w:vAlign w:val="center"/>
          </w:tcPr>
          <w:p>
            <w:pPr>
              <w:pStyle w:val="TableContents"/>
              <w:bidi w:val="0"/>
              <w:spacing w:before="0" w:after="283"/>
              <w:jc w:val="left"/>
              <w:rPr/>
            </w:pPr>
            <w:r>
              <w:rPr/>
              <w:t xml:space="preserve">Port de Balès </w:t>
            </w:r>
          </w:p>
        </w:tc>
        <w:tc>
          <w:tcPr>
            <w:tcW w:w="820" w:type="dxa"/>
            <w:tcBorders/>
            <w:vAlign w:val="center"/>
          </w:tcPr>
          <w:p>
            <w:pPr>
              <w:pStyle w:val="TableContents"/>
              <w:bidi w:val="0"/>
              <w:spacing w:before="0" w:after="283"/>
              <w:jc w:val="left"/>
              <w:rPr/>
            </w:pPr>
            <w:r>
              <w:rPr/>
              <w:t xml:space="preserve">1755 </w:t>
            </w:r>
          </w:p>
        </w:tc>
        <w:tc>
          <w:tcPr>
            <w:tcW w:w="850" w:type="dxa"/>
            <w:tcBorders/>
            <w:vAlign w:val="center"/>
          </w:tcPr>
          <w:p>
            <w:pPr>
              <w:pStyle w:val="TableContents"/>
              <w:bidi w:val="0"/>
              <w:spacing w:before="0" w:after="283"/>
              <w:jc w:val="left"/>
              <w:rPr/>
            </w:pPr>
            <w:r>
              <w:rPr/>
              <w:t xml:space="preserve">5 </w:t>
            </w:r>
          </w:p>
        </w:tc>
        <w:tc>
          <w:tcPr>
            <w:tcW w:w="837" w:type="dxa"/>
            <w:tcBorders/>
            <w:vAlign w:val="center"/>
          </w:tcPr>
          <w:p>
            <w:pPr>
              <w:pStyle w:val="TableContents"/>
              <w:bidi w:val="0"/>
              <w:spacing w:before="0" w:after="283"/>
              <w:jc w:val="left"/>
              <w:rPr/>
            </w:pPr>
            <w:r>
              <w:rPr/>
              <w:t xml:space="preserve">5 </w:t>
            </w:r>
          </w:p>
        </w:tc>
        <w:tc>
          <w:tcPr>
            <w:tcW w:w="795" w:type="dxa"/>
            <w:tcBorders/>
            <w:vAlign w:val="center"/>
          </w:tcPr>
          <w:p>
            <w:pPr>
              <w:pStyle w:val="TableContents"/>
              <w:bidi w:val="0"/>
              <w:spacing w:before="0" w:after="283"/>
              <w:jc w:val="left"/>
              <w:rPr/>
            </w:pPr>
            <w:r>
              <w:rPr/>
              <w:t xml:space="preserve">2007 </w:t>
            </w:r>
          </w:p>
        </w:tc>
        <w:tc>
          <w:tcPr>
            <w:tcW w:w="783" w:type="dxa"/>
            <w:tcBorders/>
            <w:vAlign w:val="center"/>
          </w:tcPr>
          <w:p>
            <w:pPr>
              <w:pStyle w:val="TableContents"/>
              <w:bidi w:val="0"/>
              <w:spacing w:before="0" w:after="283"/>
              <w:jc w:val="left"/>
              <w:rPr/>
            </w:pPr>
            <w:r>
              <w:rPr/>
              <w:t xml:space="preserve">2017 </w:t>
            </w:r>
          </w:p>
        </w:tc>
        <w:tc>
          <w:tcPr>
            <w:tcW w:w="785" w:type="dxa"/>
            <w:tcBorders/>
            <w:vAlign w:val="center"/>
          </w:tcPr>
          <w:p>
            <w:pPr>
              <w:pStyle w:val="TableContents"/>
              <w:bidi w:val="0"/>
              <w:spacing w:before="0" w:after="283"/>
              <w:jc w:val="left"/>
              <w:rPr/>
            </w:pPr>
            <w:r>
              <w:rPr/>
              <w:t xml:space="preserve">(6)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Plateau de Beille </w:t>
            </w:r>
          </w:p>
        </w:tc>
        <w:tc>
          <w:tcPr>
            <w:tcW w:w="820" w:type="dxa"/>
            <w:tcBorders/>
            <w:vAlign w:val="center"/>
          </w:tcPr>
          <w:p>
            <w:pPr>
              <w:pStyle w:val="TableContents"/>
              <w:bidi w:val="0"/>
              <w:spacing w:before="0" w:after="283"/>
              <w:jc w:val="left"/>
              <w:rPr/>
            </w:pPr>
            <w:r>
              <w:rPr/>
              <w:t xml:space="preserve">1780 </w:t>
            </w:r>
          </w:p>
        </w:tc>
        <w:tc>
          <w:tcPr>
            <w:tcW w:w="850" w:type="dxa"/>
            <w:tcBorders/>
            <w:vAlign w:val="center"/>
          </w:tcPr>
          <w:p>
            <w:pPr>
              <w:pStyle w:val="TableContents"/>
              <w:bidi w:val="0"/>
              <w:spacing w:before="0" w:after="283"/>
              <w:jc w:val="left"/>
              <w:rPr/>
            </w:pPr>
            <w:r>
              <w:rPr/>
              <w:t xml:space="preserve">6 </w:t>
            </w:r>
          </w:p>
        </w:tc>
        <w:tc>
          <w:tcPr>
            <w:tcW w:w="837" w:type="dxa"/>
            <w:tcBorders/>
            <w:vAlign w:val="center"/>
          </w:tcPr>
          <w:p>
            <w:pPr>
              <w:pStyle w:val="TableContents"/>
              <w:bidi w:val="0"/>
              <w:spacing w:before="0" w:after="283"/>
              <w:jc w:val="left"/>
              <w:rPr/>
            </w:pPr>
            <w:r>
              <w:rPr/>
              <w:t xml:space="preserve">6 </w:t>
            </w:r>
          </w:p>
        </w:tc>
        <w:tc>
          <w:tcPr>
            <w:tcW w:w="795" w:type="dxa"/>
            <w:tcBorders/>
            <w:vAlign w:val="center"/>
          </w:tcPr>
          <w:p>
            <w:pPr>
              <w:pStyle w:val="TableContents"/>
              <w:bidi w:val="0"/>
              <w:spacing w:before="0" w:after="283"/>
              <w:jc w:val="left"/>
              <w:rPr/>
            </w:pPr>
            <w:r>
              <w:rPr/>
              <w:t xml:space="preserve">1998 </w:t>
            </w:r>
          </w:p>
        </w:tc>
        <w:tc>
          <w:tcPr>
            <w:tcW w:w="783" w:type="dxa"/>
            <w:tcBorders/>
            <w:vAlign w:val="center"/>
          </w:tcPr>
          <w:p>
            <w:pPr>
              <w:pStyle w:val="TableContents"/>
              <w:bidi w:val="0"/>
              <w:spacing w:before="0" w:after="283"/>
              <w:jc w:val="left"/>
              <w:rPr/>
            </w:pPr>
            <w:r>
              <w:rPr/>
              <w:t xml:space="preserve">2015 </w:t>
            </w:r>
          </w:p>
        </w:tc>
        <w:tc>
          <w:tcPr>
            <w:tcW w:w="785" w:type="dxa"/>
            <w:tcBorders/>
            <w:vAlign w:val="center"/>
          </w:tcPr>
          <w:p>
            <w:pPr>
              <w:pStyle w:val="TableContents"/>
              <w:bidi w:val="0"/>
              <w:spacing w:before="0" w:after="283"/>
              <w:jc w:val="left"/>
              <w:rPr/>
            </w:pPr>
            <w:r>
              <w:rPr/>
              <w:t xml:space="preserve">(7)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color w:val="A9A9A9"/>
              </w:rPr>
              <w:t xml:space="preserve">Col de la Bonette </w:t>
            </w:r>
          </w:p>
        </w:tc>
        <w:tc>
          <w:tcPr>
            <w:tcW w:w="820" w:type="dxa"/>
            <w:tcBorders/>
            <w:vAlign w:val="center"/>
          </w:tcPr>
          <w:p>
            <w:pPr>
              <w:pStyle w:val="TableContents"/>
              <w:bidi w:val="0"/>
              <w:spacing w:before="0" w:after="283"/>
              <w:jc w:val="left"/>
              <w:rPr/>
            </w:pPr>
            <w:r>
              <w:rPr/>
              <w:t xml:space="preserve">2715 / 2802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1993 </w:t>
            </w:r>
          </w:p>
        </w:tc>
        <w:tc>
          <w:tcPr>
            <w:tcW w:w="783" w:type="dxa"/>
            <w:tcBorders/>
            <w:vAlign w:val="center"/>
          </w:tcPr>
          <w:p>
            <w:pPr>
              <w:pStyle w:val="TableContents"/>
              <w:bidi w:val="0"/>
              <w:spacing w:before="0" w:after="283"/>
              <w:jc w:val="left"/>
              <w:rPr/>
            </w:pPr>
            <w:r>
              <w:rPr/>
              <w:t xml:space="preserve">2008 </w:t>
            </w:r>
          </w:p>
        </w:tc>
        <w:tc>
          <w:tcPr>
            <w:tcW w:w="785" w:type="dxa"/>
            <w:tcBorders/>
            <w:vAlign w:val="center"/>
          </w:tcPr>
          <w:p>
            <w:pPr>
              <w:pStyle w:val="TableContents"/>
              <w:bidi w:val="0"/>
              <w:spacing w:before="0" w:after="283"/>
              <w:jc w:val="left"/>
              <w:rPr/>
            </w:pPr>
            <w:r>
              <w:rPr/>
              <w:t xml:space="preserve">(8) </w:t>
            </w:r>
          </w:p>
        </w:tc>
        <w:tc>
          <w:tcPr>
            <w:tcW w:w="2983" w:type="dxa"/>
            <w:tcBorders/>
            <w:vAlign w:val="center"/>
          </w:tcPr>
          <w:p>
            <w:pPr>
              <w:pStyle w:val="TableContents"/>
              <w:bidi w:val="0"/>
              <w:spacing w:before="0" w:after="283"/>
              <w:jc w:val="left"/>
              <w:rPr/>
            </w:pPr>
            <w:r>
              <w:rPr/>
              <w:t xml:space="preserve">Korkein Hors Catégorie -nousu tähän mennessä. </w:t>
            </w:r>
          </w:p>
        </w:tc>
      </w:tr>
      <w:tr>
        <w:trPr/>
        <w:tc>
          <w:tcPr>
            <w:tcW w:w="2352" w:type="dxa"/>
            <w:tcBorders/>
            <w:vAlign w:val="center"/>
          </w:tcPr>
          <w:p>
            <w:pPr>
              <w:pStyle w:val="TableContents"/>
              <w:bidi w:val="0"/>
              <w:spacing w:before="0" w:after="283"/>
              <w:jc w:val="left"/>
              <w:rPr/>
            </w:pPr>
            <w:r>
              <w:rPr/>
              <w:t xml:space="preserve">Chamrousse </w:t>
            </w:r>
          </w:p>
        </w:tc>
        <w:tc>
          <w:tcPr>
            <w:tcW w:w="820" w:type="dxa"/>
            <w:tcBorders/>
            <w:vAlign w:val="center"/>
          </w:tcPr>
          <w:p>
            <w:pPr>
              <w:pStyle w:val="TableContents"/>
              <w:bidi w:val="0"/>
              <w:spacing w:before="0" w:after="283"/>
              <w:jc w:val="left"/>
              <w:rPr/>
            </w:pPr>
            <w:r>
              <w:rPr/>
              <w:t xml:space="preserve">1730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2001 </w:t>
            </w:r>
          </w:p>
        </w:tc>
        <w:tc>
          <w:tcPr>
            <w:tcW w:w="783" w:type="dxa"/>
            <w:tcBorders/>
            <w:vAlign w:val="center"/>
          </w:tcPr>
          <w:p>
            <w:pPr>
              <w:pStyle w:val="TableContents"/>
              <w:bidi w:val="0"/>
              <w:spacing w:before="0" w:after="283"/>
              <w:jc w:val="left"/>
              <w:rPr/>
            </w:pPr>
            <w:r>
              <w:rPr/>
              <w:t xml:space="preserve">2014 </w:t>
            </w:r>
          </w:p>
        </w:tc>
        <w:tc>
          <w:tcPr>
            <w:tcW w:w="785" w:type="dxa"/>
            <w:tcBorders/>
            <w:vAlign w:val="center"/>
          </w:tcPr>
          <w:p>
            <w:pPr>
              <w:pStyle w:val="TableContents"/>
              <w:bidi w:val="0"/>
              <w:spacing w:before="0" w:after="283"/>
              <w:jc w:val="left"/>
              <w:rPr/>
            </w:pPr>
            <w:r>
              <w:rPr/>
              <w:t xml:space="preserve">(9)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de la Croix-de-Fer </w:t>
            </w:r>
          </w:p>
        </w:tc>
        <w:tc>
          <w:tcPr>
            <w:tcW w:w="820" w:type="dxa"/>
            <w:tcBorders/>
            <w:vAlign w:val="center"/>
          </w:tcPr>
          <w:p>
            <w:pPr>
              <w:pStyle w:val="TableContents"/>
              <w:bidi w:val="0"/>
              <w:spacing w:before="0" w:after="283"/>
              <w:jc w:val="left"/>
              <w:rPr/>
            </w:pPr>
            <w:r>
              <w:rPr/>
              <w:t xml:space="preserve">2067 </w:t>
            </w:r>
          </w:p>
        </w:tc>
        <w:tc>
          <w:tcPr>
            <w:tcW w:w="850" w:type="dxa"/>
            <w:tcBorders/>
            <w:vAlign w:val="center"/>
          </w:tcPr>
          <w:p>
            <w:pPr>
              <w:pStyle w:val="TableContents"/>
              <w:bidi w:val="0"/>
              <w:spacing w:before="0" w:after="283"/>
              <w:jc w:val="left"/>
              <w:rPr/>
            </w:pPr>
            <w:r>
              <w:rPr/>
              <w:t xml:space="preserve">19 </w:t>
            </w:r>
          </w:p>
        </w:tc>
        <w:tc>
          <w:tcPr>
            <w:tcW w:w="837" w:type="dxa"/>
            <w:tcBorders/>
            <w:vAlign w:val="center"/>
          </w:tcPr>
          <w:p>
            <w:pPr>
              <w:pStyle w:val="TableContents"/>
              <w:bidi w:val="0"/>
              <w:spacing w:before="0" w:after="283"/>
              <w:jc w:val="left"/>
              <w:rPr/>
            </w:pPr>
            <w:r>
              <w:rPr/>
              <w:t xml:space="preserve">11 </w:t>
            </w:r>
          </w:p>
        </w:tc>
        <w:tc>
          <w:tcPr>
            <w:tcW w:w="795" w:type="dxa"/>
            <w:tcBorders/>
            <w:vAlign w:val="center"/>
          </w:tcPr>
          <w:p>
            <w:pPr>
              <w:pStyle w:val="TableContents"/>
              <w:bidi w:val="0"/>
              <w:spacing w:before="0" w:after="283"/>
              <w:jc w:val="left"/>
              <w:rPr/>
            </w:pPr>
            <w:r>
              <w:rPr/>
              <w:t xml:space="preserve">1989 </w:t>
            </w:r>
          </w:p>
        </w:tc>
        <w:tc>
          <w:tcPr>
            <w:tcW w:w="783" w:type="dxa"/>
            <w:tcBorders/>
            <w:vAlign w:val="center"/>
          </w:tcPr>
          <w:p>
            <w:pPr>
              <w:pStyle w:val="TableContents"/>
              <w:bidi w:val="0"/>
              <w:spacing w:before="0" w:after="283"/>
              <w:jc w:val="left"/>
              <w:rPr/>
            </w:pPr>
            <w:r>
              <w:rPr/>
              <w:t xml:space="preserve">2017 </w:t>
            </w:r>
          </w:p>
        </w:tc>
        <w:tc>
          <w:tcPr>
            <w:tcW w:w="785" w:type="dxa"/>
            <w:tcBorders/>
            <w:vAlign w:val="center"/>
          </w:tcPr>
          <w:p>
            <w:pPr>
              <w:pStyle w:val="TableContents"/>
              <w:bidi w:val="0"/>
              <w:spacing w:before="0" w:after="283"/>
              <w:jc w:val="left"/>
              <w:rPr/>
            </w:pPr>
            <w:r>
              <w:rPr/>
              <w:t xml:space="preserve">(10) </w:t>
            </w:r>
          </w:p>
        </w:tc>
        <w:tc>
          <w:tcPr>
            <w:tcW w:w="2983" w:type="dxa"/>
            <w:tcBorders/>
            <w:vAlign w:val="center"/>
          </w:tcPr>
          <w:p>
            <w:pPr>
              <w:pStyle w:val="TableContents"/>
              <w:bidi w:val="0"/>
              <w:spacing w:before="0" w:after="283"/>
              <w:jc w:val="left"/>
              <w:rPr/>
            </w:pPr>
            <w:r>
              <w:rPr/>
              <w:t xml:space="preserve">Jakaa samat rinteet Col du Glandonilta kahdelta puolelta. </w:t>
            </w:r>
          </w:p>
        </w:tc>
      </w:tr>
      <w:tr>
        <w:trPr/>
        <w:tc>
          <w:tcPr>
            <w:tcW w:w="2352" w:type="dxa"/>
            <w:tcBorders/>
            <w:vAlign w:val="center"/>
          </w:tcPr>
          <w:p>
            <w:pPr>
              <w:pStyle w:val="TableContents"/>
              <w:bidi w:val="0"/>
              <w:spacing w:before="0" w:after="283"/>
              <w:jc w:val="left"/>
              <w:rPr/>
            </w:pPr>
            <w:r>
              <w:rPr/>
              <w:t xml:space="preserve">Col du Galibier </w:t>
            </w:r>
          </w:p>
        </w:tc>
        <w:tc>
          <w:tcPr>
            <w:tcW w:w="820" w:type="dxa"/>
            <w:tcBorders/>
            <w:vAlign w:val="center"/>
          </w:tcPr>
          <w:p>
            <w:pPr>
              <w:pStyle w:val="TableContents"/>
              <w:bidi w:val="0"/>
              <w:spacing w:before="0" w:after="283"/>
              <w:jc w:val="left"/>
              <w:rPr/>
            </w:pPr>
            <w:r>
              <w:rPr/>
              <w:t xml:space="preserve">2556 / 2645 </w:t>
            </w:r>
          </w:p>
        </w:tc>
        <w:tc>
          <w:tcPr>
            <w:tcW w:w="850" w:type="dxa"/>
            <w:tcBorders/>
            <w:vAlign w:val="center"/>
          </w:tcPr>
          <w:p>
            <w:pPr>
              <w:pStyle w:val="TableContents"/>
              <w:bidi w:val="0"/>
              <w:spacing w:before="0" w:after="283"/>
              <w:jc w:val="left"/>
              <w:rPr/>
            </w:pPr>
            <w:r>
              <w:rPr/>
              <w:t xml:space="preserve">57 </w:t>
            </w:r>
          </w:p>
        </w:tc>
        <w:tc>
          <w:tcPr>
            <w:tcW w:w="837" w:type="dxa"/>
            <w:tcBorders/>
            <w:vAlign w:val="center"/>
          </w:tcPr>
          <w:p>
            <w:pPr>
              <w:pStyle w:val="TableContents"/>
              <w:bidi w:val="0"/>
              <w:spacing w:before="0" w:after="283"/>
              <w:jc w:val="left"/>
              <w:rPr/>
            </w:pPr>
            <w:r>
              <w:rPr/>
              <w:t xml:space="preserve">20 </w:t>
            </w:r>
          </w:p>
        </w:tc>
        <w:tc>
          <w:tcPr>
            <w:tcW w:w="795" w:type="dxa"/>
            <w:tcBorders/>
            <w:vAlign w:val="center"/>
          </w:tcPr>
          <w:p>
            <w:pPr>
              <w:pStyle w:val="TableContents"/>
              <w:bidi w:val="0"/>
              <w:spacing w:before="0" w:after="283"/>
              <w:jc w:val="left"/>
              <w:rPr/>
            </w:pPr>
            <w:r>
              <w:rPr/>
              <w:t xml:space="preserve">1979 </w:t>
            </w:r>
          </w:p>
        </w:tc>
        <w:tc>
          <w:tcPr>
            <w:tcW w:w="783" w:type="dxa"/>
            <w:tcBorders/>
            <w:vAlign w:val="center"/>
          </w:tcPr>
          <w:p>
            <w:pPr>
              <w:pStyle w:val="TableContents"/>
              <w:bidi w:val="0"/>
              <w:spacing w:before="0" w:after="283"/>
              <w:jc w:val="left"/>
              <w:rPr/>
            </w:pPr>
            <w:r>
              <w:rPr/>
              <w:t xml:space="preserve">2017 </w:t>
            </w:r>
          </w:p>
        </w:tc>
        <w:tc>
          <w:tcPr>
            <w:tcW w:w="785" w:type="dxa"/>
            <w:tcBorders/>
            <w:vAlign w:val="center"/>
          </w:tcPr>
          <w:p>
            <w:pPr>
              <w:pStyle w:val="TableContents"/>
              <w:bidi w:val="0"/>
              <w:spacing w:before="0" w:after="283"/>
              <w:jc w:val="left"/>
              <w:rPr/>
            </w:pPr>
            <w:r>
              <w:rPr/>
              <w:t xml:space="preserve">(11) </w:t>
            </w:r>
          </w:p>
        </w:tc>
        <w:tc>
          <w:tcPr>
            <w:tcW w:w="2983" w:type="dxa"/>
            <w:tcBorders/>
            <w:vAlign w:val="center"/>
          </w:tcPr>
          <w:p>
            <w:pPr>
              <w:pStyle w:val="TableContents"/>
              <w:bidi w:val="0"/>
              <w:spacing w:before="0" w:after="283"/>
              <w:jc w:val="left"/>
              <w:rPr/>
            </w:pPr>
            <w:r>
              <w:rPr/>
              <w:t xml:space="preserve">Tour de Francen historian korkein etappisijoitus. Vuonna 2015 nousua oli tarkoitus käyttää, mutta lopulta sitä ei käytetty maanvyörymien vuoksi. Sen sijaan käytettiin Col de la Croix de Feriä. </w:t>
            </w:r>
          </w:p>
        </w:tc>
      </w:tr>
      <w:tr>
        <w:trPr/>
        <w:tc>
          <w:tcPr>
            <w:tcW w:w="2352" w:type="dxa"/>
            <w:tcBorders/>
            <w:vAlign w:val="center"/>
          </w:tcPr>
          <w:p>
            <w:pPr>
              <w:pStyle w:val="TableContents"/>
              <w:bidi w:val="0"/>
              <w:spacing w:before="0" w:after="283"/>
              <w:jc w:val="left"/>
              <w:rPr/>
            </w:pPr>
            <w:r>
              <w:rPr/>
              <w:t xml:space="preserve">Col du Glandon </w:t>
            </w:r>
          </w:p>
        </w:tc>
        <w:tc>
          <w:tcPr>
            <w:tcW w:w="820" w:type="dxa"/>
            <w:tcBorders/>
            <w:vAlign w:val="center"/>
          </w:tcPr>
          <w:p>
            <w:pPr>
              <w:pStyle w:val="TableContents"/>
              <w:bidi w:val="0"/>
              <w:spacing w:before="0" w:after="283"/>
              <w:jc w:val="left"/>
              <w:rPr/>
            </w:pPr>
            <w:r>
              <w:rPr/>
              <w:t xml:space="preserve">1924 </w:t>
            </w:r>
          </w:p>
        </w:tc>
        <w:tc>
          <w:tcPr>
            <w:tcW w:w="850" w:type="dxa"/>
            <w:tcBorders/>
            <w:vAlign w:val="center"/>
          </w:tcPr>
          <w:p>
            <w:pPr>
              <w:pStyle w:val="TableContents"/>
              <w:bidi w:val="0"/>
              <w:spacing w:before="0" w:after="283"/>
              <w:jc w:val="left"/>
              <w:rPr/>
            </w:pPr>
            <w:r>
              <w:rPr/>
              <w:t xml:space="preserve">13 </w:t>
            </w:r>
          </w:p>
        </w:tc>
        <w:tc>
          <w:tcPr>
            <w:tcW w:w="837" w:type="dxa"/>
            <w:tcBorders/>
            <w:vAlign w:val="center"/>
          </w:tcPr>
          <w:p>
            <w:pPr>
              <w:pStyle w:val="TableContents"/>
              <w:bidi w:val="0"/>
              <w:spacing w:before="0" w:after="283"/>
              <w:jc w:val="left"/>
              <w:rPr/>
            </w:pPr>
            <w:r>
              <w:rPr/>
              <w:t xml:space="preserve">5 </w:t>
            </w:r>
          </w:p>
        </w:tc>
        <w:tc>
          <w:tcPr>
            <w:tcW w:w="795" w:type="dxa"/>
            <w:tcBorders/>
            <w:vAlign w:val="center"/>
          </w:tcPr>
          <w:p>
            <w:pPr>
              <w:pStyle w:val="TableContents"/>
              <w:bidi w:val="0"/>
              <w:spacing w:before="0" w:after="283"/>
              <w:jc w:val="left"/>
              <w:rPr/>
            </w:pPr>
            <w:r>
              <w:rPr/>
              <w:t xml:space="preserve">1981 </w:t>
            </w:r>
          </w:p>
        </w:tc>
        <w:tc>
          <w:tcPr>
            <w:tcW w:w="783" w:type="dxa"/>
            <w:tcBorders/>
            <w:vAlign w:val="center"/>
          </w:tcPr>
          <w:p>
            <w:pPr>
              <w:pStyle w:val="TableContents"/>
              <w:bidi w:val="0"/>
              <w:spacing w:before="0" w:after="283"/>
              <w:jc w:val="left"/>
              <w:rPr/>
            </w:pPr>
            <w:r>
              <w:rPr/>
              <w:t xml:space="preserve">2015 </w:t>
            </w:r>
          </w:p>
        </w:tc>
        <w:tc>
          <w:tcPr>
            <w:tcW w:w="785" w:type="dxa"/>
            <w:tcBorders/>
            <w:vAlign w:val="center"/>
          </w:tcPr>
          <w:p>
            <w:pPr>
              <w:pStyle w:val="TableContents"/>
              <w:bidi w:val="0"/>
              <w:spacing w:before="0" w:after="283"/>
              <w:jc w:val="left"/>
              <w:rPr/>
            </w:pPr>
            <w:r>
              <w:rPr/>
              <w:t xml:space="preserve">(12)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du Grand Colombier </w:t>
            </w:r>
          </w:p>
        </w:tc>
        <w:tc>
          <w:tcPr>
            <w:tcW w:w="820" w:type="dxa"/>
            <w:tcBorders/>
            <w:vAlign w:val="center"/>
          </w:tcPr>
          <w:p>
            <w:pPr>
              <w:pStyle w:val="TableContents"/>
              <w:bidi w:val="0"/>
              <w:spacing w:before="0" w:after="283"/>
              <w:jc w:val="left"/>
              <w:rPr/>
            </w:pPr>
            <w:r>
              <w:rPr/>
              <w:t xml:space="preserve">1501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2012 </w:t>
            </w:r>
          </w:p>
        </w:tc>
        <w:tc>
          <w:tcPr>
            <w:tcW w:w="783" w:type="dxa"/>
            <w:tcBorders/>
            <w:vAlign w:val="center"/>
          </w:tcPr>
          <w:p>
            <w:pPr>
              <w:pStyle w:val="TableContents"/>
              <w:bidi w:val="0"/>
              <w:spacing w:before="0" w:after="283"/>
              <w:jc w:val="left"/>
              <w:rPr/>
            </w:pPr>
            <w:r>
              <w:rPr/>
              <w:t xml:space="preserve">2017 </w:t>
            </w:r>
          </w:p>
        </w:tc>
        <w:tc>
          <w:tcPr>
            <w:tcW w:w="785" w:type="dxa"/>
            <w:tcBorders/>
            <w:vAlign w:val="center"/>
          </w:tcPr>
          <w:p>
            <w:pPr>
              <w:pStyle w:val="TableContents"/>
              <w:bidi w:val="0"/>
              <w:spacing w:before="0" w:after="283"/>
              <w:jc w:val="left"/>
              <w:rPr/>
            </w:pPr>
            <w:r>
              <w:rPr/>
              <w:t xml:space="preserve">(13)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du Grand Saint-Bernard </w:t>
            </w:r>
          </w:p>
        </w:tc>
        <w:tc>
          <w:tcPr>
            <w:tcW w:w="820" w:type="dxa"/>
            <w:tcBorders/>
            <w:vAlign w:val="center"/>
          </w:tcPr>
          <w:p>
            <w:pPr>
              <w:pStyle w:val="TableContents"/>
              <w:bidi w:val="0"/>
              <w:spacing w:before="0" w:after="283"/>
              <w:jc w:val="left"/>
              <w:rPr/>
            </w:pPr>
            <w:r>
              <w:rPr/>
              <w:t xml:space="preserve">2465 </w:t>
            </w:r>
          </w:p>
        </w:tc>
        <w:tc>
          <w:tcPr>
            <w:tcW w:w="850" w:type="dxa"/>
            <w:tcBorders/>
            <w:vAlign w:val="center"/>
          </w:tcPr>
          <w:p>
            <w:pPr>
              <w:pStyle w:val="TableContents"/>
              <w:bidi w:val="0"/>
              <w:spacing w:before="0" w:after="283"/>
              <w:jc w:val="left"/>
              <w:rPr/>
            </w:pPr>
            <w:r>
              <w:rPr/>
              <w:t xml:space="preserve">5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2009 </w:t>
            </w:r>
          </w:p>
        </w:tc>
        <w:tc>
          <w:tcPr>
            <w:tcW w:w="783" w:type="dxa"/>
            <w:tcBorders/>
            <w:vAlign w:val="center"/>
          </w:tcPr>
          <w:p>
            <w:pPr>
              <w:pStyle w:val="TableContents"/>
              <w:bidi w:val="0"/>
              <w:spacing w:before="0" w:after="283"/>
              <w:jc w:val="left"/>
              <w:rPr/>
            </w:pPr>
            <w:r>
              <w:rPr/>
              <w:t xml:space="preserve">2009 </w:t>
            </w:r>
          </w:p>
        </w:tc>
        <w:tc>
          <w:tcPr>
            <w:tcW w:w="785" w:type="dxa"/>
            <w:tcBorders/>
            <w:vAlign w:val="center"/>
          </w:tcPr>
          <w:p>
            <w:pPr>
              <w:pStyle w:val="TableContents"/>
              <w:bidi w:val="0"/>
              <w:spacing w:before="0" w:after="283"/>
              <w:jc w:val="left"/>
              <w:rPr/>
            </w:pPr>
            <w:r>
              <w:rPr/>
              <w:t xml:space="preserve">(14)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du Granon </w:t>
            </w:r>
          </w:p>
        </w:tc>
        <w:tc>
          <w:tcPr>
            <w:tcW w:w="820" w:type="dxa"/>
            <w:tcBorders/>
            <w:vAlign w:val="center"/>
          </w:tcPr>
          <w:p>
            <w:pPr>
              <w:pStyle w:val="TableContents"/>
              <w:bidi w:val="0"/>
              <w:spacing w:before="0" w:after="283"/>
              <w:jc w:val="left"/>
              <w:rPr/>
            </w:pPr>
            <w:r>
              <w:rPr/>
              <w:t xml:space="preserve">2413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1986 </w:t>
            </w:r>
          </w:p>
        </w:tc>
        <w:tc>
          <w:tcPr>
            <w:tcW w:w="783" w:type="dxa"/>
            <w:tcBorders/>
            <w:vAlign w:val="center"/>
          </w:tcPr>
          <w:p>
            <w:pPr>
              <w:pStyle w:val="TableContents"/>
              <w:bidi w:val="0"/>
              <w:spacing w:before="0" w:after="283"/>
              <w:jc w:val="left"/>
              <w:rPr/>
            </w:pPr>
            <w:r>
              <w:rPr/>
              <w:t xml:space="preserve">1986 </w:t>
            </w:r>
          </w:p>
        </w:tc>
        <w:tc>
          <w:tcPr>
            <w:tcW w:w="785" w:type="dxa"/>
            <w:tcBorders/>
            <w:vAlign w:val="center"/>
          </w:tcPr>
          <w:p>
            <w:pPr>
              <w:pStyle w:val="TableContents"/>
              <w:bidi w:val="0"/>
              <w:spacing w:before="0" w:after="283"/>
              <w:jc w:val="left"/>
              <w:rPr/>
            </w:pPr>
            <w:r>
              <w:rPr/>
              <w:t xml:space="preserve">(15)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Hautacam </w:t>
            </w:r>
          </w:p>
        </w:tc>
        <w:tc>
          <w:tcPr>
            <w:tcW w:w="820" w:type="dxa"/>
            <w:tcBorders/>
            <w:vAlign w:val="center"/>
          </w:tcPr>
          <w:p>
            <w:pPr>
              <w:pStyle w:val="TableContents"/>
              <w:bidi w:val="0"/>
              <w:spacing w:before="0" w:after="283"/>
              <w:jc w:val="left"/>
              <w:rPr/>
            </w:pPr>
            <w:r>
              <w:rPr/>
              <w:t xml:space="preserve">1560 </w:t>
            </w:r>
          </w:p>
        </w:tc>
        <w:tc>
          <w:tcPr>
            <w:tcW w:w="850" w:type="dxa"/>
            <w:tcBorders/>
            <w:vAlign w:val="center"/>
          </w:tcPr>
          <w:p>
            <w:pPr>
              <w:pStyle w:val="TableContents"/>
              <w:bidi w:val="0"/>
              <w:spacing w:before="0" w:after="283"/>
              <w:jc w:val="left"/>
              <w:rPr/>
            </w:pPr>
            <w:r>
              <w:rPr/>
              <w:t xml:space="preserve">5 </w:t>
            </w:r>
          </w:p>
        </w:tc>
        <w:tc>
          <w:tcPr>
            <w:tcW w:w="837" w:type="dxa"/>
            <w:tcBorders/>
            <w:vAlign w:val="center"/>
          </w:tcPr>
          <w:p>
            <w:pPr>
              <w:pStyle w:val="TableContents"/>
              <w:bidi w:val="0"/>
              <w:spacing w:before="0" w:after="283"/>
              <w:jc w:val="left"/>
              <w:rPr/>
            </w:pPr>
            <w:r>
              <w:rPr/>
              <w:t xml:space="preserve">5 </w:t>
            </w:r>
          </w:p>
        </w:tc>
        <w:tc>
          <w:tcPr>
            <w:tcW w:w="795" w:type="dxa"/>
            <w:tcBorders/>
            <w:vAlign w:val="center"/>
          </w:tcPr>
          <w:p>
            <w:pPr>
              <w:pStyle w:val="TableContents"/>
              <w:bidi w:val="0"/>
              <w:spacing w:before="0" w:after="283"/>
              <w:jc w:val="left"/>
              <w:rPr/>
            </w:pPr>
            <w:r>
              <w:rPr/>
              <w:t xml:space="preserve">1994 </w:t>
            </w:r>
          </w:p>
        </w:tc>
        <w:tc>
          <w:tcPr>
            <w:tcW w:w="783" w:type="dxa"/>
            <w:tcBorders/>
            <w:vAlign w:val="center"/>
          </w:tcPr>
          <w:p>
            <w:pPr>
              <w:pStyle w:val="TableContents"/>
              <w:bidi w:val="0"/>
              <w:spacing w:before="0" w:after="283"/>
              <w:jc w:val="left"/>
              <w:rPr/>
            </w:pPr>
            <w:r>
              <w:rPr/>
              <w:t xml:space="preserve">2014 </w:t>
            </w:r>
          </w:p>
        </w:tc>
        <w:tc>
          <w:tcPr>
            <w:tcW w:w="785" w:type="dxa"/>
            <w:tcBorders/>
            <w:vAlign w:val="center"/>
          </w:tcPr>
          <w:p>
            <w:pPr>
              <w:pStyle w:val="TableContents"/>
              <w:bidi w:val="0"/>
              <w:spacing w:before="0" w:after="283"/>
              <w:jc w:val="left"/>
              <w:rPr/>
            </w:pPr>
            <w:r>
              <w:rPr/>
              <w:t xml:space="preserve">(16)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de l'Iseran </w:t>
            </w:r>
          </w:p>
        </w:tc>
        <w:tc>
          <w:tcPr>
            <w:tcW w:w="820" w:type="dxa"/>
            <w:tcBorders/>
            <w:vAlign w:val="center"/>
          </w:tcPr>
          <w:p>
            <w:pPr>
              <w:pStyle w:val="TableContents"/>
              <w:bidi w:val="0"/>
              <w:spacing w:before="0" w:after="283"/>
              <w:jc w:val="left"/>
              <w:rPr/>
            </w:pPr>
            <w:r>
              <w:rPr/>
              <w:t xml:space="preserve">2770 </w:t>
            </w:r>
          </w:p>
        </w:tc>
        <w:tc>
          <w:tcPr>
            <w:tcW w:w="850" w:type="dxa"/>
            <w:tcBorders/>
            <w:vAlign w:val="center"/>
          </w:tcPr>
          <w:p>
            <w:pPr>
              <w:pStyle w:val="TableContents"/>
              <w:bidi w:val="0"/>
              <w:spacing w:before="0" w:after="283"/>
              <w:jc w:val="left"/>
              <w:rPr/>
            </w:pPr>
            <w:r>
              <w:rPr/>
              <w:t xml:space="preserve">5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1992 </w:t>
            </w:r>
          </w:p>
        </w:tc>
        <w:tc>
          <w:tcPr>
            <w:tcW w:w="783" w:type="dxa"/>
            <w:tcBorders/>
            <w:vAlign w:val="center"/>
          </w:tcPr>
          <w:p>
            <w:pPr>
              <w:pStyle w:val="TableContents"/>
              <w:bidi w:val="0"/>
              <w:spacing w:before="0" w:after="283"/>
              <w:jc w:val="left"/>
              <w:rPr/>
            </w:pPr>
            <w:r>
              <w:rPr/>
              <w:t xml:space="preserve">2007 </w:t>
            </w:r>
          </w:p>
        </w:tc>
        <w:tc>
          <w:tcPr>
            <w:tcW w:w="785" w:type="dxa"/>
            <w:tcBorders/>
            <w:vAlign w:val="center"/>
          </w:tcPr>
          <w:p>
            <w:pPr>
              <w:pStyle w:val="TableContents"/>
              <w:bidi w:val="0"/>
              <w:spacing w:before="0" w:after="283"/>
              <w:jc w:val="left"/>
              <w:rPr/>
            </w:pPr>
            <w:r>
              <w:rPr/>
              <w:t xml:space="preserve">(17)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Isola 2000 </w:t>
            </w:r>
          </w:p>
        </w:tc>
        <w:tc>
          <w:tcPr>
            <w:tcW w:w="820" w:type="dxa"/>
            <w:tcBorders/>
            <w:vAlign w:val="center"/>
          </w:tcPr>
          <w:p>
            <w:pPr>
              <w:pStyle w:val="TableContents"/>
              <w:bidi w:val="0"/>
              <w:spacing w:before="0" w:after="283"/>
              <w:jc w:val="left"/>
              <w:rPr/>
            </w:pPr>
            <w:r>
              <w:rPr/>
              <w:t xml:space="preserve">1900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1993 </w:t>
            </w:r>
          </w:p>
        </w:tc>
        <w:tc>
          <w:tcPr>
            <w:tcW w:w="783" w:type="dxa"/>
            <w:tcBorders/>
            <w:vAlign w:val="center"/>
          </w:tcPr>
          <w:p>
            <w:pPr>
              <w:pStyle w:val="TableContents"/>
              <w:bidi w:val="0"/>
              <w:spacing w:before="0" w:after="283"/>
              <w:jc w:val="left"/>
              <w:rPr/>
            </w:pPr>
            <w:r>
              <w:rPr/>
              <w:t xml:space="preserve">1993 </w:t>
            </w:r>
          </w:p>
        </w:tc>
        <w:tc>
          <w:tcPr>
            <w:tcW w:w="785" w:type="dxa"/>
            <w:tcBorders/>
            <w:vAlign w:val="center"/>
          </w:tcPr>
          <w:p>
            <w:pPr>
              <w:pStyle w:val="TableContents"/>
              <w:bidi w:val="0"/>
              <w:spacing w:before="0" w:after="283"/>
              <w:jc w:val="left"/>
              <w:rPr/>
            </w:pPr>
            <w:r>
              <w:rPr/>
              <w:t xml:space="preserve">(18)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d'Izoard </w:t>
            </w:r>
          </w:p>
        </w:tc>
        <w:tc>
          <w:tcPr>
            <w:tcW w:w="820" w:type="dxa"/>
            <w:tcBorders/>
            <w:vAlign w:val="center"/>
          </w:tcPr>
          <w:p>
            <w:pPr>
              <w:pStyle w:val="TableContents"/>
              <w:bidi w:val="0"/>
              <w:spacing w:before="0" w:after="283"/>
              <w:jc w:val="left"/>
              <w:rPr/>
            </w:pPr>
            <w:r>
              <w:rPr/>
              <w:t xml:space="preserve">2360 </w:t>
            </w:r>
          </w:p>
        </w:tc>
        <w:tc>
          <w:tcPr>
            <w:tcW w:w="850" w:type="dxa"/>
            <w:tcBorders/>
            <w:vAlign w:val="center"/>
          </w:tcPr>
          <w:p>
            <w:pPr>
              <w:pStyle w:val="TableContents"/>
              <w:bidi w:val="0"/>
              <w:spacing w:before="0" w:after="283"/>
              <w:jc w:val="left"/>
              <w:rPr/>
            </w:pPr>
            <w:r>
              <w:rPr/>
              <w:t xml:space="preserve">34 </w:t>
            </w:r>
          </w:p>
        </w:tc>
        <w:tc>
          <w:tcPr>
            <w:tcW w:w="837" w:type="dxa"/>
            <w:tcBorders/>
            <w:vAlign w:val="center"/>
          </w:tcPr>
          <w:p>
            <w:pPr>
              <w:pStyle w:val="TableContents"/>
              <w:bidi w:val="0"/>
              <w:spacing w:before="0" w:after="283"/>
              <w:jc w:val="left"/>
              <w:rPr/>
            </w:pPr>
            <w:r>
              <w:rPr/>
              <w:t xml:space="preserve">8 </w:t>
            </w:r>
          </w:p>
        </w:tc>
        <w:tc>
          <w:tcPr>
            <w:tcW w:w="795" w:type="dxa"/>
            <w:tcBorders/>
            <w:vAlign w:val="center"/>
          </w:tcPr>
          <w:p>
            <w:pPr>
              <w:pStyle w:val="TableContents"/>
              <w:bidi w:val="0"/>
              <w:spacing w:before="0" w:after="283"/>
              <w:jc w:val="left"/>
              <w:rPr/>
            </w:pPr>
            <w:r>
              <w:rPr/>
              <w:t xml:space="preserve">1986 </w:t>
            </w:r>
          </w:p>
        </w:tc>
        <w:tc>
          <w:tcPr>
            <w:tcW w:w="783" w:type="dxa"/>
            <w:tcBorders/>
            <w:vAlign w:val="center"/>
          </w:tcPr>
          <w:p>
            <w:pPr>
              <w:pStyle w:val="TableContents"/>
              <w:bidi w:val="0"/>
              <w:spacing w:before="0" w:after="283"/>
              <w:jc w:val="left"/>
              <w:rPr/>
            </w:pPr>
            <w:r>
              <w:rPr/>
              <w:t xml:space="preserve">2017 </w:t>
            </w:r>
          </w:p>
        </w:tc>
        <w:tc>
          <w:tcPr>
            <w:tcW w:w="785" w:type="dxa"/>
            <w:tcBorders/>
            <w:vAlign w:val="center"/>
          </w:tcPr>
          <w:p>
            <w:pPr>
              <w:pStyle w:val="TableContents"/>
              <w:bidi w:val="0"/>
              <w:spacing w:before="0" w:after="283"/>
              <w:jc w:val="left"/>
              <w:rPr/>
            </w:pPr>
            <w:r>
              <w:rPr/>
              <w:t xml:space="preserve">(19)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de Joux-Plane </w:t>
            </w:r>
          </w:p>
        </w:tc>
        <w:tc>
          <w:tcPr>
            <w:tcW w:w="820" w:type="dxa"/>
            <w:tcBorders/>
            <w:vAlign w:val="center"/>
          </w:tcPr>
          <w:p>
            <w:pPr>
              <w:pStyle w:val="TableContents"/>
              <w:bidi w:val="0"/>
              <w:spacing w:before="0" w:after="283"/>
              <w:jc w:val="left"/>
              <w:rPr/>
            </w:pPr>
            <w:r>
              <w:rPr/>
              <w:t xml:space="preserve">1691 </w:t>
            </w:r>
          </w:p>
        </w:tc>
        <w:tc>
          <w:tcPr>
            <w:tcW w:w="850" w:type="dxa"/>
            <w:tcBorders/>
            <w:vAlign w:val="center"/>
          </w:tcPr>
          <w:p>
            <w:pPr>
              <w:pStyle w:val="TableContents"/>
              <w:bidi w:val="0"/>
              <w:spacing w:before="0" w:after="283"/>
              <w:jc w:val="left"/>
              <w:rPr/>
            </w:pPr>
            <w:r>
              <w:rPr/>
              <w:t xml:space="preserve">12 </w:t>
            </w:r>
          </w:p>
        </w:tc>
        <w:tc>
          <w:tcPr>
            <w:tcW w:w="837" w:type="dxa"/>
            <w:tcBorders/>
            <w:vAlign w:val="center"/>
          </w:tcPr>
          <w:p>
            <w:pPr>
              <w:pStyle w:val="TableContents"/>
              <w:bidi w:val="0"/>
              <w:spacing w:before="0" w:after="283"/>
              <w:jc w:val="left"/>
              <w:rPr/>
            </w:pPr>
            <w:r>
              <w:rPr/>
              <w:t xml:space="preserve">7 </w:t>
            </w:r>
          </w:p>
        </w:tc>
        <w:tc>
          <w:tcPr>
            <w:tcW w:w="795" w:type="dxa"/>
            <w:tcBorders/>
            <w:vAlign w:val="center"/>
          </w:tcPr>
          <w:p>
            <w:pPr>
              <w:pStyle w:val="TableContents"/>
              <w:bidi w:val="0"/>
              <w:spacing w:before="0" w:after="283"/>
              <w:jc w:val="left"/>
              <w:rPr/>
            </w:pPr>
            <w:r>
              <w:rPr/>
              <w:t xml:space="preserve">1981 </w:t>
            </w:r>
          </w:p>
        </w:tc>
        <w:tc>
          <w:tcPr>
            <w:tcW w:w="783" w:type="dxa"/>
            <w:tcBorders/>
            <w:vAlign w:val="center"/>
          </w:tcPr>
          <w:p>
            <w:pPr>
              <w:pStyle w:val="TableContents"/>
              <w:bidi w:val="0"/>
              <w:spacing w:before="0" w:after="283"/>
              <w:jc w:val="left"/>
              <w:rPr/>
            </w:pPr>
            <w:r>
              <w:rPr/>
              <w:t xml:space="preserve">2016 </w:t>
            </w:r>
          </w:p>
        </w:tc>
        <w:tc>
          <w:tcPr>
            <w:tcW w:w="785" w:type="dxa"/>
            <w:tcBorders/>
            <w:vAlign w:val="center"/>
          </w:tcPr>
          <w:p>
            <w:pPr>
              <w:pStyle w:val="TableContents"/>
              <w:bidi w:val="0"/>
              <w:spacing w:before="0" w:after="283"/>
              <w:jc w:val="left"/>
              <w:rPr/>
            </w:pPr>
            <w:r>
              <w:rPr/>
              <w:t xml:space="preserve">(20)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La Plagne </w:t>
            </w:r>
          </w:p>
        </w:tc>
        <w:tc>
          <w:tcPr>
            <w:tcW w:w="820" w:type="dxa"/>
            <w:tcBorders/>
            <w:vAlign w:val="center"/>
          </w:tcPr>
          <w:p>
            <w:pPr>
              <w:pStyle w:val="TableContents"/>
              <w:bidi w:val="0"/>
              <w:spacing w:before="0" w:after="283"/>
              <w:jc w:val="left"/>
              <w:rPr/>
            </w:pPr>
            <w:r>
              <w:rPr/>
              <w:t xml:space="preserve">1980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1984 </w:t>
            </w:r>
          </w:p>
        </w:tc>
        <w:tc>
          <w:tcPr>
            <w:tcW w:w="783" w:type="dxa"/>
            <w:tcBorders/>
            <w:vAlign w:val="center"/>
          </w:tcPr>
          <w:p>
            <w:pPr>
              <w:pStyle w:val="TableContents"/>
              <w:bidi w:val="0"/>
              <w:spacing w:before="0" w:after="283"/>
              <w:jc w:val="left"/>
              <w:rPr/>
            </w:pPr>
            <w:r>
              <w:rPr/>
              <w:t xml:space="preserve">2002 </w:t>
            </w:r>
          </w:p>
        </w:tc>
        <w:tc>
          <w:tcPr>
            <w:tcW w:w="785" w:type="dxa"/>
            <w:tcBorders/>
            <w:vAlign w:val="center"/>
          </w:tcPr>
          <w:p>
            <w:pPr>
              <w:pStyle w:val="TableContents"/>
              <w:bidi w:val="0"/>
              <w:spacing w:before="0" w:after="283"/>
              <w:jc w:val="left"/>
              <w:rPr/>
            </w:pPr>
            <w:r>
              <w:rPr/>
              <w:t xml:space="preserve">(21)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Port de Larrau </w:t>
            </w:r>
          </w:p>
        </w:tc>
        <w:tc>
          <w:tcPr>
            <w:tcW w:w="820" w:type="dxa"/>
            <w:tcBorders/>
            <w:vAlign w:val="center"/>
          </w:tcPr>
          <w:p>
            <w:pPr>
              <w:pStyle w:val="TableContents"/>
              <w:bidi w:val="0"/>
              <w:spacing w:before="0" w:after="283"/>
              <w:jc w:val="left"/>
              <w:rPr/>
            </w:pPr>
            <w:r>
              <w:rPr/>
              <w:t xml:space="preserve">1573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sz w:val="4"/>
                <w:szCs w:val="4"/>
              </w:rPr>
            </w:pPr>
            <w:r>
              <w:rPr>
                <w:sz w:val="4"/>
                <w:szCs w:val="4"/>
              </w:rPr>
            </w:r>
          </w:p>
        </w:tc>
        <w:tc>
          <w:tcPr>
            <w:tcW w:w="783" w:type="dxa"/>
            <w:tcBorders/>
            <w:vAlign w:val="center"/>
          </w:tcPr>
          <w:p>
            <w:pPr>
              <w:pStyle w:val="TableContents"/>
              <w:bidi w:val="0"/>
              <w:spacing w:before="0" w:after="283"/>
              <w:jc w:val="left"/>
              <w:rPr/>
            </w:pPr>
            <w:r>
              <w:rPr/>
              <w:t xml:space="preserve">2007 </w:t>
            </w:r>
          </w:p>
        </w:tc>
        <w:tc>
          <w:tcPr>
            <w:tcW w:w="785" w:type="dxa"/>
            <w:tcBorders/>
            <w:vAlign w:val="center"/>
          </w:tcPr>
          <w:p>
            <w:pPr>
              <w:pStyle w:val="TableContents"/>
              <w:bidi w:val="0"/>
              <w:spacing w:before="0" w:after="283"/>
              <w:jc w:val="left"/>
              <w:rPr/>
            </w:pPr>
            <w:r>
              <w:rPr/>
              <w:t xml:space="preserve">(22)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La Ruchère-en-Chartreuse </w:t>
            </w:r>
          </w:p>
        </w:tc>
        <w:tc>
          <w:tcPr>
            <w:tcW w:w="820" w:type="dxa"/>
            <w:tcBorders/>
            <w:vAlign w:val="center"/>
          </w:tcPr>
          <w:p>
            <w:pPr>
              <w:pStyle w:val="TableContents"/>
              <w:bidi w:val="0"/>
              <w:spacing w:before="0" w:after="283"/>
              <w:jc w:val="left"/>
              <w:rPr/>
            </w:pPr>
            <w:r>
              <w:rPr/>
              <w:t xml:space="preserve">1160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1984 </w:t>
            </w:r>
          </w:p>
        </w:tc>
        <w:tc>
          <w:tcPr>
            <w:tcW w:w="783" w:type="dxa"/>
            <w:tcBorders/>
            <w:vAlign w:val="center"/>
          </w:tcPr>
          <w:p>
            <w:pPr>
              <w:pStyle w:val="TableContents"/>
              <w:bidi w:val="0"/>
              <w:spacing w:before="0" w:after="283"/>
              <w:jc w:val="left"/>
              <w:rPr/>
            </w:pPr>
            <w:r>
              <w:rPr/>
              <w:t xml:space="preserve">1984 </w:t>
            </w:r>
          </w:p>
        </w:tc>
        <w:tc>
          <w:tcPr>
            <w:tcW w:w="785" w:type="dxa"/>
            <w:tcBorders/>
            <w:vAlign w:val="center"/>
          </w:tcPr>
          <w:p>
            <w:pPr>
              <w:pStyle w:val="TableContents"/>
              <w:bidi w:val="0"/>
              <w:spacing w:before="0" w:after="283"/>
              <w:jc w:val="left"/>
              <w:rPr/>
            </w:pPr>
            <w:r>
              <w:rPr/>
              <w:t xml:space="preserve">(23) </w:t>
            </w:r>
          </w:p>
        </w:tc>
        <w:tc>
          <w:tcPr>
            <w:tcW w:w="2983" w:type="dxa"/>
            <w:tcBorders/>
            <w:vAlign w:val="center"/>
          </w:tcPr>
          <w:p>
            <w:pPr>
              <w:pStyle w:val="TableContents"/>
              <w:bidi w:val="0"/>
              <w:spacing w:before="0" w:after="283"/>
              <w:jc w:val="left"/>
              <w:rPr/>
            </w:pPr>
            <w:r>
              <w:rPr/>
              <w:t xml:space="preserve">Alhaisin Hors Catégorie -nousu tähän mennessä. </w:t>
            </w:r>
          </w:p>
        </w:tc>
      </w:tr>
      <w:tr>
        <w:trPr/>
        <w:tc>
          <w:tcPr>
            <w:tcW w:w="2352" w:type="dxa"/>
            <w:tcBorders/>
            <w:vAlign w:val="center"/>
          </w:tcPr>
          <w:p>
            <w:pPr>
              <w:pStyle w:val="TableContents"/>
              <w:bidi w:val="0"/>
              <w:spacing w:before="0" w:after="283"/>
              <w:jc w:val="left"/>
              <w:rPr/>
            </w:pPr>
            <w:r>
              <w:rPr/>
              <w:t xml:space="preserve">Col de la Lombarde </w:t>
            </w:r>
          </w:p>
        </w:tc>
        <w:tc>
          <w:tcPr>
            <w:tcW w:w="820" w:type="dxa"/>
            <w:tcBorders/>
            <w:vAlign w:val="center"/>
          </w:tcPr>
          <w:p>
            <w:pPr>
              <w:pStyle w:val="TableContents"/>
              <w:bidi w:val="0"/>
              <w:spacing w:before="0" w:after="283"/>
              <w:jc w:val="left"/>
              <w:rPr/>
            </w:pPr>
            <w:r>
              <w:rPr/>
              <w:t xml:space="preserve">2351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2008 </w:t>
            </w:r>
          </w:p>
        </w:tc>
        <w:tc>
          <w:tcPr>
            <w:tcW w:w="783" w:type="dxa"/>
            <w:tcBorders/>
            <w:vAlign w:val="center"/>
          </w:tcPr>
          <w:p>
            <w:pPr>
              <w:pStyle w:val="TableContents"/>
              <w:bidi w:val="0"/>
              <w:spacing w:before="0" w:after="283"/>
              <w:jc w:val="left"/>
              <w:rPr/>
            </w:pPr>
            <w:r>
              <w:rPr/>
              <w:t xml:space="preserve">2008 </w:t>
            </w:r>
          </w:p>
        </w:tc>
        <w:tc>
          <w:tcPr>
            <w:tcW w:w="785" w:type="dxa"/>
            <w:tcBorders/>
            <w:vAlign w:val="center"/>
          </w:tcPr>
          <w:p>
            <w:pPr>
              <w:pStyle w:val="TableContents"/>
              <w:bidi w:val="0"/>
              <w:spacing w:before="0" w:after="283"/>
              <w:jc w:val="left"/>
              <w:rPr/>
            </w:pPr>
            <w:r>
              <w:rPr/>
              <w:t xml:space="preserve">(24)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Luz Ardiden </w:t>
            </w:r>
          </w:p>
        </w:tc>
        <w:tc>
          <w:tcPr>
            <w:tcW w:w="820" w:type="dxa"/>
            <w:tcBorders/>
            <w:vAlign w:val="center"/>
          </w:tcPr>
          <w:p>
            <w:pPr>
              <w:pStyle w:val="TableContents"/>
              <w:bidi w:val="0"/>
              <w:spacing w:before="0" w:after="283"/>
              <w:jc w:val="left"/>
              <w:rPr/>
            </w:pPr>
            <w:r>
              <w:rPr/>
              <w:t xml:space="preserve">1715 </w:t>
            </w:r>
          </w:p>
        </w:tc>
        <w:tc>
          <w:tcPr>
            <w:tcW w:w="850" w:type="dxa"/>
            <w:tcBorders/>
            <w:vAlign w:val="center"/>
          </w:tcPr>
          <w:p>
            <w:pPr>
              <w:pStyle w:val="TableContents"/>
              <w:bidi w:val="0"/>
              <w:spacing w:before="0" w:after="283"/>
              <w:jc w:val="left"/>
              <w:rPr/>
            </w:pPr>
            <w:r>
              <w:rPr/>
              <w:t xml:space="preserve">8 </w:t>
            </w:r>
          </w:p>
        </w:tc>
        <w:tc>
          <w:tcPr>
            <w:tcW w:w="837" w:type="dxa"/>
            <w:tcBorders/>
            <w:vAlign w:val="center"/>
          </w:tcPr>
          <w:p>
            <w:pPr>
              <w:pStyle w:val="TableContents"/>
              <w:bidi w:val="0"/>
              <w:spacing w:before="0" w:after="283"/>
              <w:jc w:val="left"/>
              <w:rPr/>
            </w:pPr>
            <w:r>
              <w:rPr/>
              <w:t xml:space="preserve">8 </w:t>
            </w:r>
          </w:p>
        </w:tc>
        <w:tc>
          <w:tcPr>
            <w:tcW w:w="795" w:type="dxa"/>
            <w:tcBorders/>
            <w:vAlign w:val="center"/>
          </w:tcPr>
          <w:p>
            <w:pPr>
              <w:pStyle w:val="TableContents"/>
              <w:bidi w:val="0"/>
              <w:spacing w:before="0" w:after="283"/>
              <w:jc w:val="left"/>
              <w:rPr/>
            </w:pPr>
            <w:r>
              <w:rPr/>
              <w:t xml:space="preserve">1985 </w:t>
            </w:r>
          </w:p>
        </w:tc>
        <w:tc>
          <w:tcPr>
            <w:tcW w:w="783" w:type="dxa"/>
            <w:tcBorders/>
            <w:vAlign w:val="center"/>
          </w:tcPr>
          <w:p>
            <w:pPr>
              <w:pStyle w:val="TableContents"/>
              <w:bidi w:val="0"/>
              <w:spacing w:before="0" w:after="283"/>
              <w:jc w:val="left"/>
              <w:rPr/>
            </w:pPr>
            <w:r>
              <w:rPr/>
              <w:t xml:space="preserve">2011 </w:t>
            </w:r>
          </w:p>
        </w:tc>
        <w:tc>
          <w:tcPr>
            <w:tcW w:w="785" w:type="dxa"/>
            <w:tcBorders/>
            <w:vAlign w:val="center"/>
          </w:tcPr>
          <w:p>
            <w:pPr>
              <w:pStyle w:val="TableContents"/>
              <w:bidi w:val="0"/>
              <w:spacing w:before="0" w:after="283"/>
              <w:jc w:val="left"/>
              <w:rPr/>
            </w:pPr>
            <w:r>
              <w:rPr/>
              <w:t xml:space="preserve">(25)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de la Madeleine </w:t>
            </w:r>
          </w:p>
        </w:tc>
        <w:tc>
          <w:tcPr>
            <w:tcW w:w="820" w:type="dxa"/>
            <w:tcBorders/>
            <w:vAlign w:val="center"/>
          </w:tcPr>
          <w:p>
            <w:pPr>
              <w:pStyle w:val="TableContents"/>
              <w:bidi w:val="0"/>
              <w:spacing w:before="0" w:after="283"/>
              <w:jc w:val="left"/>
              <w:rPr/>
            </w:pPr>
            <w:r>
              <w:rPr/>
              <w:t xml:space="preserve">1993 </w:t>
            </w:r>
          </w:p>
        </w:tc>
        <w:tc>
          <w:tcPr>
            <w:tcW w:w="850" w:type="dxa"/>
            <w:tcBorders/>
            <w:vAlign w:val="center"/>
          </w:tcPr>
          <w:p>
            <w:pPr>
              <w:pStyle w:val="TableContents"/>
              <w:bidi w:val="0"/>
              <w:spacing w:before="0" w:after="283"/>
              <w:jc w:val="left"/>
              <w:rPr/>
            </w:pPr>
            <w:r>
              <w:rPr/>
              <w:t xml:space="preserve">25 </w:t>
            </w:r>
          </w:p>
        </w:tc>
        <w:tc>
          <w:tcPr>
            <w:tcW w:w="837" w:type="dxa"/>
            <w:tcBorders/>
            <w:vAlign w:val="center"/>
          </w:tcPr>
          <w:p>
            <w:pPr>
              <w:pStyle w:val="TableContents"/>
              <w:bidi w:val="0"/>
              <w:spacing w:before="0" w:after="283"/>
              <w:jc w:val="left"/>
              <w:rPr/>
            </w:pPr>
            <w:r>
              <w:rPr/>
              <w:t xml:space="preserve">17 </w:t>
            </w:r>
          </w:p>
        </w:tc>
        <w:tc>
          <w:tcPr>
            <w:tcW w:w="795" w:type="dxa"/>
            <w:tcBorders/>
            <w:vAlign w:val="center"/>
          </w:tcPr>
          <w:p>
            <w:pPr>
              <w:pStyle w:val="TableContents"/>
              <w:bidi w:val="0"/>
              <w:spacing w:before="0" w:after="283"/>
              <w:jc w:val="left"/>
              <w:rPr/>
            </w:pPr>
            <w:r>
              <w:rPr/>
              <w:t xml:space="preserve">1980 </w:t>
            </w:r>
          </w:p>
        </w:tc>
        <w:tc>
          <w:tcPr>
            <w:tcW w:w="783" w:type="dxa"/>
            <w:tcBorders/>
            <w:vAlign w:val="center"/>
          </w:tcPr>
          <w:p>
            <w:pPr>
              <w:pStyle w:val="TableContents"/>
              <w:bidi w:val="0"/>
              <w:spacing w:before="0" w:after="283"/>
              <w:jc w:val="left"/>
              <w:rPr/>
            </w:pPr>
            <w:r>
              <w:rPr/>
              <w:t xml:space="preserve">2013 </w:t>
            </w:r>
          </w:p>
        </w:tc>
        <w:tc>
          <w:tcPr>
            <w:tcW w:w="785" w:type="dxa"/>
            <w:tcBorders/>
            <w:vAlign w:val="center"/>
          </w:tcPr>
          <w:p>
            <w:pPr>
              <w:pStyle w:val="TableContents"/>
              <w:bidi w:val="0"/>
              <w:spacing w:before="0" w:after="283"/>
              <w:jc w:val="left"/>
              <w:rPr/>
            </w:pPr>
            <w:r>
              <w:rPr/>
              <w:t xml:space="preserve">(26)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du Mont-Cenis </w:t>
            </w:r>
          </w:p>
        </w:tc>
        <w:tc>
          <w:tcPr>
            <w:tcW w:w="820" w:type="dxa"/>
            <w:tcBorders/>
            <w:vAlign w:val="center"/>
          </w:tcPr>
          <w:p>
            <w:pPr>
              <w:pStyle w:val="TableContents"/>
              <w:bidi w:val="0"/>
              <w:spacing w:before="0" w:after="283"/>
              <w:jc w:val="left"/>
              <w:rPr/>
            </w:pPr>
            <w:r>
              <w:rPr/>
              <w:t xml:space="preserve">2083 </w:t>
            </w:r>
          </w:p>
        </w:tc>
        <w:tc>
          <w:tcPr>
            <w:tcW w:w="850" w:type="dxa"/>
            <w:tcBorders/>
            <w:vAlign w:val="center"/>
          </w:tcPr>
          <w:p>
            <w:pPr>
              <w:pStyle w:val="TableContents"/>
              <w:bidi w:val="0"/>
              <w:spacing w:before="0" w:after="283"/>
              <w:jc w:val="left"/>
              <w:rPr/>
            </w:pPr>
            <w:r>
              <w:rPr/>
              <w:t xml:space="preserve">5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1999 </w:t>
            </w:r>
          </w:p>
        </w:tc>
        <w:tc>
          <w:tcPr>
            <w:tcW w:w="783" w:type="dxa"/>
            <w:tcBorders/>
            <w:vAlign w:val="center"/>
          </w:tcPr>
          <w:p>
            <w:pPr>
              <w:pStyle w:val="TableContents"/>
              <w:bidi w:val="0"/>
              <w:spacing w:before="0" w:after="283"/>
              <w:jc w:val="left"/>
              <w:rPr/>
            </w:pPr>
            <w:r>
              <w:rPr/>
              <w:t xml:space="preserve">1999 </w:t>
            </w:r>
          </w:p>
        </w:tc>
        <w:tc>
          <w:tcPr>
            <w:tcW w:w="785" w:type="dxa"/>
            <w:tcBorders/>
            <w:vAlign w:val="center"/>
          </w:tcPr>
          <w:p>
            <w:pPr>
              <w:pStyle w:val="TableContents"/>
              <w:bidi w:val="0"/>
              <w:spacing w:before="0" w:after="283"/>
              <w:jc w:val="left"/>
              <w:rPr/>
            </w:pPr>
            <w:r>
              <w:rPr/>
              <w:t xml:space="preserve">(27)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Port de Pailhères </w:t>
            </w:r>
          </w:p>
        </w:tc>
        <w:tc>
          <w:tcPr>
            <w:tcW w:w="820" w:type="dxa"/>
            <w:tcBorders/>
            <w:vAlign w:val="center"/>
          </w:tcPr>
          <w:p>
            <w:pPr>
              <w:pStyle w:val="TableContents"/>
              <w:bidi w:val="0"/>
              <w:spacing w:before="0" w:after="283"/>
              <w:jc w:val="left"/>
              <w:rPr/>
            </w:pPr>
            <w:r>
              <w:rPr/>
              <w:t xml:space="preserve">2001 </w:t>
            </w:r>
          </w:p>
        </w:tc>
        <w:tc>
          <w:tcPr>
            <w:tcW w:w="850" w:type="dxa"/>
            <w:tcBorders/>
            <w:vAlign w:val="center"/>
          </w:tcPr>
          <w:p>
            <w:pPr>
              <w:pStyle w:val="TableContents"/>
              <w:bidi w:val="0"/>
              <w:spacing w:before="0" w:after="283"/>
              <w:jc w:val="left"/>
              <w:rPr/>
            </w:pPr>
            <w:r>
              <w:rPr/>
              <w:t xml:space="preserve">5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2005 </w:t>
            </w:r>
          </w:p>
        </w:tc>
        <w:tc>
          <w:tcPr>
            <w:tcW w:w="783" w:type="dxa"/>
            <w:tcBorders/>
            <w:vAlign w:val="center"/>
          </w:tcPr>
          <w:p>
            <w:pPr>
              <w:pStyle w:val="TableContents"/>
              <w:bidi w:val="0"/>
              <w:spacing w:before="0" w:after="283"/>
              <w:jc w:val="left"/>
              <w:rPr/>
            </w:pPr>
            <w:r>
              <w:rPr/>
              <w:t xml:space="preserve">2013 </w:t>
            </w:r>
          </w:p>
        </w:tc>
        <w:tc>
          <w:tcPr>
            <w:tcW w:w="785" w:type="dxa"/>
            <w:tcBorders/>
            <w:vAlign w:val="center"/>
          </w:tcPr>
          <w:p>
            <w:pPr>
              <w:pStyle w:val="TableContents"/>
              <w:bidi w:val="0"/>
              <w:spacing w:before="0" w:after="283"/>
              <w:jc w:val="left"/>
              <w:rPr/>
            </w:pPr>
            <w:r>
              <w:rPr/>
              <w:t xml:space="preserve">(28)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Pla d'Adet </w:t>
            </w:r>
          </w:p>
        </w:tc>
        <w:tc>
          <w:tcPr>
            <w:tcW w:w="820" w:type="dxa"/>
            <w:tcBorders/>
            <w:vAlign w:val="center"/>
          </w:tcPr>
          <w:p>
            <w:pPr>
              <w:pStyle w:val="TableContents"/>
              <w:bidi w:val="0"/>
              <w:spacing w:before="0" w:after="283"/>
              <w:jc w:val="left"/>
              <w:rPr/>
            </w:pPr>
            <w:r>
              <w:rPr/>
              <w:t xml:space="preserve">1669 </w:t>
            </w:r>
          </w:p>
        </w:tc>
        <w:tc>
          <w:tcPr>
            <w:tcW w:w="850" w:type="dxa"/>
            <w:tcBorders/>
            <w:vAlign w:val="center"/>
          </w:tcPr>
          <w:p>
            <w:pPr>
              <w:pStyle w:val="TableContents"/>
              <w:bidi w:val="0"/>
              <w:spacing w:before="0" w:after="283"/>
              <w:jc w:val="left"/>
              <w:rPr/>
            </w:pPr>
            <w:r>
              <w:rPr/>
              <w:t xml:space="preserve">10 </w:t>
            </w:r>
          </w:p>
        </w:tc>
        <w:tc>
          <w:tcPr>
            <w:tcW w:w="837" w:type="dxa"/>
            <w:tcBorders/>
            <w:vAlign w:val="center"/>
          </w:tcPr>
          <w:p>
            <w:pPr>
              <w:pStyle w:val="TableContents"/>
              <w:bidi w:val="0"/>
              <w:spacing w:before="0" w:after="283"/>
              <w:jc w:val="left"/>
              <w:rPr/>
            </w:pPr>
            <w:r>
              <w:rPr/>
              <w:t xml:space="preserve">5 </w:t>
            </w:r>
          </w:p>
        </w:tc>
        <w:tc>
          <w:tcPr>
            <w:tcW w:w="795" w:type="dxa"/>
            <w:tcBorders/>
            <w:vAlign w:val="center"/>
          </w:tcPr>
          <w:p>
            <w:pPr>
              <w:pStyle w:val="TableContents"/>
              <w:bidi w:val="0"/>
              <w:spacing w:before="0" w:after="283"/>
              <w:jc w:val="left"/>
              <w:rPr/>
            </w:pPr>
            <w:r>
              <w:rPr/>
              <w:t xml:space="preserve">1981 </w:t>
            </w:r>
          </w:p>
        </w:tc>
        <w:tc>
          <w:tcPr>
            <w:tcW w:w="783" w:type="dxa"/>
            <w:tcBorders/>
            <w:vAlign w:val="center"/>
          </w:tcPr>
          <w:p>
            <w:pPr>
              <w:pStyle w:val="TableContents"/>
              <w:bidi w:val="0"/>
              <w:spacing w:before="0" w:after="283"/>
              <w:jc w:val="left"/>
              <w:rPr/>
            </w:pPr>
            <w:r>
              <w:rPr/>
              <w:t xml:space="preserve">2014 </w:t>
            </w:r>
          </w:p>
        </w:tc>
        <w:tc>
          <w:tcPr>
            <w:tcW w:w="785" w:type="dxa"/>
            <w:tcBorders/>
            <w:vAlign w:val="center"/>
          </w:tcPr>
          <w:p>
            <w:pPr>
              <w:pStyle w:val="TableContents"/>
              <w:bidi w:val="0"/>
              <w:spacing w:before="0" w:after="283"/>
              <w:jc w:val="left"/>
              <w:rPr/>
            </w:pPr>
            <w:r>
              <w:rPr/>
              <w:t xml:space="preserve">(29) </w:t>
            </w:r>
          </w:p>
        </w:tc>
        <w:tc>
          <w:tcPr>
            <w:tcW w:w="2983" w:type="dxa"/>
            <w:tcBorders/>
            <w:vAlign w:val="center"/>
          </w:tcPr>
          <w:p>
            <w:pPr>
              <w:pStyle w:val="TableContents"/>
              <w:bidi w:val="0"/>
              <w:spacing w:before="0" w:after="283"/>
              <w:jc w:val="left"/>
              <w:rPr/>
            </w:pPr>
            <w:r>
              <w:rPr/>
              <w:t xml:space="preserve">Vuoden 1982 Tour de France oli tarkoitus päättää Col de Portet'lle, mutta se peruttiin lopulta, ja maali siirrettiin takaisin Pla d'Adet'lle. </w:t>
            </w:r>
          </w:p>
        </w:tc>
      </w:tr>
      <w:tr>
        <w:trPr/>
        <w:tc>
          <w:tcPr>
            <w:tcW w:w="2352" w:type="dxa"/>
            <w:tcBorders/>
            <w:vAlign w:val="center"/>
          </w:tcPr>
          <w:p>
            <w:pPr>
              <w:pStyle w:val="TableContents"/>
              <w:bidi w:val="0"/>
              <w:spacing w:before="0" w:after="283"/>
              <w:jc w:val="left"/>
              <w:rPr/>
            </w:pPr>
            <w:r>
              <w:rPr/>
              <w:t xml:space="preserve">Puy de Dôme </w:t>
            </w:r>
          </w:p>
        </w:tc>
        <w:tc>
          <w:tcPr>
            <w:tcW w:w="820" w:type="dxa"/>
            <w:tcBorders/>
            <w:vAlign w:val="center"/>
          </w:tcPr>
          <w:p>
            <w:pPr>
              <w:pStyle w:val="TableContents"/>
              <w:bidi w:val="0"/>
              <w:spacing w:before="0" w:after="283"/>
              <w:jc w:val="left"/>
              <w:rPr/>
            </w:pPr>
            <w:r>
              <w:rPr/>
              <w:t xml:space="preserve">1415 </w:t>
            </w:r>
          </w:p>
        </w:tc>
        <w:tc>
          <w:tcPr>
            <w:tcW w:w="850" w:type="dxa"/>
            <w:tcBorders/>
            <w:vAlign w:val="center"/>
          </w:tcPr>
          <w:p>
            <w:pPr>
              <w:pStyle w:val="TableContents"/>
              <w:bidi w:val="0"/>
              <w:spacing w:before="0" w:after="283"/>
              <w:jc w:val="left"/>
              <w:rPr/>
            </w:pPr>
            <w:r>
              <w:rPr/>
              <w:t xml:space="preserve">13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sz w:val="4"/>
                <w:szCs w:val="4"/>
              </w:rPr>
            </w:pPr>
            <w:r>
              <w:rPr>
                <w:sz w:val="4"/>
                <w:szCs w:val="4"/>
              </w:rPr>
            </w:r>
          </w:p>
        </w:tc>
        <w:tc>
          <w:tcPr>
            <w:tcW w:w="783" w:type="dxa"/>
            <w:tcBorders/>
            <w:vAlign w:val="center"/>
          </w:tcPr>
          <w:p>
            <w:pPr>
              <w:pStyle w:val="TableContents"/>
              <w:bidi w:val="0"/>
              <w:spacing w:before="0" w:after="283"/>
              <w:jc w:val="left"/>
              <w:rPr/>
            </w:pPr>
            <w:r>
              <w:rPr/>
              <w:t xml:space="preserve">1986 </w:t>
            </w:r>
          </w:p>
        </w:tc>
        <w:tc>
          <w:tcPr>
            <w:tcW w:w="785" w:type="dxa"/>
            <w:tcBorders/>
            <w:vAlign w:val="center"/>
          </w:tcPr>
          <w:p>
            <w:pPr>
              <w:pStyle w:val="TableContents"/>
              <w:bidi w:val="0"/>
              <w:spacing w:before="0" w:after="283"/>
              <w:jc w:val="left"/>
              <w:rPr/>
            </w:pPr>
            <w:r>
              <w:rPr/>
              <w:t xml:space="preserve">(30) </w:t>
            </w:r>
          </w:p>
        </w:tc>
        <w:tc>
          <w:tcPr>
            <w:tcW w:w="2983" w:type="dxa"/>
            <w:tcBorders/>
            <w:vAlign w:val="center"/>
          </w:tcPr>
          <w:p>
            <w:pPr>
              <w:pStyle w:val="TableContents"/>
              <w:bidi w:val="0"/>
              <w:spacing w:before="0" w:after="283"/>
              <w:jc w:val="left"/>
              <w:rPr/>
            </w:pPr>
            <w:r>
              <w:rPr/>
              <w:t xml:space="preserve">Ainoa Massif Centralin kiipeilyreitti, joka on saanut Hors Catégorie -luokituksen. </w:t>
            </w:r>
          </w:p>
        </w:tc>
      </w:tr>
      <w:tr>
        <w:trPr/>
        <w:tc>
          <w:tcPr>
            <w:tcW w:w="2352" w:type="dxa"/>
            <w:tcBorders/>
            <w:vAlign w:val="center"/>
          </w:tcPr>
          <w:p>
            <w:pPr>
              <w:pStyle w:val="TableContents"/>
              <w:bidi w:val="0"/>
              <w:spacing w:before="0" w:after="283"/>
              <w:jc w:val="left"/>
              <w:rPr/>
            </w:pPr>
            <w:r>
              <w:rPr/>
              <w:t xml:space="preserve">Col du Soudet </w:t>
            </w:r>
          </w:p>
        </w:tc>
        <w:tc>
          <w:tcPr>
            <w:tcW w:w="820" w:type="dxa"/>
            <w:tcBorders/>
            <w:vAlign w:val="center"/>
          </w:tcPr>
          <w:p>
            <w:pPr>
              <w:pStyle w:val="TableContents"/>
              <w:bidi w:val="0"/>
              <w:spacing w:before="0" w:after="283"/>
              <w:jc w:val="left"/>
              <w:rPr/>
            </w:pPr>
            <w:r>
              <w:rPr/>
              <w:t xml:space="preserve">1540 </w:t>
            </w:r>
          </w:p>
        </w:tc>
        <w:tc>
          <w:tcPr>
            <w:tcW w:w="850" w:type="dxa"/>
            <w:tcBorders/>
            <w:vAlign w:val="center"/>
          </w:tcPr>
          <w:p>
            <w:pPr>
              <w:pStyle w:val="TableContents"/>
              <w:bidi w:val="0"/>
              <w:spacing w:before="0" w:after="283"/>
              <w:jc w:val="left"/>
              <w:rPr/>
            </w:pPr>
            <w:r>
              <w:rPr/>
              <w:t xml:space="preserve">6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sz w:val="4"/>
                <w:szCs w:val="4"/>
              </w:rPr>
            </w:pPr>
            <w:r>
              <w:rPr>
                <w:sz w:val="4"/>
                <w:szCs w:val="4"/>
              </w:rPr>
            </w:r>
          </w:p>
        </w:tc>
        <w:tc>
          <w:tcPr>
            <w:tcW w:w="783" w:type="dxa"/>
            <w:tcBorders/>
            <w:vAlign w:val="center"/>
          </w:tcPr>
          <w:p>
            <w:pPr>
              <w:pStyle w:val="TableContents"/>
              <w:bidi w:val="0"/>
              <w:spacing w:before="0" w:after="283"/>
              <w:jc w:val="left"/>
              <w:rPr/>
            </w:pPr>
            <w:r>
              <w:rPr/>
              <w:t xml:space="preserve">2006 </w:t>
            </w:r>
          </w:p>
        </w:tc>
        <w:tc>
          <w:tcPr>
            <w:tcW w:w="785" w:type="dxa"/>
            <w:tcBorders/>
            <w:vAlign w:val="center"/>
          </w:tcPr>
          <w:p>
            <w:pPr>
              <w:pStyle w:val="TableContents"/>
              <w:bidi w:val="0"/>
              <w:spacing w:before="0" w:after="283"/>
              <w:jc w:val="left"/>
              <w:rPr/>
            </w:pPr>
            <w:r>
              <w:rPr/>
              <w:t xml:space="preserve">(31)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du Soulor </w:t>
            </w:r>
          </w:p>
        </w:tc>
        <w:tc>
          <w:tcPr>
            <w:tcW w:w="820" w:type="dxa"/>
            <w:tcBorders/>
            <w:vAlign w:val="center"/>
          </w:tcPr>
          <w:p>
            <w:pPr>
              <w:pStyle w:val="TableContents"/>
              <w:bidi w:val="0"/>
              <w:spacing w:before="0" w:after="283"/>
              <w:jc w:val="left"/>
              <w:rPr/>
            </w:pPr>
            <w:r>
              <w:rPr/>
              <w:t xml:space="preserve">1474 </w:t>
            </w:r>
          </w:p>
        </w:tc>
        <w:tc>
          <w:tcPr>
            <w:tcW w:w="850" w:type="dxa"/>
            <w:tcBorders/>
            <w:vAlign w:val="center"/>
          </w:tcPr>
          <w:p>
            <w:pPr>
              <w:pStyle w:val="TableContents"/>
              <w:bidi w:val="0"/>
              <w:spacing w:before="0" w:after="283"/>
              <w:jc w:val="left"/>
              <w:rPr/>
            </w:pPr>
            <w:r>
              <w:rPr/>
              <w:t xml:space="preserve">22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1982 </w:t>
            </w:r>
          </w:p>
        </w:tc>
        <w:tc>
          <w:tcPr>
            <w:tcW w:w="783" w:type="dxa"/>
            <w:tcBorders/>
            <w:vAlign w:val="center"/>
          </w:tcPr>
          <w:p>
            <w:pPr>
              <w:pStyle w:val="TableContents"/>
              <w:bidi w:val="0"/>
              <w:spacing w:before="0" w:after="283"/>
              <w:jc w:val="left"/>
              <w:rPr/>
            </w:pPr>
            <w:r>
              <w:rPr/>
              <w:t xml:space="preserve">1982 </w:t>
            </w:r>
          </w:p>
        </w:tc>
        <w:tc>
          <w:tcPr>
            <w:tcW w:w="785" w:type="dxa"/>
            <w:tcBorders/>
            <w:vAlign w:val="center"/>
          </w:tcPr>
          <w:p>
            <w:pPr>
              <w:pStyle w:val="TableContents"/>
              <w:bidi w:val="0"/>
              <w:spacing w:before="0" w:after="283"/>
              <w:jc w:val="left"/>
              <w:rPr/>
            </w:pPr>
            <w:r>
              <w:rPr/>
              <w:t xml:space="preserve">(32) </w:t>
            </w:r>
          </w:p>
        </w:tc>
        <w:tc>
          <w:tcPr>
            <w:tcW w:w="2983" w:type="dxa"/>
            <w:tcBorders/>
            <w:vAlign w:val="center"/>
          </w:tcPr>
          <w:p>
            <w:pPr>
              <w:pStyle w:val="TableContents"/>
              <w:bidi w:val="0"/>
              <w:spacing w:before="0" w:after="283"/>
              <w:jc w:val="left"/>
              <w:rPr/>
            </w:pPr>
            <w:r>
              <w:rPr/>
              <w:t xml:space="preserve">Kiivetään yleensä laskeuduttaessa Col d'Aubisquen länsipuolelta. </w:t>
            </w:r>
          </w:p>
        </w:tc>
      </w:tr>
      <w:tr>
        <w:trPr/>
        <w:tc>
          <w:tcPr>
            <w:tcW w:w="2352" w:type="dxa"/>
            <w:tcBorders/>
            <w:vAlign w:val="center"/>
          </w:tcPr>
          <w:p>
            <w:pPr>
              <w:pStyle w:val="TableContents"/>
              <w:bidi w:val="0"/>
              <w:spacing w:before="0" w:after="283"/>
              <w:jc w:val="left"/>
              <w:rPr/>
            </w:pPr>
            <w:r>
              <w:rPr/>
              <w:t xml:space="preserve">Superbagnères </w:t>
            </w:r>
          </w:p>
        </w:tc>
        <w:tc>
          <w:tcPr>
            <w:tcW w:w="820" w:type="dxa"/>
            <w:tcBorders/>
            <w:vAlign w:val="center"/>
          </w:tcPr>
          <w:p>
            <w:pPr>
              <w:pStyle w:val="TableContents"/>
              <w:bidi w:val="0"/>
              <w:spacing w:before="0" w:after="283"/>
              <w:jc w:val="left"/>
              <w:rPr/>
            </w:pPr>
            <w:r>
              <w:rPr/>
              <w:t xml:space="preserve">1770 </w:t>
            </w:r>
          </w:p>
        </w:tc>
        <w:tc>
          <w:tcPr>
            <w:tcW w:w="850" w:type="dxa"/>
            <w:tcBorders/>
            <w:vAlign w:val="center"/>
          </w:tcPr>
          <w:p>
            <w:pPr>
              <w:pStyle w:val="TableContents"/>
              <w:bidi w:val="0"/>
              <w:spacing w:before="0" w:after="283"/>
              <w:jc w:val="left"/>
              <w:rPr/>
            </w:pPr>
            <w:r>
              <w:rPr/>
              <w:t xml:space="preserve">6 </w:t>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1986 </w:t>
            </w:r>
          </w:p>
        </w:tc>
        <w:tc>
          <w:tcPr>
            <w:tcW w:w="783" w:type="dxa"/>
            <w:tcBorders/>
            <w:vAlign w:val="center"/>
          </w:tcPr>
          <w:p>
            <w:pPr>
              <w:pStyle w:val="TableContents"/>
              <w:bidi w:val="0"/>
              <w:spacing w:before="0" w:after="283"/>
              <w:jc w:val="left"/>
              <w:rPr/>
            </w:pPr>
            <w:r>
              <w:rPr/>
              <w:t xml:space="preserve">1986 </w:t>
            </w:r>
          </w:p>
        </w:tc>
        <w:tc>
          <w:tcPr>
            <w:tcW w:w="785" w:type="dxa"/>
            <w:tcBorders/>
            <w:vAlign w:val="center"/>
          </w:tcPr>
          <w:p>
            <w:pPr>
              <w:pStyle w:val="TableContents"/>
              <w:bidi w:val="0"/>
              <w:spacing w:before="0" w:after="283"/>
              <w:jc w:val="left"/>
              <w:rPr/>
            </w:pPr>
            <w:r>
              <w:rPr/>
              <w:t xml:space="preserve">(33)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du Tourmalet </w:t>
            </w:r>
          </w:p>
        </w:tc>
        <w:tc>
          <w:tcPr>
            <w:tcW w:w="820" w:type="dxa"/>
            <w:tcBorders/>
            <w:vAlign w:val="center"/>
          </w:tcPr>
          <w:p>
            <w:pPr>
              <w:pStyle w:val="TableContents"/>
              <w:bidi w:val="0"/>
              <w:spacing w:before="0" w:after="283"/>
              <w:jc w:val="left"/>
              <w:rPr/>
            </w:pPr>
            <w:r>
              <w:rPr/>
              <w:t xml:space="preserve">2115 </w:t>
            </w:r>
          </w:p>
        </w:tc>
        <w:tc>
          <w:tcPr>
            <w:tcW w:w="850" w:type="dxa"/>
            <w:tcBorders/>
            <w:vAlign w:val="center"/>
          </w:tcPr>
          <w:p>
            <w:pPr>
              <w:pStyle w:val="TableContents"/>
              <w:bidi w:val="0"/>
              <w:spacing w:before="0" w:after="283"/>
              <w:jc w:val="left"/>
              <w:rPr/>
            </w:pPr>
            <w:r>
              <w:rPr/>
              <w:t xml:space="preserve">88 </w:t>
            </w:r>
          </w:p>
        </w:tc>
        <w:tc>
          <w:tcPr>
            <w:tcW w:w="837" w:type="dxa"/>
            <w:tcBorders/>
            <w:vAlign w:val="center"/>
          </w:tcPr>
          <w:p>
            <w:pPr>
              <w:pStyle w:val="TableContents"/>
              <w:bidi w:val="0"/>
              <w:spacing w:before="0" w:after="283"/>
              <w:jc w:val="left"/>
              <w:rPr/>
            </w:pPr>
            <w:r>
              <w:rPr/>
              <w:t xml:space="preserve">26 </w:t>
            </w:r>
          </w:p>
        </w:tc>
        <w:tc>
          <w:tcPr>
            <w:tcW w:w="795" w:type="dxa"/>
            <w:tcBorders/>
            <w:vAlign w:val="center"/>
          </w:tcPr>
          <w:p>
            <w:pPr>
              <w:pStyle w:val="TableContents"/>
              <w:bidi w:val="0"/>
              <w:spacing w:before="0" w:after="283"/>
              <w:jc w:val="left"/>
              <w:rPr/>
            </w:pPr>
            <w:r>
              <w:rPr/>
              <w:t xml:space="preserve">1980 </w:t>
            </w:r>
          </w:p>
        </w:tc>
        <w:tc>
          <w:tcPr>
            <w:tcW w:w="783" w:type="dxa"/>
            <w:tcBorders/>
            <w:vAlign w:val="center"/>
          </w:tcPr>
          <w:p>
            <w:pPr>
              <w:pStyle w:val="TableContents"/>
              <w:bidi w:val="0"/>
              <w:spacing w:before="0" w:after="283"/>
              <w:jc w:val="left"/>
              <w:rPr/>
            </w:pPr>
            <w:r>
              <w:rPr/>
              <w:t xml:space="preserve">2016 </w:t>
            </w:r>
          </w:p>
        </w:tc>
        <w:tc>
          <w:tcPr>
            <w:tcW w:w="785" w:type="dxa"/>
            <w:tcBorders/>
            <w:vAlign w:val="center"/>
          </w:tcPr>
          <w:p>
            <w:pPr>
              <w:pStyle w:val="TableContents"/>
              <w:bidi w:val="0"/>
              <w:spacing w:before="0" w:after="283"/>
              <w:jc w:val="left"/>
              <w:rPr/>
            </w:pPr>
            <w:r>
              <w:rPr/>
              <w:t xml:space="preserve">(34) </w:t>
            </w:r>
          </w:p>
        </w:tc>
        <w:tc>
          <w:tcPr>
            <w:tcW w:w="2983" w:type="dxa"/>
            <w:tcBorders/>
            <w:vAlign w:val="center"/>
          </w:tcPr>
          <w:p>
            <w:pPr>
              <w:pStyle w:val="TableContents"/>
              <w:bidi w:val="0"/>
              <w:spacing w:before="0" w:after="283"/>
              <w:jc w:val="left"/>
              <w:rPr/>
            </w:pPr>
            <w:r>
              <w:rPr/>
              <w:t xml:space="preserve">Käyntikertojen määrä sisältää etapin päättymisen La Mongieen. </w:t>
            </w:r>
          </w:p>
        </w:tc>
      </w:tr>
      <w:tr>
        <w:trPr/>
        <w:tc>
          <w:tcPr>
            <w:tcW w:w="2352" w:type="dxa"/>
            <w:tcBorders/>
            <w:vAlign w:val="center"/>
          </w:tcPr>
          <w:p>
            <w:pPr>
              <w:pStyle w:val="TableContents"/>
              <w:bidi w:val="0"/>
              <w:spacing w:before="0" w:after="283"/>
              <w:jc w:val="left"/>
              <w:rPr/>
            </w:pPr>
            <w:r>
              <w:rPr/>
              <w:t xml:space="preserve">Val Thorens </w:t>
            </w:r>
          </w:p>
        </w:tc>
        <w:tc>
          <w:tcPr>
            <w:tcW w:w="820" w:type="dxa"/>
            <w:tcBorders/>
            <w:vAlign w:val="center"/>
          </w:tcPr>
          <w:p>
            <w:pPr>
              <w:pStyle w:val="TableContents"/>
              <w:bidi w:val="0"/>
              <w:spacing w:before="0" w:after="283"/>
              <w:jc w:val="left"/>
              <w:rPr/>
            </w:pPr>
            <w:r>
              <w:rPr/>
              <w:t xml:space="preserve">2275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1994 </w:t>
            </w:r>
          </w:p>
        </w:tc>
        <w:tc>
          <w:tcPr>
            <w:tcW w:w="783" w:type="dxa"/>
            <w:tcBorders/>
            <w:vAlign w:val="center"/>
          </w:tcPr>
          <w:p>
            <w:pPr>
              <w:pStyle w:val="TableContents"/>
              <w:bidi w:val="0"/>
              <w:spacing w:before="0" w:after="283"/>
              <w:jc w:val="left"/>
              <w:rPr/>
            </w:pPr>
            <w:r>
              <w:rPr/>
              <w:t xml:space="preserve">1994 </w:t>
            </w:r>
          </w:p>
        </w:tc>
        <w:tc>
          <w:tcPr>
            <w:tcW w:w="785" w:type="dxa"/>
            <w:tcBorders/>
            <w:vAlign w:val="center"/>
          </w:tcPr>
          <w:p>
            <w:pPr>
              <w:pStyle w:val="TableContents"/>
              <w:bidi w:val="0"/>
              <w:spacing w:before="0" w:after="283"/>
              <w:jc w:val="left"/>
              <w:rPr/>
            </w:pPr>
            <w:r>
              <w:rPr/>
              <w:t xml:space="preserve">(35)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Mont Ventoux </w:t>
            </w:r>
          </w:p>
        </w:tc>
        <w:tc>
          <w:tcPr>
            <w:tcW w:w="820" w:type="dxa"/>
            <w:tcBorders/>
            <w:vAlign w:val="center"/>
          </w:tcPr>
          <w:p>
            <w:pPr>
              <w:pStyle w:val="TableContents"/>
              <w:bidi w:val="0"/>
              <w:spacing w:before="0" w:after="283"/>
              <w:jc w:val="left"/>
              <w:rPr/>
            </w:pPr>
            <w:r>
              <w:rPr/>
              <w:t xml:space="preserve">1909 </w:t>
            </w:r>
          </w:p>
        </w:tc>
        <w:tc>
          <w:tcPr>
            <w:tcW w:w="850" w:type="dxa"/>
            <w:tcBorders/>
            <w:vAlign w:val="center"/>
          </w:tcPr>
          <w:p>
            <w:pPr>
              <w:pStyle w:val="TableContents"/>
              <w:bidi w:val="0"/>
              <w:spacing w:before="0" w:after="283"/>
              <w:jc w:val="left"/>
              <w:rPr/>
            </w:pPr>
            <w:r>
              <w:rPr/>
              <w:t xml:space="preserve">16 </w:t>
            </w:r>
          </w:p>
        </w:tc>
        <w:tc>
          <w:tcPr>
            <w:tcW w:w="837" w:type="dxa"/>
            <w:tcBorders/>
            <w:vAlign w:val="center"/>
          </w:tcPr>
          <w:p>
            <w:pPr>
              <w:pStyle w:val="TableContents"/>
              <w:bidi w:val="0"/>
              <w:spacing w:before="0" w:after="283"/>
              <w:jc w:val="left"/>
              <w:rPr/>
            </w:pPr>
            <w:r>
              <w:rPr/>
              <w:t xml:space="preserve">7 </w:t>
            </w:r>
          </w:p>
        </w:tc>
        <w:tc>
          <w:tcPr>
            <w:tcW w:w="795" w:type="dxa"/>
            <w:tcBorders/>
            <w:vAlign w:val="center"/>
          </w:tcPr>
          <w:p>
            <w:pPr>
              <w:pStyle w:val="TableContents"/>
              <w:bidi w:val="0"/>
              <w:spacing w:before="0" w:after="283"/>
              <w:jc w:val="left"/>
              <w:rPr>
                <w:sz w:val="4"/>
                <w:szCs w:val="4"/>
              </w:rPr>
            </w:pPr>
            <w:r>
              <w:rPr>
                <w:sz w:val="4"/>
                <w:szCs w:val="4"/>
              </w:rPr>
            </w:r>
          </w:p>
        </w:tc>
        <w:tc>
          <w:tcPr>
            <w:tcW w:w="783" w:type="dxa"/>
            <w:tcBorders/>
            <w:vAlign w:val="center"/>
          </w:tcPr>
          <w:p>
            <w:pPr>
              <w:pStyle w:val="TableContents"/>
              <w:bidi w:val="0"/>
              <w:spacing w:before="0" w:after="283"/>
              <w:jc w:val="left"/>
              <w:rPr/>
            </w:pPr>
            <w:r>
              <w:rPr/>
              <w:t xml:space="preserve">2016 </w:t>
            </w:r>
          </w:p>
        </w:tc>
        <w:tc>
          <w:tcPr>
            <w:tcW w:w="785" w:type="dxa"/>
            <w:tcBorders/>
            <w:vAlign w:val="center"/>
          </w:tcPr>
          <w:p>
            <w:pPr>
              <w:pStyle w:val="TableContents"/>
              <w:bidi w:val="0"/>
              <w:spacing w:before="0" w:after="283"/>
              <w:jc w:val="left"/>
              <w:rPr/>
            </w:pPr>
            <w:r>
              <w:rPr/>
              <w:t xml:space="preserve">(36)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de la Pierre St Martin </w:t>
            </w:r>
          </w:p>
        </w:tc>
        <w:tc>
          <w:tcPr>
            <w:tcW w:w="820" w:type="dxa"/>
            <w:tcBorders/>
            <w:vAlign w:val="center"/>
          </w:tcPr>
          <w:p>
            <w:pPr>
              <w:pStyle w:val="TableContents"/>
              <w:bidi w:val="0"/>
              <w:spacing w:before="0" w:after="283"/>
              <w:jc w:val="left"/>
              <w:rPr/>
            </w:pPr>
            <w:r>
              <w:rPr/>
              <w:t xml:space="preserve">1610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2015 </w:t>
            </w:r>
          </w:p>
        </w:tc>
        <w:tc>
          <w:tcPr>
            <w:tcW w:w="783" w:type="dxa"/>
            <w:tcBorders/>
            <w:vAlign w:val="center"/>
          </w:tcPr>
          <w:p>
            <w:pPr>
              <w:pStyle w:val="TableContents"/>
              <w:bidi w:val="0"/>
              <w:spacing w:before="0" w:after="283"/>
              <w:jc w:val="left"/>
              <w:rPr/>
            </w:pPr>
            <w:r>
              <w:rPr/>
              <w:t xml:space="preserve">2015 </w:t>
            </w:r>
          </w:p>
        </w:tc>
        <w:tc>
          <w:tcPr>
            <w:tcW w:w="785" w:type="dxa"/>
            <w:tcBorders/>
            <w:vAlign w:val="center"/>
          </w:tcPr>
          <w:p>
            <w:pPr>
              <w:pStyle w:val="TableContents"/>
              <w:bidi w:val="0"/>
              <w:spacing w:before="0" w:after="283"/>
              <w:jc w:val="left"/>
              <w:rPr/>
            </w:pPr>
            <w:r>
              <w:rPr/>
              <w:t xml:space="preserve">(37)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Finhaut-Emosson </w:t>
            </w:r>
          </w:p>
        </w:tc>
        <w:tc>
          <w:tcPr>
            <w:tcW w:w="820" w:type="dxa"/>
            <w:tcBorders/>
            <w:vAlign w:val="center"/>
          </w:tcPr>
          <w:p>
            <w:pPr>
              <w:pStyle w:val="TableContents"/>
              <w:bidi w:val="0"/>
              <w:spacing w:before="0" w:after="283"/>
              <w:jc w:val="left"/>
              <w:rPr/>
            </w:pPr>
            <w:r>
              <w:rPr/>
              <w:t xml:space="preserve">1960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2016 </w:t>
            </w:r>
          </w:p>
        </w:tc>
        <w:tc>
          <w:tcPr>
            <w:tcW w:w="783" w:type="dxa"/>
            <w:tcBorders/>
            <w:vAlign w:val="center"/>
          </w:tcPr>
          <w:p>
            <w:pPr>
              <w:pStyle w:val="TableContents"/>
              <w:bidi w:val="0"/>
              <w:spacing w:before="0" w:after="283"/>
              <w:jc w:val="left"/>
              <w:rPr/>
            </w:pPr>
            <w:r>
              <w:rPr/>
              <w:t xml:space="preserve">2016 </w:t>
            </w:r>
          </w:p>
        </w:tc>
        <w:tc>
          <w:tcPr>
            <w:tcW w:w="785" w:type="dxa"/>
            <w:tcBorders/>
            <w:vAlign w:val="center"/>
          </w:tcPr>
          <w:p>
            <w:pPr>
              <w:pStyle w:val="TableContents"/>
              <w:bidi w:val="0"/>
              <w:spacing w:before="0" w:after="283"/>
              <w:jc w:val="left"/>
              <w:rPr/>
            </w:pPr>
            <w:r>
              <w:rPr/>
              <w:t xml:space="preserve">(38)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Montee de Bisanne </w:t>
            </w:r>
          </w:p>
        </w:tc>
        <w:tc>
          <w:tcPr>
            <w:tcW w:w="820" w:type="dxa"/>
            <w:tcBorders/>
            <w:vAlign w:val="center"/>
          </w:tcPr>
          <w:p>
            <w:pPr>
              <w:pStyle w:val="TableContents"/>
              <w:bidi w:val="0"/>
              <w:spacing w:before="0" w:after="283"/>
              <w:jc w:val="left"/>
              <w:rPr/>
            </w:pPr>
            <w:r>
              <w:rPr/>
              <w:t xml:space="preserve">1723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2016 </w:t>
            </w:r>
          </w:p>
        </w:tc>
        <w:tc>
          <w:tcPr>
            <w:tcW w:w="783" w:type="dxa"/>
            <w:tcBorders/>
            <w:vAlign w:val="center"/>
          </w:tcPr>
          <w:p>
            <w:pPr>
              <w:pStyle w:val="TableContents"/>
              <w:bidi w:val="0"/>
              <w:spacing w:before="0" w:after="283"/>
              <w:jc w:val="left"/>
              <w:rPr/>
            </w:pPr>
            <w:r>
              <w:rPr/>
              <w:t xml:space="preserve">2016 </w:t>
            </w:r>
          </w:p>
        </w:tc>
        <w:tc>
          <w:tcPr>
            <w:tcW w:w="785" w:type="dxa"/>
            <w:tcBorders/>
            <w:vAlign w:val="center"/>
          </w:tcPr>
          <w:p>
            <w:pPr>
              <w:pStyle w:val="TableContents"/>
              <w:bidi w:val="0"/>
              <w:spacing w:before="0" w:after="283"/>
              <w:jc w:val="left"/>
              <w:rPr/>
            </w:pPr>
            <w:r>
              <w:rPr/>
              <w:t xml:space="preserve">(39)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de la Biche </w:t>
            </w:r>
          </w:p>
        </w:tc>
        <w:tc>
          <w:tcPr>
            <w:tcW w:w="820" w:type="dxa"/>
            <w:tcBorders/>
            <w:vAlign w:val="center"/>
          </w:tcPr>
          <w:p>
            <w:pPr>
              <w:pStyle w:val="TableContents"/>
              <w:bidi w:val="0"/>
              <w:spacing w:before="0" w:after="283"/>
              <w:jc w:val="left"/>
              <w:rPr/>
            </w:pPr>
            <w:r>
              <w:rPr/>
              <w:t xml:space="preserve">1316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2017 </w:t>
            </w:r>
          </w:p>
        </w:tc>
        <w:tc>
          <w:tcPr>
            <w:tcW w:w="783" w:type="dxa"/>
            <w:tcBorders/>
            <w:vAlign w:val="center"/>
          </w:tcPr>
          <w:p>
            <w:pPr>
              <w:pStyle w:val="TableContents"/>
              <w:bidi w:val="0"/>
              <w:spacing w:before="0" w:after="283"/>
              <w:jc w:val="left"/>
              <w:rPr/>
            </w:pPr>
            <w:r>
              <w:rPr/>
              <w:t xml:space="preserve">2017 </w:t>
            </w:r>
          </w:p>
        </w:tc>
        <w:tc>
          <w:tcPr>
            <w:tcW w:w="785" w:type="dxa"/>
            <w:tcBorders/>
            <w:vAlign w:val="center"/>
          </w:tcPr>
          <w:p>
            <w:pPr>
              <w:pStyle w:val="TableContents"/>
              <w:bidi w:val="0"/>
              <w:spacing w:before="0" w:after="283"/>
              <w:jc w:val="left"/>
              <w:rPr/>
            </w:pPr>
            <w:r>
              <w:rPr/>
              <w:t xml:space="preserve">(40)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Mont du Chat </w:t>
            </w:r>
          </w:p>
        </w:tc>
        <w:tc>
          <w:tcPr>
            <w:tcW w:w="820" w:type="dxa"/>
            <w:tcBorders/>
            <w:vAlign w:val="center"/>
          </w:tcPr>
          <w:p>
            <w:pPr>
              <w:pStyle w:val="TableContents"/>
              <w:bidi w:val="0"/>
              <w:spacing w:before="0" w:after="283"/>
              <w:jc w:val="left"/>
              <w:rPr/>
            </w:pPr>
            <w:r>
              <w:rPr/>
              <w:t xml:space="preserve">1504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2017 </w:t>
            </w:r>
          </w:p>
        </w:tc>
        <w:tc>
          <w:tcPr>
            <w:tcW w:w="783" w:type="dxa"/>
            <w:tcBorders/>
            <w:vAlign w:val="center"/>
          </w:tcPr>
          <w:p>
            <w:pPr>
              <w:pStyle w:val="TableContents"/>
              <w:bidi w:val="0"/>
              <w:spacing w:before="0" w:after="283"/>
              <w:jc w:val="left"/>
              <w:rPr/>
            </w:pPr>
            <w:r>
              <w:rPr/>
              <w:t xml:space="preserve">2017 </w:t>
            </w:r>
          </w:p>
        </w:tc>
        <w:tc>
          <w:tcPr>
            <w:tcW w:w="785" w:type="dxa"/>
            <w:tcBorders/>
            <w:vAlign w:val="center"/>
          </w:tcPr>
          <w:p>
            <w:pPr>
              <w:pStyle w:val="TableContents"/>
              <w:bidi w:val="0"/>
              <w:spacing w:before="0" w:after="283"/>
              <w:jc w:val="left"/>
              <w:rPr/>
            </w:pPr>
            <w:r>
              <w:rPr/>
              <w:t xml:space="preserve">(41)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2352" w:type="dxa"/>
            <w:tcBorders/>
            <w:vAlign w:val="center"/>
          </w:tcPr>
          <w:p>
            <w:pPr>
              <w:pStyle w:val="TableContents"/>
              <w:bidi w:val="0"/>
              <w:spacing w:before="0" w:after="283"/>
              <w:jc w:val="left"/>
              <w:rPr/>
            </w:pPr>
            <w:r>
              <w:rPr/>
              <w:t xml:space="preserve">Col de Portet </w:t>
            </w:r>
          </w:p>
        </w:tc>
        <w:tc>
          <w:tcPr>
            <w:tcW w:w="820" w:type="dxa"/>
            <w:tcBorders/>
            <w:vAlign w:val="center"/>
          </w:tcPr>
          <w:p>
            <w:pPr>
              <w:pStyle w:val="TableContents"/>
              <w:bidi w:val="0"/>
              <w:spacing w:before="0" w:after="283"/>
              <w:jc w:val="left"/>
              <w:rPr/>
            </w:pPr>
            <w:r>
              <w:rPr/>
              <w:t xml:space="preserve">2215 </w:t>
            </w:r>
          </w:p>
        </w:tc>
        <w:tc>
          <w:tcPr>
            <w:tcW w:w="850"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sz w:val="4"/>
                <w:szCs w:val="4"/>
              </w:rPr>
            </w:pPr>
            <w:r>
              <w:rPr>
                <w:sz w:val="4"/>
                <w:szCs w:val="4"/>
              </w:rPr>
            </w:r>
          </w:p>
        </w:tc>
        <w:tc>
          <w:tcPr>
            <w:tcW w:w="795" w:type="dxa"/>
            <w:tcBorders/>
            <w:vAlign w:val="center"/>
          </w:tcPr>
          <w:p>
            <w:pPr>
              <w:pStyle w:val="TableContents"/>
              <w:bidi w:val="0"/>
              <w:spacing w:before="0" w:after="283"/>
              <w:jc w:val="left"/>
              <w:rPr/>
            </w:pPr>
            <w:r>
              <w:rPr/>
              <w:t xml:space="preserve">2018 </w:t>
            </w:r>
          </w:p>
        </w:tc>
        <w:tc>
          <w:tcPr>
            <w:tcW w:w="783" w:type="dxa"/>
            <w:tcBorders/>
            <w:vAlign w:val="center"/>
          </w:tcPr>
          <w:p>
            <w:pPr>
              <w:pStyle w:val="TableContents"/>
              <w:bidi w:val="0"/>
              <w:spacing w:before="0" w:after="283"/>
              <w:jc w:val="left"/>
              <w:rPr/>
            </w:pPr>
            <w:r>
              <w:rPr/>
              <w:t xml:space="preserve">2018 </w:t>
            </w:r>
          </w:p>
        </w:tc>
        <w:tc>
          <w:tcPr>
            <w:tcW w:w="785" w:type="dxa"/>
            <w:tcBorders/>
            <w:vAlign w:val="center"/>
          </w:tcPr>
          <w:p>
            <w:pPr>
              <w:pStyle w:val="TableContents"/>
              <w:bidi w:val="0"/>
              <w:spacing w:before="0" w:after="283"/>
              <w:jc w:val="left"/>
              <w:rPr/>
            </w:pPr>
            <w:r>
              <w:rPr/>
              <w:t xml:space="preserve">(42) </w:t>
            </w:r>
          </w:p>
        </w:tc>
        <w:tc>
          <w:tcPr>
            <w:tcW w:w="29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jyrkin nousu Ranskan ympäriajossa?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Hors catégorie (HC) on ranskankielinen termi, jota käytetään polkupyöräilyn etappikilpailuissa kuvaamaan nousua, joka on "luokittelun ulkopuolella"</w:t>
      </w:r>
      <w:r>
        <w:rPr/>
        <w:t xml:space="preserve">. Termiä käytettiin alun perin sellaisista vuoristoteistä, joilla autojen ei odotettu pääsevän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hc tarkoittaa Ranskan ympäriajossa?</w:t>
      </w:r>
    </w:p>
    <w:p>
      <w:pPr>
        <w:pStyle w:val="TextBody"/>
        <w:bidi w:val="0"/>
        <w:jc w:val="left"/>
        <w:rPr>
          <w:b/>
          <w:u w:val="single"/>
          <w:shd w:val="clear" w:fill="FFFF00"/>
        </w:rPr>
      </w:pPr>
      <w:r>
        <w:rPr>
          <w:b/>
          <w:u w:val="single"/>
          <w:shd w:val="clear" w:fill="FFFF00"/>
        </w:rPr>
        <w:t xml:space="preserve">Asiakirjan numero 28742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in a Lifetime'' on yhdysvaltalaisen rockyhtye </w:t>
      </w:r>
      <w:r>
        <w:rPr>
          <w:color w:val="A9A9A9"/>
        </w:rPr>
        <w:t xml:space="preserve">Talking Headsin </w:t>
      </w:r>
      <w:r>
        <w:rPr/>
        <w:t xml:space="preserve">kappale, jonka on </w:t>
      </w:r>
      <w:r>
        <w:rPr/>
        <w:t xml:space="preserve">tuottanut ja kirjoittanut Brian Eno. Se julkaistiin 2. helmikuuta 1981 Sire Recordsin kautta, ja se oli pääsingle Talking Headsin neljänneltä studioalbumilta Remain in Light (1980). Eno ja bändi kehittivät kappaleen laajojen jamittelujen kautta afrobeat-muusikoiden, kuten Fela Kutin, innoittamana. David Byrnen sanoitukset ja laulu saivat inspiraationsa saarnaajien pitämistä saarnoista. Musiikkivideolla Byrne tanssii epäsäännöllisesti puvussa uskonnollisia rituaaleja esittävän kuvamateriaalin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niin kuin se on aina ollutkin.</w:t>
      </w:r>
    </w:p>
    <w:p>
      <w:pPr>
        <w:pStyle w:val="TextBody"/>
        <w:bidi w:val="0"/>
        <w:jc w:val="left"/>
        <w:rPr>
          <w:b/>
          <w:u w:val="single"/>
          <w:shd w:val="clear" w:fill="FFFF00"/>
        </w:rPr>
      </w:pPr>
      <w:r>
        <w:rPr>
          <w:b/>
          <w:u w:val="single"/>
          <w:shd w:val="clear" w:fill="FFFF00"/>
        </w:rPr>
        <w:t xml:space="preserve">Asiakirjan numero 28743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Anti-Defamation League (ADL, aiemmin Anti-Defamation League of B'nai B'rith) on kansainvälinen juutalainen kansalaisjärjestö, jonka kotipaikka on Yhdysvalloissa. ADL kuvailee itseään "maan johtavaksi kansalaisoikeus- ja ihmissuhdejärjestöksi" ja toteaa, että se "taistelee </w:t>
      </w:r>
      <w:r>
        <w:rPr>
          <w:color w:val="A9A9A9"/>
        </w:rPr>
        <w:t xml:space="preserve">antisemitismiä </w:t>
      </w:r>
      <w:r>
        <w:rPr/>
        <w:t xml:space="preserve">ja </w:t>
      </w:r>
      <w:r>
        <w:rPr>
          <w:color w:val="DCDCDC"/>
        </w:rPr>
        <w:t xml:space="preserve">kaikkia kiihkoilun muotoja </w:t>
      </w:r>
      <w:r>
        <w:rPr/>
        <w:t xml:space="preserve">vastaan</w:t>
      </w:r>
      <w:r>
        <w:rPr/>
        <w:t xml:space="preserve">, </w:t>
      </w:r>
      <w:r>
        <w:rPr>
          <w:color w:val="2F4F4F"/>
        </w:rPr>
        <w:t xml:space="preserve">puolustaa demokraattisia ihanteita </w:t>
      </w:r>
      <w:r>
        <w:rPr/>
        <w:t xml:space="preserve">ja </w:t>
      </w:r>
      <w:r>
        <w:rPr>
          <w:color w:val="556B2F"/>
        </w:rPr>
        <w:t xml:space="preserve">suojelee kaikkien kansalaisoikeuksia" </w:t>
      </w:r>
      <w:r>
        <w:rPr/>
        <w:t xml:space="preserve">ja tekee sen "tiedottamalla, valistamalla, lainsäädännöllä ja edunvalvonnalla".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Millaisiin asioihin B'nai B'Rithin anti-defamation league keskittyy?</w:t>
      </w:r>
    </w:p>
    <w:p>
      <w:pPr>
        <w:pStyle w:val="TextBody"/>
        <w:bidi w:val="0"/>
        <w:jc w:val="left"/>
        <w:rPr>
          <w:b/>
          <w:u w:val="single"/>
          <w:shd w:val="clear" w:fill="FFFF00"/>
        </w:rPr>
      </w:pPr>
      <w:r>
        <w:rPr>
          <w:b/>
          <w:u w:val="single"/>
          <w:shd w:val="clear" w:fill="FFFF00"/>
        </w:rPr>
        <w:t xml:space="preserve">Asiakirjan numero 28744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Aidan Turner </w:t>
      </w:r>
      <w:r>
        <w:rPr/>
        <w:t xml:space="preserve">(s. 19. kesäkuuta 1983) on irlantilainen näyttelijä. Hänet tunnetaan parhaiten rooleistaan Kílinä kolmiosaisessa fantasiaelokuvassa Hobitti ja Ross Poldarkina Winston Grahamin Poldark-romaanien BBC-sovituksessa vuodelta 2015. Merkittäviä televisiorooleja ovat muun muassa Dante Gabriel Rossettin rooli Desperate Romantics -sarjassa, Ruairí McGowanin rooli The Clinic -sarjassa ja John Mitchellin rooli yliluonnollisessa draamasarjassa Being Human.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Ross Poldarkia?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Ross Poldarkia ja kuka häntä näyttelee?</w:t>
      </w:r>
    </w:p>
    <w:p>
      <w:pPr>
        <w:pStyle w:val="TextBody"/>
        <w:bidi w:val="0"/>
        <w:jc w:val="left"/>
        <w:rPr>
          <w:b/>
          <w:u w:val="single"/>
          <w:shd w:val="clear" w:fill="FFFF00"/>
        </w:rPr>
      </w:pPr>
      <w:r>
        <w:rPr>
          <w:b/>
          <w:u w:val="single"/>
          <w:shd w:val="clear" w:fill="FFFF00"/>
        </w:rPr>
        <w:t xml:space="preserve">Asiakirjan numero 28745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 Jong-unin varhaiselämästä on niukasti tietoa pohjoiskorealaisilta loikkareilta ja ihmisiltä, jotka ovat väittäneet nähneensä hänet ulkomailla, kuten hänen koulunkäyntinsä aikana </w:t>
      </w:r>
      <w:r>
        <w:rPr>
          <w:color w:val="A9A9A9"/>
        </w:rPr>
        <w:t xml:space="preserve">Sveitsissä</w:t>
      </w:r>
      <w:r>
        <w:rPr/>
        <w:t xml:space="preserve">. Osa tiedoista on ollut ristiriitaisia ja ristiriitaisia, ja ne ovat ehkä sekoittaneet hänet veljeensä Kim Jong-chuliin, joka myös kävi koulua Sveitsissä samoihin aikoihin. Hänen varhaiselämäänsä koskevista tiedoista on kuitenkin päästy jonkin verran yksimielisyyteen. Pohjois-Korean viranomaiset ovat ilmoittaneet, että hänen syntymäaikansa on 8. tammikuuta 1982, mutta Etelä-Korean tiedusteluviranomaiset uskovat, että todellinen päivämäärä on vuotta myöhemmin. Entinen koripallotähti Dennis Rodman sanoi syntymäajaksi 8. tammikuuta 1983 tavattuaan Kimin syyskuussa 2013 Pohjois-Koreassa. Kim Jong-Un oli toinen kolmesta lapsesta, jotka Ko Yong-hui synnytti Kim Jong-ilille; hänen vanhempi veljensä Kim Jong-chul syntyi vuonna 1981, kun taas hänen nuoremman sisarensa Kim Yo-jongin uskotaan syntyneen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Pohjois-Korean diktaattori oli koulutettu?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analyytikot ovat yhtä mieltä siitä, että Kim Jong-un kävi </w:t>
      </w:r>
      <w:r>
        <w:rPr/>
        <w:t xml:space="preserve">vuosina 2002-2007 </w:t>
      </w:r>
      <w:r>
        <w:rPr>
          <w:color w:val="A9A9A9"/>
        </w:rPr>
        <w:t xml:space="preserve">Kim Il-sungin yliopistoa, joka on johtava upseerikoulu Pjongjangissa.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pohjoiskorealainen johtaja kävi collegea</w:t>
      </w:r>
    </w:p>
    <w:p>
      <w:pPr>
        <w:pStyle w:val="TextBody"/>
        <w:bidi w:val="0"/>
        <w:jc w:val="left"/>
        <w:rPr>
          <w:b/>
          <w:u w:val="single"/>
          <w:shd w:val="clear" w:fill="FFFF00"/>
        </w:rPr>
      </w:pPr>
      <w:r>
        <w:rPr>
          <w:b/>
          <w:u w:val="single"/>
          <w:shd w:val="clear" w:fill="FFFF00"/>
        </w:rPr>
        <w:t xml:space="preserve">Asiakirjan numero 28746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Perspective" äänitettiin keväällä 2009 tuottaja John Feldmannin kanssa. Brendon Urie kirjoitti kappaleen kaksi vuotta aiemmin herättyään unesta. "Näin todella kirkkaan unen - se oli niin eläväinen, että halusin kirjoittaa sen ylös ennen kuin unohdan sen. En ole koskaan ollut paras selittämään mitään, joten se oli lopulta satunnaisia (repliikkejä), jotka päätyivät ensimmäiseksi säkeistöksi'', hän sanoi tuolloin. Urie kirjoitti kappaleen ensimmäisen säkeistön ja työsti loput Feldmannin kanssa. Ross ja Walker eivät osallistuneet kappaleeseen. Rumpali Spencer Smith kuvaili kappaleita ``Brendonin ja minun pitävän hauskaa, koska sitä me haluamme tehdä''. ``New Perspective'' Smith mainitsi ``puolena'' uusista kappaleista, joita demottiin kesällä 2009 kymmenen. Smith kuvaili tyylejä samankaltaisiksi sekä Frank Sinatran että Queenin kanssa, ja elektroninen läsnäolo löytyi ensimmäisen kerran bändin debyyttilevyllä A Fever You Can't Sweat Out. Lopulta Jennifer's Body -elokuvan tuottajat pyysivät yhtyeeltä biisiä. Urie ja Smith eivät päässeet näkemään elokuvan näytöstä etukäteen lainkaan, mikä jätti heidät miettimään, sopisiko kappale elokuvaan. Lopulta he näkivät elokuvan varhaisnäytöksen ja löysivät kappaleen </w:t>
      </w:r>
      <w:r>
        <w:rPr>
          <w:color w:val="A9A9A9"/>
        </w:rPr>
        <w:t xml:space="preserve">kohtauksesta, jossa hahmot valmistautuvat tanssiaisiin, montaasin taustalta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näkökulma pelaa Jennifer Bodyissa</w:t>
      </w:r>
    </w:p>
    <w:p>
      <w:pPr>
        <w:pStyle w:val="TextBody"/>
        <w:bidi w:val="0"/>
        <w:jc w:val="left"/>
        <w:rPr>
          <w:b/>
          <w:u w:val="single"/>
          <w:shd w:val="clear" w:fill="FFFF00"/>
        </w:rPr>
      </w:pPr>
      <w:r>
        <w:rPr>
          <w:b/>
          <w:u w:val="single"/>
          <w:shd w:val="clear" w:fill="FFFF00"/>
        </w:rPr>
        <w:t xml:space="preserve">Asiakirjan numero 28747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19 ja Route 6 kulkevat yhdessä Cambridge Springsin läpi ja johtavat pohjoiseen 11 kilometriä (7 mailia) Mill Villagen lähellä sijaitsevaan kahtiajakoon ja etelään 19 kilometriä (12 mailia) Meadvilleen, Crawfordin piirikunnan pääkaupunkiin. Erie on </w:t>
      </w:r>
      <w:r>
        <w:rPr>
          <w:color w:val="A9A9A9"/>
        </w:rPr>
        <w:t xml:space="preserve">40 km (25 mailia) </w:t>
      </w:r>
      <w:r>
        <w:rPr/>
        <w:t xml:space="preserve">pohjoiseen Cambridge Springsistä US 19:n kautta. Pennsylvania Route 99 johtaa Cambridge Springsistä 11 km (7 mailia) Edinboroon, PA 86 johtaa 6 km (4 mailia) etelään Woodcockiin ja PA 408 johtaa 43 km (27 mailia) kaakkoon Titusvilleen.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Cambridge Springs pa on Erie pa:sta?</w:t>
      </w:r>
    </w:p>
    <w:p>
      <w:pPr>
        <w:pStyle w:val="TextBody"/>
        <w:bidi w:val="0"/>
        <w:jc w:val="left"/>
        <w:rPr>
          <w:b/>
          <w:u w:val="single"/>
          <w:shd w:val="clear" w:fill="FFFF00"/>
        </w:rPr>
      </w:pPr>
      <w:r>
        <w:rPr>
          <w:b/>
          <w:u w:val="single"/>
          <w:shd w:val="clear" w:fill="FFFF00"/>
        </w:rPr>
        <w:t xml:space="preserve">Asiakirjan numero 28748</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Bob Stewart</w:t>
      </w:r>
      <w:r>
        <w:rPr/>
        <w:t xml:space="preserve">, ura, - 257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huonoin plus miinus nhl:ssä?</w:t>
      </w:r>
    </w:p>
    <w:p>
      <w:pPr>
        <w:pStyle w:val="TextBody"/>
        <w:bidi w:val="0"/>
        <w:jc w:val="left"/>
        <w:rPr>
          <w:b/>
          <w:u w:val="single"/>
          <w:shd w:val="clear" w:fill="FFFF00"/>
        </w:rPr>
      </w:pPr>
      <w:r>
        <w:rPr>
          <w:b/>
          <w:u w:val="single"/>
          <w:shd w:val="clear" w:fill="FFFF00"/>
        </w:rPr>
        <w:t xml:space="preserve">Asiakirjan numero 28749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Sonnet X. ``Death be not proud'' by John Donne John Donnen muotokuva </w:t>
      </w:r>
    </w:p>
    <w:tbl>
      <w:tblPr>
        <w:tblW w:w="6827" w:type="dxa"/>
        <w:jc w:val="left"/>
        <w:tblInd w:w="0" w:type="dxa"/>
        <w:tblLayout w:type="fixed"/>
        <w:tblCellMar>
          <w:top w:w="28" w:type="dxa"/>
          <w:left w:w="28" w:type="dxa"/>
          <w:bottom w:w="28" w:type="dxa"/>
          <w:right w:w="28" w:type="dxa"/>
        </w:tblCellMar>
      </w:tblPr>
      <w:tblGrid>
        <w:gridCol w:w="1966"/>
        <w:gridCol w:w="4861"/>
      </w:tblGrid>
      <w:tr>
        <w:trPr/>
        <w:tc>
          <w:tcPr>
            <w:tcW w:w="1966" w:type="dxa"/>
            <w:tcBorders/>
            <w:vAlign w:val="center"/>
          </w:tcPr>
          <w:p>
            <w:pPr>
              <w:pStyle w:val="TableHeading"/>
              <w:suppressLineNumbers/>
              <w:bidi w:val="0"/>
              <w:spacing w:before="0" w:after="283"/>
              <w:jc w:val="center"/>
              <w:rPr/>
            </w:pPr>
            <w:r>
              <w:rPr/>
              <w:t xml:space="preserve">Kirjoitettu </w:t>
            </w:r>
          </w:p>
        </w:tc>
        <w:tc>
          <w:tcPr>
            <w:tcW w:w="4861" w:type="dxa"/>
            <w:tcBorders/>
            <w:vAlign w:val="center"/>
          </w:tcPr>
          <w:p>
            <w:pPr>
              <w:pStyle w:val="TableContents"/>
              <w:bidi w:val="0"/>
              <w:spacing w:before="0" w:after="283"/>
              <w:jc w:val="left"/>
              <w:rPr/>
            </w:pPr>
            <w:r>
              <w:rPr/>
              <w:t xml:space="preserve">helmikuun ja elokuun 1609 välisenä aikana </w:t>
            </w:r>
          </w:p>
        </w:tc>
      </w:tr>
      <w:tr>
        <w:trPr/>
        <w:tc>
          <w:tcPr>
            <w:tcW w:w="1966" w:type="dxa"/>
            <w:tcBorders/>
            <w:vAlign w:val="center"/>
          </w:tcPr>
          <w:p>
            <w:pPr>
              <w:pStyle w:val="TableHeading"/>
              <w:suppressLineNumbers/>
              <w:bidi w:val="0"/>
              <w:spacing w:before="0" w:after="283"/>
              <w:jc w:val="center"/>
              <w:rPr/>
            </w:pPr>
            <w:r>
              <w:rPr/>
              <w:t xml:space="preserve">Julkaistu ensimmäisen kerran vuonna </w:t>
            </w:r>
          </w:p>
        </w:tc>
        <w:tc>
          <w:tcPr>
            <w:tcW w:w="4861" w:type="dxa"/>
            <w:tcBorders/>
            <w:vAlign w:val="center"/>
          </w:tcPr>
          <w:p>
            <w:pPr>
              <w:pStyle w:val="TableContents"/>
              <w:bidi w:val="0"/>
              <w:spacing w:before="0" w:after="283"/>
              <w:jc w:val="left"/>
              <w:rPr/>
            </w:pPr>
            <w:r>
              <w:rPr/>
              <w:t xml:space="preserve">Lauluja ja sonetteja (1633) </w:t>
            </w:r>
          </w:p>
        </w:tc>
      </w:tr>
      <w:tr>
        <w:trPr/>
        <w:tc>
          <w:tcPr>
            <w:tcW w:w="1966" w:type="dxa"/>
            <w:tcBorders/>
            <w:vAlign w:val="center"/>
          </w:tcPr>
          <w:p>
            <w:pPr>
              <w:pStyle w:val="TableHeading"/>
              <w:suppressLineNumbers/>
              <w:bidi w:val="0"/>
              <w:spacing w:before="0" w:after="283"/>
              <w:jc w:val="center"/>
              <w:rPr/>
            </w:pPr>
            <w:r>
              <w:rPr/>
              <w:t xml:space="preserve">Maa </w:t>
            </w:r>
          </w:p>
        </w:tc>
        <w:tc>
          <w:tcPr>
            <w:tcW w:w="4861" w:type="dxa"/>
            <w:tcBorders/>
            <w:vAlign w:val="center"/>
          </w:tcPr>
          <w:p>
            <w:pPr>
              <w:pStyle w:val="TableContents"/>
              <w:bidi w:val="0"/>
              <w:spacing w:before="0" w:after="283"/>
              <w:jc w:val="left"/>
              <w:rPr/>
            </w:pPr>
            <w:r>
              <w:rPr/>
              <w:t xml:space="preserve">Englannin kuningaskunta </w:t>
            </w:r>
          </w:p>
        </w:tc>
      </w:tr>
      <w:tr>
        <w:trPr/>
        <w:tc>
          <w:tcPr>
            <w:tcW w:w="1966" w:type="dxa"/>
            <w:tcBorders/>
            <w:vAlign w:val="center"/>
          </w:tcPr>
          <w:p>
            <w:pPr>
              <w:pStyle w:val="TableHeading"/>
              <w:suppressLineNumbers/>
              <w:bidi w:val="0"/>
              <w:spacing w:before="0" w:after="283"/>
              <w:jc w:val="center"/>
              <w:rPr/>
            </w:pPr>
            <w:r>
              <w:rPr/>
              <w:t xml:space="preserve">Sarja </w:t>
            </w:r>
          </w:p>
        </w:tc>
        <w:tc>
          <w:tcPr>
            <w:tcW w:w="4861" w:type="dxa"/>
            <w:tcBorders/>
            <w:vAlign w:val="center"/>
          </w:tcPr>
          <w:p>
            <w:pPr>
              <w:pStyle w:val="TableContents"/>
              <w:bidi w:val="0"/>
              <w:spacing w:before="0" w:after="283"/>
              <w:jc w:val="left"/>
              <w:rPr/>
            </w:pPr>
            <w:r>
              <w:rPr/>
              <w:t xml:space="preserve">Pyhät sonetit </w:t>
            </w:r>
          </w:p>
        </w:tc>
      </w:tr>
      <w:tr>
        <w:trPr/>
        <w:tc>
          <w:tcPr>
            <w:tcW w:w="1966" w:type="dxa"/>
            <w:tcBorders/>
            <w:vAlign w:val="center"/>
          </w:tcPr>
          <w:p>
            <w:pPr>
              <w:pStyle w:val="TableHeading"/>
              <w:suppressLineNumbers/>
              <w:bidi w:val="0"/>
              <w:spacing w:before="0" w:after="283"/>
              <w:jc w:val="center"/>
              <w:rPr/>
            </w:pPr>
            <w:r>
              <w:rPr/>
              <w:t xml:space="preserve">Aihe (s) </w:t>
            </w:r>
          </w:p>
        </w:tc>
        <w:tc>
          <w:tcPr>
            <w:tcW w:w="4861" w:type="dxa"/>
            <w:tcBorders/>
            <w:vAlign w:val="center"/>
          </w:tcPr>
          <w:p>
            <w:pPr>
              <w:pStyle w:val="TableContents"/>
              <w:bidi w:val="0"/>
              <w:spacing w:before="0" w:after="283"/>
              <w:jc w:val="left"/>
              <w:rPr/>
            </w:pPr>
            <w:r>
              <w:rPr/>
              <w:t xml:space="preserve">Kristinusko, kuolevaisuus, ylösnousemus, iankaikkinen elämä </w:t>
            </w:r>
          </w:p>
        </w:tc>
      </w:tr>
      <w:tr>
        <w:trPr/>
        <w:tc>
          <w:tcPr>
            <w:tcW w:w="1966" w:type="dxa"/>
            <w:tcBorders/>
            <w:vAlign w:val="center"/>
          </w:tcPr>
          <w:p>
            <w:pPr>
              <w:pStyle w:val="TableHeading"/>
              <w:suppressLineNumbers/>
              <w:bidi w:val="0"/>
              <w:spacing w:before="0" w:after="283"/>
              <w:jc w:val="center"/>
              <w:rPr/>
            </w:pPr>
            <w:r>
              <w:rPr/>
              <w:t xml:space="preserve">Genre (s) </w:t>
            </w:r>
          </w:p>
        </w:tc>
        <w:tc>
          <w:tcPr>
            <w:tcW w:w="4861" w:type="dxa"/>
            <w:tcBorders/>
            <w:vAlign w:val="center"/>
          </w:tcPr>
          <w:p>
            <w:pPr>
              <w:pStyle w:val="TableContents"/>
              <w:bidi w:val="0"/>
              <w:spacing w:before="0" w:after="283"/>
              <w:jc w:val="left"/>
              <w:rPr/>
            </w:pPr>
            <w:r>
              <w:rPr/>
              <w:t xml:space="preserve">uskonnollinen runous, harras runous </w:t>
            </w:r>
          </w:p>
        </w:tc>
      </w:tr>
      <w:tr>
        <w:trPr/>
        <w:tc>
          <w:tcPr>
            <w:tcW w:w="1966" w:type="dxa"/>
            <w:tcBorders/>
            <w:vAlign w:val="center"/>
          </w:tcPr>
          <w:p>
            <w:pPr>
              <w:pStyle w:val="TableHeading"/>
              <w:suppressLineNumbers/>
              <w:bidi w:val="0"/>
              <w:spacing w:before="0" w:after="283"/>
              <w:jc w:val="center"/>
              <w:rPr/>
            </w:pPr>
            <w:r>
              <w:rPr/>
              <w:t xml:space="preserve">Lomake </w:t>
            </w:r>
          </w:p>
        </w:tc>
        <w:tc>
          <w:tcPr>
            <w:tcW w:w="4861" w:type="dxa"/>
            <w:tcBorders/>
            <w:vAlign w:val="center"/>
          </w:tcPr>
          <w:p>
            <w:pPr>
              <w:pStyle w:val="TableContents"/>
              <w:bidi w:val="0"/>
              <w:spacing w:before="0" w:after="283"/>
              <w:jc w:val="left"/>
              <w:rPr/>
            </w:pPr>
            <w:r>
              <w:rPr/>
              <w:t xml:space="preserve">Sonnet </w:t>
            </w:r>
          </w:p>
        </w:tc>
      </w:tr>
      <w:tr>
        <w:trPr/>
        <w:tc>
          <w:tcPr>
            <w:tcW w:w="1966" w:type="dxa"/>
            <w:tcBorders/>
            <w:vAlign w:val="center"/>
          </w:tcPr>
          <w:p>
            <w:pPr>
              <w:pStyle w:val="TableHeading"/>
              <w:suppressLineNumbers/>
              <w:bidi w:val="0"/>
              <w:spacing w:before="0" w:after="283"/>
              <w:jc w:val="center"/>
              <w:rPr/>
            </w:pPr>
            <w:r>
              <w:rPr/>
              <w:t xml:space="preserve">Riimikaavio </w:t>
            </w:r>
          </w:p>
        </w:tc>
        <w:tc>
          <w:tcPr>
            <w:tcW w:w="4861" w:type="dxa"/>
            <w:tcBorders/>
            <w:vAlign w:val="center"/>
          </w:tcPr>
          <w:p>
            <w:pPr>
              <w:pStyle w:val="TableContents"/>
              <w:bidi w:val="0"/>
              <w:spacing w:before="0" w:after="283"/>
              <w:jc w:val="left"/>
              <w:rPr/>
            </w:pPr>
            <w:r>
              <w:rPr>
                <w:color w:val="A9A9A9"/>
              </w:rPr>
              <w:t xml:space="preserve">abba abba cddcaa </w:t>
            </w:r>
          </w:p>
        </w:tc>
      </w:tr>
      <w:tr>
        <w:trPr/>
        <w:tc>
          <w:tcPr>
            <w:tcW w:w="1966" w:type="dxa"/>
            <w:tcBorders/>
            <w:vAlign w:val="center"/>
          </w:tcPr>
          <w:p>
            <w:pPr>
              <w:pStyle w:val="TableHeading"/>
              <w:suppressLineNumbers/>
              <w:bidi w:val="0"/>
              <w:spacing w:before="0" w:after="283"/>
              <w:jc w:val="center"/>
              <w:rPr/>
            </w:pPr>
            <w:r>
              <w:rPr/>
              <w:t xml:space="preserve">Rivit </w:t>
            </w:r>
          </w:p>
        </w:tc>
        <w:tc>
          <w:tcPr>
            <w:tcW w:w="4861" w:type="dxa"/>
            <w:tcBorders/>
            <w:vAlign w:val="center"/>
          </w:tcPr>
          <w:p>
            <w:pPr>
              <w:pStyle w:val="TableContents"/>
              <w:bidi w:val="0"/>
              <w:spacing w:before="0" w:after="283"/>
              <w:jc w:val="left"/>
              <w:rPr/>
            </w:pPr>
            <w:r>
              <w:rPr/>
              <w:t xml:space="preserve">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riimikaavio runossa kuolema ei ole ylpeä?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Sonnet X. ``Death be not proud'' by John Donne John Donnen muotokuva </w:t>
      </w:r>
    </w:p>
    <w:tbl>
      <w:tblPr>
        <w:tblW w:w="6827" w:type="dxa"/>
        <w:jc w:val="left"/>
        <w:tblInd w:w="0" w:type="dxa"/>
        <w:tblLayout w:type="fixed"/>
        <w:tblCellMar>
          <w:top w:w="28" w:type="dxa"/>
          <w:left w:w="28" w:type="dxa"/>
          <w:bottom w:w="28" w:type="dxa"/>
          <w:right w:w="28" w:type="dxa"/>
        </w:tblCellMar>
      </w:tblPr>
      <w:tblGrid>
        <w:gridCol w:w="1966"/>
        <w:gridCol w:w="4861"/>
      </w:tblGrid>
      <w:tr>
        <w:trPr/>
        <w:tc>
          <w:tcPr>
            <w:tcW w:w="1966" w:type="dxa"/>
            <w:tcBorders/>
            <w:vAlign w:val="center"/>
          </w:tcPr>
          <w:p>
            <w:pPr>
              <w:pStyle w:val="TableHeading"/>
              <w:suppressLineNumbers/>
              <w:bidi w:val="0"/>
              <w:spacing w:before="0" w:after="283"/>
              <w:jc w:val="center"/>
              <w:rPr/>
            </w:pPr>
            <w:r>
              <w:rPr/>
              <w:t xml:space="preserve">Kirjoitettu </w:t>
            </w:r>
          </w:p>
        </w:tc>
        <w:tc>
          <w:tcPr>
            <w:tcW w:w="4861" w:type="dxa"/>
            <w:tcBorders/>
            <w:vAlign w:val="center"/>
          </w:tcPr>
          <w:p>
            <w:pPr>
              <w:pStyle w:val="TableContents"/>
              <w:bidi w:val="0"/>
              <w:spacing w:before="0" w:after="283"/>
              <w:jc w:val="left"/>
              <w:rPr/>
            </w:pPr>
            <w:r>
              <w:rPr/>
              <w:t xml:space="preserve">helmikuun ja elokuun 1609 välisenä aikana </w:t>
            </w:r>
          </w:p>
        </w:tc>
      </w:tr>
      <w:tr>
        <w:trPr/>
        <w:tc>
          <w:tcPr>
            <w:tcW w:w="1966" w:type="dxa"/>
            <w:tcBorders/>
            <w:vAlign w:val="center"/>
          </w:tcPr>
          <w:p>
            <w:pPr>
              <w:pStyle w:val="TableHeading"/>
              <w:suppressLineNumbers/>
              <w:bidi w:val="0"/>
              <w:spacing w:before="0" w:after="283"/>
              <w:jc w:val="center"/>
              <w:rPr/>
            </w:pPr>
            <w:r>
              <w:rPr/>
              <w:t xml:space="preserve">Julkaistu ensimmäisen kerran vuonna </w:t>
            </w:r>
          </w:p>
        </w:tc>
        <w:tc>
          <w:tcPr>
            <w:tcW w:w="4861" w:type="dxa"/>
            <w:tcBorders/>
            <w:vAlign w:val="center"/>
          </w:tcPr>
          <w:p>
            <w:pPr>
              <w:pStyle w:val="TableContents"/>
              <w:bidi w:val="0"/>
              <w:spacing w:before="0" w:after="283"/>
              <w:jc w:val="left"/>
              <w:rPr/>
            </w:pPr>
            <w:r>
              <w:rPr/>
              <w:t xml:space="preserve">Lauluja ja sonetteja (1633) </w:t>
            </w:r>
          </w:p>
        </w:tc>
      </w:tr>
      <w:tr>
        <w:trPr/>
        <w:tc>
          <w:tcPr>
            <w:tcW w:w="1966" w:type="dxa"/>
            <w:tcBorders/>
            <w:vAlign w:val="center"/>
          </w:tcPr>
          <w:p>
            <w:pPr>
              <w:pStyle w:val="TableHeading"/>
              <w:suppressLineNumbers/>
              <w:bidi w:val="0"/>
              <w:spacing w:before="0" w:after="283"/>
              <w:jc w:val="center"/>
              <w:rPr/>
            </w:pPr>
            <w:r>
              <w:rPr/>
              <w:t xml:space="preserve">Maa </w:t>
            </w:r>
          </w:p>
        </w:tc>
        <w:tc>
          <w:tcPr>
            <w:tcW w:w="4861" w:type="dxa"/>
            <w:tcBorders/>
            <w:vAlign w:val="center"/>
          </w:tcPr>
          <w:p>
            <w:pPr>
              <w:pStyle w:val="TableContents"/>
              <w:bidi w:val="0"/>
              <w:spacing w:before="0" w:after="283"/>
              <w:jc w:val="left"/>
              <w:rPr/>
            </w:pPr>
            <w:r>
              <w:rPr/>
              <w:t xml:space="preserve">Englannin kuningaskunta </w:t>
            </w:r>
          </w:p>
        </w:tc>
      </w:tr>
      <w:tr>
        <w:trPr/>
        <w:tc>
          <w:tcPr>
            <w:tcW w:w="1966" w:type="dxa"/>
            <w:tcBorders/>
            <w:vAlign w:val="center"/>
          </w:tcPr>
          <w:p>
            <w:pPr>
              <w:pStyle w:val="TableHeading"/>
              <w:suppressLineNumbers/>
              <w:bidi w:val="0"/>
              <w:spacing w:before="0" w:after="283"/>
              <w:jc w:val="center"/>
              <w:rPr/>
            </w:pPr>
            <w:r>
              <w:rPr/>
              <w:t xml:space="preserve">Sarja </w:t>
            </w:r>
          </w:p>
        </w:tc>
        <w:tc>
          <w:tcPr>
            <w:tcW w:w="4861" w:type="dxa"/>
            <w:tcBorders/>
            <w:vAlign w:val="center"/>
          </w:tcPr>
          <w:p>
            <w:pPr>
              <w:pStyle w:val="TableContents"/>
              <w:bidi w:val="0"/>
              <w:spacing w:before="0" w:after="283"/>
              <w:jc w:val="left"/>
              <w:rPr/>
            </w:pPr>
            <w:r>
              <w:rPr/>
              <w:t xml:space="preserve">Pyhät sonetit </w:t>
            </w:r>
          </w:p>
        </w:tc>
      </w:tr>
      <w:tr>
        <w:trPr/>
        <w:tc>
          <w:tcPr>
            <w:tcW w:w="1966" w:type="dxa"/>
            <w:tcBorders/>
            <w:vAlign w:val="center"/>
          </w:tcPr>
          <w:p>
            <w:pPr>
              <w:pStyle w:val="TableHeading"/>
              <w:suppressLineNumbers/>
              <w:bidi w:val="0"/>
              <w:spacing w:before="0" w:after="283"/>
              <w:jc w:val="center"/>
              <w:rPr/>
            </w:pPr>
            <w:r>
              <w:rPr/>
              <w:t xml:space="preserve">Aihe (s) </w:t>
            </w:r>
          </w:p>
        </w:tc>
        <w:tc>
          <w:tcPr>
            <w:tcW w:w="4861" w:type="dxa"/>
            <w:tcBorders/>
            <w:vAlign w:val="center"/>
          </w:tcPr>
          <w:p>
            <w:pPr>
              <w:pStyle w:val="TableContents"/>
              <w:bidi w:val="0"/>
              <w:spacing w:before="0" w:after="283"/>
              <w:jc w:val="left"/>
              <w:rPr/>
            </w:pPr>
            <w:r>
              <w:rPr/>
              <w:t xml:space="preserve">Kristinusko, kuolevaisuus, ylösnousemus, iankaikkinen elämä </w:t>
            </w:r>
          </w:p>
        </w:tc>
      </w:tr>
      <w:tr>
        <w:trPr/>
        <w:tc>
          <w:tcPr>
            <w:tcW w:w="1966" w:type="dxa"/>
            <w:tcBorders/>
            <w:vAlign w:val="center"/>
          </w:tcPr>
          <w:p>
            <w:pPr>
              <w:pStyle w:val="TableHeading"/>
              <w:suppressLineNumbers/>
              <w:bidi w:val="0"/>
              <w:spacing w:before="0" w:after="283"/>
              <w:jc w:val="center"/>
              <w:rPr/>
            </w:pPr>
            <w:r>
              <w:rPr/>
              <w:t xml:space="preserve">Genre (s) </w:t>
            </w:r>
          </w:p>
        </w:tc>
        <w:tc>
          <w:tcPr>
            <w:tcW w:w="4861" w:type="dxa"/>
            <w:tcBorders/>
            <w:vAlign w:val="center"/>
          </w:tcPr>
          <w:p>
            <w:pPr>
              <w:pStyle w:val="TableContents"/>
              <w:bidi w:val="0"/>
              <w:spacing w:before="0" w:after="283"/>
              <w:jc w:val="left"/>
              <w:rPr/>
            </w:pPr>
            <w:r>
              <w:rPr/>
              <w:t xml:space="preserve">uskonnollinen runous, harras runous </w:t>
            </w:r>
          </w:p>
        </w:tc>
      </w:tr>
      <w:tr>
        <w:trPr/>
        <w:tc>
          <w:tcPr>
            <w:tcW w:w="1966" w:type="dxa"/>
            <w:tcBorders/>
            <w:vAlign w:val="center"/>
          </w:tcPr>
          <w:p>
            <w:pPr>
              <w:pStyle w:val="TableHeading"/>
              <w:suppressLineNumbers/>
              <w:bidi w:val="0"/>
              <w:spacing w:before="0" w:after="283"/>
              <w:jc w:val="center"/>
              <w:rPr/>
            </w:pPr>
            <w:r>
              <w:rPr/>
              <w:t xml:space="preserve">Lomake </w:t>
            </w:r>
          </w:p>
        </w:tc>
        <w:tc>
          <w:tcPr>
            <w:tcW w:w="4861" w:type="dxa"/>
            <w:tcBorders/>
            <w:vAlign w:val="center"/>
          </w:tcPr>
          <w:p>
            <w:pPr>
              <w:pStyle w:val="TableContents"/>
              <w:bidi w:val="0"/>
              <w:spacing w:before="0" w:after="283"/>
              <w:jc w:val="left"/>
              <w:rPr/>
            </w:pPr>
            <w:r>
              <w:rPr/>
              <w:t xml:space="preserve">Sonnet </w:t>
            </w:r>
          </w:p>
        </w:tc>
      </w:tr>
      <w:tr>
        <w:trPr/>
        <w:tc>
          <w:tcPr>
            <w:tcW w:w="1966" w:type="dxa"/>
            <w:tcBorders/>
            <w:vAlign w:val="center"/>
          </w:tcPr>
          <w:p>
            <w:pPr>
              <w:pStyle w:val="TableHeading"/>
              <w:suppressLineNumbers/>
              <w:bidi w:val="0"/>
              <w:spacing w:before="0" w:after="283"/>
              <w:jc w:val="center"/>
              <w:rPr/>
            </w:pPr>
            <w:r>
              <w:rPr/>
              <w:t xml:space="preserve">Riimikaavio </w:t>
            </w:r>
          </w:p>
        </w:tc>
        <w:tc>
          <w:tcPr>
            <w:tcW w:w="4861" w:type="dxa"/>
            <w:tcBorders/>
            <w:vAlign w:val="center"/>
          </w:tcPr>
          <w:p>
            <w:pPr>
              <w:pStyle w:val="TableContents"/>
              <w:bidi w:val="0"/>
              <w:spacing w:before="0" w:after="283"/>
              <w:jc w:val="left"/>
              <w:rPr/>
            </w:pPr>
            <w:r>
              <w:rPr>
                <w:color w:val="A9A9A9"/>
              </w:rPr>
              <w:t xml:space="preserve">abba abba cddcae </w:t>
            </w:r>
          </w:p>
        </w:tc>
      </w:tr>
      <w:tr>
        <w:trPr/>
        <w:tc>
          <w:tcPr>
            <w:tcW w:w="1966" w:type="dxa"/>
            <w:tcBorders/>
            <w:vAlign w:val="center"/>
          </w:tcPr>
          <w:p>
            <w:pPr>
              <w:pStyle w:val="TableHeading"/>
              <w:suppressLineNumbers/>
              <w:bidi w:val="0"/>
              <w:spacing w:before="0" w:after="283"/>
              <w:jc w:val="center"/>
              <w:rPr/>
            </w:pPr>
            <w:r>
              <w:rPr/>
              <w:t xml:space="preserve">Rivit </w:t>
            </w:r>
          </w:p>
        </w:tc>
        <w:tc>
          <w:tcPr>
            <w:tcW w:w="4861" w:type="dxa"/>
            <w:tcBorders/>
            <w:vAlign w:val="center"/>
          </w:tcPr>
          <w:p>
            <w:pPr>
              <w:pStyle w:val="TableContents"/>
              <w:bidi w:val="0"/>
              <w:spacing w:before="0" w:after="283"/>
              <w:jc w:val="left"/>
              <w:rPr/>
            </w:pPr>
            <w:r>
              <w:rPr/>
              <w:t xml:space="preserve">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John Donnen runon "Kuolema ei ole ylpeä" riimikaavio?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Sonnet X, joka tunnetaan myös alkusanojensa perusteella nimellä ``Death Be Not Proud'' (Kuolema ei ole ylpeä), on </w:t>
      </w:r>
      <w:r>
        <w:rPr>
          <w:color w:val="A9A9A9"/>
        </w:rPr>
        <w:t xml:space="preserve">englantilaisen runoilijan John Donnen </w:t>
      </w:r>
      <w:r>
        <w:rPr/>
        <w:t xml:space="preserve">(1572 -- 1631</w:t>
      </w:r>
      <w:r>
        <w:rPr/>
        <w:t xml:space="preserve">)</w:t>
      </w:r>
      <w:r>
        <w:rPr/>
        <w:t xml:space="preserve">, yhden 1600-luvun englantilaisen kirjallisuuden metafyysisten runoilijoiden johtohahmoista, </w:t>
      </w:r>
      <w:r>
        <w:rPr/>
        <w:t xml:space="preserve">neljätoista rivin runo eli sonetti.</w:t>
      </w:r>
      <w:r>
        <w:rPr/>
        <w:t xml:space="preserve"> Se on kirjoitettu helmikuun ja elokuun 1609 välisenä aikana, mutta sitä ei julkaistu Donnen elinaikana; se julkaistiin ensimmäisen kerran postuumisti vuonna 1633.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kuolema ei ole ylpeä</w:t>
      </w:r>
    </w:p>
    <w:p>
      <w:pPr>
        <w:pStyle w:val="TextBody"/>
        <w:bidi w:val="0"/>
        <w:jc w:val="left"/>
        <w:rPr>
          <w:b/>
          <w:u w:val="single"/>
          <w:shd w:val="clear" w:fill="FFFF00"/>
        </w:rPr>
      </w:pPr>
      <w:r>
        <w:rPr>
          <w:b/>
          <w:u w:val="single"/>
          <w:shd w:val="clear" w:fill="FFFF00"/>
        </w:rPr>
        <w:t xml:space="preserve">Asiakirjan numero 28750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Mogulien valtakunnan alusta lähtien puutarhojen rakentaminen oli keisarin rakastama harrastus. </w:t>
      </w:r>
      <w:r>
        <w:rPr>
          <w:color w:val="A9A9A9"/>
        </w:rPr>
        <w:t xml:space="preserve">Babur</w:t>
      </w:r>
      <w:r>
        <w:rPr/>
        <w:t xml:space="preserve">, ensimmäinen mogulivalloittajakuningas, rakennutti puutarhoja Lahoreen ja Dholpuriin. Hänen pojallaan Humayunilla ei näytä olleen paljon aikaa rakentamiseen - hänellä oli kiire vallata ja kasvattaa valtakuntaa - mutta hänen tiedetään viettäneen paljon aikaa isänsä puutarhoissa. Akbar rakennutti useita puutarhoja ensin Delhiin ja sitten Agraan, Akbarin uuteen pääkaupunkiin. Nämä olivat yleensä jokirantapuutarhoja eivätkä niinkään linnoituspuutarhoja, joita hänen edeltäjänsä rakensivat. Se, että rakennettiin jokirantapuutarhoja linnoituspuutarhojen sijaan, vaikutti huomattavasti myöhempään mogulien puutarha-arkkitehtuuriin.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Intian ensimmäisen mughal-puutarhan?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Mogulien valtakunnan perustaja </w:t>
      </w:r>
      <w:r>
        <w:rPr>
          <w:color w:val="A9A9A9"/>
        </w:rPr>
        <w:t xml:space="preserve">Babur </w:t>
      </w:r>
      <w:r>
        <w:rPr/>
        <w:t xml:space="preserve">kuvaili suosikkipuutarhaansa charbaghiksi. Puutarhasta käytetään termiä bāgh, baug, bageecha tai bagicha. Tämä sana sai uuden merkityksen Intiassa, kuten Babur selittää; Intiassa ei ollut Keski-Aasian charbaghiin tarvittavia nopeasti virtaavia puroja. Agran puutarhan, joka nimettiin Intian jakautumisen jälkeen uudelleen Ram Baghiksi, koska se sijaitsi hindujen enemmistöosassa, uskotaan olleen ensimmäinen charbagh. Intiassa, Bangladeshissa ja Pakistanissa on useita mogulien puutarhoja, jotka eroavat keskiaasialaisista edeltäjistään "erittäin kurinalaisen geometrian" osalta. Varhaisia viittauksia mogulien puutarhoihin löytyy mogulien keisareiden, kuten Baburin, Humayunin ja Akbarin, muistelmista ja elämäkerroista. Myöhempiä viitteitä löytyy erilaisten eurooppalaisten matkailijoiden (esimerkiksi Bernier) kirjoittamista Intian kertomuksista. Ensimmäisen vakavasti otettavan historiallisen tutkimuksen mogulien puutarhoista kirjoitti Constance Villiers-Stuart otsikolla Gardens of the Great Mughals (1913). Hänen miehensä oli eversti Britannian Intian armeijassa. Tämä antoi hänelle hyvän kontaktiverkoston ja mahdollisuuden matkustaa. Asuessaan Pinjoren puutarhassa rouva Villiers-Stuartilla oli myös tilaisuus ohjata merkittävän mogulien puutarhan ylläpitoa. Hänen kirjassaan viitataan New Delhissä sijaitsevan hallitustalon (nykyisin Rashtrapati Bhavan) puutarhan tulevaan suunnitteluun. Edwin Lutyens konsultoi häntä, ja tämä saattoi vaikuttaa hänen valintaansa mogulien tyyliin tässä hankkeessa. Dumbarton Oaksin suojeluksessa on tehty viimeaikaista tieteellistä työtä mogulien puutarhojen historiasta (mm. Mughal Gardens: Sources, Places, Representations, and Prospects, toimittaneet James L. Wescoat Jr. ja Joachim Wolschke-Bulmahn) ja Smithsonian Institution. Esimerkkejä mogulien puutarhoista ovat Shalimar Gardens (Lahore), Lalbagh Fort Dhakassa ja Shalimar Bagh (Srinagar).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Intian ensimmäisen Mogulien puutarhan...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Mogulien puutarhat ovat ryhmä puutarhoja, jotka mogulien rakennuttamat puutarhat edustavat </w:t>
      </w:r>
      <w:r>
        <w:rPr>
          <w:color w:val="A9A9A9"/>
        </w:rPr>
        <w:t xml:space="preserve">persialaista arkkitehtuuria</w:t>
      </w:r>
      <w:r>
        <w:rPr/>
        <w:t xml:space="preserve">. Persialaiset puutarhat, erityisesti Charbagh-rakenne, vaikuttivat suuresti tähän tyyliin. Muurien ympäröimissä puutarhoissa käytetään paljon suoraviivaisia pohjapiirroksia. Tyypillisiä piirteitä ovat muun muassa puutarhan sisällä olevat altaat, suihkulähteet ja kanavat.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rashtrapati bhavanin mogulien puutarha on mallina</w:t>
      </w:r>
    </w:p>
    <w:p>
      <w:pPr>
        <w:pStyle w:val="TextBody"/>
        <w:bidi w:val="0"/>
        <w:jc w:val="left"/>
        <w:rPr>
          <w:b/>
          <w:u w:val="single"/>
          <w:shd w:val="clear" w:fill="FFFF00"/>
        </w:rPr>
      </w:pPr>
      <w:r>
        <w:rPr>
          <w:b/>
          <w:u w:val="single"/>
          <w:shd w:val="clear" w:fill="FFFF00"/>
        </w:rPr>
        <w:t xml:space="preserve">Asiakirjan numero 28751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Midnight Sun on Scott Speerin ohjaama ja Eric Kirstenin käsikirjoittama amerikkalainen romanttinen draamaelokuva vuodelta 2018, joka perustuu samannimiseen japanilaiseen elokuvaan vuodelta 2006. Elokuvan pääosissa nähdään Bella Thorne, Patrick Schwarzenegger ja Rob Riggle, ja siinä seurataan teini-ikäistä tyttöä, jolla on sairaus xeroderma pigmentosum, joka estää häntä menemästä ulos auringonvaloon. Kun tyttö tapaa pojan, hän kamppailee päättääkseen, kertooko hän pojalle sairaudestaan vai teeskenteleekö elävänsä normaalia elämää. Pääkuvaukset alkoivat 12. lokakuuta 2015 Vancouverissa, Brittiläisessä Kolumbiassa, Kanadassa. Elokuva julkaistiin Yhdysvalloissa </w:t>
      </w:r>
      <w:r>
        <w:rPr>
          <w:color w:val="A9A9A9"/>
        </w:rPr>
        <w:t xml:space="preserve">23.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Midnight Sun tulee ulos</w:t>
      </w:r>
    </w:p>
    <w:p>
      <w:pPr>
        <w:pStyle w:val="TextBody"/>
        <w:bidi w:val="0"/>
        <w:jc w:val="left"/>
        <w:rPr>
          <w:b/>
          <w:u w:val="single"/>
          <w:shd w:val="clear" w:fill="FFFF00"/>
        </w:rPr>
      </w:pPr>
      <w:r>
        <w:rPr>
          <w:b/>
          <w:u w:val="single"/>
          <w:shd w:val="clear" w:fill="FFFF00"/>
        </w:rPr>
        <w:t xml:space="preserve">Asiakirjan numero 28752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w:t>
      </w:r>
      <w:r>
        <w:rPr>
          <w:color w:val="A9A9A9"/>
        </w:rPr>
        <w:t xml:space="preserve">Mickeyn ja Sylvian </w:t>
      </w:r>
      <w:r>
        <w:rPr/>
        <w:t xml:space="preserve">versio on mukana australialaisen tv-komediasarjan Please Like Me 3. kauden 4. jakson (``Natural Spring Water'') mieleenpainuvassa kohtauksessa, jossa Josh ja Arnold synkronoivat huulilta ja näyttelevät laulun puhuttua dialogia kuten Baby ja Johnny tekevät elokuvassa Dirty Dancing.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rakastajapoika-laulun elokuvassa Dirty Dancing.</w:t>
      </w:r>
    </w:p>
    <w:p>
      <w:pPr>
        <w:pStyle w:val="TextBody"/>
        <w:bidi w:val="0"/>
        <w:jc w:val="left"/>
        <w:rPr>
          <w:b/>
          <w:u w:val="single"/>
          <w:shd w:val="clear" w:fill="FFFF00"/>
        </w:rPr>
      </w:pPr>
      <w:r>
        <w:rPr>
          <w:b/>
          <w:u w:val="single"/>
          <w:shd w:val="clear" w:fill="FFFF00"/>
        </w:rPr>
        <w:t xml:space="preserve">Asiakirjan numero 28753</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biologiset </w:t>
      </w:r>
      <w:r>
        <w:rPr/>
        <w:t xml:space="preserve">(kipu, lääkitys, aistien stimuloinnin tarve). </w:t>
      </w:r>
    </w:p>
    <w:p>
      <w:pPr>
        <w:pStyle w:val="TextBody"/>
        <w:numPr>
          <w:ilvl w:val="0"/>
          <w:numId w:val="73"/>
        </w:numPr>
        <w:tabs>
          <w:tab w:val="clear" w:pos="1134"/>
          <w:tab w:val="left" w:leader="none" w:pos="707"/>
        </w:tabs>
        <w:bidi w:val="0"/>
        <w:spacing w:before="0" w:after="0"/>
        <w:ind w:start="707" w:hanging="283"/>
        <w:jc w:val="left"/>
        <w:rPr/>
      </w:pPr>
      <w:r>
        <w:rPr>
          <w:color w:val="DCDCDC"/>
        </w:rPr>
        <w:t xml:space="preserve">sosiaaliset </w:t>
      </w:r>
      <w:r>
        <w:rPr/>
        <w:t xml:space="preserve">(tylsyys, sosiaalisen vuorovaikutuksen etsiminen, tarve kontrolloida, yhteisön normien tuntemattomuus, henkilökunnan ja palvelujen välinpitämättömyys henkilön toiveita ja tarpeita kohtaan). </w:t>
      </w:r>
    </w:p>
    <w:p>
      <w:pPr>
        <w:pStyle w:val="TextBody"/>
        <w:numPr>
          <w:ilvl w:val="0"/>
          <w:numId w:val="73"/>
        </w:numPr>
        <w:tabs>
          <w:tab w:val="clear" w:pos="1134"/>
          <w:tab w:val="left" w:leader="none" w:pos="707"/>
        </w:tabs>
        <w:bidi w:val="0"/>
        <w:spacing w:before="0" w:after="0"/>
        <w:ind w:start="707" w:hanging="283"/>
        <w:jc w:val="left"/>
        <w:rPr/>
      </w:pPr>
      <w:r>
        <w:rPr>
          <w:color w:val="2F4F4F"/>
        </w:rPr>
        <w:t xml:space="preserve">ympäristö </w:t>
      </w:r>
      <w:r>
        <w:rPr/>
        <w:t xml:space="preserve">(fyysiset näkökohdat, kuten melu ja valaistus, tai pääsy haluttuihin kohteisiin tai toimintoihin). </w:t>
      </w:r>
    </w:p>
    <w:p>
      <w:pPr>
        <w:pStyle w:val="TextBody"/>
        <w:numPr>
          <w:ilvl w:val="0"/>
          <w:numId w:val="73"/>
        </w:numPr>
        <w:tabs>
          <w:tab w:val="clear" w:pos="1134"/>
          <w:tab w:val="left" w:leader="none" w:pos="707"/>
        </w:tabs>
        <w:bidi w:val="0"/>
        <w:ind w:start="707" w:hanging="283"/>
        <w:jc w:val="left"/>
        <w:rPr/>
      </w:pPr>
      <w:r>
        <w:rPr>
          <w:color w:val="556B2F"/>
        </w:rPr>
        <w:t xml:space="preserve">psykologinen </w:t>
      </w:r>
      <w:r>
        <w:rPr/>
        <w:t xml:space="preserve">(tunne syrjäytyneisyydestä, yksinäisyydestä, väheksynnästä, leimaamisesta, voimattomuudesta, ihmisten negatiivisten odotusten täyttämisestä).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4 kipupistettä, jotka voivat vaikuttaa henkilön haastavaan käyttäytymiseen.</w:t>
      </w:r>
    </w:p>
    <w:p>
      <w:pPr>
        <w:pStyle w:val="TextBody"/>
        <w:bidi w:val="0"/>
        <w:jc w:val="left"/>
        <w:rPr>
          <w:b/>
          <w:u w:val="single"/>
          <w:shd w:val="clear" w:fill="FFFF00"/>
        </w:rPr>
      </w:pPr>
      <w:r>
        <w:rPr>
          <w:b/>
          <w:u w:val="single"/>
          <w:shd w:val="clear" w:fill="FFFF00"/>
        </w:rPr>
        <w:t xml:space="preserve">Asiakirjan numero 28754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Morgan on erittäin omistautunut työtovereilleen, erityisesti tekniselle analyytikolle Penelope Garcialle. Heillä on kiusoitteleva, suloinen ja flirttaileva suhde. Morgan kutsuu häntä usein "pikkutytöksi", "nuken naamaksi" tai "söpöläiseksi" (hän käytti termiä ensimmäisen kerran, </w:t>
      </w:r>
      <w:r>
        <w:rPr>
          <w:color w:val="A9A9A9"/>
        </w:rPr>
        <w:t xml:space="preserve">kun hän ei tiennyt tytön nimeä</w:t>
      </w:r>
      <w:r>
        <w:rPr/>
        <w:t xml:space="preserve">, ja jatkoi sitä, kun tyttö näytti pitävän siitä). New Yorkin pommi-iskun jälkeen, jossa SSA Joyner kuoli, Morgan kertoi Garcialle, että tämä oli hänen ``Jumalan antama lohtunsa'' hypättyään ulos ambulanssista, joka oli räjähtämässä. Morganin läheinen suhde Garciaan tuli erityisen selväksi sen jälkeen, kun sankarihenkirikoksen tekijä oli ampunut Garcian; vietyään hänet kotiin sairaalasta Morgan sanoi Garcialle: ``Rakastan sinua, tiedätkö sen?'', ja vaati sitten pysyä hänen luonaan suojellakseen häntä, lopulta pelastaen hänen henkensä, kunnes tekijä oli tapettu.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Morgan soittaa Garcialle ensimmäisen kerran tyttövauvalle?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Derek Morgan on kuvitteellinen hahmo CBS:n rikosdraamassa Criminal Minds, jota esittää Emmy-palkittu Shemar Moore. Morgan on erikoistunut fiksaatioihin ja pakkomielteiseen käyttäytymiseen. Hän on FBI:n käyttäytymisanalyysiyksikön valvova erikoisagentti (tosin hän on toiminut väliaikaisena yksikön päällikkönä Aaron Hotchnerin tilalla), ja hän on esiintynyt sarjan pilottijaksosta ``Extreme Aggressor'' lähtien, joka alun perin esitettiin 22. syyskuuta 2005. Ennen kuin hän lähti </w:t>
      </w:r>
      <w:r>
        <w:rPr>
          <w:color w:val="DCDCDC"/>
        </w:rPr>
        <w:t xml:space="preserve">kaudella 11</w:t>
      </w:r>
      <w:r>
        <w:rPr/>
        <w:t xml:space="preserve">, hän oli yksi vain kolmesta päähenkilöstä, jotka esiintyivät ensimmäisen kauden jälkeen ``tähtinä'', ja samalla hänestä tuli myös ainoa hahmo, joka esiintyi kaikissa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Criminal Minds -ohjelmasta Derek lähtee...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Criminal Minds -ohjelman jaksossa Morgan lähtee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Viimeinen esiintyminen ``A </w:t>
      </w:r>
      <w:r>
        <w:rPr>
          <w:color w:val="A9A9A9"/>
        </w:rPr>
        <w:t xml:space="preserve">Beautiful Disaster</w:t>
      </w:r>
      <w:r>
        <w:rPr/>
        <w:t xml:space="preserve">'' 23. maaliskuuta 2016 (pääosan esittäjä) ``Red Light'' 12x22 10. toukokuuta 2017 (erikoisvieraana)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Derek Morgan jättää bau:n</w:t>
      </w:r>
    </w:p>
    <w:p>
      <w:pPr>
        <w:pStyle w:val="TextBody"/>
        <w:bidi w:val="0"/>
        <w:jc w:val="left"/>
        <w:rPr>
          <w:b/>
          <w:u w:val="single"/>
          <w:shd w:val="clear" w:fill="FFFF00"/>
        </w:rPr>
      </w:pPr>
      <w:r>
        <w:rPr>
          <w:b/>
          <w:u w:val="single"/>
          <w:shd w:val="clear" w:fill="FFFF00"/>
        </w:rPr>
        <w:t xml:space="preserve">Asiakirjan numero 28755</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color w:val="A9A9A9"/>
        </w:rPr>
        <w:t xml:space="preserve">Edward Norton </w:t>
      </w:r>
      <w:r>
        <w:rPr/>
        <w:t xml:space="preserve">kuningas Baldwinina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Jerusalemin kuningasta taivaan valtakunnassa...</w:t>
      </w:r>
    </w:p>
    <w:p>
      <w:pPr>
        <w:pStyle w:val="TextBody"/>
        <w:bidi w:val="0"/>
        <w:jc w:val="left"/>
        <w:rPr>
          <w:b/>
          <w:u w:val="single"/>
          <w:shd w:val="clear" w:fill="FFFF00"/>
        </w:rPr>
      </w:pPr>
      <w:r>
        <w:rPr>
          <w:b/>
          <w:u w:val="single"/>
          <w:shd w:val="clear" w:fill="FFFF00"/>
        </w:rPr>
        <w:t xml:space="preserve">Asiakirjan numero 28756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sanoituksessa viitataan Copacabanan yökerhoon, "Havannan pohjoispuolen kuumimpaan paikkaan". Tarina alkaa 1940-luvun lopulla ja keskittyy </w:t>
      </w:r>
      <w:r>
        <w:rPr/>
        <w:t xml:space="preserve">Copacabanan showtyttöön </w:t>
      </w:r>
      <w:r>
        <w:rPr>
          <w:color w:val="A9A9A9"/>
        </w:rPr>
        <w:t xml:space="preserve">Lolaan </w:t>
      </w:r>
      <w:r>
        <w:rPr/>
        <w:t xml:space="preserve">ja hänen rakastettuunsa Tonyyn, joka on klubin baarimikko. Eräänä iltana mafioso Rico ihastuu Lolaan, mutta hän liioittelee yrittäessään vietellä Lolan ja joutuu Tonyn kimppuun. Seuranneesta tappelusta seuraa ampuminen, ja kun aluksi on epäselvää, "kuka ampui kenet", käy pian ilmi, että Tony on kuollut. Kolmekymmentä vuotta myöhemmin klubi on muuttunut diskoksi, mutta juopunut Lola, joka on hulluna Tonyn menettämisen aiheuttamaan suruun, viettää yhä öitään Copacabanassa loistokkaaseen showtyttöasuunsa pukeutuneena.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Barry Manilowsin kappaleessa copacabana esiintyvän showtytön nimi</w:t>
      </w:r>
    </w:p>
    <w:p>
      <w:pPr>
        <w:pStyle w:val="TextBody"/>
        <w:bidi w:val="0"/>
        <w:jc w:val="left"/>
        <w:rPr>
          <w:b/>
          <w:u w:val="single"/>
          <w:shd w:val="clear" w:fill="FFFF00"/>
        </w:rPr>
      </w:pPr>
      <w:r>
        <w:rPr>
          <w:b/>
          <w:u w:val="single"/>
          <w:shd w:val="clear" w:fill="FFFF00"/>
        </w:rPr>
        <w:t xml:space="preserve">Asiakirjan numero 28757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I divisioonan naisten koripallokausi 2018-19 alkaa </w:t>
      </w:r>
      <w:r>
        <w:rPr>
          <w:color w:val="A9A9A9"/>
        </w:rPr>
        <w:t xml:space="preserve">marraskuussa 2018 </w:t>
      </w:r>
      <w:r>
        <w:rPr/>
        <w:t xml:space="preserve">ja päättyy Final Four -titteliotteluun Amalie Arenalla Tampassa, Floridassa huhtikuussa 2019. Harjoitukset alkavat virallisesti syyskuussa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yliopistokoripallokausi alkaa?</w:t>
      </w:r>
    </w:p>
    <w:p>
      <w:pPr>
        <w:pStyle w:val="TextBody"/>
        <w:bidi w:val="0"/>
        <w:jc w:val="left"/>
        <w:rPr>
          <w:b/>
          <w:u w:val="single"/>
          <w:shd w:val="clear" w:fill="FFFF00"/>
        </w:rPr>
      </w:pPr>
      <w:r>
        <w:rPr>
          <w:b/>
          <w:u w:val="single"/>
          <w:shd w:val="clear" w:fill="FFFF00"/>
        </w:rPr>
        <w:t xml:space="preserve">Asiakirjan numero 28758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Elinet ovat </w:t>
      </w:r>
      <w:r>
        <w:rPr>
          <w:color w:val="A9A9A9"/>
        </w:rPr>
        <w:t xml:space="preserve">kudosten kokoelmia, joilla on samanlainen tehtävä</w:t>
      </w:r>
      <w:r>
        <w:rPr/>
        <w:t xml:space="preserve">. Kasvi- ja eläinkunta perustuu moniin elimiin, jotka muodostavat elinjärjestelmiä.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elimen määritelmä</w:t>
      </w:r>
    </w:p>
    <w:p>
      <w:pPr>
        <w:pStyle w:val="TextBody"/>
        <w:bidi w:val="0"/>
        <w:jc w:val="left"/>
        <w:rPr>
          <w:b/>
          <w:u w:val="single"/>
          <w:shd w:val="clear" w:fill="FFFF00"/>
        </w:rPr>
      </w:pPr>
      <w:r>
        <w:rPr>
          <w:b/>
          <w:u w:val="single"/>
          <w:shd w:val="clear" w:fill="FFFF00"/>
        </w:rPr>
        <w:t xml:space="preserve">Asiakirjan numero 28759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Lomake I-9, virallisesti Employment Eligibility Verification, on Yhdysvaltojen kansalaisuus- ja maahanmuuttoviraston lomake. Vuoden 1986 maahanmuuttolain (Immigration Reform and Control Act of 1986) määräämää lomaketta käytetään </w:t>
      </w:r>
      <w:r>
        <w:rPr>
          <w:color w:val="A9A9A9"/>
        </w:rPr>
        <w:t xml:space="preserve">kaikkien Yhdysvalloissa työskentelevien palkattujen työntekijöiden henkilöllisyyden ja laillisen työluvan tarkistamiseen</w:t>
      </w:r>
      <w:r>
        <w:rPr/>
        <w:t xml:space="preserve">. Kaikkien yhdysvaltalaisten työnantajien on varmistettava, että lomake I-9 täytetään asianmukaisesti jokaisen henkilön osalta, jonka he palkkaavat Yhdysvaltoihin 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i-9-lomakkeen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Jokaisen </w:t>
      </w:r>
      <w:r>
        <w:rPr>
          <w:color w:val="A9A9A9"/>
        </w:rPr>
        <w:t xml:space="preserve">6. marraskuuta 1986 </w:t>
      </w:r>
      <w:r>
        <w:rPr/>
        <w:t xml:space="preserve">jälkeen palkatun työntekijän </w:t>
      </w:r>
      <w:r>
        <w:rPr/>
        <w:t xml:space="preserve">on täytettävä I-9-lomake palkkauksen yhteydessä. Työntekijöiden on täytettävä lomakkeen kohta 1 työsuhteen alkaessa. Työnantajan on täytettävä osa 2 kolmen päivän kuluessa siitä, kun työntekijä on aloittanut työnsä. Työnantaja on vastuussa siitä, että lomakkeet täytetään asianmukaisesti ja ajoissa.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9 -lomakkeesta tuli pakollinen</w:t>
      </w:r>
    </w:p>
    <w:p>
      <w:pPr>
        <w:pStyle w:val="TextBody"/>
        <w:bidi w:val="0"/>
        <w:jc w:val="left"/>
        <w:rPr>
          <w:b/>
          <w:shd w:val="clear" w:fill="FFFF00"/>
        </w:rPr>
      </w:pPr>
      <w:r>
        <w:rPr>
          <w:b/>
          <w:shd w:val="clear" w:fill="FFFF00"/>
        </w:rPr>
        <w:t xml:space="preserve">Teksti numero 2</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Yhdysvaltain passi, jonka voimassaoloaika ei ole päättynyt. </w:t>
      </w:r>
    </w:p>
    <w:p>
      <w:pPr>
        <w:pStyle w:val="TextBody"/>
        <w:numPr>
          <w:ilvl w:val="0"/>
          <w:numId w:val="75"/>
        </w:numPr>
        <w:tabs>
          <w:tab w:val="clear" w:pos="1134"/>
          <w:tab w:val="left" w:leader="none" w:pos="707"/>
        </w:tabs>
        <w:bidi w:val="0"/>
        <w:spacing w:before="0" w:after="0"/>
        <w:ind w:start="707" w:hanging="283"/>
        <w:jc w:val="left"/>
        <w:rPr/>
      </w:pPr>
      <w:r>
        <w:rPr/>
        <w:t xml:space="preserve">Yhdysvaltain passikortti </w:t>
      </w:r>
    </w:p>
    <w:p>
      <w:pPr>
        <w:pStyle w:val="TextBody"/>
        <w:numPr>
          <w:ilvl w:val="0"/>
          <w:numId w:val="75"/>
        </w:numPr>
        <w:tabs>
          <w:tab w:val="clear" w:pos="1134"/>
          <w:tab w:val="left" w:leader="none" w:pos="707"/>
        </w:tabs>
        <w:bidi w:val="0"/>
        <w:spacing w:before="0" w:after="0"/>
        <w:ind w:start="707" w:hanging="283"/>
        <w:jc w:val="left"/>
        <w:rPr/>
      </w:pPr>
      <w:r>
        <w:rPr/>
        <w:t xml:space="preserve">Pysyvä oleskelulupakortti (usein "vihreä kortti") tai ulkomaalaisten rekisteröintitodistus, jossa on valokuva. </w:t>
      </w:r>
    </w:p>
    <w:p>
      <w:pPr>
        <w:pStyle w:val="TextBody"/>
        <w:numPr>
          <w:ilvl w:val="0"/>
          <w:numId w:val="75"/>
        </w:numPr>
        <w:tabs>
          <w:tab w:val="clear" w:pos="1134"/>
          <w:tab w:val="left" w:leader="none" w:pos="707"/>
        </w:tabs>
        <w:bidi w:val="0"/>
        <w:spacing w:before="0" w:after="0"/>
        <w:ind w:start="707" w:hanging="283"/>
        <w:jc w:val="left"/>
        <w:rPr/>
      </w:pPr>
      <w:r>
        <w:rPr/>
        <w:t xml:space="preserve">voimassa oleva tilapäinen oleskelulupakortti </w:t>
      </w:r>
    </w:p>
    <w:p>
      <w:pPr>
        <w:pStyle w:val="TextBody"/>
        <w:numPr>
          <w:ilvl w:val="0"/>
          <w:numId w:val="75"/>
        </w:numPr>
        <w:tabs>
          <w:tab w:val="clear" w:pos="1134"/>
          <w:tab w:val="left" w:leader="none" w:pos="707"/>
        </w:tabs>
        <w:bidi w:val="0"/>
        <w:spacing w:before="0" w:after="0"/>
        <w:ind w:start="707" w:hanging="283"/>
        <w:jc w:val="left"/>
        <w:rPr/>
      </w:pPr>
      <w:r>
        <w:rPr/>
        <w:t xml:space="preserve">voimassa oleva ulkomainen passi, jossa on I-551-leima, tai lomake I-94 (tietyt ulkomaalaiset, joilla on lupa työskennellä rajoitetusti). Henkilön on liitettävä mukaan myös asiakirja(t), josta (joista) käy ilmi voimassa oleva työlupa). </w:t>
      </w:r>
    </w:p>
    <w:p>
      <w:pPr>
        <w:pStyle w:val="TextBody"/>
        <w:numPr>
          <w:ilvl w:val="0"/>
          <w:numId w:val="75"/>
        </w:numPr>
        <w:tabs>
          <w:tab w:val="clear" w:pos="1134"/>
          <w:tab w:val="left" w:leader="none" w:pos="707"/>
        </w:tabs>
        <w:bidi w:val="0"/>
        <w:spacing w:before="0" w:after="0"/>
        <w:ind w:start="707" w:hanging="283"/>
        <w:jc w:val="left"/>
        <w:rPr/>
      </w:pPr>
      <w:r>
        <w:rPr/>
        <w:t xml:space="preserve">Yhdysvaltain sisäisen turvallisuuden ministeriön myöntämä voimassa oleva työlupatodistus, jossa on valokuva (lomake I-766). </w:t>
      </w:r>
    </w:p>
    <w:p>
      <w:pPr>
        <w:pStyle w:val="TextBody"/>
        <w:numPr>
          <w:ilvl w:val="0"/>
          <w:numId w:val="75"/>
        </w:numPr>
        <w:tabs>
          <w:tab w:val="clear" w:pos="1134"/>
          <w:tab w:val="left" w:leader="none" w:pos="707"/>
        </w:tabs>
        <w:bidi w:val="0"/>
        <w:ind w:start="707" w:hanging="283"/>
        <w:jc w:val="left"/>
        <w:rPr/>
      </w:pPr>
      <w:r>
        <w:rPr/>
        <w:t xml:space="preserve">voimassa oleva työlupakortti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työllistymistä varten tarvittavaa henkilöllisyystodistusta</w:t>
      </w:r>
    </w:p>
    <w:p>
      <w:pPr>
        <w:pStyle w:val="TextBody"/>
        <w:bidi w:val="0"/>
        <w:jc w:val="left"/>
        <w:rPr>
          <w:b/>
          <w:u w:val="single"/>
          <w:shd w:val="clear" w:fill="FFFF00"/>
        </w:rPr>
      </w:pPr>
      <w:r>
        <w:rPr>
          <w:b/>
          <w:u w:val="single"/>
          <w:shd w:val="clear" w:fill="FFFF00"/>
        </w:rPr>
        <w:t xml:space="preserve">Asiakirjan numero 28760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``From Little Things Big Things Grow'' on protestilaulu, jonka australialaiset artistit </w:t>
      </w:r>
      <w:r>
        <w:rPr>
          <w:color w:val="A9A9A9"/>
        </w:rPr>
        <w:t xml:space="preserve">Paul Kelly </w:t>
      </w:r>
      <w:r>
        <w:rPr/>
        <w:t xml:space="preserve">&amp; The Messengers </w:t>
      </w:r>
      <w:r>
        <w:rPr/>
        <w:t xml:space="preserve">levyttivät </w:t>
      </w:r>
      <w:r>
        <w:rPr>
          <w:color w:val="DCDCDC"/>
        </w:rPr>
        <w:t xml:space="preserve">vuoden 1991 </w:t>
      </w:r>
      <w:r>
        <w:rPr/>
        <w:t xml:space="preserve">albumilleen Comedy ja </w:t>
      </w:r>
      <w:r>
        <w:rPr>
          <w:color w:val="2F4F4F"/>
        </w:rPr>
        <w:t xml:space="preserve">Kev Carmody </w:t>
      </w:r>
      <w:r>
        <w:rPr/>
        <w:t xml:space="preserve">(yhdessä Kellyn kanssa) vuoden 1993 albumilleen Bloodlines. Carmody ja Kelly julkaisivat sen CD-singlenä vuonna 1993, mutta se ei päässyt listoille. Kelly ja Carmody kirjoittivat kappaleen yhdessä, ja se perustuu Gurindji-lakon ja Vincent Lingiarin tarinaan osana Australian alkuperäiskansojen taistelua maaoikeuksien ja sovinnon puolesta. Kelly ja Carmody esittivät kappaleen yhdessä 5. marraskuuta 2014 Sydneyn kaupungintalolla pidetyssä julkisessa muistotilaisuudessa entiselle pääministerille Gough Whitlamille, joka on kappaleessa mainittu ``tall stranger''.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kirjoitettiin pienistä asioista suuret asiat kasvavat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pienistä asioista kasvaa suuria asioita</w:t>
      </w:r>
    </w:p>
    <w:p>
      <w:pPr>
        <w:pStyle w:val="TextBody"/>
        <w:bidi w:val="0"/>
        <w:jc w:val="left"/>
        <w:rPr>
          <w:b/>
          <w:u w:val="single"/>
          <w:shd w:val="clear" w:fill="FFFF00"/>
        </w:rPr>
      </w:pPr>
      <w:r>
        <w:rPr>
          <w:b/>
          <w:u w:val="single"/>
          <w:shd w:val="clear" w:fill="FFFF00"/>
        </w:rPr>
        <w:t xml:space="preserve">Asiakirjan numero 28761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Neitsytsaaret Lippu Vaakuna Motto: ``Vigilate'' (latina) ``Ole valpas'' Hymni: God Save the Queen'' Alueellinen laulu: Brittiläisten Neitsytsaarien sijainti (ympyröity punaisella). </w:t>
      </w:r>
    </w:p>
    <w:tbl>
      <w:tblPr>
        <w:tblW w:w="10205" w:type="dxa"/>
        <w:jc w:val="left"/>
        <w:tblInd w:w="0" w:type="dxa"/>
        <w:tblLayout w:type="fixed"/>
        <w:tblCellMar>
          <w:top w:w="28" w:type="dxa"/>
          <w:left w:w="28" w:type="dxa"/>
          <w:bottom w:w="28" w:type="dxa"/>
          <w:right w:w="28" w:type="dxa"/>
        </w:tblCellMar>
      </w:tblPr>
      <w:tblGrid>
        <w:gridCol w:w="2451"/>
        <w:gridCol w:w="7754"/>
      </w:tblGrid>
      <w:tr>
        <w:trPr/>
        <w:tc>
          <w:tcPr>
            <w:tcW w:w="2451" w:type="dxa"/>
            <w:tcBorders/>
            <w:vAlign w:val="center"/>
          </w:tcPr>
          <w:p>
            <w:pPr>
              <w:pStyle w:val="TableHeading"/>
              <w:suppressLineNumbers/>
              <w:bidi w:val="0"/>
              <w:spacing w:before="0" w:after="283"/>
              <w:jc w:val="center"/>
              <w:rPr/>
            </w:pPr>
            <w:r>
              <w:rPr/>
              <w:t xml:space="preserve">Tila </w:t>
            </w:r>
          </w:p>
        </w:tc>
        <w:tc>
          <w:tcPr>
            <w:tcW w:w="7754" w:type="dxa"/>
            <w:tcBorders/>
            <w:vAlign w:val="center"/>
          </w:tcPr>
          <w:p>
            <w:pPr>
              <w:pStyle w:val="TableContents"/>
              <w:bidi w:val="0"/>
              <w:spacing w:before="0" w:after="283"/>
              <w:jc w:val="left"/>
              <w:rPr/>
            </w:pPr>
            <w:r>
              <w:rPr/>
              <w:t xml:space="preserve">Brittiläinen merentakainen alue </w:t>
            </w:r>
          </w:p>
        </w:tc>
      </w:tr>
      <w:tr>
        <w:trPr/>
        <w:tc>
          <w:tcPr>
            <w:tcW w:w="2451" w:type="dxa"/>
            <w:tcBorders/>
            <w:vAlign w:val="center"/>
          </w:tcPr>
          <w:p>
            <w:pPr>
              <w:pStyle w:val="TableHeading"/>
              <w:suppressLineNumbers/>
              <w:bidi w:val="0"/>
              <w:spacing w:before="0" w:after="283"/>
              <w:jc w:val="center"/>
              <w:rPr/>
            </w:pPr>
            <w:r>
              <w:rPr/>
              <w:t xml:space="preserve">Pääkaupunki ja suurin kaupunki </w:t>
            </w:r>
          </w:p>
        </w:tc>
        <w:tc>
          <w:tcPr>
            <w:tcW w:w="7754" w:type="dxa"/>
            <w:tcBorders/>
            <w:vAlign w:val="center"/>
          </w:tcPr>
          <w:p>
            <w:pPr>
              <w:pStyle w:val="TableContents"/>
              <w:bidi w:val="0"/>
              <w:spacing w:before="0" w:after="283"/>
              <w:jc w:val="left"/>
              <w:rPr/>
            </w:pPr>
            <w:r>
              <w:rPr/>
              <w:t xml:space="preserve">Road Town 18 ° 25,883 ′ N 64 ° 37,383 ′ W </w:t>
            </w:r>
            <w:r>
              <w:rPr/>
              <w:t xml:space="preserve">/ </w:t>
            </w:r>
            <w:r>
              <w:rPr/>
              <w:t xml:space="preserve">18,431383 ° N 64,623050 ° W </w:t>
            </w:r>
            <w:r>
              <w:rPr/>
              <w:t xml:space="preserve">/ 18,431383;-64,623050 </w:t>
            </w:r>
          </w:p>
        </w:tc>
      </w:tr>
      <w:tr>
        <w:trPr/>
        <w:tc>
          <w:tcPr>
            <w:tcW w:w="2451" w:type="dxa"/>
            <w:tcBorders/>
            <w:vAlign w:val="center"/>
          </w:tcPr>
          <w:p>
            <w:pPr>
              <w:pStyle w:val="TableHeading"/>
              <w:suppressLineNumbers/>
              <w:bidi w:val="0"/>
              <w:spacing w:before="0" w:after="283"/>
              <w:jc w:val="center"/>
              <w:rPr/>
            </w:pPr>
            <w:r>
              <w:rPr/>
              <w:t xml:space="preserve">Viralliset kielet </w:t>
            </w:r>
          </w:p>
        </w:tc>
        <w:tc>
          <w:tcPr>
            <w:tcW w:w="7754" w:type="dxa"/>
            <w:tcBorders/>
            <w:vAlign w:val="center"/>
          </w:tcPr>
          <w:p>
            <w:pPr>
              <w:pStyle w:val="TableContents"/>
              <w:bidi w:val="0"/>
              <w:spacing w:before="0" w:after="283"/>
              <w:jc w:val="left"/>
              <w:rPr/>
            </w:pPr>
            <w:r>
              <w:rPr/>
              <w:t xml:space="preserve">Englanti </w:t>
            </w:r>
          </w:p>
        </w:tc>
      </w:tr>
      <w:tr>
        <w:trPr/>
        <w:tc>
          <w:tcPr>
            <w:tcW w:w="2451" w:type="dxa"/>
            <w:tcBorders/>
            <w:vAlign w:val="center"/>
          </w:tcPr>
          <w:p>
            <w:pPr>
              <w:pStyle w:val="TableHeading"/>
              <w:suppressLineNumbers/>
              <w:bidi w:val="0"/>
              <w:spacing w:before="0" w:after="283"/>
              <w:jc w:val="center"/>
              <w:rPr/>
            </w:pPr>
            <w:r>
              <w:rPr/>
              <w:t xml:space="preserve">Etniset ryhmät </w:t>
            </w:r>
          </w:p>
        </w:tc>
        <w:tc>
          <w:tcPr>
            <w:tcW w:w="7754"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76,5 % Musta </w:t>
            </w:r>
          </w:p>
          <w:p>
            <w:pPr>
              <w:pStyle w:val="TableContents"/>
              <w:numPr>
                <w:ilvl w:val="0"/>
                <w:numId w:val="76"/>
              </w:numPr>
              <w:tabs>
                <w:tab w:val="clear" w:pos="1134"/>
                <w:tab w:val="left" w:leader="none" w:pos="707"/>
              </w:tabs>
              <w:bidi w:val="0"/>
              <w:spacing w:before="0" w:after="0"/>
              <w:ind w:start="707" w:hanging="283"/>
              <w:jc w:val="left"/>
              <w:rPr/>
            </w:pPr>
            <w:r>
              <w:rPr/>
              <w:t xml:space="preserve">7% Valkoinen </w:t>
            </w:r>
          </w:p>
          <w:p>
            <w:pPr>
              <w:pStyle w:val="TableContents"/>
              <w:numPr>
                <w:ilvl w:val="0"/>
                <w:numId w:val="76"/>
              </w:numPr>
              <w:tabs>
                <w:tab w:val="clear" w:pos="1134"/>
                <w:tab w:val="left" w:leader="none" w:pos="707"/>
              </w:tabs>
              <w:bidi w:val="0"/>
              <w:spacing w:before="0" w:after="0"/>
              <w:ind w:start="707" w:hanging="283"/>
              <w:jc w:val="left"/>
              <w:rPr/>
            </w:pPr>
            <w:r>
              <w:rPr/>
              <w:t xml:space="preserve">5 % latinalaisamerikkalainen </w:t>
            </w:r>
          </w:p>
          <w:p>
            <w:pPr>
              <w:pStyle w:val="TableContents"/>
              <w:numPr>
                <w:ilvl w:val="0"/>
                <w:numId w:val="76"/>
              </w:numPr>
              <w:tabs>
                <w:tab w:val="clear" w:pos="1134"/>
                <w:tab w:val="left" w:leader="none" w:pos="707"/>
              </w:tabs>
              <w:bidi w:val="0"/>
              <w:spacing w:before="0" w:after="0"/>
              <w:ind w:start="707" w:hanging="283"/>
              <w:jc w:val="left"/>
              <w:rPr/>
            </w:pPr>
            <w:r>
              <w:rPr/>
              <w:t xml:space="preserve">5 % Monirotuinen </w:t>
            </w:r>
          </w:p>
          <w:p>
            <w:pPr>
              <w:pStyle w:val="TableContents"/>
              <w:numPr>
                <w:ilvl w:val="0"/>
                <w:numId w:val="76"/>
              </w:numPr>
              <w:tabs>
                <w:tab w:val="clear" w:pos="1134"/>
                <w:tab w:val="left" w:leader="none" w:pos="707"/>
              </w:tabs>
              <w:bidi w:val="0"/>
              <w:spacing w:before="0" w:after="0"/>
              <w:ind w:start="707" w:hanging="283"/>
              <w:jc w:val="left"/>
              <w:rPr/>
            </w:pPr>
            <w:r>
              <w:rPr/>
              <w:t xml:space="preserve">2 % itäintialainen </w:t>
            </w:r>
          </w:p>
          <w:p>
            <w:pPr>
              <w:pStyle w:val="TableContents"/>
              <w:numPr>
                <w:ilvl w:val="0"/>
                <w:numId w:val="76"/>
              </w:numPr>
              <w:tabs>
                <w:tab w:val="clear" w:pos="1134"/>
                <w:tab w:val="left" w:leader="none" w:pos="707"/>
              </w:tabs>
              <w:bidi w:val="0"/>
              <w:spacing w:before="0" w:after="283"/>
              <w:ind w:start="707" w:hanging="283"/>
              <w:jc w:val="left"/>
              <w:rPr/>
            </w:pPr>
            <w:r>
              <w:rPr/>
              <w:t xml:space="preserve">4,5 % Muut </w:t>
            </w:r>
          </w:p>
        </w:tc>
      </w:tr>
      <w:tr>
        <w:trPr/>
        <w:tc>
          <w:tcPr>
            <w:tcW w:w="2451" w:type="dxa"/>
            <w:tcBorders/>
            <w:vAlign w:val="center"/>
          </w:tcPr>
          <w:p>
            <w:pPr>
              <w:pStyle w:val="TableHeading"/>
              <w:suppressLineNumbers/>
              <w:bidi w:val="0"/>
              <w:spacing w:before="0" w:after="283"/>
              <w:jc w:val="center"/>
              <w:rPr/>
            </w:pPr>
            <w:r>
              <w:rPr/>
              <w:t xml:space="preserve">Demonyymi </w:t>
            </w:r>
          </w:p>
        </w:tc>
        <w:tc>
          <w:tcPr>
            <w:tcW w:w="7754" w:type="dxa"/>
            <w:tcBorders/>
            <w:vAlign w:val="center"/>
          </w:tcPr>
          <w:p>
            <w:pPr>
              <w:pStyle w:val="TableContents"/>
              <w:bidi w:val="0"/>
              <w:spacing w:before="0" w:after="283"/>
              <w:jc w:val="left"/>
              <w:rPr/>
            </w:pPr>
            <w:r>
              <w:rPr/>
              <w:t xml:space="preserve">Neitsytsaarelaiset </w:t>
            </w:r>
          </w:p>
        </w:tc>
      </w:tr>
      <w:tr>
        <w:trPr/>
        <w:tc>
          <w:tcPr>
            <w:tcW w:w="2451" w:type="dxa"/>
            <w:tcBorders/>
            <w:vAlign w:val="center"/>
          </w:tcPr>
          <w:p>
            <w:pPr>
              <w:pStyle w:val="TableHeading"/>
              <w:suppressLineNumbers/>
              <w:bidi w:val="0"/>
              <w:spacing w:before="0" w:after="283"/>
              <w:jc w:val="center"/>
              <w:rPr/>
            </w:pPr>
            <w:r>
              <w:rPr/>
              <w:t xml:space="preserve">Hallitus </w:t>
            </w:r>
          </w:p>
        </w:tc>
        <w:tc>
          <w:tcPr>
            <w:tcW w:w="7754" w:type="dxa"/>
            <w:tcBorders/>
            <w:vAlign w:val="center"/>
          </w:tcPr>
          <w:p>
            <w:pPr>
              <w:pStyle w:val="TableContents"/>
              <w:bidi w:val="0"/>
              <w:spacing w:before="0" w:after="283"/>
              <w:jc w:val="left"/>
              <w:rPr/>
            </w:pPr>
            <w:r>
              <w:rPr/>
              <w:t xml:space="preserve">Parlamentaarinen riippuvuus perustuslaillisessa monarkiassa </w:t>
            </w:r>
          </w:p>
        </w:tc>
      </w:tr>
      <w:tr>
        <w:trPr/>
        <w:tc>
          <w:tcPr>
            <w:tcW w:w="2451" w:type="dxa"/>
            <w:tcBorders/>
            <w:vAlign w:val="center"/>
          </w:tcPr>
          <w:p>
            <w:pPr>
              <w:pStyle w:val="TableHeading"/>
              <w:suppressLineNumbers/>
              <w:bidi w:val="0"/>
              <w:spacing w:before="0" w:after="283"/>
              <w:jc w:val="center"/>
              <w:rPr/>
            </w:pPr>
            <w:r>
              <w:rPr/>
              <w:t xml:space="preserve">Monarch </w:t>
            </w:r>
          </w:p>
        </w:tc>
        <w:tc>
          <w:tcPr>
            <w:tcW w:w="7754" w:type="dxa"/>
            <w:tcBorders/>
            <w:vAlign w:val="center"/>
          </w:tcPr>
          <w:p>
            <w:pPr>
              <w:pStyle w:val="TableContents"/>
              <w:bidi w:val="0"/>
              <w:spacing w:before="0" w:after="283"/>
              <w:jc w:val="left"/>
              <w:rPr/>
            </w:pPr>
            <w:r>
              <w:rPr>
                <w:color w:val="A9A9A9"/>
              </w:rPr>
              <w:t xml:space="preserve">Elisabet </w:t>
            </w:r>
            <w:r>
              <w:rPr/>
              <w:t xml:space="preserve">II </w:t>
            </w:r>
          </w:p>
        </w:tc>
      </w:tr>
      <w:tr>
        <w:trPr/>
        <w:tc>
          <w:tcPr>
            <w:tcW w:w="2451" w:type="dxa"/>
            <w:tcBorders/>
            <w:vAlign w:val="center"/>
          </w:tcPr>
          <w:p>
            <w:pPr>
              <w:pStyle w:val="TableHeading"/>
              <w:suppressLineNumbers/>
              <w:bidi w:val="0"/>
              <w:spacing w:before="0" w:after="283"/>
              <w:jc w:val="center"/>
              <w:rPr/>
            </w:pPr>
            <w:r>
              <w:rPr/>
              <w:t xml:space="preserve">Kuvernööri </w:t>
            </w:r>
          </w:p>
        </w:tc>
        <w:tc>
          <w:tcPr>
            <w:tcW w:w="7754" w:type="dxa"/>
            <w:tcBorders/>
            <w:vAlign w:val="center"/>
          </w:tcPr>
          <w:p>
            <w:pPr>
              <w:pStyle w:val="TableContents"/>
              <w:bidi w:val="0"/>
              <w:spacing w:before="0" w:after="283"/>
              <w:jc w:val="left"/>
              <w:rPr/>
            </w:pPr>
            <w:r>
              <w:rPr/>
              <w:t xml:space="preserve">Augustus Jaspert </w:t>
            </w:r>
          </w:p>
        </w:tc>
      </w:tr>
      <w:tr>
        <w:trPr/>
        <w:tc>
          <w:tcPr>
            <w:tcW w:w="2451" w:type="dxa"/>
            <w:tcBorders/>
            <w:vAlign w:val="center"/>
          </w:tcPr>
          <w:p>
            <w:pPr>
              <w:pStyle w:val="TableHeading"/>
              <w:suppressLineNumbers/>
              <w:bidi w:val="0"/>
              <w:spacing w:before="0" w:after="283"/>
              <w:jc w:val="center"/>
              <w:rPr/>
            </w:pPr>
            <w:r>
              <w:rPr/>
              <w:t xml:space="preserve">Apulaiskuvernööri </w:t>
            </w:r>
          </w:p>
        </w:tc>
        <w:tc>
          <w:tcPr>
            <w:tcW w:w="7754" w:type="dxa"/>
            <w:tcBorders/>
            <w:vAlign w:val="center"/>
          </w:tcPr>
          <w:p>
            <w:pPr>
              <w:pStyle w:val="TableContents"/>
              <w:bidi w:val="0"/>
              <w:spacing w:before="0" w:after="283"/>
              <w:jc w:val="left"/>
              <w:rPr/>
            </w:pPr>
            <w:r>
              <w:rPr/>
              <w:t xml:space="preserve">V. Inez Archibald </w:t>
            </w:r>
          </w:p>
        </w:tc>
      </w:tr>
      <w:tr>
        <w:trPr/>
        <w:tc>
          <w:tcPr>
            <w:tcW w:w="2451" w:type="dxa"/>
            <w:tcBorders/>
            <w:vAlign w:val="center"/>
          </w:tcPr>
          <w:p>
            <w:pPr>
              <w:pStyle w:val="TableHeading"/>
              <w:suppressLineNumbers/>
              <w:bidi w:val="0"/>
              <w:spacing w:before="0" w:after="283"/>
              <w:jc w:val="center"/>
              <w:rPr/>
            </w:pPr>
            <w:r>
              <w:rPr/>
              <w:t xml:space="preserve">Premier </w:t>
            </w:r>
          </w:p>
        </w:tc>
        <w:tc>
          <w:tcPr>
            <w:tcW w:w="7754" w:type="dxa"/>
            <w:tcBorders/>
            <w:vAlign w:val="center"/>
          </w:tcPr>
          <w:p>
            <w:pPr>
              <w:pStyle w:val="TableContents"/>
              <w:bidi w:val="0"/>
              <w:spacing w:before="0" w:after="283"/>
              <w:jc w:val="left"/>
              <w:rPr/>
            </w:pPr>
            <w:r>
              <w:rPr/>
              <w:t xml:space="preserve">Orlando Smith </w:t>
            </w:r>
          </w:p>
        </w:tc>
      </w:tr>
      <w:tr>
        <w:trPr/>
        <w:tc>
          <w:tcPr>
            <w:tcW w:w="2451" w:type="dxa"/>
            <w:tcBorders/>
            <w:vAlign w:val="center"/>
          </w:tcPr>
          <w:p>
            <w:pPr>
              <w:pStyle w:val="TableHeading"/>
              <w:suppressLineNumbers/>
              <w:bidi w:val="0"/>
              <w:spacing w:before="0" w:after="283"/>
              <w:jc w:val="center"/>
              <w:rPr/>
            </w:pPr>
            <w:r>
              <w:rPr/>
              <w:t xml:space="preserve">Vastuullinen ministeri (Yhdistynyt kuningaskunta) </w:t>
            </w:r>
          </w:p>
        </w:tc>
        <w:tc>
          <w:tcPr>
            <w:tcW w:w="7754" w:type="dxa"/>
            <w:tcBorders/>
            <w:vAlign w:val="center"/>
          </w:tcPr>
          <w:p>
            <w:pPr>
              <w:pStyle w:val="TableContents"/>
              <w:bidi w:val="0"/>
              <w:spacing w:before="0" w:after="283"/>
              <w:jc w:val="left"/>
              <w:rPr/>
            </w:pPr>
            <w:r>
              <w:rPr/>
              <w:t xml:space="preserve">Tariq Ahmad, Wimbledonin paroni Ahmad </w:t>
            </w:r>
          </w:p>
        </w:tc>
      </w:tr>
      <w:tr>
        <w:trPr/>
        <w:tc>
          <w:tcPr>
            <w:tcW w:w="2451" w:type="dxa"/>
            <w:tcBorders/>
            <w:vAlign w:val="center"/>
          </w:tcPr>
          <w:p>
            <w:pPr>
              <w:pStyle w:val="TableHeading"/>
              <w:suppressLineNumbers/>
              <w:bidi w:val="0"/>
              <w:spacing w:before="0" w:after="283"/>
              <w:jc w:val="center"/>
              <w:rPr/>
            </w:pPr>
            <w:r>
              <w:rPr/>
              <w:t xml:space="preserve">Lainsäätäjä </w:t>
            </w:r>
          </w:p>
        </w:tc>
        <w:tc>
          <w:tcPr>
            <w:tcW w:w="7754" w:type="dxa"/>
            <w:tcBorders/>
            <w:vAlign w:val="center"/>
          </w:tcPr>
          <w:p>
            <w:pPr>
              <w:pStyle w:val="TableContents"/>
              <w:bidi w:val="0"/>
              <w:spacing w:before="0" w:after="283"/>
              <w:jc w:val="left"/>
              <w:rPr/>
            </w:pPr>
            <w:r>
              <w:rPr/>
              <w:t xml:space="preserve">House of Assembly Perustettu Yhdistyneen kuningaskunnan alaisuuteen. </w:t>
            </w:r>
          </w:p>
        </w:tc>
      </w:tr>
      <w:tr>
        <w:trPr/>
        <w:tc>
          <w:tcPr>
            <w:tcW w:w="2451" w:type="dxa"/>
            <w:tcBorders/>
            <w:vAlign w:val="center"/>
          </w:tcPr>
          <w:p>
            <w:pPr>
              <w:pStyle w:val="TableHeading"/>
              <w:suppressLineNumbers/>
              <w:bidi w:val="0"/>
              <w:spacing w:before="0" w:after="283"/>
              <w:jc w:val="center"/>
              <w:rPr/>
            </w:pPr>
            <w:r>
              <w:rPr/>
              <w:t xml:space="preserve">Erillinen </w:t>
            </w:r>
          </w:p>
        </w:tc>
        <w:tc>
          <w:tcPr>
            <w:tcW w:w="7754" w:type="dxa"/>
            <w:tcBorders/>
            <w:vAlign w:val="center"/>
          </w:tcPr>
          <w:p>
            <w:pPr>
              <w:pStyle w:val="TableContents"/>
              <w:bidi w:val="0"/>
              <w:spacing w:before="0" w:after="283"/>
              <w:jc w:val="left"/>
              <w:rPr/>
            </w:pPr>
            <w:r>
              <w:rPr/>
              <w:t xml:space="preserve">1960 </w:t>
            </w:r>
          </w:p>
        </w:tc>
      </w:tr>
      <w:tr>
        <w:trPr/>
        <w:tc>
          <w:tcPr>
            <w:tcW w:w="2451" w:type="dxa"/>
            <w:tcBorders/>
            <w:vAlign w:val="center"/>
          </w:tcPr>
          <w:p>
            <w:pPr>
              <w:pStyle w:val="TableHeading"/>
              <w:suppressLineNumbers/>
              <w:bidi w:val="0"/>
              <w:spacing w:before="0" w:after="283"/>
              <w:jc w:val="center"/>
              <w:rPr/>
            </w:pPr>
            <w:r>
              <w:rPr/>
              <w:t xml:space="preserve">Autonomia </w:t>
            </w:r>
          </w:p>
        </w:tc>
        <w:tc>
          <w:tcPr>
            <w:tcW w:w="7754" w:type="dxa"/>
            <w:tcBorders/>
            <w:vAlign w:val="center"/>
          </w:tcPr>
          <w:p>
            <w:pPr>
              <w:pStyle w:val="TableContents"/>
              <w:bidi w:val="0"/>
              <w:spacing w:before="0" w:after="283"/>
              <w:jc w:val="left"/>
              <w:rPr/>
            </w:pPr>
            <w:r>
              <w:rPr/>
              <w:t xml:space="preserve">1967 Alue </w:t>
            </w:r>
          </w:p>
        </w:tc>
      </w:tr>
      <w:tr>
        <w:trPr/>
        <w:tc>
          <w:tcPr>
            <w:tcW w:w="2451" w:type="dxa"/>
            <w:tcBorders/>
            <w:vAlign w:val="center"/>
          </w:tcPr>
          <w:p>
            <w:pPr>
              <w:pStyle w:val="TableHeading"/>
              <w:suppressLineNumbers/>
              <w:bidi w:val="0"/>
              <w:spacing w:before="0" w:after="283"/>
              <w:jc w:val="center"/>
              <w:rPr/>
            </w:pPr>
            <w:r>
              <w:rPr/>
              <w:t xml:space="preserve">Yhteensä </w:t>
            </w:r>
          </w:p>
        </w:tc>
        <w:tc>
          <w:tcPr>
            <w:tcW w:w="7754" w:type="dxa"/>
            <w:tcBorders/>
            <w:vAlign w:val="center"/>
          </w:tcPr>
          <w:p>
            <w:pPr>
              <w:pStyle w:val="TableContents"/>
              <w:bidi w:val="0"/>
              <w:spacing w:before="0" w:after="283"/>
              <w:jc w:val="left"/>
              <w:rPr/>
            </w:pPr>
            <w:r>
              <w:rPr/>
              <w:t xml:space="preserve">153 km (59 sq mi) </w:t>
            </w:r>
          </w:p>
        </w:tc>
      </w:tr>
      <w:tr>
        <w:trPr/>
        <w:tc>
          <w:tcPr>
            <w:tcW w:w="2451" w:type="dxa"/>
            <w:tcBorders/>
            <w:vAlign w:val="center"/>
          </w:tcPr>
          <w:p>
            <w:pPr>
              <w:pStyle w:val="TableHeading"/>
              <w:suppressLineNumbers/>
              <w:bidi w:val="0"/>
              <w:spacing w:before="0" w:after="283"/>
              <w:jc w:val="center"/>
              <w:rPr/>
            </w:pPr>
            <w:r>
              <w:rPr/>
              <w:t xml:space="preserve">Vesi (%) </w:t>
            </w:r>
          </w:p>
        </w:tc>
        <w:tc>
          <w:tcPr>
            <w:tcW w:w="7754" w:type="dxa"/>
            <w:tcBorders/>
            <w:vAlign w:val="center"/>
          </w:tcPr>
          <w:p>
            <w:pPr>
              <w:pStyle w:val="TableContents"/>
              <w:bidi w:val="0"/>
              <w:spacing w:before="0" w:after="283"/>
              <w:jc w:val="left"/>
              <w:rPr/>
            </w:pPr>
            <w:r>
              <w:rPr/>
              <w:t xml:space="preserve">1.6 Väestö </w:t>
            </w:r>
          </w:p>
        </w:tc>
      </w:tr>
      <w:tr>
        <w:trPr/>
        <w:tc>
          <w:tcPr>
            <w:tcW w:w="2451" w:type="dxa"/>
            <w:tcBorders/>
            <w:vAlign w:val="center"/>
          </w:tcPr>
          <w:p>
            <w:pPr>
              <w:pStyle w:val="TableHeading"/>
              <w:suppressLineNumbers/>
              <w:bidi w:val="0"/>
              <w:spacing w:before="0" w:after="283"/>
              <w:jc w:val="center"/>
              <w:rPr/>
            </w:pPr>
            <w:r>
              <w:rPr/>
              <w:t xml:space="preserve">Vuoden 2010 väestönlaskenta </w:t>
            </w:r>
          </w:p>
        </w:tc>
        <w:tc>
          <w:tcPr>
            <w:tcW w:w="7754" w:type="dxa"/>
            <w:tcBorders/>
            <w:vAlign w:val="center"/>
          </w:tcPr>
          <w:p>
            <w:pPr>
              <w:pStyle w:val="TableContents"/>
              <w:bidi w:val="0"/>
              <w:spacing w:before="0" w:after="283"/>
              <w:jc w:val="left"/>
              <w:rPr/>
            </w:pPr>
            <w:r>
              <w:rPr/>
              <w:t xml:space="preserve">28 054 (212.) </w:t>
            </w:r>
          </w:p>
        </w:tc>
      </w:tr>
      <w:tr>
        <w:trPr/>
        <w:tc>
          <w:tcPr>
            <w:tcW w:w="2451" w:type="dxa"/>
            <w:tcBorders/>
            <w:vAlign w:val="center"/>
          </w:tcPr>
          <w:p>
            <w:pPr>
              <w:pStyle w:val="TableHeading"/>
              <w:suppressLineNumbers/>
              <w:bidi w:val="0"/>
              <w:spacing w:before="0" w:after="283"/>
              <w:jc w:val="center"/>
              <w:rPr/>
            </w:pPr>
            <w:r>
              <w:rPr/>
              <w:t xml:space="preserve">Tiheys </w:t>
            </w:r>
          </w:p>
        </w:tc>
        <w:tc>
          <w:tcPr>
            <w:tcW w:w="7754" w:type="dxa"/>
            <w:tcBorders/>
            <w:vAlign w:val="center"/>
          </w:tcPr>
          <w:p>
            <w:pPr>
              <w:pStyle w:val="TableContents"/>
              <w:bidi w:val="0"/>
              <w:spacing w:before="0" w:after="283"/>
              <w:jc w:val="left"/>
              <w:rPr/>
            </w:pPr>
            <w:r>
              <w:rPr/>
              <w:t xml:space="preserve">260 / km (673,4 / neliömi) (68. sija) </w:t>
            </w:r>
          </w:p>
        </w:tc>
      </w:tr>
      <w:tr>
        <w:trPr/>
        <w:tc>
          <w:tcPr>
            <w:tcW w:w="2451" w:type="dxa"/>
            <w:tcBorders/>
            <w:vAlign w:val="center"/>
          </w:tcPr>
          <w:p>
            <w:pPr>
              <w:pStyle w:val="TableHeading"/>
              <w:suppressLineNumbers/>
              <w:bidi w:val="0"/>
              <w:spacing w:before="0" w:after="283"/>
              <w:jc w:val="center"/>
              <w:rPr/>
            </w:pPr>
            <w:r>
              <w:rPr/>
              <w:t xml:space="preserve">BKT (OSTOVOIMAPARITEETTI) </w:t>
            </w:r>
          </w:p>
        </w:tc>
        <w:tc>
          <w:tcPr>
            <w:tcW w:w="7754" w:type="dxa"/>
            <w:tcBorders/>
            <w:vAlign w:val="center"/>
          </w:tcPr>
          <w:p>
            <w:pPr>
              <w:pStyle w:val="TableContents"/>
              <w:bidi w:val="0"/>
              <w:spacing w:before="0" w:after="283"/>
              <w:jc w:val="left"/>
              <w:rPr/>
            </w:pPr>
            <w:r>
              <w:rPr/>
              <w:t xml:space="preserve">arvio </w:t>
            </w:r>
          </w:p>
        </w:tc>
      </w:tr>
      <w:tr>
        <w:trPr/>
        <w:tc>
          <w:tcPr>
            <w:tcW w:w="2451" w:type="dxa"/>
            <w:tcBorders/>
            <w:vAlign w:val="center"/>
          </w:tcPr>
          <w:p>
            <w:pPr>
              <w:pStyle w:val="TableHeading"/>
              <w:suppressLineNumbers/>
              <w:bidi w:val="0"/>
              <w:spacing w:before="0" w:after="283"/>
              <w:jc w:val="center"/>
              <w:rPr/>
            </w:pPr>
            <w:r>
              <w:rPr/>
              <w:t xml:space="preserve">Yhteensä </w:t>
            </w:r>
          </w:p>
        </w:tc>
        <w:tc>
          <w:tcPr>
            <w:tcW w:w="7754" w:type="dxa"/>
            <w:tcBorders/>
            <w:vAlign w:val="center"/>
          </w:tcPr>
          <w:p>
            <w:pPr>
              <w:pStyle w:val="TableContents"/>
              <w:bidi w:val="0"/>
              <w:spacing w:before="0" w:after="283"/>
              <w:jc w:val="left"/>
              <w:rPr/>
            </w:pPr>
            <w:r>
              <w:rPr/>
              <w:t xml:space="preserve">853,4 miljoonaa dollaria </w:t>
            </w:r>
          </w:p>
        </w:tc>
      </w:tr>
      <w:tr>
        <w:trPr/>
        <w:tc>
          <w:tcPr>
            <w:tcW w:w="2451" w:type="dxa"/>
            <w:tcBorders/>
            <w:vAlign w:val="center"/>
          </w:tcPr>
          <w:p>
            <w:pPr>
              <w:pStyle w:val="TableHeading"/>
              <w:suppressLineNumbers/>
              <w:bidi w:val="0"/>
              <w:spacing w:before="0" w:after="283"/>
              <w:jc w:val="center"/>
              <w:rPr/>
            </w:pPr>
            <w:r>
              <w:rPr/>
              <w:t xml:space="preserve">Asukasta kohti </w:t>
            </w:r>
          </w:p>
        </w:tc>
        <w:tc>
          <w:tcPr>
            <w:tcW w:w="7754" w:type="dxa"/>
            <w:tcBorders/>
            <w:vAlign w:val="center"/>
          </w:tcPr>
          <w:p>
            <w:pPr>
              <w:pStyle w:val="TableContents"/>
              <w:bidi w:val="0"/>
              <w:spacing w:before="0" w:after="283"/>
              <w:jc w:val="left"/>
              <w:rPr/>
            </w:pPr>
            <w:r>
              <w:rPr/>
              <w:t xml:space="preserve">$43,366 </w:t>
            </w:r>
          </w:p>
        </w:tc>
      </w:tr>
      <w:tr>
        <w:trPr/>
        <w:tc>
          <w:tcPr>
            <w:tcW w:w="2451" w:type="dxa"/>
            <w:tcBorders/>
            <w:vAlign w:val="center"/>
          </w:tcPr>
          <w:p>
            <w:pPr>
              <w:pStyle w:val="TableHeading"/>
              <w:suppressLineNumbers/>
              <w:bidi w:val="0"/>
              <w:spacing w:before="0" w:after="283"/>
              <w:jc w:val="center"/>
              <w:rPr/>
            </w:pPr>
            <w:r>
              <w:rPr/>
              <w:t xml:space="preserve">Valuutta </w:t>
            </w:r>
          </w:p>
        </w:tc>
        <w:tc>
          <w:tcPr>
            <w:tcW w:w="7754" w:type="dxa"/>
            <w:tcBorders/>
            <w:vAlign w:val="center"/>
          </w:tcPr>
          <w:p>
            <w:pPr>
              <w:pStyle w:val="TableContents"/>
              <w:bidi w:val="0"/>
              <w:spacing w:before="0" w:after="283"/>
              <w:jc w:val="left"/>
              <w:rPr/>
            </w:pPr>
            <w:r>
              <w:rPr/>
              <w:t xml:space="preserve">Yhdysvaltain dollari (USD) </w:t>
            </w:r>
          </w:p>
        </w:tc>
      </w:tr>
      <w:tr>
        <w:trPr/>
        <w:tc>
          <w:tcPr>
            <w:tcW w:w="2451" w:type="dxa"/>
            <w:tcBorders/>
            <w:vAlign w:val="center"/>
          </w:tcPr>
          <w:p>
            <w:pPr>
              <w:pStyle w:val="TableHeading"/>
              <w:suppressLineNumbers/>
              <w:bidi w:val="0"/>
              <w:spacing w:before="0" w:after="283"/>
              <w:jc w:val="center"/>
              <w:rPr/>
            </w:pPr>
            <w:r>
              <w:rPr/>
              <w:t xml:space="preserve">Aikavyöhyke </w:t>
            </w:r>
          </w:p>
        </w:tc>
        <w:tc>
          <w:tcPr>
            <w:tcW w:w="7754" w:type="dxa"/>
            <w:tcBorders/>
            <w:vAlign w:val="center"/>
          </w:tcPr>
          <w:p>
            <w:pPr>
              <w:pStyle w:val="TableContents"/>
              <w:bidi w:val="0"/>
              <w:spacing w:before="0" w:after="283"/>
              <w:jc w:val="left"/>
              <w:rPr/>
            </w:pPr>
            <w:r>
              <w:rPr/>
              <w:t xml:space="preserve">AST (UTC-4) </w:t>
            </w:r>
          </w:p>
        </w:tc>
      </w:tr>
      <w:tr>
        <w:trPr/>
        <w:tc>
          <w:tcPr>
            <w:tcW w:w="2451" w:type="dxa"/>
            <w:tcBorders/>
            <w:vAlign w:val="center"/>
          </w:tcPr>
          <w:p>
            <w:pPr>
              <w:pStyle w:val="TableHeading"/>
              <w:suppressLineNumbers/>
              <w:bidi w:val="0"/>
              <w:spacing w:before="0" w:after="283"/>
              <w:jc w:val="center"/>
              <w:rPr/>
            </w:pPr>
            <w:r>
              <w:rPr/>
              <w:t xml:space="preserve">Ajaa </w:t>
            </w:r>
          </w:p>
        </w:tc>
        <w:tc>
          <w:tcPr>
            <w:tcW w:w="7754" w:type="dxa"/>
            <w:tcBorders/>
            <w:vAlign w:val="center"/>
          </w:tcPr>
          <w:p>
            <w:pPr>
              <w:pStyle w:val="TableContents"/>
              <w:bidi w:val="0"/>
              <w:spacing w:before="0" w:after="283"/>
              <w:jc w:val="left"/>
              <w:rPr/>
            </w:pPr>
            <w:r>
              <w:rPr/>
              <w:t xml:space="preserve">vasen </w:t>
            </w:r>
          </w:p>
        </w:tc>
      </w:tr>
      <w:tr>
        <w:trPr/>
        <w:tc>
          <w:tcPr>
            <w:tcW w:w="2451" w:type="dxa"/>
            <w:tcBorders/>
            <w:vAlign w:val="center"/>
          </w:tcPr>
          <w:p>
            <w:pPr>
              <w:pStyle w:val="TableHeading"/>
              <w:suppressLineNumbers/>
              <w:bidi w:val="0"/>
              <w:spacing w:before="0" w:after="283"/>
              <w:jc w:val="center"/>
              <w:rPr/>
            </w:pPr>
            <w:r>
              <w:rPr/>
              <w:t xml:space="preserve">Kutsukoodi </w:t>
            </w:r>
          </w:p>
        </w:tc>
        <w:tc>
          <w:tcPr>
            <w:tcW w:w="7754" w:type="dxa"/>
            <w:tcBorders/>
            <w:vAlign w:val="center"/>
          </w:tcPr>
          <w:p>
            <w:pPr>
              <w:pStyle w:val="TableContents"/>
              <w:bidi w:val="0"/>
              <w:spacing w:before="0" w:after="283"/>
              <w:jc w:val="left"/>
              <w:rPr/>
            </w:pPr>
            <w:r>
              <w:rPr/>
              <w:t xml:space="preserve">+ 1-284 </w:t>
            </w:r>
          </w:p>
        </w:tc>
      </w:tr>
      <w:tr>
        <w:trPr/>
        <w:tc>
          <w:tcPr>
            <w:tcW w:w="2451" w:type="dxa"/>
            <w:tcBorders/>
            <w:vAlign w:val="center"/>
          </w:tcPr>
          <w:p>
            <w:pPr>
              <w:pStyle w:val="TableHeading"/>
              <w:suppressLineNumbers/>
              <w:bidi w:val="0"/>
              <w:spacing w:before="0" w:after="283"/>
              <w:jc w:val="center"/>
              <w:rPr/>
            </w:pPr>
            <w:r>
              <w:rPr/>
              <w:t xml:space="preserve">ISO 3166 -koodi </w:t>
            </w:r>
          </w:p>
        </w:tc>
        <w:tc>
          <w:tcPr>
            <w:tcW w:w="7754" w:type="dxa"/>
            <w:tcBorders/>
            <w:vAlign w:val="center"/>
          </w:tcPr>
          <w:p>
            <w:pPr>
              <w:pStyle w:val="TableContents"/>
              <w:bidi w:val="0"/>
              <w:spacing w:before="0" w:after="283"/>
              <w:jc w:val="left"/>
              <w:rPr/>
            </w:pPr>
            <w:r>
              <w:rPr/>
              <w:t xml:space="preserve">VG </w:t>
            </w:r>
          </w:p>
        </w:tc>
      </w:tr>
      <w:tr>
        <w:trPr/>
        <w:tc>
          <w:tcPr>
            <w:tcW w:w="2451" w:type="dxa"/>
            <w:tcBorders/>
            <w:vAlign w:val="center"/>
          </w:tcPr>
          <w:p>
            <w:pPr>
              <w:pStyle w:val="TableHeading"/>
              <w:suppressLineNumbers/>
              <w:bidi w:val="0"/>
              <w:spacing w:before="0" w:after="283"/>
              <w:jc w:val="center"/>
              <w:rPr/>
            </w:pPr>
            <w:r>
              <w:rPr/>
              <w:t xml:space="preserve">Internet TLD </w:t>
            </w:r>
          </w:p>
        </w:tc>
        <w:tc>
          <w:tcPr>
            <w:tcW w:w="7754" w:type="dxa"/>
            <w:tcBorders/>
            <w:vAlign w:val="center"/>
          </w:tcPr>
          <w:p>
            <w:pPr>
              <w:pStyle w:val="TableContents"/>
              <w:bidi w:val="0"/>
              <w:jc w:val="left"/>
              <w:rPr/>
            </w:pPr>
            <w:r>
              <w:rPr/>
              <w:t xml:space="preserve">. vg </w:t>
            </w:r>
          </w:p>
          <w:p>
            <w:pPr>
              <w:pStyle w:val="TextBody"/>
              <w:numPr>
                <w:ilvl w:val="0"/>
                <w:numId w:val="77"/>
              </w:numPr>
              <w:tabs>
                <w:tab w:val="clear" w:pos="1134"/>
                <w:tab w:val="left" w:leader="none" w:pos="707"/>
              </w:tabs>
              <w:bidi w:val="0"/>
              <w:spacing w:before="0" w:after="0"/>
              <w:ind w:start="707" w:hanging="283"/>
              <w:jc w:val="left"/>
              <w:rPr/>
            </w:pPr>
            <w:r>
              <w:rPr/>
              <w:t xml:space="preserve">Lähde kaikille etnisille ryhmille, myös etiketeille: Vuoden 2010 väestölaskenta </w:t>
            </w:r>
          </w:p>
          <w:p>
            <w:pPr>
              <w:pStyle w:val="TextBody"/>
              <w:numPr>
                <w:ilvl w:val="0"/>
                <w:numId w:val="77"/>
              </w:numPr>
              <w:tabs>
                <w:tab w:val="clear" w:pos="1134"/>
                <w:tab w:val="left" w:leader="none" w:pos="707"/>
              </w:tabs>
              <w:bidi w:val="0"/>
              <w:ind w:start="707" w:hanging="283"/>
              <w:jc w:val="left"/>
              <w:rPr/>
            </w:pPr>
            <w:r>
              <w:rPr/>
              <w:t xml:space="preserve">Merentakaisten alueiden osalta.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brittiläiset neitsytsaaret kuuluvat?</w:t>
      </w:r>
    </w:p>
    <w:p>
      <w:pPr>
        <w:pStyle w:val="TextBody"/>
        <w:bidi w:val="0"/>
        <w:jc w:val="left"/>
        <w:rPr>
          <w:b/>
          <w:u w:val="single"/>
          <w:shd w:val="clear" w:fill="FFFF00"/>
        </w:rPr>
      </w:pPr>
      <w:r>
        <w:rPr>
          <w:b/>
          <w:u w:val="single"/>
          <w:shd w:val="clear" w:fill="FFFF00"/>
        </w:rPr>
        <w:t xml:space="preserve">Asiakirjan numero 28762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Scott Paper Company" on </w:t>
      </w:r>
      <w:r>
        <w:rPr/>
        <w:t xml:space="preserve">The Office -televisiosarjan </w:t>
      </w:r>
      <w:r>
        <w:rPr>
          <w:color w:val="DCDCDC"/>
        </w:rPr>
        <w:t xml:space="preserve">viidennen tuotantokauden </w:t>
      </w:r>
      <w:r>
        <w:rPr>
          <w:color w:val="A9A9A9"/>
        </w:rPr>
        <w:t xml:space="preserve">kahdeskymmenes kolmas </w:t>
      </w:r>
      <w:r>
        <w:rPr/>
        <w:t xml:space="preserve">jakso </w:t>
      </w:r>
      <w:r>
        <w:rPr/>
        <w:t xml:space="preserve">ja sarjan 95. jakso. Se esitettiin alun perin NBC:llä Yhdysvalloissa 9. huhtikuuta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Dwight ja Andy laulavat Country Roadsin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vuodenaikaan Michael perustaa oman paperiyrityksensä?</w:t>
      </w:r>
    </w:p>
    <w:p>
      <w:pPr>
        <w:pStyle w:val="TextBody"/>
        <w:bidi w:val="0"/>
        <w:jc w:val="left"/>
        <w:rPr>
          <w:b/>
          <w:u w:val="single"/>
          <w:shd w:val="clear" w:fill="FFFF00"/>
        </w:rPr>
      </w:pPr>
      <w:r>
        <w:rPr>
          <w:b/>
          <w:u w:val="single"/>
          <w:shd w:val="clear" w:fill="FFFF00"/>
        </w:rPr>
        <w:t xml:space="preserve">Asiakirjan numero 28763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Suunnitelmataloudet liitetään yleensä neuvostotyyppiseen keskussuunnitteluun, johon kuuluu valtion keskitetty suunnittelu ja hallinnollinen päätöksenteko. Komentotaloudessa tärkeät allokaatiopäätökset tehdään </w:t>
      </w:r>
      <w:r>
        <w:rPr>
          <w:color w:val="A9A9A9"/>
        </w:rPr>
        <w:t xml:space="preserve">valtion viranomaisten </w:t>
      </w:r>
      <w:r>
        <w:rPr/>
        <w:t xml:space="preserve">toimesta </w:t>
      </w:r>
      <w:r>
        <w:rPr/>
        <w:t xml:space="preserve">ja ne määrätään lailla. Suunnitelmataloutta pidetään vastakohtana suunnittelemattomalle taloudelle, erityisesti markkinataloudelle, jossa tuotanto-, jakelu-, hinnoittelu- ja investointipäätökset tekevät markkinoilla toimivat itsenäiset yritykset. Markkinatalouksia, joissa käytetään suuntaa-antavaa suunnittelua, kutsutaan joskus "suunnitelluiksi markkinatalouksiksi".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keskeiset päätökset keskusjohtoisessa suunnitelmataloudessa.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Suunnitelmataloutta pidetään vastakohtana komentotaloudelle, jossa suunnitelmatalous on "talousjärjestelmä, jossa </w:t>
      </w:r>
      <w:r>
        <w:rPr>
          <w:color w:val="A9A9A9"/>
        </w:rPr>
        <w:t xml:space="preserve">hallitus </w:t>
      </w:r>
      <w:r>
        <w:rPr/>
        <w:t xml:space="preserve">valvoo ja säätelee tuotantoa, jakelua, hintoja jne.", mutta komentotaloudessa, jossa on myös tämäntyyppistä säätelyä, on välttämättä huomattava julkinen omistus teollisuudessa. Näin ollen komentotaloudet ovat suunnitelmatalouksia, mutta ei välttämättä päinvastoin.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tuotannontekijät suunnitelmataloudessa?</w:t>
      </w:r>
    </w:p>
    <w:p>
      <w:pPr>
        <w:pStyle w:val="TextBody"/>
        <w:bidi w:val="0"/>
        <w:jc w:val="left"/>
        <w:rPr>
          <w:b/>
          <w:u w:val="single"/>
          <w:shd w:val="clear" w:fill="FFFF00"/>
        </w:rPr>
      </w:pPr>
      <w:r>
        <w:rPr>
          <w:b/>
          <w:u w:val="single"/>
          <w:shd w:val="clear" w:fill="FFFF00"/>
        </w:rPr>
        <w:t xml:space="preserve">Asiakirjan numero 28764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Parlamentin puhemies on parlamentin </w:t>
      </w:r>
      <w:r>
        <w:rPr/>
        <w:t xml:space="preserve">puhemies ja korkein jäsen. Hänen tehtäviinsä kuuluu muun muassa parlamentin järjestyksen ylläpitäminen, jäsenten puheenvuorojen antaminen keskustelun aikana, menettelytapa-asioista päättäminen, jäsenten nimittäminen eri valiokuntiin ja lakiehdotusten lähettäminen valiokuntakäsittelyyn. Speaker pro tempore on ensisijaisesti seremoniallinen tehtävä, mutta pitkäaikaisen perinteen mukaan hän johtaa edustajainhuoneen istuntoa käsiteltäessä paikallisia lakiehdotuksia ja lakiehdotuksia, joihin parlamentti antaa suostumuksensa.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Texasin edustajainhuoneen istuntoa.</w:t>
      </w:r>
    </w:p>
    <w:p>
      <w:pPr>
        <w:pStyle w:val="TextBody"/>
        <w:bidi w:val="0"/>
        <w:jc w:val="left"/>
        <w:rPr>
          <w:b/>
          <w:u w:val="single"/>
          <w:shd w:val="clear" w:fill="FFFF00"/>
        </w:rPr>
      </w:pPr>
      <w:r>
        <w:rPr>
          <w:b/>
          <w:u w:val="single"/>
          <w:shd w:val="clear" w:fill="FFFF00"/>
        </w:rPr>
        <w:t xml:space="preserve">Asiakirjan numero 28765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Morgan </w:t>
      </w:r>
    </w:p>
    <w:tbl>
      <w:tblPr>
        <w:tblW w:w="5477" w:type="dxa"/>
        <w:jc w:val="left"/>
        <w:tblInd w:w="0" w:type="dxa"/>
        <w:tblLayout w:type="fixed"/>
        <w:tblCellMar>
          <w:top w:w="28" w:type="dxa"/>
          <w:left w:w="28" w:type="dxa"/>
          <w:bottom w:w="28" w:type="dxa"/>
          <w:right w:w="28" w:type="dxa"/>
        </w:tblCellMar>
      </w:tblPr>
      <w:tblGrid>
        <w:gridCol w:w="1816"/>
        <w:gridCol w:w="3661"/>
      </w:tblGrid>
      <w:tr>
        <w:trPr/>
        <w:tc>
          <w:tcPr>
            <w:tcW w:w="1816" w:type="dxa"/>
            <w:tcBorders/>
            <w:vAlign w:val="center"/>
          </w:tcPr>
          <w:p>
            <w:pPr>
              <w:pStyle w:val="TableHeading"/>
              <w:suppressLineNumbers/>
              <w:bidi w:val="0"/>
              <w:spacing w:before="0" w:after="283"/>
              <w:jc w:val="center"/>
              <w:rPr/>
            </w:pPr>
            <w:r>
              <w:rPr/>
              <w:t xml:space="preserve">Kieli (s) </w:t>
            </w:r>
          </w:p>
        </w:tc>
        <w:tc>
          <w:tcPr>
            <w:tcW w:w="3661" w:type="dxa"/>
            <w:tcBorders/>
            <w:vAlign w:val="center"/>
          </w:tcPr>
          <w:p>
            <w:pPr>
              <w:pStyle w:val="TableContents"/>
              <w:bidi w:val="0"/>
              <w:spacing w:before="0" w:after="283"/>
              <w:jc w:val="left"/>
              <w:rPr/>
            </w:pPr>
            <w:r>
              <w:rPr/>
              <w:t xml:space="preserve">Walesin alkuperä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3661" w:type="dxa"/>
            <w:tcBorders/>
            <w:vAlign w:val="center"/>
          </w:tcPr>
          <w:p>
            <w:pPr>
              <w:pStyle w:val="TableContents"/>
              <w:bidi w:val="0"/>
              <w:spacing w:before="0" w:after="283"/>
              <w:jc w:val="left"/>
              <w:rPr/>
            </w:pPr>
            <w:r>
              <w:rPr>
                <w:color w:val="A9A9A9"/>
              </w:rPr>
              <w:t xml:space="preserve">Wales </w:t>
            </w:r>
            <w:r>
              <w:rPr/>
              <w:t xml:space="preserve">Muut nimet </w:t>
            </w:r>
          </w:p>
        </w:tc>
      </w:tr>
      <w:tr>
        <w:trPr/>
        <w:tc>
          <w:tcPr>
            <w:tcW w:w="1816" w:type="dxa"/>
            <w:tcBorders/>
            <w:vAlign w:val="center"/>
          </w:tcPr>
          <w:p>
            <w:pPr>
              <w:pStyle w:val="TableHeading"/>
              <w:suppressLineNumbers/>
              <w:bidi w:val="0"/>
              <w:spacing w:before="0" w:after="283"/>
              <w:jc w:val="center"/>
              <w:rPr/>
            </w:pPr>
            <w:r>
              <w:rPr/>
              <w:t xml:space="preserve">Vaihtoehto (s) </w:t>
            </w:r>
          </w:p>
        </w:tc>
        <w:tc>
          <w:tcPr>
            <w:tcW w:w="3661" w:type="dxa"/>
            <w:tcBorders/>
            <w:vAlign w:val="center"/>
          </w:tcPr>
          <w:p>
            <w:pPr>
              <w:pStyle w:val="TableContents"/>
              <w:bidi w:val="0"/>
              <w:spacing w:before="0" w:after="283"/>
              <w:jc w:val="left"/>
              <w:rPr/>
            </w:pPr>
            <w:r>
              <w:rPr/>
              <w:t xml:space="preserve">Morganach, Ó Muireagáin, Morgant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Morgan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Walesin sukunimi on </w:t>
      </w:r>
      <w:r>
        <w:rPr>
          <w:color w:val="A9A9A9"/>
        </w:rPr>
        <w:t xml:space="preserve">johdettu vanhasta walesilaisesta henkilönnimestä ``Morcant'', jonka alkuperä on epävarma</w:t>
      </w:r>
      <w:r>
        <w:rPr/>
        <w:t xml:space="preserve">. Sukunimi ``Morgan'' on peräisin mahtavasta walesilaisesta perheestä, jonka perusti noin vuonna 1330 Morgan ap Llewelyn (St. Cleren lordin Llewelyn ap Iforin ja Tredegarin lordin Sir Morgan ap Mareduddin (Meredith) tyttären ja perijättären Angharadin poika), ja se on walesilaista alkuperää ja tarkoittaa joko ``suurta valtakuntaa'' tai ``suurta sataa''. Se on suosittu sukunimi Walesissa, samoin kuin siellä on joukko ``Morgundista'' peräisin olevia ``Morgan'' -nimiä. On mahdollista, että nimi oli kelttien kotoisin Cornovii-heimosta, joka asui Pohjois-Skotlannissa ja Severnin laaksossa Wrekinin lähellä Shropshiressä. Glamorganin kreivikunta on nimetty Etelä-Walesin ``Morgan'' -nimisen ruhtinaskunnan mukaan, josta osa kehittyi nimeksi Leyshon. Walesin kielellä termi vesihyönteisille on morgans.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Morgan on peräisin</w:t>
      </w:r>
    </w:p>
    <w:p>
      <w:pPr>
        <w:pStyle w:val="TextBody"/>
        <w:bidi w:val="0"/>
        <w:jc w:val="left"/>
        <w:rPr>
          <w:b/>
          <w:u w:val="single"/>
          <w:shd w:val="clear" w:fill="FFFF00"/>
        </w:rPr>
      </w:pPr>
      <w:r>
        <w:rPr>
          <w:b/>
          <w:u w:val="single"/>
          <w:shd w:val="clear" w:fill="FFFF00"/>
        </w:rPr>
        <w:t xml:space="preserve">Asiakirjan numero 28766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Basic </w:t>
      </w:r>
      <w:r>
        <w:rPr>
          <w:color w:val="A9A9A9"/>
        </w:rPr>
        <w:t xml:space="preserve">leucine zipper (bZIP) </w:t>
      </w:r>
      <w:r>
        <w:rPr/>
        <w:t xml:space="preserve">-domain sisältää alfa-kierteen, jossa joka seitsemännessä aminohapossa on leusiini. Jos kaksi tällaista kierteitä löytää toisensa, leusiinit voivat olla vuorovaikutuksessa kuin vetoketjun hampaat, mikä mahdollistaa kahden proteiinin dimeroitumisen. DNA:han sitoutuessaan emäksiset aminohappojäännökset sitoutuvat sokeri-fosfaattirunkoon, kun taas kierteet istuvat suuriin uriin. Se säätelee geeniekspressiota.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geenin säätelijät sitoutuvat dna:n kaksoiskierteessä?</w:t>
      </w:r>
    </w:p>
    <w:p>
      <w:pPr>
        <w:pStyle w:val="TextBody"/>
        <w:bidi w:val="0"/>
        <w:jc w:val="left"/>
        <w:rPr>
          <w:b/>
          <w:u w:val="single"/>
          <w:shd w:val="clear" w:fill="FFFF00"/>
        </w:rPr>
      </w:pPr>
      <w:r>
        <w:rPr>
          <w:b/>
          <w:u w:val="single"/>
          <w:shd w:val="clear" w:fill="FFFF00"/>
        </w:rPr>
        <w:t xml:space="preserve">Asiakirjan numero 28767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on yksi romaanin pääpahiksista, jolla on pakkomielle kostaa Evrémondesille. Hän kostaa häikäilemättömästi Evrémondeille, mukaan lukien Charles Darnaylle, tämän vaimolle Lucie Manettelle ja heidän lapselleen, rikoksista, joihin Evrémondes-suvun edellinen sukupolvi oli syyllistynyt. Näihin rikoksiin kuuluu hänen veljenpoikansa, sisarensa, veljensä, isänsä ja lankonsa kuolema. Hän kieltäytyy hyväksymästä todellisuutta, jonka mukaan Charles Darnay muutti tapojaan aikomalla luopua omistusoikeudestaan maihin antaakseen ne niillä työskenteleville talonpojille, ja hänen poikansa Charles luopuu omistusoikeudestaan maihin, jotka annetaan talonpojille; Charlesin ylimielisestä ja snobistisesta sedästä tulee kuitenkin markiisi St. Evrémonde. Hänen ylimielisyytensä aiheuttaa viattoman lapsen kuoleman, mikä tekee hänestä vihatun ja auttaa oikeuttamaan Defargen raivon. Hänen kuluttava kostonhalunsa viatonta Darnayta ja tämän vaimoa kohtaan saa aikaan hänen kohtalokkaan tuhonsa </w:t>
      </w:r>
      <w:r>
        <w:rPr>
          <w:color w:val="A9A9A9"/>
        </w:rPr>
        <w:t xml:space="preserve">neiti Prossin </w:t>
      </w:r>
      <w:r>
        <w:rPr/>
        <w:t xml:space="preserve">käsissä omalla aseellaan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madame defargen kahden kaupungin tarinassa?</w:t>
      </w:r>
    </w:p>
    <w:p>
      <w:pPr>
        <w:pStyle w:val="TextBody"/>
        <w:bidi w:val="0"/>
        <w:jc w:val="left"/>
        <w:rPr>
          <w:b/>
          <w:u w:val="single"/>
          <w:shd w:val="clear" w:fill="FFFF00"/>
        </w:rPr>
      </w:pPr>
      <w:r>
        <w:rPr>
          <w:b/>
          <w:u w:val="single"/>
          <w:shd w:val="clear" w:fill="FFFF00"/>
        </w:rPr>
        <w:t xml:space="preserve">Asiakirjan numero 28768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 Brown on kuvitteellinen roomalaiskatolinen pappi ja amatöörietsivä, joka esiintyy 53:ssa englantilaisen kirjailijan </w:t>
      </w:r>
      <w:r>
        <w:rPr>
          <w:color w:val="A9A9A9"/>
        </w:rPr>
        <w:t xml:space="preserve">G. K. Chestertonin</w:t>
      </w:r>
      <w:r>
        <w:rPr/>
        <w:t xml:space="preserve"> vuosina 1910-1936 julkaisemassa novellissa</w:t>
      </w:r>
      <w:r>
        <w:rPr/>
        <w:t xml:space="preserve">. Isä Brown ratkaisee mysteerejä ja rikoksia käyttämällä intuitiotaan ja tarkkaa ihmistuntemustaan. Chesterton perusti hänet löyhästi pastori John Monsignor O'Connoriin (1870 -- 1952), joka oli Bradfordin seurakunnan pappi ja joka oli mukana Chestertonin kääntymisessä katolilaiseksi vuonna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"Father Brown" -rikostarinat</w:t>
      </w:r>
    </w:p>
    <w:p>
      <w:pPr>
        <w:pStyle w:val="TextBody"/>
        <w:bidi w:val="0"/>
        <w:jc w:val="left"/>
        <w:rPr>
          <w:b/>
          <w:u w:val="single"/>
          <w:shd w:val="clear" w:fill="FFFF00"/>
        </w:rPr>
      </w:pPr>
      <w:r>
        <w:rPr>
          <w:b/>
          <w:u w:val="single"/>
          <w:shd w:val="clear" w:fill="FFFF00"/>
        </w:rPr>
        <w:t xml:space="preserve">Asiakirjan numero 28769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leikkimuseo, aiemmin Strong National Museum of Play, on osa The Strongia Rochesterissa, New Yorkissa, Yhdysvalloissa. Vuonna 1969 perustettu museo, joka perustui alun perin Rochesterissa, New Yorkissa asuvan Margaret Woodbury Strongin henkilökohtaiseen kokoelmaan, avattiin yleisölle vuonna </w:t>
      </w:r>
      <w:r>
        <w:rPr>
          <w:color w:val="A9A9A9"/>
        </w:rPr>
        <w:t xml:space="preserve">1982</w:t>
      </w:r>
      <w:r>
        <w:rPr/>
        <w:t xml:space="preserve">. Sen jälkeen se on jalostanut ja kasvattanut kokoelmiaan (satoja tuhansia esineitä) ja laajentunut kahdesti, vuosina 1997 ja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vahva leikkimuseo avattiin</w:t>
      </w:r>
    </w:p>
    <w:p>
      <w:pPr>
        <w:pStyle w:val="TextBody"/>
        <w:bidi w:val="0"/>
        <w:jc w:val="left"/>
        <w:rPr>
          <w:b/>
          <w:u w:val="single"/>
          <w:shd w:val="clear" w:fill="FFFF00"/>
        </w:rPr>
      </w:pPr>
      <w:r>
        <w:rPr>
          <w:b/>
          <w:u w:val="single"/>
          <w:shd w:val="clear" w:fill="FFFF00"/>
        </w:rPr>
        <w:t xml:space="preserve">Asiakirjan numero 28770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398"/>
        <w:gridCol w:w="1283"/>
        <w:gridCol w:w="1922"/>
        <w:gridCol w:w="1133"/>
        <w:gridCol w:w="834"/>
        <w:gridCol w:w="2047"/>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98" w:type="dxa"/>
            <w:tcBorders/>
            <w:vAlign w:val="center"/>
          </w:tcPr>
          <w:p>
            <w:pPr>
              <w:pStyle w:val="TableHeading"/>
              <w:suppressLineNumbers/>
              <w:bidi w:val="0"/>
              <w:spacing w:before="0" w:after="283"/>
              <w:jc w:val="center"/>
              <w:rPr/>
            </w:pPr>
            <w:r>
              <w:rPr/>
              <w:t xml:space="preserve">Otsikko </w:t>
            </w:r>
          </w:p>
        </w:tc>
        <w:tc>
          <w:tcPr>
            <w:tcW w:w="1283" w:type="dxa"/>
            <w:tcBorders/>
            <w:vAlign w:val="center"/>
          </w:tcPr>
          <w:p>
            <w:pPr>
              <w:pStyle w:val="TableHeading"/>
              <w:suppressLineNumbers/>
              <w:bidi w:val="0"/>
              <w:spacing w:before="0" w:after="283"/>
              <w:jc w:val="center"/>
              <w:rPr/>
            </w:pPr>
            <w:r>
              <w:rPr/>
              <w:t xml:space="preserve">Ohjaaja </w:t>
            </w:r>
          </w:p>
        </w:tc>
        <w:tc>
          <w:tcPr>
            <w:tcW w:w="1922" w:type="dxa"/>
            <w:tcBorders/>
            <w:vAlign w:val="center"/>
          </w:tcPr>
          <w:p>
            <w:pPr>
              <w:pStyle w:val="TableHeading"/>
              <w:suppressLineNumbers/>
              <w:bidi w:val="0"/>
              <w:spacing w:before="0" w:after="283"/>
              <w:jc w:val="center"/>
              <w:rPr/>
            </w:pPr>
            <w:r>
              <w:rPr/>
              <w:t xml:space="preserve">Kirjoittanut </w:t>
            </w:r>
          </w:p>
        </w:tc>
        <w:tc>
          <w:tcPr>
            <w:tcW w:w="1133" w:type="dxa"/>
            <w:tcBorders/>
            <w:vAlign w:val="center"/>
          </w:tcPr>
          <w:p>
            <w:pPr>
              <w:pStyle w:val="TableHeading"/>
              <w:suppressLineNumbers/>
              <w:bidi w:val="0"/>
              <w:spacing w:before="0" w:after="283"/>
              <w:jc w:val="center"/>
              <w:rPr/>
            </w:pPr>
            <w:r>
              <w:rPr/>
              <w:t xml:space="preserve">Alkuperäinen lähetyspäivä </w:t>
            </w:r>
          </w:p>
        </w:tc>
        <w:tc>
          <w:tcPr>
            <w:tcW w:w="834" w:type="dxa"/>
            <w:tcBorders/>
            <w:vAlign w:val="center"/>
          </w:tcPr>
          <w:p>
            <w:pPr>
              <w:pStyle w:val="TableHeading"/>
              <w:suppressLineNumbers/>
              <w:bidi w:val="0"/>
              <w:spacing w:before="0" w:after="283"/>
              <w:jc w:val="center"/>
              <w:rPr/>
            </w:pPr>
            <w:r>
              <w:rPr/>
              <w:t xml:space="preserve">Tuotteen koodi </w:t>
            </w:r>
          </w:p>
        </w:tc>
        <w:tc>
          <w:tcPr>
            <w:tcW w:w="2047"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195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``Yksi, jossa kukaan ei kosi`` </w:t>
            </w:r>
          </w:p>
        </w:tc>
        <w:tc>
          <w:tcPr>
            <w:tcW w:w="1283" w:type="dxa"/>
            <w:tcBorders/>
            <w:vAlign w:val="center"/>
          </w:tcPr>
          <w:p>
            <w:pPr>
              <w:pStyle w:val="TableContents"/>
              <w:bidi w:val="0"/>
              <w:spacing w:before="0" w:after="283"/>
              <w:jc w:val="left"/>
              <w:rPr/>
            </w:pPr>
            <w:r>
              <w:rPr/>
              <w:t xml:space="preserve">Kevin S. Bright </w:t>
            </w:r>
          </w:p>
        </w:tc>
        <w:tc>
          <w:tcPr>
            <w:tcW w:w="1922" w:type="dxa"/>
            <w:tcBorders/>
            <w:vAlign w:val="center"/>
          </w:tcPr>
          <w:p>
            <w:pPr>
              <w:pStyle w:val="TableContents"/>
              <w:bidi w:val="0"/>
              <w:spacing w:before="0" w:after="283"/>
              <w:jc w:val="left"/>
              <w:rPr/>
            </w:pPr>
            <w:r>
              <w:rPr/>
              <w:t xml:space="preserve">Sherry Bilsing-Graham &amp; Ellen Plummer </w:t>
            </w:r>
          </w:p>
        </w:tc>
        <w:tc>
          <w:tcPr>
            <w:tcW w:w="1133" w:type="dxa"/>
            <w:tcBorders/>
            <w:vAlign w:val="center"/>
          </w:tcPr>
          <w:p>
            <w:pPr>
              <w:pStyle w:val="TableContents"/>
              <w:bidi w:val="0"/>
              <w:spacing w:before="0" w:after="283"/>
              <w:jc w:val="left"/>
              <w:rPr/>
            </w:pPr>
            <w:r>
              <w:rPr/>
              <w:t xml:space="preserve">26. syyskuuta 2002 (2002-09-26) </w:t>
            </w:r>
          </w:p>
        </w:tc>
        <w:tc>
          <w:tcPr>
            <w:tcW w:w="834" w:type="dxa"/>
            <w:tcBorders/>
            <w:vAlign w:val="center"/>
          </w:tcPr>
          <w:p>
            <w:pPr>
              <w:pStyle w:val="TableContents"/>
              <w:bidi w:val="0"/>
              <w:spacing w:before="0" w:after="283"/>
              <w:jc w:val="left"/>
              <w:rPr/>
            </w:pPr>
            <w:r>
              <w:rPr/>
              <w:t xml:space="preserve">175251 </w:t>
            </w:r>
          </w:p>
        </w:tc>
        <w:tc>
          <w:tcPr>
            <w:tcW w:w="2047" w:type="dxa"/>
            <w:tcBorders/>
            <w:vAlign w:val="center"/>
          </w:tcPr>
          <w:p>
            <w:pPr>
              <w:pStyle w:val="TableContents"/>
              <w:bidi w:val="0"/>
              <w:spacing w:before="0" w:after="283"/>
              <w:jc w:val="left"/>
              <w:rPr/>
            </w:pPr>
            <w:r>
              <w:rPr/>
              <w:t xml:space="preserve">34.01 Kun Joey kosii vahingossa Rachelia, hän yrittää kertoa Rachelille, että se oli vahinko, mutta ei löydä sopivaa hetkeä. Samaan aikaan Monica ja Chandler jatkavat vauvan hankkimista, kun taas Ross, joka ei tiedä Joeyn kosinnasta, suunnittelee aloittavansa suhteet uudelleen Rachelin kanssa. </w:t>
            </w:r>
          </w:p>
        </w:tc>
      </w:tr>
      <w:tr>
        <w:trPr/>
        <w:tc>
          <w:tcPr>
            <w:tcW w:w="815" w:type="dxa"/>
            <w:tcBorders/>
            <w:vAlign w:val="center"/>
          </w:tcPr>
          <w:p>
            <w:pPr>
              <w:pStyle w:val="TableHeading"/>
              <w:suppressLineNumbers/>
              <w:bidi w:val="0"/>
              <w:spacing w:before="0" w:after="283"/>
              <w:jc w:val="center"/>
              <w:rPr/>
            </w:pPr>
            <w:r>
              <w:rPr/>
              <w:t xml:space="preserve">196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``Jos Emma itkee`` </w:t>
            </w:r>
          </w:p>
        </w:tc>
        <w:tc>
          <w:tcPr>
            <w:tcW w:w="1283" w:type="dxa"/>
            <w:tcBorders/>
            <w:vAlign w:val="center"/>
          </w:tcPr>
          <w:p>
            <w:pPr>
              <w:pStyle w:val="TableContents"/>
              <w:bidi w:val="0"/>
              <w:spacing w:before="0" w:after="283"/>
              <w:jc w:val="left"/>
              <w:rPr/>
            </w:pPr>
            <w:r>
              <w:rPr/>
              <w:t xml:space="preserve">Sheldon Epps </w:t>
            </w:r>
          </w:p>
        </w:tc>
        <w:tc>
          <w:tcPr>
            <w:tcW w:w="1922" w:type="dxa"/>
            <w:tcBorders/>
            <w:vAlign w:val="center"/>
          </w:tcPr>
          <w:p>
            <w:pPr>
              <w:pStyle w:val="TableContents"/>
              <w:bidi w:val="0"/>
              <w:spacing w:before="0" w:after="283"/>
              <w:jc w:val="left"/>
              <w:rPr/>
            </w:pPr>
            <w:r>
              <w:rPr/>
              <w:t xml:space="preserve">Dana Klein Borkow </w:t>
            </w:r>
          </w:p>
        </w:tc>
        <w:tc>
          <w:tcPr>
            <w:tcW w:w="1133" w:type="dxa"/>
            <w:tcBorders/>
            <w:vAlign w:val="center"/>
          </w:tcPr>
          <w:p>
            <w:pPr>
              <w:pStyle w:val="TableContents"/>
              <w:bidi w:val="0"/>
              <w:spacing w:before="0" w:after="283"/>
              <w:jc w:val="left"/>
              <w:rPr/>
            </w:pPr>
            <w:r>
              <w:rPr/>
              <w:t xml:space="preserve">3. lokakuuta 2002 (2002-10-03) </w:t>
            </w:r>
          </w:p>
        </w:tc>
        <w:tc>
          <w:tcPr>
            <w:tcW w:w="834" w:type="dxa"/>
            <w:tcBorders/>
            <w:vAlign w:val="center"/>
          </w:tcPr>
          <w:p>
            <w:pPr>
              <w:pStyle w:val="TableContents"/>
              <w:bidi w:val="0"/>
              <w:spacing w:before="0" w:after="283"/>
              <w:jc w:val="left"/>
              <w:rPr/>
            </w:pPr>
            <w:r>
              <w:rPr/>
              <w:t xml:space="preserve">175252 </w:t>
            </w:r>
          </w:p>
        </w:tc>
        <w:tc>
          <w:tcPr>
            <w:tcW w:w="2047" w:type="dxa"/>
            <w:tcBorders/>
            <w:vAlign w:val="center"/>
          </w:tcPr>
          <w:p>
            <w:pPr>
              <w:pStyle w:val="TableContents"/>
              <w:bidi w:val="0"/>
              <w:spacing w:before="0" w:after="283"/>
              <w:jc w:val="left"/>
              <w:rPr/>
            </w:pPr>
            <w:r>
              <w:rPr/>
              <w:t xml:space="preserve">28.93 Rachel ei saa Emmaa lopettamaan itkemistä herättämisen jälkeen. Chandler suostuu vahingossa muuttamaan Tulsaan, koska hän nukahtaa kokouksessa. Samaan aikaan Joey ja Ross päätyvät sairaalaan, kun Ross, joka on yhä vihainen Joeylle Rachelin kosimisesta, yrittää lyödä Joeya tämän pyydettyä häntä, mutta ei osu ja osuu kahvilan tolppaan. </w:t>
            </w:r>
          </w:p>
        </w:tc>
      </w:tr>
      <w:tr>
        <w:trPr/>
        <w:tc>
          <w:tcPr>
            <w:tcW w:w="815" w:type="dxa"/>
            <w:tcBorders/>
            <w:vAlign w:val="center"/>
          </w:tcPr>
          <w:p>
            <w:pPr>
              <w:pStyle w:val="TableHeading"/>
              <w:suppressLineNumbers/>
              <w:bidi w:val="0"/>
              <w:spacing w:before="0" w:after="283"/>
              <w:jc w:val="center"/>
              <w:rPr/>
            </w:pPr>
            <w:r>
              <w:rPr/>
              <w:t xml:space="preserve">197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``The one with the pediatrician'' </w:t>
            </w:r>
          </w:p>
        </w:tc>
        <w:tc>
          <w:tcPr>
            <w:tcW w:w="1283" w:type="dxa"/>
            <w:tcBorders/>
            <w:vAlign w:val="center"/>
          </w:tcPr>
          <w:p>
            <w:pPr>
              <w:pStyle w:val="TableContents"/>
              <w:bidi w:val="0"/>
              <w:spacing w:before="0" w:after="283"/>
              <w:jc w:val="left"/>
              <w:rPr/>
            </w:pPr>
            <w:r>
              <w:rPr/>
              <w:t xml:space="preserve">Roger Christiansen </w:t>
            </w:r>
          </w:p>
        </w:tc>
        <w:tc>
          <w:tcPr>
            <w:tcW w:w="1922" w:type="dxa"/>
            <w:tcBorders/>
            <w:vAlign w:val="center"/>
          </w:tcPr>
          <w:p>
            <w:pPr>
              <w:pStyle w:val="TableContents"/>
              <w:bidi w:val="0"/>
              <w:spacing w:before="0" w:after="283"/>
              <w:jc w:val="left"/>
              <w:rPr/>
            </w:pPr>
            <w:r>
              <w:rPr/>
              <w:t xml:space="preserve">Brian Buckner &amp; Sebastian Jones </w:t>
            </w:r>
          </w:p>
        </w:tc>
        <w:tc>
          <w:tcPr>
            <w:tcW w:w="1133" w:type="dxa"/>
            <w:tcBorders/>
            <w:vAlign w:val="center"/>
          </w:tcPr>
          <w:p>
            <w:pPr>
              <w:pStyle w:val="TableContents"/>
              <w:bidi w:val="0"/>
              <w:spacing w:before="0" w:after="283"/>
              <w:jc w:val="left"/>
              <w:rPr/>
            </w:pPr>
            <w:r>
              <w:rPr/>
              <w:t xml:space="preserve">10. lokakuuta 2002 (2002-10-10) </w:t>
            </w:r>
          </w:p>
        </w:tc>
        <w:tc>
          <w:tcPr>
            <w:tcW w:w="834" w:type="dxa"/>
            <w:tcBorders/>
            <w:vAlign w:val="center"/>
          </w:tcPr>
          <w:p>
            <w:pPr>
              <w:pStyle w:val="TableContents"/>
              <w:bidi w:val="0"/>
              <w:spacing w:before="0" w:after="283"/>
              <w:jc w:val="left"/>
              <w:rPr/>
            </w:pPr>
            <w:r>
              <w:rPr/>
              <w:t xml:space="preserve">175254 </w:t>
            </w:r>
          </w:p>
        </w:tc>
        <w:tc>
          <w:tcPr>
            <w:tcW w:w="2047" w:type="dxa"/>
            <w:tcBorders/>
            <w:vAlign w:val="center"/>
          </w:tcPr>
          <w:p>
            <w:pPr>
              <w:pStyle w:val="TableContents"/>
              <w:bidi w:val="0"/>
              <w:spacing w:before="0" w:after="283"/>
              <w:jc w:val="left"/>
              <w:rPr/>
            </w:pPr>
            <w:r>
              <w:rPr/>
              <w:t xml:space="preserve">26.63 Monicalle tarjotaan loistavaa työpaikkaa New Yorkissa, ja koska Chandler ei saa muuttoa Tulsaan läpi, hänen on pakko lähteä viikolla ja palata viikonloppuisin, koska ainoa vaihtoehto on irtisanoutua. Phoebe ja Joey järjestävät toisilleen sokkotreffit, ja Joey löytää Phoeben treffeille täysin tuntemattoman Miken (Paul Rudd). Rachel vie Emman lastenlääkärille - ja saa tietää, että Ross on yhä potilaana. </w:t>
            </w:r>
          </w:p>
        </w:tc>
      </w:tr>
      <w:tr>
        <w:trPr/>
        <w:tc>
          <w:tcPr>
            <w:tcW w:w="815" w:type="dxa"/>
            <w:tcBorders/>
            <w:vAlign w:val="center"/>
          </w:tcPr>
          <w:p>
            <w:pPr>
              <w:pStyle w:val="TableHeading"/>
              <w:suppressLineNumbers/>
              <w:bidi w:val="0"/>
              <w:spacing w:before="0" w:after="283"/>
              <w:jc w:val="center"/>
              <w:rPr/>
            </w:pPr>
            <w:r>
              <w:rPr/>
              <w:t xml:space="preserve">198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``The One with the Sharks'' </w:t>
            </w:r>
          </w:p>
        </w:tc>
        <w:tc>
          <w:tcPr>
            <w:tcW w:w="1283" w:type="dxa"/>
            <w:tcBorders/>
            <w:vAlign w:val="center"/>
          </w:tcPr>
          <w:p>
            <w:pPr>
              <w:pStyle w:val="TableContents"/>
              <w:bidi w:val="0"/>
              <w:spacing w:before="0" w:after="283"/>
              <w:jc w:val="left"/>
              <w:rPr/>
            </w:pPr>
            <w:r>
              <w:rPr/>
              <w:t xml:space="preserve">Ben Weiss </w:t>
            </w:r>
          </w:p>
        </w:tc>
        <w:tc>
          <w:tcPr>
            <w:tcW w:w="1922" w:type="dxa"/>
            <w:tcBorders/>
            <w:vAlign w:val="center"/>
          </w:tcPr>
          <w:p>
            <w:pPr>
              <w:pStyle w:val="TableContents"/>
              <w:bidi w:val="0"/>
              <w:spacing w:before="0" w:after="283"/>
              <w:jc w:val="left"/>
              <w:rPr/>
            </w:pPr>
            <w:r>
              <w:rPr/>
              <w:t xml:space="preserve">Andrew Reich &amp; Ted Cohen </w:t>
            </w:r>
          </w:p>
        </w:tc>
        <w:tc>
          <w:tcPr>
            <w:tcW w:w="1133" w:type="dxa"/>
            <w:tcBorders/>
            <w:vAlign w:val="center"/>
          </w:tcPr>
          <w:p>
            <w:pPr>
              <w:pStyle w:val="TableContents"/>
              <w:bidi w:val="0"/>
              <w:spacing w:before="0" w:after="283"/>
              <w:jc w:val="left"/>
              <w:rPr/>
            </w:pPr>
            <w:r>
              <w:rPr/>
              <w:t xml:space="preserve">17. lokakuuta 2002 (2002-10-17) </w:t>
            </w:r>
          </w:p>
        </w:tc>
        <w:tc>
          <w:tcPr>
            <w:tcW w:w="834" w:type="dxa"/>
            <w:tcBorders/>
            <w:vAlign w:val="center"/>
          </w:tcPr>
          <w:p>
            <w:pPr>
              <w:pStyle w:val="TableContents"/>
              <w:bidi w:val="0"/>
              <w:spacing w:before="0" w:after="283"/>
              <w:jc w:val="left"/>
              <w:rPr/>
            </w:pPr>
            <w:r>
              <w:rPr/>
              <w:t xml:space="preserve">175253 </w:t>
            </w:r>
          </w:p>
        </w:tc>
        <w:tc>
          <w:tcPr>
            <w:tcW w:w="2047" w:type="dxa"/>
            <w:tcBorders/>
            <w:vAlign w:val="center"/>
          </w:tcPr>
          <w:p>
            <w:pPr>
              <w:pStyle w:val="TableContents"/>
              <w:bidi w:val="0"/>
              <w:spacing w:before="0" w:after="283"/>
              <w:jc w:val="left"/>
              <w:rPr/>
            </w:pPr>
            <w:r>
              <w:rPr/>
              <w:t xml:space="preserve">25.82 Monica lähtee yllätyksenä Chandlerin luo Tulsaan, mutta Chandler katselee hotellin televisiosta pornoa, ja kun Monica saapuu paikalle, Monica kytkee paniikissa päälle hai-dokumentin, mikä saa Monican uskomaan, että merenelävät kiihottavat häntä. Joey luulee, että hän on jo maannut seurustelukumppaninsa kanssa. </w:t>
            </w:r>
          </w:p>
        </w:tc>
      </w:tr>
      <w:tr>
        <w:trPr/>
        <w:tc>
          <w:tcPr>
            <w:tcW w:w="815" w:type="dxa"/>
            <w:tcBorders/>
            <w:vAlign w:val="center"/>
          </w:tcPr>
          <w:p>
            <w:pPr>
              <w:pStyle w:val="TableHeading"/>
              <w:suppressLineNumbers/>
              <w:bidi w:val="0"/>
              <w:spacing w:before="0" w:after="283"/>
              <w:jc w:val="center"/>
              <w:rPr/>
            </w:pPr>
            <w:r>
              <w:rPr/>
              <w:t xml:space="preserve">199 </w:t>
            </w:r>
          </w:p>
        </w:tc>
        <w:tc>
          <w:tcPr>
            <w:tcW w:w="773" w:type="dxa"/>
            <w:tcBorders/>
            <w:vAlign w:val="center"/>
          </w:tcPr>
          <w:p>
            <w:pPr>
              <w:pStyle w:val="TableContents"/>
              <w:bidi w:val="0"/>
              <w:spacing w:before="0" w:after="283"/>
              <w:jc w:val="left"/>
              <w:rPr/>
            </w:pPr>
            <w:r>
              <w:rPr/>
              <w:t xml:space="preserve">5 </w:t>
            </w:r>
          </w:p>
        </w:tc>
        <w:tc>
          <w:tcPr>
            <w:tcW w:w="1398" w:type="dxa"/>
            <w:tcBorders/>
            <w:vAlign w:val="center"/>
          </w:tcPr>
          <w:p>
            <w:pPr>
              <w:pStyle w:val="TableContents"/>
              <w:bidi w:val="0"/>
              <w:spacing w:before="0" w:after="283"/>
              <w:jc w:val="left"/>
              <w:rPr/>
            </w:pPr>
            <w:r>
              <w:rPr/>
              <w:t xml:space="preserve">``The one with Phoebe's Birthday Dinner`` </w:t>
            </w:r>
          </w:p>
        </w:tc>
        <w:tc>
          <w:tcPr>
            <w:tcW w:w="1283" w:type="dxa"/>
            <w:tcBorders/>
            <w:vAlign w:val="center"/>
          </w:tcPr>
          <w:p>
            <w:pPr>
              <w:pStyle w:val="TableContents"/>
              <w:bidi w:val="0"/>
              <w:spacing w:before="0" w:after="283"/>
              <w:jc w:val="left"/>
              <w:rPr/>
            </w:pPr>
            <w:r>
              <w:rPr/>
              <w:t xml:space="preserve">David Schwimmer </w:t>
            </w:r>
          </w:p>
        </w:tc>
        <w:tc>
          <w:tcPr>
            <w:tcW w:w="1922" w:type="dxa"/>
            <w:tcBorders/>
            <w:vAlign w:val="center"/>
          </w:tcPr>
          <w:p>
            <w:pPr>
              <w:pStyle w:val="TableContents"/>
              <w:bidi w:val="0"/>
              <w:spacing w:before="0" w:after="283"/>
              <w:jc w:val="left"/>
              <w:rPr/>
            </w:pPr>
            <w:r>
              <w:rPr/>
              <w:t xml:space="preserve">Scott Silveri </w:t>
            </w:r>
          </w:p>
        </w:tc>
        <w:tc>
          <w:tcPr>
            <w:tcW w:w="1133" w:type="dxa"/>
            <w:tcBorders/>
            <w:vAlign w:val="center"/>
          </w:tcPr>
          <w:p>
            <w:pPr>
              <w:pStyle w:val="TableContents"/>
              <w:bidi w:val="0"/>
              <w:spacing w:before="0" w:after="283"/>
              <w:jc w:val="left"/>
              <w:rPr/>
            </w:pPr>
            <w:r>
              <w:rPr/>
              <w:t xml:space="preserve">31. lokakuuta 2002 (2002-10-31) </w:t>
            </w:r>
          </w:p>
        </w:tc>
        <w:tc>
          <w:tcPr>
            <w:tcW w:w="834" w:type="dxa"/>
            <w:tcBorders/>
            <w:vAlign w:val="center"/>
          </w:tcPr>
          <w:p>
            <w:pPr>
              <w:pStyle w:val="TableContents"/>
              <w:bidi w:val="0"/>
              <w:spacing w:before="0" w:after="283"/>
              <w:jc w:val="left"/>
              <w:rPr/>
            </w:pPr>
            <w:r>
              <w:rPr/>
              <w:t xml:space="preserve">175255 </w:t>
            </w:r>
          </w:p>
        </w:tc>
        <w:tc>
          <w:tcPr>
            <w:tcW w:w="2047" w:type="dxa"/>
            <w:tcBorders/>
            <w:vAlign w:val="center"/>
          </w:tcPr>
          <w:p>
            <w:pPr>
              <w:pStyle w:val="TableContents"/>
              <w:bidi w:val="0"/>
              <w:spacing w:before="0" w:after="283"/>
              <w:jc w:val="left"/>
              <w:rPr/>
            </w:pPr>
            <w:r>
              <w:rPr/>
              <w:t xml:space="preserve">24.46 Phoebe suunnittelee illanviettoa syntymäpäivänsä kunniaksi, mutta vain hän ja Joey ovat ajoissa paikalla, sillä kaikilla muilla ystävillä on ongelmia, joiden vuoksi he myöhästyvät. </w:t>
            </w:r>
          </w:p>
        </w:tc>
      </w:tr>
      <w:tr>
        <w:trPr/>
        <w:tc>
          <w:tcPr>
            <w:tcW w:w="815" w:type="dxa"/>
            <w:tcBorders/>
            <w:vAlign w:val="center"/>
          </w:tcPr>
          <w:p>
            <w:pPr>
              <w:pStyle w:val="TableHeading"/>
              <w:suppressLineNumbers/>
              <w:bidi w:val="0"/>
              <w:spacing w:before="0" w:after="283"/>
              <w:jc w:val="center"/>
              <w:rPr/>
            </w:pPr>
            <w:r>
              <w:rPr/>
              <w:t xml:space="preserve">200 </w:t>
            </w:r>
          </w:p>
        </w:tc>
        <w:tc>
          <w:tcPr>
            <w:tcW w:w="773" w:type="dxa"/>
            <w:tcBorders/>
            <w:vAlign w:val="center"/>
          </w:tcPr>
          <w:p>
            <w:pPr>
              <w:pStyle w:val="TableContents"/>
              <w:bidi w:val="0"/>
              <w:spacing w:before="0" w:after="283"/>
              <w:jc w:val="left"/>
              <w:rPr/>
            </w:pPr>
            <w:r>
              <w:rPr/>
              <w:t xml:space="preserve">6 </w:t>
            </w:r>
          </w:p>
        </w:tc>
        <w:tc>
          <w:tcPr>
            <w:tcW w:w="1398" w:type="dxa"/>
            <w:tcBorders/>
            <w:vAlign w:val="center"/>
          </w:tcPr>
          <w:p>
            <w:pPr>
              <w:pStyle w:val="TableContents"/>
              <w:bidi w:val="0"/>
              <w:spacing w:before="0" w:after="283"/>
              <w:jc w:val="left"/>
              <w:rPr/>
            </w:pPr>
            <w:r>
              <w:rPr/>
              <w:t xml:space="preserve">``The one with the male nanny`` </w:t>
            </w:r>
          </w:p>
        </w:tc>
        <w:tc>
          <w:tcPr>
            <w:tcW w:w="1283" w:type="dxa"/>
            <w:tcBorders/>
            <w:vAlign w:val="center"/>
          </w:tcPr>
          <w:p>
            <w:pPr>
              <w:pStyle w:val="TableContents"/>
              <w:bidi w:val="0"/>
              <w:spacing w:before="0" w:after="283"/>
              <w:jc w:val="left"/>
              <w:rPr/>
            </w:pPr>
            <w:r>
              <w:rPr/>
              <w:t xml:space="preserve">Kevin S. Bright </w:t>
            </w:r>
          </w:p>
        </w:tc>
        <w:tc>
          <w:tcPr>
            <w:tcW w:w="1922" w:type="dxa"/>
            <w:tcBorders/>
            <w:vAlign w:val="center"/>
          </w:tcPr>
          <w:p>
            <w:pPr>
              <w:pStyle w:val="TableContents"/>
              <w:bidi w:val="0"/>
              <w:spacing w:before="0" w:after="283"/>
              <w:jc w:val="left"/>
              <w:rPr/>
            </w:pPr>
            <w:r>
              <w:rPr/>
              <w:t xml:space="preserve">David Crane &amp; Marta Kauffman </w:t>
            </w:r>
          </w:p>
        </w:tc>
        <w:tc>
          <w:tcPr>
            <w:tcW w:w="1133" w:type="dxa"/>
            <w:tcBorders/>
            <w:vAlign w:val="center"/>
          </w:tcPr>
          <w:p>
            <w:pPr>
              <w:pStyle w:val="TableContents"/>
              <w:bidi w:val="0"/>
              <w:spacing w:before="0" w:after="283"/>
              <w:jc w:val="left"/>
              <w:rPr/>
            </w:pPr>
            <w:r>
              <w:rPr/>
              <w:t xml:space="preserve">7. marraskuuta 2002 (2002-11-07) </w:t>
            </w:r>
          </w:p>
        </w:tc>
        <w:tc>
          <w:tcPr>
            <w:tcW w:w="834" w:type="dxa"/>
            <w:tcBorders/>
            <w:vAlign w:val="center"/>
          </w:tcPr>
          <w:p>
            <w:pPr>
              <w:pStyle w:val="TableContents"/>
              <w:bidi w:val="0"/>
              <w:spacing w:before="0" w:after="283"/>
              <w:jc w:val="left"/>
              <w:rPr/>
            </w:pPr>
            <w:r>
              <w:rPr/>
              <w:t xml:space="preserve">175256 </w:t>
            </w:r>
          </w:p>
        </w:tc>
        <w:tc>
          <w:tcPr>
            <w:tcW w:w="2047" w:type="dxa"/>
            <w:tcBorders/>
            <w:vAlign w:val="center"/>
          </w:tcPr>
          <w:p>
            <w:pPr>
              <w:pStyle w:val="TableContents"/>
              <w:bidi w:val="0"/>
              <w:jc w:val="left"/>
              <w:rPr/>
            </w:pPr>
            <w:r>
              <w:rPr/>
              <w:t xml:space="preserve">27.51 </w:t>
            </w:r>
          </w:p>
          <w:p>
            <w:pPr>
              <w:pStyle w:val="TextBody"/>
              <w:bidi w:val="0"/>
              <w:spacing w:before="0" w:after="283"/>
              <w:jc w:val="left"/>
              <w:rPr/>
            </w:pPr>
            <w:r>
              <w:rPr/>
              <w:t xml:space="preserve">Ross ja Rachel palkkaavat miespuolisen lastenhoitajan (Freddie Prinze Jr.). Chandler sekoaa, kun Monica kertoo hänelle, että hän on tavannut jonkun toisen, joka on hauskin mies, jonka hän on koskaan tavannut. Samaan aikaan Phoeben tiedemies-ex David (Hank Azaria) ilmestyy uudelleen, ja tällä kertaa hän tapaa Miken. </w:t>
            </w:r>
          </w:p>
          <w:p>
            <w:pPr>
              <w:pStyle w:val="TextBody"/>
              <w:bidi w:val="0"/>
              <w:spacing w:before="0" w:after="283"/>
              <w:jc w:val="left"/>
              <w:rPr/>
            </w:pPr>
            <w:r>
              <w:rPr/>
              <w:t xml:space="preserve">Huomautus: Tämä on Ystävät-sarjan pisin jakso (kaksiosaisia jaksoja lukuun ottamatta), sillä se kestää 31:56 minuuttia. Tämä on myös 200. jakso. </w:t>
            </w:r>
          </w:p>
        </w:tc>
      </w:tr>
      <w:tr>
        <w:trPr/>
        <w:tc>
          <w:tcPr>
            <w:tcW w:w="815" w:type="dxa"/>
            <w:tcBorders/>
            <w:vAlign w:val="center"/>
          </w:tcPr>
          <w:p>
            <w:pPr>
              <w:pStyle w:val="TableHeading"/>
              <w:suppressLineNumbers/>
              <w:bidi w:val="0"/>
              <w:spacing w:before="0" w:after="283"/>
              <w:jc w:val="center"/>
              <w:rPr/>
            </w:pPr>
            <w:r>
              <w:rPr/>
              <w:t xml:space="preserve">201 </w:t>
            </w:r>
          </w:p>
        </w:tc>
        <w:tc>
          <w:tcPr>
            <w:tcW w:w="773" w:type="dxa"/>
            <w:tcBorders/>
            <w:vAlign w:val="center"/>
          </w:tcPr>
          <w:p>
            <w:pPr>
              <w:pStyle w:val="TableContents"/>
              <w:bidi w:val="0"/>
              <w:spacing w:before="0" w:after="283"/>
              <w:jc w:val="left"/>
              <w:rPr/>
            </w:pPr>
            <w:r>
              <w:rPr/>
              <w:t xml:space="preserve">7 </w:t>
            </w:r>
          </w:p>
        </w:tc>
        <w:tc>
          <w:tcPr>
            <w:tcW w:w="1398" w:type="dxa"/>
            <w:tcBorders/>
            <w:vAlign w:val="center"/>
          </w:tcPr>
          <w:p>
            <w:pPr>
              <w:pStyle w:val="TableContents"/>
              <w:bidi w:val="0"/>
              <w:spacing w:before="0" w:after="283"/>
              <w:jc w:val="left"/>
              <w:rPr/>
            </w:pPr>
            <w:r>
              <w:rPr/>
              <w:t xml:space="preserve">``The one with Ross's Inappropriate Song``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Robert Carlock </w:t>
            </w:r>
          </w:p>
        </w:tc>
        <w:tc>
          <w:tcPr>
            <w:tcW w:w="1133" w:type="dxa"/>
            <w:tcBorders/>
            <w:vAlign w:val="center"/>
          </w:tcPr>
          <w:p>
            <w:pPr>
              <w:pStyle w:val="TableContents"/>
              <w:bidi w:val="0"/>
              <w:spacing w:before="0" w:after="283"/>
              <w:jc w:val="left"/>
              <w:rPr/>
            </w:pPr>
            <w:r>
              <w:rPr/>
              <w:t xml:space="preserve">14. marraskuuta 2002 (2002-11-14) </w:t>
            </w:r>
          </w:p>
        </w:tc>
        <w:tc>
          <w:tcPr>
            <w:tcW w:w="834" w:type="dxa"/>
            <w:tcBorders/>
            <w:vAlign w:val="center"/>
          </w:tcPr>
          <w:p>
            <w:pPr>
              <w:pStyle w:val="TableContents"/>
              <w:bidi w:val="0"/>
              <w:spacing w:before="0" w:after="283"/>
              <w:jc w:val="left"/>
              <w:rPr/>
            </w:pPr>
            <w:r>
              <w:rPr/>
              <w:t xml:space="preserve">175257 </w:t>
            </w:r>
          </w:p>
        </w:tc>
        <w:tc>
          <w:tcPr>
            <w:tcW w:w="2047" w:type="dxa"/>
            <w:tcBorders/>
            <w:vAlign w:val="center"/>
          </w:tcPr>
          <w:p>
            <w:pPr>
              <w:pStyle w:val="TableContents"/>
              <w:bidi w:val="0"/>
              <w:spacing w:before="0" w:after="283"/>
              <w:jc w:val="left"/>
              <w:rPr/>
            </w:pPr>
            <w:r>
              <w:rPr/>
              <w:t xml:space="preserve">25.35 Ross saa Emman nauramaan laulamalla "Baby Got Backia". Phoebe tapaa Miken vanhemmat ja yrittää tehdä heihin vaikutuksen Katharine Hepburn -aksentilla. Chandler ja Joey löytävät Richardin asunnosta videonauhan, jossa on Monican nimi. </w:t>
            </w:r>
          </w:p>
        </w:tc>
      </w:tr>
      <w:tr>
        <w:trPr/>
        <w:tc>
          <w:tcPr>
            <w:tcW w:w="815" w:type="dxa"/>
            <w:tcBorders/>
            <w:vAlign w:val="center"/>
          </w:tcPr>
          <w:p>
            <w:pPr>
              <w:pStyle w:val="TableHeading"/>
              <w:suppressLineNumbers/>
              <w:bidi w:val="0"/>
              <w:spacing w:before="0" w:after="283"/>
              <w:jc w:val="center"/>
              <w:rPr/>
            </w:pPr>
            <w:r>
              <w:rPr/>
              <w:t xml:space="preserve">202 </w:t>
            </w:r>
          </w:p>
        </w:tc>
        <w:tc>
          <w:tcPr>
            <w:tcW w:w="773" w:type="dxa"/>
            <w:tcBorders/>
            <w:vAlign w:val="center"/>
          </w:tcPr>
          <w:p>
            <w:pPr>
              <w:pStyle w:val="TableContents"/>
              <w:bidi w:val="0"/>
              <w:spacing w:before="0" w:after="283"/>
              <w:jc w:val="left"/>
              <w:rPr/>
            </w:pPr>
            <w:r>
              <w:rPr/>
              <w:t xml:space="preserve">8 </w:t>
            </w:r>
          </w:p>
        </w:tc>
        <w:tc>
          <w:tcPr>
            <w:tcW w:w="1398" w:type="dxa"/>
            <w:tcBorders/>
            <w:vAlign w:val="center"/>
          </w:tcPr>
          <w:p>
            <w:pPr>
              <w:pStyle w:val="TableContents"/>
              <w:bidi w:val="0"/>
              <w:spacing w:before="0" w:after="283"/>
              <w:jc w:val="left"/>
              <w:rPr/>
            </w:pPr>
            <w:r>
              <w:rPr/>
              <w:t xml:space="preserve">``Juttu Rachelin toisesta siskosta`` </w:t>
            </w:r>
          </w:p>
        </w:tc>
        <w:tc>
          <w:tcPr>
            <w:tcW w:w="1283" w:type="dxa"/>
            <w:tcBorders/>
            <w:vAlign w:val="center"/>
          </w:tcPr>
          <w:p>
            <w:pPr>
              <w:pStyle w:val="TableContents"/>
              <w:bidi w:val="0"/>
              <w:spacing w:before="0" w:after="283"/>
              <w:jc w:val="left"/>
              <w:rPr/>
            </w:pPr>
            <w:r>
              <w:rPr/>
              <w:t xml:space="preserve">Kevin S. Bright </w:t>
            </w:r>
          </w:p>
        </w:tc>
        <w:tc>
          <w:tcPr>
            <w:tcW w:w="1922" w:type="dxa"/>
            <w:tcBorders/>
            <w:vAlign w:val="center"/>
          </w:tcPr>
          <w:p>
            <w:pPr>
              <w:pStyle w:val="TableContents"/>
              <w:bidi w:val="0"/>
              <w:spacing w:before="0" w:after="283"/>
              <w:jc w:val="left"/>
              <w:rPr/>
            </w:pPr>
            <w:r>
              <w:rPr/>
              <w:t xml:space="preserve">Shana Goldberg-Meehan </w:t>
            </w:r>
          </w:p>
        </w:tc>
        <w:tc>
          <w:tcPr>
            <w:tcW w:w="1133" w:type="dxa"/>
            <w:tcBorders/>
            <w:vAlign w:val="center"/>
          </w:tcPr>
          <w:p>
            <w:pPr>
              <w:pStyle w:val="TableContents"/>
              <w:bidi w:val="0"/>
              <w:spacing w:before="0" w:after="283"/>
              <w:jc w:val="left"/>
              <w:rPr/>
            </w:pPr>
            <w:r>
              <w:rPr/>
              <w:t xml:space="preserve">21. marraskuuta 2002 (2002-11-21) </w:t>
            </w:r>
          </w:p>
        </w:tc>
        <w:tc>
          <w:tcPr>
            <w:tcW w:w="834" w:type="dxa"/>
            <w:tcBorders/>
            <w:vAlign w:val="center"/>
          </w:tcPr>
          <w:p>
            <w:pPr>
              <w:pStyle w:val="TableContents"/>
              <w:bidi w:val="0"/>
              <w:spacing w:before="0" w:after="283"/>
              <w:jc w:val="left"/>
              <w:rPr/>
            </w:pPr>
            <w:r>
              <w:rPr/>
              <w:t xml:space="preserve">175258 </w:t>
            </w:r>
          </w:p>
        </w:tc>
        <w:tc>
          <w:tcPr>
            <w:tcW w:w="2047" w:type="dxa"/>
            <w:tcBorders/>
            <w:vAlign w:val="center"/>
          </w:tcPr>
          <w:p>
            <w:pPr>
              <w:pStyle w:val="TableContents"/>
              <w:bidi w:val="0"/>
              <w:spacing w:before="0" w:after="283"/>
              <w:jc w:val="left"/>
              <w:rPr/>
            </w:pPr>
            <w:r>
              <w:rPr/>
              <w:t xml:space="preserve">26.76 Rachelin sisko Amy (Christina Applegate) ilmestyy paikalle ja jää kiitospäivän päivälliselle. Hänen saapuessaan alkaa suuri riita siitä, kuka saa Emman, jos Rachel ja Ross hypoteettisesti menehtyisivät. Samaan aikaan Monicalla on pakkomielle kalliista posliinilautasistaan ja Phoebe yrittää opettaa Joeylle, miten valehdellaan. </w:t>
            </w:r>
          </w:p>
        </w:tc>
      </w:tr>
      <w:tr>
        <w:trPr/>
        <w:tc>
          <w:tcPr>
            <w:tcW w:w="815" w:type="dxa"/>
            <w:tcBorders/>
            <w:vAlign w:val="center"/>
          </w:tcPr>
          <w:p>
            <w:pPr>
              <w:pStyle w:val="TableHeading"/>
              <w:suppressLineNumbers/>
              <w:bidi w:val="0"/>
              <w:spacing w:before="0" w:after="283"/>
              <w:jc w:val="center"/>
              <w:rPr/>
            </w:pPr>
            <w:r>
              <w:rPr/>
              <w:t xml:space="preserve">203 </w:t>
            </w:r>
          </w:p>
        </w:tc>
        <w:tc>
          <w:tcPr>
            <w:tcW w:w="773" w:type="dxa"/>
            <w:tcBorders/>
            <w:vAlign w:val="center"/>
          </w:tcPr>
          <w:p>
            <w:pPr>
              <w:pStyle w:val="TableContents"/>
              <w:bidi w:val="0"/>
              <w:spacing w:before="0" w:after="283"/>
              <w:jc w:val="left"/>
              <w:rPr/>
            </w:pPr>
            <w:r>
              <w:rPr/>
              <w:t xml:space="preserve">9 </w:t>
            </w:r>
          </w:p>
        </w:tc>
        <w:tc>
          <w:tcPr>
            <w:tcW w:w="1398" w:type="dxa"/>
            <w:tcBorders/>
            <w:vAlign w:val="center"/>
          </w:tcPr>
          <w:p>
            <w:pPr>
              <w:pStyle w:val="TableContents"/>
              <w:bidi w:val="0"/>
              <w:spacing w:before="0" w:after="283"/>
              <w:jc w:val="left"/>
              <w:rPr/>
            </w:pPr>
            <w:r>
              <w:rPr/>
              <w:t xml:space="preserve">``The one with Rachel's phone number`` </w:t>
            </w:r>
          </w:p>
        </w:tc>
        <w:tc>
          <w:tcPr>
            <w:tcW w:w="1283" w:type="dxa"/>
            <w:tcBorders/>
            <w:vAlign w:val="center"/>
          </w:tcPr>
          <w:p>
            <w:pPr>
              <w:pStyle w:val="TableContents"/>
              <w:bidi w:val="0"/>
              <w:spacing w:before="0" w:after="283"/>
              <w:jc w:val="left"/>
              <w:rPr/>
            </w:pPr>
            <w:r>
              <w:rPr/>
              <w:t xml:space="preserve">Ben Weiss </w:t>
            </w:r>
          </w:p>
        </w:tc>
        <w:tc>
          <w:tcPr>
            <w:tcW w:w="1922" w:type="dxa"/>
            <w:tcBorders/>
            <w:vAlign w:val="center"/>
          </w:tcPr>
          <w:p>
            <w:pPr>
              <w:pStyle w:val="TableContents"/>
              <w:bidi w:val="0"/>
              <w:spacing w:before="0" w:after="283"/>
              <w:jc w:val="left"/>
              <w:rPr/>
            </w:pPr>
            <w:r>
              <w:rPr/>
              <w:t xml:space="preserve">Mark Kunerth </w:t>
            </w:r>
          </w:p>
        </w:tc>
        <w:tc>
          <w:tcPr>
            <w:tcW w:w="1133" w:type="dxa"/>
            <w:tcBorders/>
            <w:vAlign w:val="center"/>
          </w:tcPr>
          <w:p>
            <w:pPr>
              <w:pStyle w:val="TableContents"/>
              <w:bidi w:val="0"/>
              <w:spacing w:before="0" w:after="283"/>
              <w:jc w:val="left"/>
              <w:rPr/>
            </w:pPr>
            <w:r>
              <w:rPr/>
              <w:t xml:space="preserve">5. joulukuuta 2002 (2002-12-05) </w:t>
            </w:r>
          </w:p>
        </w:tc>
        <w:tc>
          <w:tcPr>
            <w:tcW w:w="834" w:type="dxa"/>
            <w:tcBorders/>
            <w:vAlign w:val="center"/>
          </w:tcPr>
          <w:p>
            <w:pPr>
              <w:pStyle w:val="TableContents"/>
              <w:bidi w:val="0"/>
              <w:spacing w:before="0" w:after="283"/>
              <w:jc w:val="left"/>
              <w:rPr/>
            </w:pPr>
            <w:r>
              <w:rPr/>
              <w:t xml:space="preserve">175259 </w:t>
            </w:r>
          </w:p>
        </w:tc>
        <w:tc>
          <w:tcPr>
            <w:tcW w:w="2047" w:type="dxa"/>
            <w:tcBorders/>
            <w:vAlign w:val="center"/>
          </w:tcPr>
          <w:p>
            <w:pPr>
              <w:pStyle w:val="TableContents"/>
              <w:bidi w:val="0"/>
              <w:spacing w:before="0" w:after="283"/>
              <w:jc w:val="left"/>
              <w:rPr/>
            </w:pPr>
            <w:r>
              <w:rPr/>
              <w:t xml:space="preserve">25.43 Rachel antaa puhelinnumeronsa eräälle miehelle Phoeben kanssa viettämässään tyttöjen illassa, mutta katuu sitä heti tajuttuaan, että hänen on päästävä eroon Rossista. Joey luulee, että Monicalla on suhde, kun Chandler väittää, että hänen on mentävä töihin, koska hän ei halua valehdella Joeylle, että hän haluaa viettää aikaa Monican kanssa sen sijaan, että menisi hänen kanssaan peliin. Phoeben ja Rachelin ollessa ulkona Ross kutsuu Miken hengailemaan, mutta koska Mike ei halua puhua avioerostaan eikä Rossilla ole mukanaan näppäimistöjä, he huomaavat, ettei heillä ole juuri mitään yhteistä. </w:t>
            </w:r>
          </w:p>
        </w:tc>
      </w:tr>
      <w:tr>
        <w:trPr/>
        <w:tc>
          <w:tcPr>
            <w:tcW w:w="815" w:type="dxa"/>
            <w:tcBorders/>
            <w:vAlign w:val="center"/>
          </w:tcPr>
          <w:p>
            <w:pPr>
              <w:pStyle w:val="TableHeading"/>
              <w:suppressLineNumbers/>
              <w:bidi w:val="0"/>
              <w:spacing w:before="0" w:after="283"/>
              <w:jc w:val="center"/>
              <w:rPr/>
            </w:pPr>
            <w:r>
              <w:rPr/>
              <w:t xml:space="preserve">204 </w:t>
            </w:r>
          </w:p>
        </w:tc>
        <w:tc>
          <w:tcPr>
            <w:tcW w:w="773" w:type="dxa"/>
            <w:tcBorders/>
            <w:vAlign w:val="center"/>
          </w:tcPr>
          <w:p>
            <w:pPr>
              <w:pStyle w:val="TableContents"/>
              <w:bidi w:val="0"/>
              <w:spacing w:before="0" w:after="283"/>
              <w:jc w:val="left"/>
              <w:rPr/>
            </w:pPr>
            <w:r>
              <w:rPr/>
              <w:t xml:space="preserve">10 </w:t>
            </w:r>
          </w:p>
        </w:tc>
        <w:tc>
          <w:tcPr>
            <w:tcW w:w="1398" w:type="dxa"/>
            <w:tcBorders/>
            <w:vAlign w:val="center"/>
          </w:tcPr>
          <w:p>
            <w:pPr>
              <w:pStyle w:val="TableContents"/>
              <w:bidi w:val="0"/>
              <w:spacing w:before="0" w:after="283"/>
              <w:jc w:val="left"/>
              <w:rPr/>
            </w:pPr>
            <w:r>
              <w:rPr/>
              <w:t xml:space="preserve">``Joulu Tulsassa`` </w:t>
            </w:r>
          </w:p>
        </w:tc>
        <w:tc>
          <w:tcPr>
            <w:tcW w:w="1283" w:type="dxa"/>
            <w:tcBorders/>
            <w:vAlign w:val="center"/>
          </w:tcPr>
          <w:p>
            <w:pPr>
              <w:pStyle w:val="TableContents"/>
              <w:bidi w:val="0"/>
              <w:spacing w:before="0" w:after="283"/>
              <w:jc w:val="left"/>
              <w:rPr/>
            </w:pPr>
            <w:r>
              <w:rPr/>
              <w:t xml:space="preserve">Kevin S. Bright </w:t>
            </w:r>
          </w:p>
        </w:tc>
        <w:tc>
          <w:tcPr>
            <w:tcW w:w="1922" w:type="dxa"/>
            <w:tcBorders/>
            <w:vAlign w:val="center"/>
          </w:tcPr>
          <w:p>
            <w:pPr>
              <w:pStyle w:val="TableContents"/>
              <w:bidi w:val="0"/>
              <w:spacing w:before="0" w:after="283"/>
              <w:jc w:val="left"/>
              <w:rPr/>
            </w:pPr>
            <w:r>
              <w:rPr/>
              <w:t xml:space="preserve">Doty Abrams </w:t>
            </w:r>
          </w:p>
        </w:tc>
        <w:tc>
          <w:tcPr>
            <w:tcW w:w="1133" w:type="dxa"/>
            <w:tcBorders/>
            <w:vAlign w:val="center"/>
          </w:tcPr>
          <w:p>
            <w:pPr>
              <w:pStyle w:val="TableContents"/>
              <w:bidi w:val="0"/>
              <w:spacing w:before="0" w:after="283"/>
              <w:jc w:val="left"/>
              <w:rPr/>
            </w:pPr>
            <w:r>
              <w:rPr/>
              <w:t xml:space="preserve">12. joulukuuta 2002 (2002-12-12) </w:t>
            </w:r>
          </w:p>
        </w:tc>
        <w:tc>
          <w:tcPr>
            <w:tcW w:w="834" w:type="dxa"/>
            <w:tcBorders/>
            <w:vAlign w:val="center"/>
          </w:tcPr>
          <w:p>
            <w:pPr>
              <w:pStyle w:val="TableContents"/>
              <w:bidi w:val="0"/>
              <w:spacing w:before="0" w:after="283"/>
              <w:jc w:val="left"/>
              <w:rPr/>
            </w:pPr>
            <w:r>
              <w:rPr/>
              <w:t xml:space="preserve">175260 </w:t>
            </w:r>
          </w:p>
        </w:tc>
        <w:tc>
          <w:tcPr>
            <w:tcW w:w="2047" w:type="dxa"/>
            <w:tcBorders/>
            <w:vAlign w:val="center"/>
          </w:tcPr>
          <w:p>
            <w:pPr>
              <w:pStyle w:val="TableContents"/>
              <w:bidi w:val="0"/>
              <w:spacing w:before="0" w:after="283"/>
              <w:jc w:val="left"/>
              <w:rPr/>
            </w:pPr>
            <w:r>
              <w:rPr/>
              <w:t xml:space="preserve">22.29 Tulsassa jumissa oleva ja jouluaattona töihin joutuva Chandler säikähtää, kun naispuolinen työtoveri Wendy (Selma Blair, "Oklahoman toiseksi kaunein tyttö") lähentelee häntä. Päätettyään, että nyt riittää, hän irtisanoutuu töistä ja pääsee jouluksi kotiin Monican ja hänen ystäviensä luo. Tämä tarina toimii kehyksenä Friendsin kuudesta klippisarjasta viidennelle. </w:t>
            </w:r>
          </w:p>
        </w:tc>
      </w:tr>
      <w:tr>
        <w:trPr/>
        <w:tc>
          <w:tcPr>
            <w:tcW w:w="815" w:type="dxa"/>
            <w:tcBorders/>
            <w:vAlign w:val="center"/>
          </w:tcPr>
          <w:p>
            <w:pPr>
              <w:pStyle w:val="TableHeading"/>
              <w:suppressLineNumbers/>
              <w:bidi w:val="0"/>
              <w:spacing w:before="0" w:after="283"/>
              <w:jc w:val="center"/>
              <w:rPr/>
            </w:pPr>
            <w:r>
              <w:rPr/>
              <w:t xml:space="preserve">205 </w:t>
            </w:r>
          </w:p>
        </w:tc>
        <w:tc>
          <w:tcPr>
            <w:tcW w:w="773" w:type="dxa"/>
            <w:tcBorders/>
            <w:vAlign w:val="center"/>
          </w:tcPr>
          <w:p>
            <w:pPr>
              <w:pStyle w:val="TableContents"/>
              <w:bidi w:val="0"/>
              <w:spacing w:before="0" w:after="283"/>
              <w:jc w:val="left"/>
              <w:rPr/>
            </w:pPr>
            <w:r>
              <w:rPr/>
              <w:t xml:space="preserve">11 </w:t>
            </w:r>
          </w:p>
        </w:tc>
        <w:tc>
          <w:tcPr>
            <w:tcW w:w="1398" w:type="dxa"/>
            <w:tcBorders/>
            <w:vAlign w:val="center"/>
          </w:tcPr>
          <w:p>
            <w:pPr>
              <w:pStyle w:val="TableContents"/>
              <w:bidi w:val="0"/>
              <w:spacing w:before="0" w:after="283"/>
              <w:jc w:val="left"/>
              <w:rPr/>
            </w:pPr>
            <w:r>
              <w:rPr/>
              <w:t xml:space="preserve">FRENDIT FRENDIT Rachel palaa töihin''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Juttu: Kertoi: Judd Rubin Peter Tibbals </w:t>
            </w:r>
          </w:p>
        </w:tc>
        <w:tc>
          <w:tcPr>
            <w:tcW w:w="1133" w:type="dxa"/>
            <w:tcBorders/>
            <w:vAlign w:val="center"/>
          </w:tcPr>
          <w:p>
            <w:pPr>
              <w:pStyle w:val="TableContents"/>
              <w:bidi w:val="0"/>
              <w:spacing w:before="0" w:after="283"/>
              <w:jc w:val="left"/>
              <w:rPr/>
            </w:pPr>
            <w:r>
              <w:rPr/>
              <w:t xml:space="preserve">9. tammikuuta 2003 (2003-01-09) </w:t>
            </w:r>
          </w:p>
        </w:tc>
        <w:tc>
          <w:tcPr>
            <w:tcW w:w="834" w:type="dxa"/>
            <w:tcBorders/>
            <w:vAlign w:val="center"/>
          </w:tcPr>
          <w:p>
            <w:pPr>
              <w:pStyle w:val="TableContents"/>
              <w:bidi w:val="0"/>
              <w:spacing w:before="0" w:after="283"/>
              <w:jc w:val="left"/>
              <w:rPr/>
            </w:pPr>
            <w:r>
              <w:rPr/>
              <w:t xml:space="preserve">175261 </w:t>
            </w:r>
          </w:p>
        </w:tc>
        <w:tc>
          <w:tcPr>
            <w:tcW w:w="2047" w:type="dxa"/>
            <w:tcBorders/>
            <w:vAlign w:val="center"/>
          </w:tcPr>
          <w:p>
            <w:pPr>
              <w:pStyle w:val="TableContents"/>
              <w:bidi w:val="0"/>
              <w:jc w:val="left"/>
              <w:rPr/>
            </w:pPr>
            <w:r>
              <w:rPr/>
              <w:t xml:space="preserve">23.67 </w:t>
            </w:r>
          </w:p>
          <w:p>
            <w:pPr>
              <w:pStyle w:val="TextBody"/>
              <w:bidi w:val="0"/>
              <w:spacing w:before="0" w:after="283"/>
              <w:jc w:val="left"/>
              <w:rPr/>
            </w:pPr>
            <w:r>
              <w:rPr/>
              <w:t xml:space="preserve">Rachel palaa äitiyslomalta etuajassa, kun hän saa tietää, että Ralph Lauren on palkannut tilapäisen työntekijän hänen tilalleen, ja hän pelkää, että tämä saa työpaikan pysyvästi. Samaan aikaan Phoebe työskentelee statisteina Days of our Lives -ohjelmassa. </w:t>
            </w:r>
          </w:p>
          <w:p>
            <w:pPr>
              <w:pStyle w:val="TextBody"/>
              <w:bidi w:val="0"/>
              <w:spacing w:before="0" w:after="283"/>
              <w:jc w:val="left"/>
              <w:rPr/>
            </w:pPr>
            <w:r>
              <w:rPr/>
              <w:t xml:space="preserve">Erityisvieras: Phill Lewis &amp; Dermot Mulroney </w:t>
            </w:r>
          </w:p>
        </w:tc>
      </w:tr>
      <w:tr>
        <w:trPr/>
        <w:tc>
          <w:tcPr>
            <w:tcW w:w="815" w:type="dxa"/>
            <w:tcBorders/>
            <w:vAlign w:val="center"/>
          </w:tcPr>
          <w:p>
            <w:pPr>
              <w:pStyle w:val="TableHeading"/>
              <w:suppressLineNumbers/>
              <w:bidi w:val="0"/>
              <w:spacing w:before="0" w:after="283"/>
              <w:jc w:val="center"/>
              <w:rPr/>
            </w:pPr>
            <w:r>
              <w:rPr/>
              <w:t xml:space="preserve">206 </w:t>
            </w:r>
          </w:p>
        </w:tc>
        <w:tc>
          <w:tcPr>
            <w:tcW w:w="773" w:type="dxa"/>
            <w:tcBorders/>
            <w:vAlign w:val="center"/>
          </w:tcPr>
          <w:p>
            <w:pPr>
              <w:pStyle w:val="TableContents"/>
              <w:bidi w:val="0"/>
              <w:spacing w:before="0" w:after="283"/>
              <w:jc w:val="left"/>
              <w:rPr/>
            </w:pPr>
            <w:r>
              <w:rPr/>
              <w:t xml:space="preserve">12 </w:t>
            </w:r>
          </w:p>
        </w:tc>
        <w:tc>
          <w:tcPr>
            <w:tcW w:w="1398" w:type="dxa"/>
            <w:tcBorders/>
            <w:vAlign w:val="center"/>
          </w:tcPr>
          <w:p>
            <w:pPr>
              <w:pStyle w:val="TableContents"/>
              <w:bidi w:val="0"/>
              <w:spacing w:before="0" w:after="283"/>
              <w:jc w:val="left"/>
              <w:rPr/>
            </w:pPr>
            <w:r>
              <w:rPr/>
              <w:t xml:space="preserve">``Foebe's Rotat`` </w:t>
            </w:r>
          </w:p>
        </w:tc>
        <w:tc>
          <w:tcPr>
            <w:tcW w:w="1283" w:type="dxa"/>
            <w:tcBorders/>
            <w:vAlign w:val="center"/>
          </w:tcPr>
          <w:p>
            <w:pPr>
              <w:pStyle w:val="TableContents"/>
              <w:bidi w:val="0"/>
              <w:spacing w:before="0" w:after="283"/>
              <w:jc w:val="left"/>
              <w:rPr/>
            </w:pPr>
            <w:r>
              <w:rPr/>
              <w:t xml:space="preserve">Ben Weiss </w:t>
            </w:r>
          </w:p>
        </w:tc>
        <w:tc>
          <w:tcPr>
            <w:tcW w:w="1922" w:type="dxa"/>
            <w:tcBorders/>
            <w:vAlign w:val="center"/>
          </w:tcPr>
          <w:p>
            <w:pPr>
              <w:pStyle w:val="TableContents"/>
              <w:bidi w:val="0"/>
              <w:spacing w:before="0" w:after="283"/>
              <w:jc w:val="left"/>
              <w:rPr/>
            </w:pPr>
            <w:r>
              <w:rPr/>
              <w:t xml:space="preserve">Juttu: Kertoi: Dana Klein Borkow Teleplay by: Brian Buckner &amp; Sebastian Jones </w:t>
            </w:r>
          </w:p>
        </w:tc>
        <w:tc>
          <w:tcPr>
            <w:tcW w:w="1133" w:type="dxa"/>
            <w:tcBorders/>
            <w:vAlign w:val="center"/>
          </w:tcPr>
          <w:p>
            <w:pPr>
              <w:pStyle w:val="TableContents"/>
              <w:bidi w:val="0"/>
              <w:spacing w:before="0" w:after="283"/>
              <w:jc w:val="left"/>
              <w:rPr/>
            </w:pPr>
            <w:r>
              <w:rPr/>
              <w:t xml:space="preserve">16. tammikuuta 2003 (2003-01-16) </w:t>
            </w:r>
          </w:p>
        </w:tc>
        <w:tc>
          <w:tcPr>
            <w:tcW w:w="834" w:type="dxa"/>
            <w:tcBorders/>
            <w:vAlign w:val="center"/>
          </w:tcPr>
          <w:p>
            <w:pPr>
              <w:pStyle w:val="TableContents"/>
              <w:bidi w:val="0"/>
              <w:spacing w:before="0" w:after="283"/>
              <w:jc w:val="left"/>
              <w:rPr/>
            </w:pPr>
            <w:r>
              <w:rPr/>
              <w:t xml:space="preserve">175262 </w:t>
            </w:r>
          </w:p>
        </w:tc>
        <w:tc>
          <w:tcPr>
            <w:tcW w:w="2047" w:type="dxa"/>
            <w:tcBorders/>
            <w:vAlign w:val="center"/>
          </w:tcPr>
          <w:p>
            <w:pPr>
              <w:pStyle w:val="TableContents"/>
              <w:bidi w:val="0"/>
              <w:spacing w:before="0" w:after="283"/>
              <w:jc w:val="left"/>
              <w:rPr/>
            </w:pPr>
            <w:r>
              <w:rPr/>
              <w:t xml:space="preserve">23.66 Phoebe adoptoi orvon rotan perheen. Ross ja Rachel palkkaavat uuden lastenhoitajan - Mollyn (Melissa George), mutta Ross huolestuu, kun Joey alkaa iskeä häntä. Rachel jatkaa riitelyä Gavinin kanssa, mutta syntymäpäiväjuhlissaan Rachel suutelee häntä Monican ja Chandlerin parvekkeella. Hänen tietämättään Ross, joka hoitaa Emmaa, näkee tämän ja järkyttyy. Vierailevat tähdet Dermot Mulroney Gavinina. </w:t>
            </w:r>
          </w:p>
        </w:tc>
      </w:tr>
      <w:tr>
        <w:trPr/>
        <w:tc>
          <w:tcPr>
            <w:tcW w:w="815" w:type="dxa"/>
            <w:tcBorders/>
            <w:vAlign w:val="center"/>
          </w:tcPr>
          <w:p>
            <w:pPr>
              <w:pStyle w:val="TableHeading"/>
              <w:suppressLineNumbers/>
              <w:bidi w:val="0"/>
              <w:spacing w:before="0" w:after="283"/>
              <w:jc w:val="center"/>
              <w:rPr/>
            </w:pPr>
            <w:r>
              <w:rPr/>
              <w:t xml:space="preserve">207 </w:t>
            </w:r>
          </w:p>
        </w:tc>
        <w:tc>
          <w:tcPr>
            <w:tcW w:w="773" w:type="dxa"/>
            <w:tcBorders/>
            <w:vAlign w:val="center"/>
          </w:tcPr>
          <w:p>
            <w:pPr>
              <w:pStyle w:val="TableContents"/>
              <w:bidi w:val="0"/>
              <w:spacing w:before="0" w:after="283"/>
              <w:jc w:val="left"/>
              <w:rPr/>
            </w:pPr>
            <w:r>
              <w:rPr/>
              <w:t xml:space="preserve">13 </w:t>
            </w:r>
          </w:p>
        </w:tc>
        <w:tc>
          <w:tcPr>
            <w:tcW w:w="1398" w:type="dxa"/>
            <w:tcBorders/>
            <w:vAlign w:val="center"/>
          </w:tcPr>
          <w:p>
            <w:pPr>
              <w:pStyle w:val="TableContents"/>
              <w:bidi w:val="0"/>
              <w:spacing w:before="0" w:after="283"/>
              <w:jc w:val="left"/>
              <w:rPr/>
            </w:pPr>
            <w:r>
              <w:rPr/>
              <w:t xml:space="preserve">``The one where Monica Sings''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Juttu: Kertoi: Ellen Plummer Televisiointi: Sherry Bilsing-Graham &amp; Ellen Plummer: Steven Rosenhaus </w:t>
            </w:r>
          </w:p>
        </w:tc>
        <w:tc>
          <w:tcPr>
            <w:tcW w:w="1133" w:type="dxa"/>
            <w:tcBorders/>
            <w:vAlign w:val="center"/>
          </w:tcPr>
          <w:p>
            <w:pPr>
              <w:pStyle w:val="TableContents"/>
              <w:bidi w:val="0"/>
              <w:spacing w:before="0" w:after="283"/>
              <w:jc w:val="left"/>
              <w:rPr/>
            </w:pPr>
            <w:r>
              <w:rPr/>
              <w:t xml:space="preserve">30. tammikuuta 2003 (2003-01-30) </w:t>
            </w:r>
          </w:p>
        </w:tc>
        <w:tc>
          <w:tcPr>
            <w:tcW w:w="834" w:type="dxa"/>
            <w:tcBorders/>
            <w:vAlign w:val="center"/>
          </w:tcPr>
          <w:p>
            <w:pPr>
              <w:pStyle w:val="TableContents"/>
              <w:bidi w:val="0"/>
              <w:spacing w:before="0" w:after="283"/>
              <w:jc w:val="left"/>
              <w:rPr/>
            </w:pPr>
            <w:r>
              <w:rPr/>
              <w:t xml:space="preserve">175263 </w:t>
            </w:r>
          </w:p>
        </w:tc>
        <w:tc>
          <w:tcPr>
            <w:tcW w:w="2047" w:type="dxa"/>
            <w:tcBorders/>
            <w:vAlign w:val="center"/>
          </w:tcPr>
          <w:p>
            <w:pPr>
              <w:pStyle w:val="TableContents"/>
              <w:bidi w:val="0"/>
              <w:spacing w:before="0" w:after="283"/>
              <w:jc w:val="left"/>
              <w:rPr/>
            </w:pPr>
            <w:r>
              <w:rPr/>
              <w:t xml:space="preserve">25.82 Phoebe ehdottaa, että Monica laulaisi Miken pianobaarissa. Epäilyksen jälkeen Monica suostuu. Yleisö rakastaa häntä, mutta vain siksi, että kun valo valaisee häntä, he näkevät hänen rintansa, koska hänellä ei ole rintaliivejä. Samaan aikaan vihainen, vainoharhainen Ross luulee Rachelin muuttavan pois "kertomatta siitä" ja yrittää epätoivoisesti löytää treffiseuraa. Rachel, joka haluaa puhua Rossin kanssa, tajuaa, ettei heidän tilanteensa toimi, ja päättää muuttaa takaisin Joeyn luo ja ottaa Emman mukaansa. </w:t>
            </w:r>
          </w:p>
        </w:tc>
      </w:tr>
      <w:tr>
        <w:trPr/>
        <w:tc>
          <w:tcPr>
            <w:tcW w:w="815" w:type="dxa"/>
            <w:tcBorders/>
            <w:vAlign w:val="center"/>
          </w:tcPr>
          <w:p>
            <w:pPr>
              <w:pStyle w:val="TableHeading"/>
              <w:suppressLineNumbers/>
              <w:bidi w:val="0"/>
              <w:spacing w:before="0" w:after="283"/>
              <w:jc w:val="center"/>
              <w:rPr/>
            </w:pPr>
            <w:r>
              <w:rPr/>
              <w:t xml:space="preserve">208 </w:t>
            </w:r>
          </w:p>
        </w:tc>
        <w:tc>
          <w:tcPr>
            <w:tcW w:w="773" w:type="dxa"/>
            <w:tcBorders/>
            <w:vAlign w:val="center"/>
          </w:tcPr>
          <w:p>
            <w:pPr>
              <w:pStyle w:val="TableContents"/>
              <w:bidi w:val="0"/>
              <w:spacing w:before="0" w:after="283"/>
              <w:jc w:val="left"/>
              <w:rPr/>
            </w:pPr>
            <w:r>
              <w:rPr/>
              <w:t xml:space="preserve">14 </w:t>
            </w:r>
          </w:p>
        </w:tc>
        <w:tc>
          <w:tcPr>
            <w:tcW w:w="1398" w:type="dxa"/>
            <w:tcBorders/>
            <w:vAlign w:val="center"/>
          </w:tcPr>
          <w:p>
            <w:pPr>
              <w:pStyle w:val="TableContents"/>
              <w:bidi w:val="0"/>
              <w:spacing w:before="0" w:after="283"/>
              <w:jc w:val="left"/>
              <w:rPr/>
            </w:pPr>
            <w:r>
              <w:rPr/>
              <w:t xml:space="preserve">``Sokkotreffit``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Sherry Bilsing-Graham &amp; Ellen Plummer </w:t>
            </w:r>
          </w:p>
        </w:tc>
        <w:tc>
          <w:tcPr>
            <w:tcW w:w="1133" w:type="dxa"/>
            <w:tcBorders/>
            <w:vAlign w:val="center"/>
          </w:tcPr>
          <w:p>
            <w:pPr>
              <w:pStyle w:val="TableContents"/>
              <w:bidi w:val="0"/>
              <w:spacing w:before="0" w:after="283"/>
              <w:jc w:val="left"/>
              <w:rPr/>
            </w:pPr>
            <w:r>
              <w:rPr/>
              <w:t xml:space="preserve">6. helmikuuta 2003 (2003-02-06) </w:t>
            </w:r>
          </w:p>
        </w:tc>
        <w:tc>
          <w:tcPr>
            <w:tcW w:w="834" w:type="dxa"/>
            <w:tcBorders/>
            <w:vAlign w:val="center"/>
          </w:tcPr>
          <w:p>
            <w:pPr>
              <w:pStyle w:val="TableContents"/>
              <w:bidi w:val="0"/>
              <w:spacing w:before="0" w:after="283"/>
              <w:jc w:val="left"/>
              <w:rPr/>
            </w:pPr>
            <w:r>
              <w:rPr/>
              <w:t xml:space="preserve">175265 </w:t>
            </w:r>
          </w:p>
        </w:tc>
        <w:tc>
          <w:tcPr>
            <w:tcW w:w="2047" w:type="dxa"/>
            <w:tcBorders/>
            <w:vAlign w:val="center"/>
          </w:tcPr>
          <w:p>
            <w:pPr>
              <w:pStyle w:val="TableContents"/>
              <w:bidi w:val="0"/>
              <w:jc w:val="left"/>
              <w:rPr/>
            </w:pPr>
            <w:r>
              <w:rPr/>
              <w:t xml:space="preserve">23.37 </w:t>
            </w:r>
          </w:p>
          <w:p>
            <w:pPr>
              <w:pStyle w:val="TextBody"/>
              <w:bidi w:val="0"/>
              <w:spacing w:before="0" w:after="283"/>
              <w:jc w:val="left"/>
              <w:rPr/>
            </w:pPr>
            <w:r>
              <w:rPr/>
              <w:t xml:space="preserve">Saadakseen Rossin ja Rachelin tajuamaan, että he ovat täydellisiä toisilleen, Phoebe ja Joey järjestävät heille huonot sokkotreffit. </w:t>
            </w:r>
          </w:p>
          <w:p>
            <w:pPr>
              <w:pStyle w:val="TextBody"/>
              <w:bidi w:val="0"/>
              <w:spacing w:before="0" w:after="283"/>
              <w:jc w:val="left"/>
              <w:rPr/>
            </w:pPr>
            <w:r>
              <w:rPr/>
              <w:t xml:space="preserve">Vierailevana pääosassa Sam Pancake tarjoilijana. Jon Lovitz Stevenä. </w:t>
            </w:r>
          </w:p>
        </w:tc>
      </w:tr>
      <w:tr>
        <w:trPr/>
        <w:tc>
          <w:tcPr>
            <w:tcW w:w="815" w:type="dxa"/>
            <w:tcBorders/>
            <w:vAlign w:val="center"/>
          </w:tcPr>
          <w:p>
            <w:pPr>
              <w:pStyle w:val="TableHeading"/>
              <w:suppressLineNumbers/>
              <w:bidi w:val="0"/>
              <w:spacing w:before="0" w:after="283"/>
              <w:jc w:val="center"/>
              <w:rPr/>
            </w:pPr>
            <w:r>
              <w:rPr/>
              <w:t xml:space="preserve">209 </w:t>
            </w:r>
          </w:p>
        </w:tc>
        <w:tc>
          <w:tcPr>
            <w:tcW w:w="773" w:type="dxa"/>
            <w:tcBorders/>
            <w:vAlign w:val="center"/>
          </w:tcPr>
          <w:p>
            <w:pPr>
              <w:pStyle w:val="TableContents"/>
              <w:bidi w:val="0"/>
              <w:spacing w:before="0" w:after="283"/>
              <w:jc w:val="left"/>
              <w:rPr/>
            </w:pPr>
            <w:r>
              <w:rPr/>
              <w:t xml:space="preserve">15 </w:t>
            </w:r>
          </w:p>
        </w:tc>
        <w:tc>
          <w:tcPr>
            <w:tcW w:w="1398" w:type="dxa"/>
            <w:tcBorders/>
            <w:vAlign w:val="center"/>
          </w:tcPr>
          <w:p>
            <w:pPr>
              <w:pStyle w:val="TableContents"/>
              <w:bidi w:val="0"/>
              <w:spacing w:before="0" w:after="283"/>
              <w:jc w:val="left"/>
              <w:rPr/>
            </w:pPr>
            <w:r>
              <w:rPr/>
              <w:t xml:space="preserve">``The One with the Mugging``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Peter Tibbals </w:t>
            </w:r>
          </w:p>
        </w:tc>
        <w:tc>
          <w:tcPr>
            <w:tcW w:w="1133" w:type="dxa"/>
            <w:tcBorders/>
            <w:vAlign w:val="center"/>
          </w:tcPr>
          <w:p>
            <w:pPr>
              <w:pStyle w:val="TableContents"/>
              <w:bidi w:val="0"/>
              <w:spacing w:before="0" w:after="283"/>
              <w:jc w:val="left"/>
              <w:rPr/>
            </w:pPr>
            <w:r>
              <w:rPr/>
              <w:t xml:space="preserve">13. helmikuuta 2003 (2003-02-13) </w:t>
            </w:r>
          </w:p>
        </w:tc>
        <w:tc>
          <w:tcPr>
            <w:tcW w:w="834" w:type="dxa"/>
            <w:tcBorders/>
            <w:vAlign w:val="center"/>
          </w:tcPr>
          <w:p>
            <w:pPr>
              <w:pStyle w:val="TableContents"/>
              <w:bidi w:val="0"/>
              <w:spacing w:before="0" w:after="283"/>
              <w:jc w:val="left"/>
              <w:rPr/>
            </w:pPr>
            <w:r>
              <w:rPr/>
              <w:t xml:space="preserve">175264 </w:t>
            </w:r>
          </w:p>
        </w:tc>
        <w:tc>
          <w:tcPr>
            <w:tcW w:w="2047" w:type="dxa"/>
            <w:tcBorders/>
            <w:vAlign w:val="center"/>
          </w:tcPr>
          <w:p>
            <w:pPr>
              <w:pStyle w:val="TableContents"/>
              <w:bidi w:val="0"/>
              <w:jc w:val="left"/>
              <w:rPr/>
            </w:pPr>
            <w:r>
              <w:rPr/>
              <w:t xml:space="preserve">20.85 </w:t>
            </w:r>
          </w:p>
          <w:p>
            <w:pPr>
              <w:pStyle w:val="TextBody"/>
              <w:bidi w:val="0"/>
              <w:spacing w:before="0" w:after="283"/>
              <w:jc w:val="left"/>
              <w:rPr/>
            </w:pPr>
            <w:r>
              <w:rPr/>
              <w:t xml:space="preserve">Phoeben ja Rossin ryöstää yksi Phoeben vanhoista katukavereista (Kyle Gass), ja Ross saa selville, että Phoebe oli henkilö, joka oli ryöstänyt hänet teini-ikäisenä. Samaan aikaan Chandler saa työpaikan mainosharjoittelijana, mutta tuntee itsensä ulkopuoliseksi ikänsä vuoksi. Joey käy koe-esiintymässä Leonard Hayesin (Jeff Goldblum) tähdittämään näytelmään, mutta joutuu menemään tuskallisiin äärimmäisyyksiin saadakseen roolin. </w:t>
            </w:r>
          </w:p>
          <w:p>
            <w:pPr>
              <w:pStyle w:val="TextBody"/>
              <w:bidi w:val="0"/>
              <w:spacing w:before="0" w:after="283"/>
              <w:jc w:val="left"/>
              <w:rPr/>
            </w:pPr>
            <w:r>
              <w:rPr/>
              <w:t xml:space="preserve">Erityisvieras: Phill Lewis </w:t>
            </w:r>
          </w:p>
        </w:tc>
      </w:tr>
      <w:tr>
        <w:trPr/>
        <w:tc>
          <w:tcPr>
            <w:tcW w:w="815" w:type="dxa"/>
            <w:tcBorders/>
            <w:vAlign w:val="center"/>
          </w:tcPr>
          <w:p>
            <w:pPr>
              <w:pStyle w:val="TableHeading"/>
              <w:suppressLineNumbers/>
              <w:bidi w:val="0"/>
              <w:spacing w:before="0" w:after="283"/>
              <w:jc w:val="center"/>
              <w:rPr/>
            </w:pPr>
            <w:r>
              <w:rPr/>
              <w:t xml:space="preserve">210 </w:t>
            </w:r>
          </w:p>
        </w:tc>
        <w:tc>
          <w:tcPr>
            <w:tcW w:w="773" w:type="dxa"/>
            <w:tcBorders/>
            <w:vAlign w:val="center"/>
          </w:tcPr>
          <w:p>
            <w:pPr>
              <w:pStyle w:val="TableContents"/>
              <w:bidi w:val="0"/>
              <w:spacing w:before="0" w:after="283"/>
              <w:jc w:val="left"/>
              <w:rPr/>
            </w:pPr>
            <w:r>
              <w:rPr/>
              <w:t xml:space="preserve">16 </w:t>
            </w:r>
          </w:p>
        </w:tc>
        <w:tc>
          <w:tcPr>
            <w:tcW w:w="1398" w:type="dxa"/>
            <w:tcBorders/>
            <w:vAlign w:val="center"/>
          </w:tcPr>
          <w:p>
            <w:pPr>
              <w:pStyle w:val="TableContents"/>
              <w:bidi w:val="0"/>
              <w:spacing w:before="0" w:after="283"/>
              <w:jc w:val="left"/>
              <w:rPr/>
            </w:pPr>
            <w:r>
              <w:rPr>
                <w:color w:val="A9A9A9"/>
              </w:rPr>
              <w:t xml:space="preserve">``The One with the Boob Job'</w:t>
            </w:r>
            <w:r>
              <w:rPr/>
              <w:t xml:space="preserve">'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Mark Kunerth </w:t>
            </w:r>
          </w:p>
        </w:tc>
        <w:tc>
          <w:tcPr>
            <w:tcW w:w="1133" w:type="dxa"/>
            <w:tcBorders/>
            <w:vAlign w:val="center"/>
          </w:tcPr>
          <w:p>
            <w:pPr>
              <w:pStyle w:val="TableContents"/>
              <w:bidi w:val="0"/>
              <w:spacing w:before="0" w:after="283"/>
              <w:jc w:val="left"/>
              <w:rPr/>
            </w:pPr>
            <w:r>
              <w:rPr/>
              <w:t xml:space="preserve">20. helmikuuta 2003 (2003-02-20) </w:t>
            </w:r>
          </w:p>
        </w:tc>
        <w:tc>
          <w:tcPr>
            <w:tcW w:w="834" w:type="dxa"/>
            <w:tcBorders/>
            <w:vAlign w:val="center"/>
          </w:tcPr>
          <w:p>
            <w:pPr>
              <w:pStyle w:val="TableContents"/>
              <w:bidi w:val="0"/>
              <w:spacing w:before="0" w:after="283"/>
              <w:jc w:val="left"/>
              <w:rPr/>
            </w:pPr>
            <w:r>
              <w:rPr/>
              <w:t xml:space="preserve">175266 </w:t>
            </w:r>
          </w:p>
        </w:tc>
        <w:tc>
          <w:tcPr>
            <w:tcW w:w="2047" w:type="dxa"/>
            <w:tcBorders/>
            <w:vAlign w:val="center"/>
          </w:tcPr>
          <w:p>
            <w:pPr>
              <w:pStyle w:val="TableContents"/>
              <w:bidi w:val="0"/>
              <w:spacing w:before="0" w:after="283"/>
              <w:jc w:val="left"/>
              <w:rPr/>
            </w:pPr>
            <w:r>
              <w:rPr/>
              <w:t xml:space="preserve">19.52 Chandler ja Monica pyytävät Joeylta lainaa toistensa selän takana. Kun Chandler saa tietää, että Monica pyysi Joeylta rahaa, vaikka tämä sanoi, että Bings ei koskaan lainaa rahaa, Joey väittää, että Monica tarvitsi rahaa rintojen leikkaukseen. Rachel yrittää suojata asunnon vauvoilta, mutta tajuaa, ettei se onnistu. Mike kertoo Phoebelle, ettei halua enää koskaan mennä naimisiin, mikä saa Phoeben kyseenalaistamaan, pitäisikö heidän asua yhdessä. </w:t>
            </w:r>
          </w:p>
        </w:tc>
      </w:tr>
      <w:tr>
        <w:trPr/>
        <w:tc>
          <w:tcPr>
            <w:tcW w:w="815" w:type="dxa"/>
            <w:tcBorders/>
            <w:vAlign w:val="center"/>
          </w:tcPr>
          <w:p>
            <w:pPr>
              <w:pStyle w:val="TableHeading"/>
              <w:suppressLineNumbers/>
              <w:bidi w:val="0"/>
              <w:spacing w:before="0" w:after="283"/>
              <w:jc w:val="center"/>
              <w:rPr/>
            </w:pPr>
            <w:r>
              <w:rPr/>
              <w:t xml:space="preserve">211 </w:t>
            </w:r>
          </w:p>
        </w:tc>
        <w:tc>
          <w:tcPr>
            <w:tcW w:w="773" w:type="dxa"/>
            <w:tcBorders/>
            <w:vAlign w:val="center"/>
          </w:tcPr>
          <w:p>
            <w:pPr>
              <w:pStyle w:val="TableContents"/>
              <w:bidi w:val="0"/>
              <w:spacing w:before="0" w:after="283"/>
              <w:jc w:val="left"/>
              <w:rPr/>
            </w:pPr>
            <w:r>
              <w:rPr/>
              <w:t xml:space="preserve">17 </w:t>
            </w:r>
          </w:p>
        </w:tc>
        <w:tc>
          <w:tcPr>
            <w:tcW w:w="1398" w:type="dxa"/>
            <w:tcBorders/>
            <w:vAlign w:val="center"/>
          </w:tcPr>
          <w:p>
            <w:pPr>
              <w:pStyle w:val="TableContents"/>
              <w:bidi w:val="0"/>
              <w:spacing w:before="0" w:after="283"/>
              <w:jc w:val="left"/>
              <w:rPr/>
            </w:pPr>
            <w:r>
              <w:rPr/>
              <w:t xml:space="preserve">``Muistotilaisuus``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Juttu: Kertoi: Carlock Teleplay by: Brian Buckner &amp; Sebastian Jones </w:t>
            </w:r>
          </w:p>
        </w:tc>
        <w:tc>
          <w:tcPr>
            <w:tcW w:w="1133" w:type="dxa"/>
            <w:tcBorders/>
            <w:vAlign w:val="center"/>
          </w:tcPr>
          <w:p>
            <w:pPr>
              <w:pStyle w:val="TableContents"/>
              <w:bidi w:val="0"/>
              <w:spacing w:before="0" w:after="283"/>
              <w:jc w:val="left"/>
              <w:rPr/>
            </w:pPr>
            <w:r>
              <w:rPr/>
              <w:t xml:space="preserve">13. maaliskuuta 2003 (2003-03-13) </w:t>
            </w:r>
          </w:p>
        </w:tc>
        <w:tc>
          <w:tcPr>
            <w:tcW w:w="834" w:type="dxa"/>
            <w:tcBorders/>
            <w:vAlign w:val="center"/>
          </w:tcPr>
          <w:p>
            <w:pPr>
              <w:pStyle w:val="TableContents"/>
              <w:bidi w:val="0"/>
              <w:spacing w:before="0" w:after="283"/>
              <w:jc w:val="left"/>
              <w:rPr/>
            </w:pPr>
            <w:r>
              <w:rPr/>
              <w:t xml:space="preserve">175267 </w:t>
            </w:r>
          </w:p>
        </w:tc>
        <w:tc>
          <w:tcPr>
            <w:tcW w:w="2047" w:type="dxa"/>
            <w:tcBorders/>
            <w:vAlign w:val="center"/>
          </w:tcPr>
          <w:p>
            <w:pPr>
              <w:pStyle w:val="TableContents"/>
              <w:bidi w:val="0"/>
              <w:spacing w:before="0" w:after="283"/>
              <w:jc w:val="left"/>
              <w:rPr/>
            </w:pPr>
            <w:r>
              <w:rPr/>
              <w:t xml:space="preserve">21.00 Ross ja Chandler julkaisevat toisistaan vääriä tietoja korkeakoulunsa alumnisivustolla, minkä seurauksena Chandlerin ilmoitetaan olevan homo, kun taas Ross on kuollut. Samaan aikaan Joey ja Emma riitelevät Joeyn nukkumaan menevästä pingviinikaverista Hugsysta. Phoebe pyytää Monicaa auttamaan häntä pääsemään Miken yli. </w:t>
            </w:r>
          </w:p>
        </w:tc>
      </w:tr>
      <w:tr>
        <w:trPr/>
        <w:tc>
          <w:tcPr>
            <w:tcW w:w="815" w:type="dxa"/>
            <w:tcBorders/>
            <w:vAlign w:val="center"/>
          </w:tcPr>
          <w:p>
            <w:pPr>
              <w:pStyle w:val="TableHeading"/>
              <w:suppressLineNumbers/>
              <w:bidi w:val="0"/>
              <w:spacing w:before="0" w:after="283"/>
              <w:jc w:val="center"/>
              <w:rPr/>
            </w:pPr>
            <w:r>
              <w:rPr/>
              <w:t xml:space="preserve">212 </w:t>
            </w:r>
          </w:p>
        </w:tc>
        <w:tc>
          <w:tcPr>
            <w:tcW w:w="773" w:type="dxa"/>
            <w:tcBorders/>
            <w:vAlign w:val="center"/>
          </w:tcPr>
          <w:p>
            <w:pPr>
              <w:pStyle w:val="TableContents"/>
              <w:bidi w:val="0"/>
              <w:spacing w:before="0" w:after="283"/>
              <w:jc w:val="left"/>
              <w:rPr/>
            </w:pPr>
            <w:r>
              <w:rPr/>
              <w:t xml:space="preserve">18 </w:t>
            </w:r>
          </w:p>
        </w:tc>
        <w:tc>
          <w:tcPr>
            <w:tcW w:w="1398" w:type="dxa"/>
            <w:tcBorders/>
            <w:vAlign w:val="center"/>
          </w:tcPr>
          <w:p>
            <w:pPr>
              <w:pStyle w:val="TableContents"/>
              <w:bidi w:val="0"/>
              <w:spacing w:before="0" w:after="283"/>
              <w:jc w:val="left"/>
              <w:rPr/>
            </w:pPr>
            <w:r>
              <w:rPr/>
              <w:t xml:space="preserve">``The One with the Lottery``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Juttu: Kertoi: Jones Teleplay by: Sherry Bilsing-Graham &amp; Ellen Plummer </w:t>
            </w:r>
          </w:p>
        </w:tc>
        <w:tc>
          <w:tcPr>
            <w:tcW w:w="1133" w:type="dxa"/>
            <w:tcBorders/>
            <w:vAlign w:val="center"/>
          </w:tcPr>
          <w:p>
            <w:pPr>
              <w:pStyle w:val="TableContents"/>
              <w:bidi w:val="0"/>
              <w:spacing w:before="0" w:after="283"/>
              <w:jc w:val="left"/>
              <w:rPr/>
            </w:pPr>
            <w:r>
              <w:rPr/>
              <w:t xml:space="preserve">3. huhtikuuta 2003 (2003-04-03) </w:t>
            </w:r>
          </w:p>
        </w:tc>
        <w:tc>
          <w:tcPr>
            <w:tcW w:w="834" w:type="dxa"/>
            <w:tcBorders/>
            <w:vAlign w:val="center"/>
          </w:tcPr>
          <w:p>
            <w:pPr>
              <w:pStyle w:val="TableContents"/>
              <w:bidi w:val="0"/>
              <w:spacing w:before="0" w:after="283"/>
              <w:jc w:val="left"/>
              <w:rPr/>
            </w:pPr>
            <w:r>
              <w:rPr/>
              <w:t xml:space="preserve">175268 </w:t>
            </w:r>
          </w:p>
        </w:tc>
        <w:tc>
          <w:tcPr>
            <w:tcW w:w="2047" w:type="dxa"/>
            <w:tcBorders/>
            <w:vAlign w:val="center"/>
          </w:tcPr>
          <w:p>
            <w:pPr>
              <w:pStyle w:val="TableContents"/>
              <w:bidi w:val="0"/>
              <w:jc w:val="left"/>
              <w:rPr/>
            </w:pPr>
            <w:r>
              <w:rPr/>
              <w:t xml:space="preserve">20.79 </w:t>
            </w:r>
          </w:p>
          <w:p>
            <w:pPr>
              <w:pStyle w:val="TextBody"/>
              <w:bidi w:val="0"/>
              <w:spacing w:before="0" w:after="283"/>
              <w:jc w:val="left"/>
              <w:rPr/>
            </w:pPr>
            <w:r>
              <w:rPr/>
              <w:t xml:space="preserve">Jengi ostaa lottokuponkeja ja tappelee siitä, miten ne jaetaan. Chandler odottaa ylennystä, kun taas Rachel ja Ross odottavat Emman ensimmäistä sanaa. </w:t>
            </w:r>
          </w:p>
          <w:p>
            <w:pPr>
              <w:pStyle w:val="TextBody"/>
              <w:bidi w:val="0"/>
              <w:spacing w:before="0" w:after="283"/>
              <w:jc w:val="left"/>
              <w:rPr/>
            </w:pPr>
            <w:r>
              <w:rPr/>
              <w:t xml:space="preserve">Erityisvieras: Phill Lewis </w:t>
            </w:r>
          </w:p>
        </w:tc>
      </w:tr>
      <w:tr>
        <w:trPr/>
        <w:tc>
          <w:tcPr>
            <w:tcW w:w="815" w:type="dxa"/>
            <w:tcBorders/>
            <w:vAlign w:val="center"/>
          </w:tcPr>
          <w:p>
            <w:pPr>
              <w:pStyle w:val="TableHeading"/>
              <w:suppressLineNumbers/>
              <w:bidi w:val="0"/>
              <w:spacing w:before="0" w:after="283"/>
              <w:jc w:val="center"/>
              <w:rPr/>
            </w:pPr>
            <w:r>
              <w:rPr/>
              <w:t xml:space="preserve">213 </w:t>
            </w:r>
          </w:p>
        </w:tc>
        <w:tc>
          <w:tcPr>
            <w:tcW w:w="773" w:type="dxa"/>
            <w:tcBorders/>
            <w:vAlign w:val="center"/>
          </w:tcPr>
          <w:p>
            <w:pPr>
              <w:pStyle w:val="TableContents"/>
              <w:bidi w:val="0"/>
              <w:spacing w:before="0" w:after="283"/>
              <w:jc w:val="left"/>
              <w:rPr/>
            </w:pPr>
            <w:r>
              <w:rPr/>
              <w:t xml:space="preserve">19 </w:t>
            </w:r>
          </w:p>
        </w:tc>
        <w:tc>
          <w:tcPr>
            <w:tcW w:w="1398" w:type="dxa"/>
            <w:tcBorders/>
            <w:vAlign w:val="center"/>
          </w:tcPr>
          <w:p>
            <w:pPr>
              <w:pStyle w:val="TableContents"/>
              <w:bidi w:val="0"/>
              <w:spacing w:before="0" w:after="283"/>
              <w:jc w:val="left"/>
              <w:rPr/>
            </w:pPr>
            <w:r>
              <w:rPr/>
              <w:t xml:space="preserve">``The one with Rachel's Dream'' </w:t>
            </w:r>
          </w:p>
        </w:tc>
        <w:tc>
          <w:tcPr>
            <w:tcW w:w="1283" w:type="dxa"/>
            <w:tcBorders/>
            <w:vAlign w:val="center"/>
          </w:tcPr>
          <w:p>
            <w:pPr>
              <w:pStyle w:val="TableContents"/>
              <w:bidi w:val="0"/>
              <w:spacing w:before="0" w:after="283"/>
              <w:jc w:val="left"/>
              <w:rPr/>
            </w:pPr>
            <w:r>
              <w:rPr/>
              <w:t xml:space="preserve">Terry Hughes </w:t>
            </w:r>
          </w:p>
        </w:tc>
        <w:tc>
          <w:tcPr>
            <w:tcW w:w="1922" w:type="dxa"/>
            <w:tcBorders/>
            <w:vAlign w:val="center"/>
          </w:tcPr>
          <w:p>
            <w:pPr>
              <w:pStyle w:val="TableContents"/>
              <w:bidi w:val="0"/>
              <w:spacing w:before="0" w:after="283"/>
              <w:jc w:val="left"/>
              <w:rPr/>
            </w:pPr>
            <w:r>
              <w:rPr/>
              <w:t xml:space="preserve">Juttu: Kertoi: Dana Klein Borkow Teleplay by: Mark Kunerth </w:t>
            </w:r>
          </w:p>
        </w:tc>
        <w:tc>
          <w:tcPr>
            <w:tcW w:w="1133" w:type="dxa"/>
            <w:tcBorders/>
            <w:vAlign w:val="center"/>
          </w:tcPr>
          <w:p>
            <w:pPr>
              <w:pStyle w:val="TableContents"/>
              <w:bidi w:val="0"/>
              <w:spacing w:before="0" w:after="283"/>
              <w:jc w:val="left"/>
              <w:rPr/>
            </w:pPr>
            <w:r>
              <w:rPr/>
              <w:t xml:space="preserve">17. huhtikuuta 2003 (2003-04-17) </w:t>
            </w:r>
          </w:p>
        </w:tc>
        <w:tc>
          <w:tcPr>
            <w:tcW w:w="834" w:type="dxa"/>
            <w:tcBorders/>
            <w:vAlign w:val="center"/>
          </w:tcPr>
          <w:p>
            <w:pPr>
              <w:pStyle w:val="TableContents"/>
              <w:bidi w:val="0"/>
              <w:spacing w:before="0" w:after="283"/>
              <w:jc w:val="left"/>
              <w:rPr/>
            </w:pPr>
            <w:r>
              <w:rPr/>
              <w:t xml:space="preserve">175269 </w:t>
            </w:r>
          </w:p>
        </w:tc>
        <w:tc>
          <w:tcPr>
            <w:tcW w:w="2047" w:type="dxa"/>
            <w:tcBorders/>
            <w:vAlign w:val="center"/>
          </w:tcPr>
          <w:p>
            <w:pPr>
              <w:pStyle w:val="TableContents"/>
              <w:bidi w:val="0"/>
              <w:spacing w:before="0" w:after="283"/>
              <w:jc w:val="left"/>
              <w:rPr/>
            </w:pPr>
            <w:r>
              <w:rPr/>
              <w:t xml:space="preserve">18.25 Nähtyään Rachelin harjoittelevan kohtausta Days of Our Lives -ohjelmasta ja seurattuaan sen kuvauksia Rachel kehittää tunteita Joeya kohtaan. Phoebe esiintyy Monican ravintolassa Monican kauhistukseksi. Chandler suunnittelee viikonloppua Vermontissa Monican kanssa, mutta joutuu sen sijaan ottamaan Rossin mukaansa. </w:t>
            </w:r>
          </w:p>
        </w:tc>
      </w:tr>
      <w:tr>
        <w:trPr/>
        <w:tc>
          <w:tcPr>
            <w:tcW w:w="815" w:type="dxa"/>
            <w:tcBorders/>
            <w:vAlign w:val="center"/>
          </w:tcPr>
          <w:p>
            <w:pPr>
              <w:pStyle w:val="TableHeading"/>
              <w:suppressLineNumbers/>
              <w:bidi w:val="0"/>
              <w:spacing w:before="0" w:after="283"/>
              <w:jc w:val="center"/>
              <w:rPr/>
            </w:pPr>
            <w:r>
              <w:rPr/>
              <w:t xml:space="preserve">214 </w:t>
            </w:r>
          </w:p>
        </w:tc>
        <w:tc>
          <w:tcPr>
            <w:tcW w:w="773" w:type="dxa"/>
            <w:tcBorders/>
            <w:vAlign w:val="center"/>
          </w:tcPr>
          <w:p>
            <w:pPr>
              <w:pStyle w:val="TableContents"/>
              <w:bidi w:val="0"/>
              <w:spacing w:before="0" w:after="283"/>
              <w:jc w:val="left"/>
              <w:rPr/>
            </w:pPr>
            <w:r>
              <w:rPr/>
              <w:t xml:space="preserve">20 </w:t>
            </w:r>
          </w:p>
        </w:tc>
        <w:tc>
          <w:tcPr>
            <w:tcW w:w="1398" w:type="dxa"/>
            <w:tcBorders/>
            <w:vAlign w:val="center"/>
          </w:tcPr>
          <w:p>
            <w:pPr>
              <w:pStyle w:val="TableContents"/>
              <w:bidi w:val="0"/>
              <w:spacing w:before="0" w:after="283"/>
              <w:jc w:val="left"/>
              <w:rPr/>
            </w:pPr>
            <w:r>
              <w:rPr/>
              <w:t xml:space="preserve">``Saippuaoopperajuhlat'' </w:t>
            </w:r>
          </w:p>
        </w:tc>
        <w:tc>
          <w:tcPr>
            <w:tcW w:w="1283" w:type="dxa"/>
            <w:tcBorders/>
            <w:vAlign w:val="center"/>
          </w:tcPr>
          <w:p>
            <w:pPr>
              <w:pStyle w:val="TableContents"/>
              <w:bidi w:val="0"/>
              <w:spacing w:before="0" w:after="283"/>
              <w:jc w:val="left"/>
              <w:rPr/>
            </w:pPr>
            <w:r>
              <w:rPr/>
              <w:t xml:space="preserve">Sheldon Epps </w:t>
            </w:r>
          </w:p>
        </w:tc>
        <w:tc>
          <w:tcPr>
            <w:tcW w:w="1922" w:type="dxa"/>
            <w:tcBorders/>
            <w:vAlign w:val="center"/>
          </w:tcPr>
          <w:p>
            <w:pPr>
              <w:pStyle w:val="TableContents"/>
              <w:bidi w:val="0"/>
              <w:spacing w:before="0" w:after="283"/>
              <w:jc w:val="left"/>
              <w:rPr/>
            </w:pPr>
            <w:r>
              <w:rPr/>
              <w:t xml:space="preserve">Juttu: Kertoi: Shana Goldberg-Meehan Teleplay by: Andrew Reich &amp; Ted Cohen </w:t>
            </w:r>
          </w:p>
        </w:tc>
        <w:tc>
          <w:tcPr>
            <w:tcW w:w="1133" w:type="dxa"/>
            <w:tcBorders/>
            <w:vAlign w:val="center"/>
          </w:tcPr>
          <w:p>
            <w:pPr>
              <w:pStyle w:val="TableContents"/>
              <w:bidi w:val="0"/>
              <w:spacing w:before="0" w:after="283"/>
              <w:jc w:val="left"/>
              <w:rPr/>
            </w:pPr>
            <w:r>
              <w:rPr/>
              <w:t xml:space="preserve">24. huhtikuuta 2003 (2003-04-24) </w:t>
            </w:r>
          </w:p>
        </w:tc>
        <w:tc>
          <w:tcPr>
            <w:tcW w:w="834" w:type="dxa"/>
            <w:tcBorders/>
            <w:vAlign w:val="center"/>
          </w:tcPr>
          <w:p>
            <w:pPr>
              <w:pStyle w:val="TableContents"/>
              <w:bidi w:val="0"/>
              <w:spacing w:before="0" w:after="283"/>
              <w:jc w:val="left"/>
              <w:rPr/>
            </w:pPr>
            <w:r>
              <w:rPr/>
              <w:t xml:space="preserve">175270 </w:t>
            </w:r>
          </w:p>
        </w:tc>
        <w:tc>
          <w:tcPr>
            <w:tcW w:w="2047" w:type="dxa"/>
            <w:tcBorders/>
            <w:vAlign w:val="center"/>
          </w:tcPr>
          <w:p>
            <w:pPr>
              <w:pStyle w:val="TableContents"/>
              <w:bidi w:val="0"/>
              <w:jc w:val="left"/>
              <w:rPr/>
            </w:pPr>
            <w:r>
              <w:rPr/>
              <w:t xml:space="preserve">20.71 </w:t>
            </w:r>
          </w:p>
          <w:p>
            <w:pPr>
              <w:pStyle w:val="TextBody"/>
              <w:bidi w:val="0"/>
              <w:spacing w:before="0" w:after="283"/>
              <w:jc w:val="left"/>
              <w:rPr/>
            </w:pPr>
            <w:r>
              <w:rPr/>
              <w:t xml:space="preserve">Rachel on samassa tilanteessa kuin Joey oli vuosi sitten, mutta Joey järjestää Days of our Lives -juhlat näyttelijöille, mutta ei halua, että kukaan hänen ystävistään tulee paikalle. Ross ihastuu toiseen professoriin, Charlieen (Aisha Tyler), joka on aina seurustellut vain ``Nobel-palkinnon'' voittajien kanssa. Hän ja Rachel näkevät hänet ja Joeyn suutelemassa juhlissa. </w:t>
            </w:r>
          </w:p>
          <w:p>
            <w:pPr>
              <w:pStyle w:val="TextBody"/>
              <w:bidi w:val="0"/>
              <w:spacing w:before="0" w:after="283"/>
              <w:jc w:val="left"/>
              <w:rPr/>
            </w:pPr>
            <w:r>
              <w:rPr/>
              <w:t xml:space="preserve">Vieraileva tähti: Alex Borstein </w:t>
            </w:r>
          </w:p>
        </w:tc>
      </w:tr>
      <w:tr>
        <w:trPr/>
        <w:tc>
          <w:tcPr>
            <w:tcW w:w="815" w:type="dxa"/>
            <w:tcBorders/>
            <w:vAlign w:val="center"/>
          </w:tcPr>
          <w:p>
            <w:pPr>
              <w:pStyle w:val="TableHeading"/>
              <w:suppressLineNumbers/>
              <w:bidi w:val="0"/>
              <w:spacing w:before="0" w:after="283"/>
              <w:jc w:val="center"/>
              <w:rPr/>
            </w:pPr>
            <w:r>
              <w:rPr/>
              <w:t xml:space="preserve">215 </w:t>
            </w:r>
          </w:p>
        </w:tc>
        <w:tc>
          <w:tcPr>
            <w:tcW w:w="773" w:type="dxa"/>
            <w:tcBorders/>
            <w:vAlign w:val="center"/>
          </w:tcPr>
          <w:p>
            <w:pPr>
              <w:pStyle w:val="TableContents"/>
              <w:bidi w:val="0"/>
              <w:spacing w:before="0" w:after="283"/>
              <w:jc w:val="left"/>
              <w:rPr/>
            </w:pPr>
            <w:r>
              <w:rPr/>
              <w:t xml:space="preserve">21 </w:t>
            </w:r>
          </w:p>
        </w:tc>
        <w:tc>
          <w:tcPr>
            <w:tcW w:w="1398" w:type="dxa"/>
            <w:tcBorders/>
            <w:vAlign w:val="center"/>
          </w:tcPr>
          <w:p>
            <w:pPr>
              <w:pStyle w:val="TableContents"/>
              <w:bidi w:val="0"/>
              <w:spacing w:before="0" w:after="283"/>
              <w:jc w:val="left"/>
              <w:rPr/>
            </w:pPr>
            <w:r>
              <w:rPr/>
              <w:t xml:space="preserve">``Se, jolla on hedelmällisyystesti'' </w:t>
            </w:r>
          </w:p>
        </w:tc>
        <w:tc>
          <w:tcPr>
            <w:tcW w:w="1283" w:type="dxa"/>
            <w:tcBorders/>
            <w:vAlign w:val="center"/>
          </w:tcPr>
          <w:p>
            <w:pPr>
              <w:pStyle w:val="TableContents"/>
              <w:bidi w:val="0"/>
              <w:spacing w:before="0" w:after="283"/>
              <w:jc w:val="left"/>
              <w:rPr/>
            </w:pPr>
            <w:r>
              <w:rPr/>
              <w:t xml:space="preserve">Gary Halvorson </w:t>
            </w:r>
          </w:p>
        </w:tc>
        <w:tc>
          <w:tcPr>
            <w:tcW w:w="1922" w:type="dxa"/>
            <w:tcBorders/>
            <w:vAlign w:val="center"/>
          </w:tcPr>
          <w:p>
            <w:pPr>
              <w:pStyle w:val="TableContents"/>
              <w:bidi w:val="0"/>
              <w:spacing w:before="0" w:after="283"/>
              <w:jc w:val="left"/>
              <w:rPr/>
            </w:pPr>
            <w:r>
              <w:rPr/>
              <w:t xml:space="preserve">Juttu: Kertoi: Scott Silveri Teleplay by: Robert Carlock </w:t>
            </w:r>
          </w:p>
        </w:tc>
        <w:tc>
          <w:tcPr>
            <w:tcW w:w="1133" w:type="dxa"/>
            <w:tcBorders/>
            <w:vAlign w:val="center"/>
          </w:tcPr>
          <w:p>
            <w:pPr>
              <w:pStyle w:val="TableContents"/>
              <w:bidi w:val="0"/>
              <w:spacing w:before="0" w:after="283"/>
              <w:jc w:val="left"/>
              <w:rPr/>
            </w:pPr>
            <w:r>
              <w:rPr/>
              <w:t xml:space="preserve">1. toukokuuta 2003 (2003-05-01) </w:t>
            </w:r>
          </w:p>
        </w:tc>
        <w:tc>
          <w:tcPr>
            <w:tcW w:w="834" w:type="dxa"/>
            <w:tcBorders/>
            <w:vAlign w:val="center"/>
          </w:tcPr>
          <w:p>
            <w:pPr>
              <w:pStyle w:val="TableContents"/>
              <w:bidi w:val="0"/>
              <w:spacing w:before="0" w:after="283"/>
              <w:jc w:val="left"/>
              <w:rPr/>
            </w:pPr>
            <w:r>
              <w:rPr/>
              <w:t xml:space="preserve">175271 </w:t>
            </w:r>
          </w:p>
        </w:tc>
        <w:tc>
          <w:tcPr>
            <w:tcW w:w="2047" w:type="dxa"/>
            <w:tcBorders/>
            <w:vAlign w:val="center"/>
          </w:tcPr>
          <w:p>
            <w:pPr>
              <w:pStyle w:val="TableContents"/>
              <w:bidi w:val="0"/>
              <w:jc w:val="left"/>
              <w:rPr/>
            </w:pPr>
            <w:r>
              <w:rPr/>
              <w:t xml:space="preserve">19.03 </w:t>
            </w:r>
          </w:p>
          <w:p>
            <w:pPr>
              <w:pStyle w:val="TextBody"/>
              <w:bidi w:val="0"/>
              <w:spacing w:before="0" w:after="283"/>
              <w:jc w:val="left"/>
              <w:rPr/>
            </w:pPr>
            <w:r>
              <w:rPr/>
              <w:t xml:space="preserve">Chandler ja Monica käyvät hedelmällisyystesteissä ja yllättyvät, kun he kohtaavat Janicen. Rachel varaa ajan hierontapaikkaan, Phoebe kertoo paikan olevan kamala ja repii Rachelin todistuksen. Rachel teippaa todistuksen takaisin ja menee hierontapaikkaan vastoin Phoeben toivetta, mutta ei tiedä, että Phoebe on siellä töissä. Joey tarvitsee apua edistääkseen suhdettaan Charlien kanssa ja kääntyy Rossin puoleen saadakseen neuvoja. </w:t>
            </w:r>
          </w:p>
          <w:p>
            <w:pPr>
              <w:pStyle w:val="TextBody"/>
              <w:bidi w:val="0"/>
              <w:spacing w:before="0" w:after="283"/>
              <w:jc w:val="left"/>
              <w:rPr/>
            </w:pPr>
            <w:r>
              <w:rPr/>
              <w:t xml:space="preserve">Vieraileva tähti: Maggie Wheeler </w:t>
            </w:r>
          </w:p>
        </w:tc>
      </w:tr>
      <w:tr>
        <w:trPr/>
        <w:tc>
          <w:tcPr>
            <w:tcW w:w="815" w:type="dxa"/>
            <w:tcBorders/>
            <w:vAlign w:val="center"/>
          </w:tcPr>
          <w:p>
            <w:pPr>
              <w:pStyle w:val="TableHeading"/>
              <w:suppressLineNumbers/>
              <w:bidi w:val="0"/>
              <w:spacing w:before="0" w:after="283"/>
              <w:jc w:val="center"/>
              <w:rPr/>
            </w:pPr>
            <w:r>
              <w:rPr/>
              <w:t xml:space="preserve">216 </w:t>
            </w:r>
          </w:p>
        </w:tc>
        <w:tc>
          <w:tcPr>
            <w:tcW w:w="773" w:type="dxa"/>
            <w:tcBorders/>
            <w:vAlign w:val="center"/>
          </w:tcPr>
          <w:p>
            <w:pPr>
              <w:pStyle w:val="TableContents"/>
              <w:bidi w:val="0"/>
              <w:spacing w:before="0" w:after="283"/>
              <w:jc w:val="left"/>
              <w:rPr/>
            </w:pPr>
            <w:r>
              <w:rPr/>
              <w:t xml:space="preserve">22 </w:t>
            </w:r>
          </w:p>
        </w:tc>
        <w:tc>
          <w:tcPr>
            <w:tcW w:w="1398" w:type="dxa"/>
            <w:tcBorders/>
            <w:vAlign w:val="center"/>
          </w:tcPr>
          <w:p>
            <w:pPr>
              <w:pStyle w:val="TableContents"/>
              <w:bidi w:val="0"/>
              <w:spacing w:before="0" w:after="283"/>
              <w:jc w:val="left"/>
              <w:rPr/>
            </w:pPr>
            <w:r>
              <w:rPr/>
              <w:t xml:space="preserve">"Se, jolla on luovuttaja"... </w:t>
            </w:r>
          </w:p>
        </w:tc>
        <w:tc>
          <w:tcPr>
            <w:tcW w:w="1283" w:type="dxa"/>
            <w:tcBorders/>
            <w:vAlign w:val="center"/>
          </w:tcPr>
          <w:p>
            <w:pPr>
              <w:pStyle w:val="TableContents"/>
              <w:bidi w:val="0"/>
              <w:spacing w:before="0" w:after="283"/>
              <w:jc w:val="left"/>
              <w:rPr/>
            </w:pPr>
            <w:r>
              <w:rPr/>
              <w:t xml:space="preserve">Ben Weiss </w:t>
            </w:r>
          </w:p>
        </w:tc>
        <w:tc>
          <w:tcPr>
            <w:tcW w:w="1922" w:type="dxa"/>
            <w:tcBorders/>
            <w:vAlign w:val="center"/>
          </w:tcPr>
          <w:p>
            <w:pPr>
              <w:pStyle w:val="TableContents"/>
              <w:bidi w:val="0"/>
              <w:spacing w:before="0" w:after="283"/>
              <w:jc w:val="left"/>
              <w:rPr/>
            </w:pPr>
            <w:r>
              <w:rPr/>
              <w:t xml:space="preserve">Andrew Reich &amp; Ted Cohen </w:t>
            </w:r>
          </w:p>
        </w:tc>
        <w:tc>
          <w:tcPr>
            <w:tcW w:w="1133" w:type="dxa"/>
            <w:tcBorders/>
            <w:vAlign w:val="center"/>
          </w:tcPr>
          <w:p>
            <w:pPr>
              <w:pStyle w:val="TableContents"/>
              <w:bidi w:val="0"/>
              <w:spacing w:before="0" w:after="283"/>
              <w:jc w:val="left"/>
              <w:rPr/>
            </w:pPr>
            <w:r>
              <w:rPr/>
              <w:t xml:space="preserve">8. toukokuuta 2003 (2003-05-08) </w:t>
            </w:r>
          </w:p>
        </w:tc>
        <w:tc>
          <w:tcPr>
            <w:tcW w:w="834" w:type="dxa"/>
            <w:tcBorders/>
            <w:vAlign w:val="center"/>
          </w:tcPr>
          <w:p>
            <w:pPr>
              <w:pStyle w:val="TableContents"/>
              <w:bidi w:val="0"/>
              <w:spacing w:before="0" w:after="283"/>
              <w:jc w:val="left"/>
              <w:rPr/>
            </w:pPr>
            <w:r>
              <w:rPr/>
              <w:t xml:space="preserve">175272 </w:t>
            </w:r>
          </w:p>
        </w:tc>
        <w:tc>
          <w:tcPr>
            <w:tcW w:w="2047" w:type="dxa"/>
            <w:tcBorders/>
            <w:vAlign w:val="center"/>
          </w:tcPr>
          <w:p>
            <w:pPr>
              <w:pStyle w:val="TableContents"/>
              <w:bidi w:val="0"/>
              <w:spacing w:before="0" w:after="283"/>
              <w:jc w:val="left"/>
              <w:rPr/>
            </w:pPr>
            <w:r>
              <w:rPr/>
              <w:t xml:space="preserve">19.55 Saatuaan selville, että he molemmat ovat hedelmättömiä, Chandler ja Monica etsivät spermanluovuttajaa, mutta haastateltuaan mahdollista luovuttajaa, vaikka hän on sopiva - Chandler kuvailee häntä 'Spermtasticiksi' - he tajuavat, etteivät halua luovuttajaa, joten he harkitsevat adoptiota. Phoebe saa tietää Rachelin tunteista Joeya kohtaan, kun hän ja Rachel vievät Charlien ostoksille, ja Rachel pelkää Charlien kuulleen, että Rachel pitää Joeysta. Valmistautuessaan Miken siskon juhliin Phoebe tapaa jälleen tiedemies Davidin. Rossilla on haastattelu konferenssiin Barbadoksella. Hank Azaria ja John Stamos vierailevat pääosissa. </w:t>
            </w:r>
          </w:p>
        </w:tc>
      </w:tr>
      <w:tr>
        <w:trPr/>
        <w:tc>
          <w:tcPr>
            <w:tcW w:w="815" w:type="dxa"/>
            <w:tcBorders/>
            <w:vAlign w:val="center"/>
          </w:tcPr>
          <w:p>
            <w:pPr>
              <w:pStyle w:val="TableHeading"/>
              <w:suppressLineNumbers/>
              <w:bidi w:val="0"/>
              <w:spacing w:before="0" w:after="283"/>
              <w:jc w:val="center"/>
              <w:rPr/>
            </w:pPr>
            <w:r>
              <w:rPr/>
              <w:t xml:space="preserve">217 218 </w:t>
            </w:r>
          </w:p>
        </w:tc>
        <w:tc>
          <w:tcPr>
            <w:tcW w:w="773" w:type="dxa"/>
            <w:tcBorders/>
            <w:vAlign w:val="center"/>
          </w:tcPr>
          <w:p>
            <w:pPr>
              <w:pStyle w:val="TableContents"/>
              <w:bidi w:val="0"/>
              <w:spacing w:before="0" w:after="283"/>
              <w:jc w:val="left"/>
              <w:rPr/>
            </w:pPr>
            <w:r>
              <w:rPr/>
              <w:t xml:space="preserve">23 24 </w:t>
            </w:r>
          </w:p>
        </w:tc>
        <w:tc>
          <w:tcPr>
            <w:tcW w:w="1398" w:type="dxa"/>
            <w:tcBorders/>
            <w:vAlign w:val="center"/>
          </w:tcPr>
          <w:p>
            <w:pPr>
              <w:pStyle w:val="TableContents"/>
              <w:bidi w:val="0"/>
              <w:spacing w:before="0" w:after="283"/>
              <w:jc w:val="left"/>
              <w:rPr/>
            </w:pPr>
            <w:r>
              <w:rPr/>
              <w:t xml:space="preserve">"Barbadoksen yksi </w:t>
            </w:r>
          </w:p>
        </w:tc>
        <w:tc>
          <w:tcPr>
            <w:tcW w:w="1283" w:type="dxa"/>
            <w:tcBorders/>
            <w:vAlign w:val="center"/>
          </w:tcPr>
          <w:p>
            <w:pPr>
              <w:pStyle w:val="TableContents"/>
              <w:bidi w:val="0"/>
              <w:spacing w:before="0" w:after="283"/>
              <w:jc w:val="left"/>
              <w:rPr/>
            </w:pPr>
            <w:r>
              <w:rPr/>
              <w:t xml:space="preserve">Kevin S. Bright </w:t>
            </w:r>
          </w:p>
        </w:tc>
        <w:tc>
          <w:tcPr>
            <w:tcW w:w="1922" w:type="dxa"/>
            <w:tcBorders/>
            <w:vAlign w:val="center"/>
          </w:tcPr>
          <w:p>
            <w:pPr>
              <w:pStyle w:val="TableContents"/>
              <w:bidi w:val="0"/>
              <w:spacing w:before="0" w:after="283"/>
              <w:jc w:val="left"/>
              <w:rPr/>
            </w:pPr>
            <w:r>
              <w:rPr/>
              <w:t xml:space="preserve">Shana Goldberg-Meehan &amp; Scott Silveri Marta Kauffman &amp; David Crane </w:t>
            </w:r>
          </w:p>
        </w:tc>
        <w:tc>
          <w:tcPr>
            <w:tcW w:w="1133" w:type="dxa"/>
            <w:tcBorders/>
            <w:vAlign w:val="center"/>
          </w:tcPr>
          <w:p>
            <w:pPr>
              <w:pStyle w:val="TableContents"/>
              <w:bidi w:val="0"/>
              <w:spacing w:before="0" w:after="283"/>
              <w:jc w:val="left"/>
              <w:rPr/>
            </w:pPr>
            <w:r>
              <w:rPr/>
              <w:t xml:space="preserve">15. toukokuuta 2003 (2003-05-15) </w:t>
            </w:r>
          </w:p>
        </w:tc>
        <w:tc>
          <w:tcPr>
            <w:tcW w:w="834" w:type="dxa"/>
            <w:tcBorders/>
            <w:vAlign w:val="center"/>
          </w:tcPr>
          <w:p>
            <w:pPr>
              <w:pStyle w:val="TableContents"/>
              <w:bidi w:val="0"/>
              <w:spacing w:before="0" w:after="283"/>
              <w:jc w:val="left"/>
              <w:rPr/>
            </w:pPr>
            <w:r>
              <w:rPr/>
              <w:t xml:space="preserve">175273 175274 </w:t>
            </w:r>
          </w:p>
        </w:tc>
        <w:tc>
          <w:tcPr>
            <w:tcW w:w="2047" w:type="dxa"/>
            <w:tcBorders/>
            <w:vAlign w:val="center"/>
          </w:tcPr>
          <w:p>
            <w:pPr>
              <w:pStyle w:val="TableContents"/>
              <w:bidi w:val="0"/>
              <w:spacing w:before="0" w:after="283"/>
              <w:jc w:val="left"/>
              <w:rPr/>
            </w:pPr>
            <w:r>
              <w:rPr/>
              <w:t xml:space="preserve">25.46 Jengi lähtee Barbadokselle Rossin konferenssiin. David (Hank Azaria), Phoeben tiedemies, melkein kosii Phoeben poikaystävää - mutta hänen entinen poikaystävänsä Mike tekee sen ennen kuin hän saa tilaisuuden. Ross ja Charlie huomaavat, että heillä on paljon yhteistä. Rachel ja Joey lähentyvät entisestään. Monican hiukset reagoivat kosteuteen. Joey ja Charlie eroavat, kun Joey tajuaa, ettei heillä ole mitään yhteistä. Myöhemmin hän näkee Charlien ja Rossin suutelevan, joten hän suutelee Rachelia. Monica ja Mike pelaavat pingistä Chandlerin ja Phoeben vastenmielisyydeksi.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Ystävät jakso, jossa Rachel vauvansuojattu asunto...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David Cranen ja Marta Kauffmanin luoma amerikkalainen komediasarja Friendsin yhdeksäs kausi sai ensi-iltansa NBC:llä </w:t>
      </w:r>
      <w:r>
        <w:rPr>
          <w:color w:val="A9A9A9"/>
        </w:rPr>
        <w:t xml:space="preserve">26. syyskuuta 2002</w:t>
      </w:r>
      <w:r>
        <w:rPr/>
        <w:t xml:space="preserve">. Ystävät tuotti Bright / Kauffman / Crane Productions yhdessä Warner Bros. Televisionin kanssa. Kausi sisältää 24 jaksoa ja päättyi 15. toukokuuta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Friendsin 9. kausi ilmestyi?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39</ap:Pages>
  <ap:Words>112239</ap:Words>
  <ap:Characters>533277</ap:Characters>
  <ap:CharactersWithSpaces>642579</ap:CharactersWithSpaces>
  <ap:Paragraphs>14894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docId:B17D3021906D977661F4727B360B97E3</keywords>
</coreProperties>
</file>